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5DFE" w14:textId="77777777" w:rsidR="000B09A6" w:rsidRPr="00EE748D" w:rsidRDefault="000B09A6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48D">
        <w:rPr>
          <w:rFonts w:ascii="Times New Roman" w:hAnsi="Times New Roman"/>
          <w:b/>
          <w:sz w:val="26"/>
          <w:szCs w:val="26"/>
        </w:rPr>
        <w:t xml:space="preserve">Перечень соглашений о взаимодействии  </w:t>
      </w:r>
    </w:p>
    <w:p w14:paraId="5892894D" w14:textId="77777777" w:rsidR="00857C3E" w:rsidRDefault="000B09A6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48D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08AA3960" w14:textId="77777777" w:rsidR="002D58E5" w:rsidRPr="00EE748D" w:rsidRDefault="002D58E5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567C8A8" w14:textId="77777777" w:rsidR="000B09A6" w:rsidRDefault="000B09A6" w:rsidP="009C64BA">
      <w:pPr>
        <w:spacing w:after="0" w:line="240" w:lineRule="auto"/>
        <w:rPr>
          <w:rFonts w:ascii="Times New Roman" w:hAnsi="Times New Roman"/>
        </w:rPr>
      </w:pPr>
    </w:p>
    <w:p w14:paraId="79899205" w14:textId="77777777" w:rsidR="009C64BA" w:rsidRPr="00EE748D" w:rsidRDefault="009C64BA" w:rsidP="009C64BA">
      <w:pPr>
        <w:spacing w:after="0" w:line="240" w:lineRule="auto"/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4485"/>
        <w:gridCol w:w="3969"/>
        <w:gridCol w:w="1275"/>
      </w:tblGrid>
      <w:tr w:rsidR="000B09A6" w:rsidRPr="00EE748D" w14:paraId="1A524EAE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2DB3C47A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4853D22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Контрагент соглашения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871FC2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Предмет соглашения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DA5095" w14:textId="77777777"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Год заключения</w:t>
            </w:r>
          </w:p>
        </w:tc>
      </w:tr>
      <w:tr w:rsidR="00EF2614" w:rsidRPr="00EE748D" w14:paraId="48A5BBB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2A127ED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B858A36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Федеральной налоговой службы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140EAA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834973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EF2614" w:rsidRPr="00EE748D" w14:paraId="78CF5D29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91FF7FC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A794C78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Центр специальной связи и информации Федеральной службы охраны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79434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7D4510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EF2614" w:rsidRPr="00EE748D" w14:paraId="7849E800" w14:textId="77777777" w:rsidTr="00086606">
        <w:trPr>
          <w:trHeight w:val="339"/>
        </w:trPr>
        <w:tc>
          <w:tcPr>
            <w:tcW w:w="585" w:type="dxa"/>
            <w:shd w:val="clear" w:color="auto" w:fill="auto"/>
            <w:vAlign w:val="center"/>
          </w:tcPr>
          <w:p w14:paraId="4635F2E4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EB3FE8E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Министерство внутренних дел </w:t>
            </w:r>
            <w:r w:rsidR="00DF05C2" w:rsidRPr="002D58E5"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Республик</w:t>
            </w:r>
            <w:r w:rsidR="00DF05C2" w:rsidRPr="002D58E5">
              <w:rPr>
                <w:rFonts w:ascii="Times New Roman" w:hAnsi="Times New Roman"/>
                <w:sz w:val="18"/>
                <w:szCs w:val="18"/>
              </w:rPr>
              <w:t>е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394C5F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3E0F6" w14:textId="77777777"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A46163" w:rsidRPr="00EE748D" w14:paraId="2A31F435" w14:textId="77777777" w:rsidTr="00086606">
        <w:trPr>
          <w:trHeight w:val="339"/>
        </w:trPr>
        <w:tc>
          <w:tcPr>
            <w:tcW w:w="585" w:type="dxa"/>
            <w:shd w:val="clear" w:color="auto" w:fill="auto"/>
            <w:vAlign w:val="center"/>
          </w:tcPr>
          <w:p w14:paraId="46562F67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3656672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ФАС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181010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2CF7F9" w14:textId="77777777"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A46163" w:rsidRPr="00EE748D" w14:paraId="0C58BD7D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9726CB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5C0C18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Министерства юстиции Российской Федерации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CD423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72209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A46163" w:rsidRPr="00EE748D" w14:paraId="4183442F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36A1138" w14:textId="77777777" w:rsidR="00A46163" w:rsidRPr="002D58E5" w:rsidRDefault="00A46163" w:rsidP="000B09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7235CA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A614D7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7A28FD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2010, 2017</w:t>
            </w:r>
          </w:p>
        </w:tc>
      </w:tr>
      <w:tr w:rsidR="00A46163" w:rsidRPr="00EE748D" w14:paraId="0E99B63B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3DB9A7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AC277F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Положение о порядке взаимодействия Министерства финансов Республики Хакасия, Контрольно-счетной палаты Республики Хакасия и Министерства внутренних дел по Республике Хакасия при организации работы по противодействию правонарушениям в финансово-бюджетной сфере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810E4F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E9C9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A46163" w:rsidRPr="00EE748D" w14:paraId="15E23561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9F0AE74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1617ABF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Федерального казначейства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AECCB9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F0BF29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2012, 2016</w:t>
            </w:r>
          </w:p>
        </w:tc>
      </w:tr>
      <w:tr w:rsidR="00A46163" w:rsidRPr="00EE748D" w14:paraId="1D03C771" w14:textId="77777777" w:rsidTr="00086606">
        <w:trPr>
          <w:trHeight w:val="143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2226878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3B2A363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Счетная палата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6E8C3C" w14:textId="77777777" w:rsidR="00A46163" w:rsidRPr="002D58E5" w:rsidRDefault="00A46163" w:rsidP="00EE74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при использовании и эксплуатации государственной информационно-аналитической системы контрольно-счетных органов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06B2B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0B66B00D" w14:textId="77777777" w:rsidTr="00086606">
        <w:trPr>
          <w:trHeight w:val="143"/>
        </w:trPr>
        <w:tc>
          <w:tcPr>
            <w:tcW w:w="585" w:type="dxa"/>
            <w:vMerge/>
            <w:shd w:val="clear" w:color="auto" w:fill="auto"/>
            <w:vAlign w:val="center"/>
          </w:tcPr>
          <w:p w14:paraId="3506F851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67711317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F6471F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13747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A46163" w:rsidRPr="00EE748D" w14:paraId="327EE5F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D7CA18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314D00A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Западно-Сибирская транспортная прокуратура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1F977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по вопросам, связанным с выявлением и пресечением правонарушений в финансово-бюджетной сфере в вопросах функционирования железнодорожного, воздушного и внутреннего водного транспорта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33116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54483C4A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9483D4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36451EA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Государственная корпорация – Фонд содействия реформированию жилищно-коммунального хозяйства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77EE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B8E2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2E2D462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23DB47A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441A51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Федеральной службы безопасности Российской Федерации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7CF2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в выявлении, предупреждении и пресечении правонарушений, связанных с незаконным использованием бюджетных средств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82FCE9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14:paraId="0D9276B8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9E8C891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263355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Общественная палата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01720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0CF02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A46163" w:rsidRPr="00EE748D" w14:paraId="0F734D2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6E1260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67D4C7D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Прокуратура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EC1EB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6435D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A46163" w:rsidRPr="00EE748D" w14:paraId="3F631FA6" w14:textId="77777777" w:rsidTr="00086606">
        <w:trPr>
          <w:trHeight w:val="143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5562CFC4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14:paraId="4AC977CE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Аппарат Правительства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05FF5D" w14:textId="77777777" w:rsidR="00A46163" w:rsidRPr="002D58E5" w:rsidRDefault="00A46163" w:rsidP="00A46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в сфере противодействия коррупции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227158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A46163" w:rsidRPr="00EE748D" w14:paraId="3FACED9B" w14:textId="77777777" w:rsidTr="00086606">
        <w:trPr>
          <w:trHeight w:val="143"/>
        </w:trPr>
        <w:tc>
          <w:tcPr>
            <w:tcW w:w="585" w:type="dxa"/>
            <w:vMerge/>
            <w:shd w:val="clear" w:color="auto" w:fill="auto"/>
            <w:vAlign w:val="center"/>
          </w:tcPr>
          <w:p w14:paraId="58C2059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14:paraId="265E1780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B85D9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 в системе автоматизации делопроизводства и документооборота Правительства Республики Хакасия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EA7C3C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A46163" w:rsidRPr="00EE748D" w14:paraId="7A04471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8241BC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C49FA7B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Ассоциация «Совет муниципальных образований Республики Хакасия»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1B1713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при осуществлении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11E4D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A46163" w:rsidRPr="00EE748D" w14:paraId="4D26021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12906E5" w14:textId="77777777"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DFA2D45" w14:textId="74992D9F" w:rsidR="00A46163" w:rsidRPr="002D58E5" w:rsidRDefault="0076144A" w:rsidP="008753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4A">
              <w:rPr>
                <w:rFonts w:ascii="Times New Roman" w:hAnsi="Times New Roman"/>
                <w:sz w:val="18"/>
                <w:szCs w:val="18"/>
              </w:rPr>
              <w:t>Контрольно-счетный орган муниципального образования - Ревизионная комиссия</w:t>
            </w:r>
            <w:r w:rsidR="00875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144A">
              <w:rPr>
                <w:rFonts w:ascii="Times New Roman" w:hAnsi="Times New Roman"/>
                <w:sz w:val="18"/>
                <w:szCs w:val="18"/>
              </w:rPr>
              <w:t>города Абазы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A7A51B" w14:textId="4A97FF65" w:rsidR="00A46163" w:rsidRPr="002D58E5" w:rsidRDefault="008753E9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5CC29" w14:textId="4EC9FFAE" w:rsidR="00A46163" w:rsidRPr="002D58E5" w:rsidRDefault="008753E9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21A3A8B5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62ABA84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22FD6184" w14:textId="77777777" w:rsid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</w:t>
            </w:r>
          </w:p>
          <w:p w14:paraId="70424074" w14:textId="337823AD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>город Абакан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AF8E90" w14:textId="2FEAEDCF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CFDDC" w14:textId="615FDF79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0A5EF2F4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1E8BDBAE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6777754" w14:textId="58E1AD99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>город Саяногорск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29B88A" w14:textId="3054B335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97D0B" w14:textId="0D6DCB28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6F97F37D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79B39F4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C915590" w14:textId="77777777" w:rsid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города Сорска</w:t>
            </w:r>
          </w:p>
          <w:p w14:paraId="190B3224" w14:textId="51B309F1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8F4327" w14:textId="45BBF262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101239" w14:textId="197915B1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19B7DC71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364F9FF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3D78194" w14:textId="17DC6784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комиссия муниципального образования город Черногорск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2F1B8" w14:textId="5DD6EEE8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4FE959" w14:textId="7D6D96B8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2BC2D89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3D909E1D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BCC74E9" w14:textId="77777777" w:rsid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ревизионная комиссия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Алтайского района </w:t>
            </w:r>
          </w:p>
          <w:p w14:paraId="700E87D0" w14:textId="11C84A06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7D2920" w14:textId="4AE2910E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FA67C" w14:textId="6821D144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131311EA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CFCB25C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699ED78" w14:textId="77777777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Контрольно-ревизионная комиссия </w:t>
            </w:r>
          </w:p>
          <w:p w14:paraId="35535D85" w14:textId="7DADF95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Аскизского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3798F2" w14:textId="0B31AEFE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F36FC1" w14:textId="50CFF7BB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60A8ADC3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DA2E678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D7066BB" w14:textId="79D7B80E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Бейского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21E54E" w14:textId="185BD99C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66C537" w14:textId="27AC11A9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77348E9C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21F0980" w14:textId="7777777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134BE31F" w14:textId="77777777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счетная  комиссия</w:t>
            </w:r>
            <w:proofErr w:type="gramEnd"/>
          </w:p>
          <w:p w14:paraId="3BBC5069" w14:textId="3670304A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Боградского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65AEFA" w14:textId="7E123AF1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F676B3" w14:textId="7E4E26D3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775B5E5F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0C834F12" w14:textId="7C4034CD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9E9A185" w14:textId="77777777" w:rsidR="00235504" w:rsidRP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504">
              <w:rPr>
                <w:rFonts w:ascii="Times New Roman" w:hAnsi="Times New Roman"/>
                <w:sz w:val="18"/>
                <w:szCs w:val="18"/>
              </w:rPr>
              <w:t>Контрольно-счетная комиссия</w:t>
            </w:r>
          </w:p>
          <w:p w14:paraId="247D2109" w14:textId="08F94A19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504">
              <w:rPr>
                <w:rFonts w:ascii="Times New Roman" w:hAnsi="Times New Roman"/>
                <w:sz w:val="18"/>
                <w:szCs w:val="18"/>
              </w:rPr>
              <w:t xml:space="preserve">Орджоникидзевского района Республики Хакасия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691249" w14:textId="173461FE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EF6751" w14:textId="4FA01222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63E54639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61E58C3A" w14:textId="300371BC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571109FA" w14:textId="77777777" w:rsidR="00235504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комиссия Таштыпского </w:t>
            </w:r>
          </w:p>
          <w:p w14:paraId="3E4166E9" w14:textId="2E002826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района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15CA50" w14:textId="4AE4796B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F5ED0" w14:textId="3A12DA42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683AE68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52EE35A2" w14:textId="2B02F61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41951A8C" w14:textId="77777777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Контрольно-счетная палата </w:t>
            </w:r>
          </w:p>
          <w:p w14:paraId="178C59AD" w14:textId="43B8A34C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 xml:space="preserve">Усть-Абаканского района Республики Хакасия 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5902CF" w14:textId="004BEE65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DAB8C" w14:textId="7C05590D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235504" w:rsidRPr="00EE748D" w14:paraId="4DC116B8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4D360272" w14:textId="03B65B0A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2C08A522" w14:textId="39275EE4" w:rsidR="00235504" w:rsidRPr="008753E9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E9">
              <w:rPr>
                <w:rFonts w:ascii="Times New Roman" w:hAnsi="Times New Roman"/>
                <w:sz w:val="18"/>
                <w:szCs w:val="18"/>
              </w:rPr>
              <w:t>контрольно-счетная палата муниципального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53E9">
              <w:rPr>
                <w:rFonts w:ascii="Times New Roman" w:hAnsi="Times New Roman"/>
                <w:sz w:val="18"/>
                <w:szCs w:val="18"/>
              </w:rPr>
              <w:t xml:space="preserve">Ширинский </w:t>
            </w:r>
            <w:proofErr w:type="gramStart"/>
            <w:r w:rsidRPr="008753E9">
              <w:rPr>
                <w:rFonts w:ascii="Times New Roman" w:hAnsi="Times New Roman"/>
                <w:sz w:val="18"/>
                <w:szCs w:val="18"/>
              </w:rPr>
              <w:t>район  Республики</w:t>
            </w:r>
            <w:proofErr w:type="gramEnd"/>
            <w:r w:rsidRPr="008753E9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B3DB65" w14:textId="7436490C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сотрудничестве и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4ADED" w14:textId="619D4D37" w:rsidR="00235504" w:rsidRPr="002D58E5" w:rsidRDefault="00235504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</w:tr>
      <w:tr w:rsidR="00E24203" w:rsidRPr="00EE748D" w14:paraId="51F48B32" w14:textId="77777777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14:paraId="7B5B2021" w14:textId="032253E0" w:rsidR="00E24203" w:rsidRDefault="00E24203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71EC9F13" w14:textId="34091E23" w:rsidR="00E24203" w:rsidRPr="008753E9" w:rsidRDefault="00630FB2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Главное следственное управление Следственного комитета Российской Федерации по Красноярскому краю и Республике Хакасия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9F9D4E" w14:textId="7AD4A42A" w:rsidR="00E24203" w:rsidRDefault="00630FB2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 сотрудничестве и взаимодействии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2877D" w14:textId="644642F1" w:rsidR="00E24203" w:rsidRDefault="00630FB2" w:rsidP="00235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</w:tbl>
    <w:p w14:paraId="364FF1DB" w14:textId="77777777" w:rsidR="000B09A6" w:rsidRPr="00EE748D" w:rsidRDefault="000B09A6" w:rsidP="000B09A6">
      <w:pPr>
        <w:rPr>
          <w:rFonts w:ascii="Times New Roman" w:hAnsi="Times New Roman"/>
        </w:rPr>
      </w:pPr>
    </w:p>
    <w:sectPr w:rsidR="000B09A6" w:rsidRPr="00EE748D" w:rsidSect="003209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A6"/>
    <w:rsid w:val="000678E3"/>
    <w:rsid w:val="00086606"/>
    <w:rsid w:val="000B09A6"/>
    <w:rsid w:val="000B3D3D"/>
    <w:rsid w:val="00235504"/>
    <w:rsid w:val="002D30E2"/>
    <w:rsid w:val="002D58E5"/>
    <w:rsid w:val="00320956"/>
    <w:rsid w:val="003710ED"/>
    <w:rsid w:val="00630FB2"/>
    <w:rsid w:val="006C7433"/>
    <w:rsid w:val="0076144A"/>
    <w:rsid w:val="00857C3E"/>
    <w:rsid w:val="008753E9"/>
    <w:rsid w:val="009C64BA"/>
    <w:rsid w:val="00A46163"/>
    <w:rsid w:val="00DF05C2"/>
    <w:rsid w:val="00E24203"/>
    <w:rsid w:val="00EE748D"/>
    <w:rsid w:val="00EF2614"/>
    <w:rsid w:val="00F30AE7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0C13"/>
  <w15:docId w15:val="{E675DE51-6770-43C8-9FBF-9D19F53F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podkina_sv</dc:creator>
  <cp:lastModifiedBy>Ряшенцева Е.Г.</cp:lastModifiedBy>
  <cp:revision>3</cp:revision>
  <cp:lastPrinted>2019-10-23T07:34:00Z</cp:lastPrinted>
  <dcterms:created xsi:type="dcterms:W3CDTF">2023-10-16T03:48:00Z</dcterms:created>
  <dcterms:modified xsi:type="dcterms:W3CDTF">2023-10-16T03:50:00Z</dcterms:modified>
</cp:coreProperties>
</file>