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F2C2D" w14:paraId="2649C5FD" w14:textId="77777777" w:rsidTr="001F2C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172406E" w14:textId="77777777" w:rsidR="001F2C2D" w:rsidRDefault="001F2C2D">
            <w:pPr>
              <w:pStyle w:val="ConsPlusNormal"/>
            </w:pPr>
            <w:r>
              <w:t>6 декабря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71E73B5" w14:textId="77777777" w:rsidR="001F2C2D" w:rsidRDefault="001F2C2D">
            <w:pPr>
              <w:pStyle w:val="ConsPlusNormal"/>
              <w:jc w:val="right"/>
            </w:pPr>
            <w:r>
              <w:t>N 102-ЗРХ</w:t>
            </w:r>
          </w:p>
        </w:tc>
      </w:tr>
    </w:tbl>
    <w:p w14:paraId="773D4F93" w14:textId="77777777" w:rsidR="001F2C2D" w:rsidRDefault="001F2C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622C459" w14:textId="77777777" w:rsidR="001F2C2D" w:rsidRDefault="001F2C2D">
      <w:pPr>
        <w:pStyle w:val="ConsPlusNormal"/>
        <w:jc w:val="both"/>
      </w:pPr>
    </w:p>
    <w:p w14:paraId="7ED34D3D" w14:textId="77777777" w:rsidR="001F2C2D" w:rsidRDefault="001F2C2D">
      <w:pPr>
        <w:pStyle w:val="ConsPlusTitle"/>
        <w:jc w:val="center"/>
      </w:pPr>
      <w:r>
        <w:t>ЗАКОН</w:t>
      </w:r>
    </w:p>
    <w:p w14:paraId="0B47253C" w14:textId="77777777" w:rsidR="001F2C2D" w:rsidRDefault="001F2C2D">
      <w:pPr>
        <w:pStyle w:val="ConsPlusTitle"/>
        <w:jc w:val="center"/>
      </w:pPr>
      <w:r>
        <w:t>РЕСПУБЛИКИ ХАКАСИЯ</w:t>
      </w:r>
    </w:p>
    <w:p w14:paraId="436C1CE1" w14:textId="77777777" w:rsidR="001F2C2D" w:rsidRDefault="001F2C2D">
      <w:pPr>
        <w:pStyle w:val="ConsPlusTitle"/>
        <w:jc w:val="both"/>
      </w:pPr>
    </w:p>
    <w:p w14:paraId="259CB26A" w14:textId="77777777" w:rsidR="001F2C2D" w:rsidRDefault="001F2C2D">
      <w:pPr>
        <w:pStyle w:val="ConsPlusTitle"/>
        <w:jc w:val="center"/>
      </w:pPr>
      <w:r>
        <w:t>О ВНЕСЕНИИ ИЗМЕНЕНИЙ В ОТДЕЛЬНЫЕ ЗАКОНОДАТЕЛЬНЫЕ АКТЫ</w:t>
      </w:r>
    </w:p>
    <w:p w14:paraId="07755BB6" w14:textId="77777777" w:rsidR="001F2C2D" w:rsidRDefault="001F2C2D">
      <w:pPr>
        <w:pStyle w:val="ConsPlusTitle"/>
        <w:jc w:val="center"/>
      </w:pPr>
      <w:r>
        <w:t>РЕСПУБЛИКИ ХАКАСИЯ В ЧАСТИ РЕГУЛИРОВАНИЯ СТАТУСА</w:t>
      </w:r>
    </w:p>
    <w:p w14:paraId="3C4C085E" w14:textId="77777777" w:rsidR="001F2C2D" w:rsidRDefault="001F2C2D">
      <w:pPr>
        <w:pStyle w:val="ConsPlusTitle"/>
        <w:jc w:val="center"/>
      </w:pPr>
      <w:r>
        <w:t>ДОЛЖНОСТНЫХ ЛИЦ КОНТРОЛЬНО-СЧЕТНЫХ ОРГАНОВ МУНИЦИПАЛЬНЫХ</w:t>
      </w:r>
    </w:p>
    <w:p w14:paraId="4BE9E147" w14:textId="77777777" w:rsidR="001F2C2D" w:rsidRDefault="001F2C2D">
      <w:pPr>
        <w:pStyle w:val="ConsPlusTitle"/>
        <w:jc w:val="center"/>
      </w:pPr>
      <w:r>
        <w:t>ОБРАЗОВАНИЙ РЕСПУБЛИКИ ХАКАСИЯ</w:t>
      </w:r>
    </w:p>
    <w:p w14:paraId="6674468B" w14:textId="77777777" w:rsidR="001F2C2D" w:rsidRDefault="001F2C2D">
      <w:pPr>
        <w:pStyle w:val="ConsPlusNormal"/>
        <w:jc w:val="both"/>
      </w:pPr>
    </w:p>
    <w:p w14:paraId="15C335F7" w14:textId="77777777" w:rsidR="001F2C2D" w:rsidRDefault="001F2C2D">
      <w:pPr>
        <w:pStyle w:val="ConsPlusNormal"/>
        <w:jc w:val="right"/>
      </w:pPr>
      <w:r>
        <w:t>Принят</w:t>
      </w:r>
    </w:p>
    <w:p w14:paraId="7CF9F4AE" w14:textId="77777777" w:rsidR="001F2C2D" w:rsidRDefault="001F2C2D">
      <w:pPr>
        <w:pStyle w:val="ConsPlusNormal"/>
        <w:jc w:val="right"/>
      </w:pPr>
      <w:r>
        <w:t>Верховным Советом</w:t>
      </w:r>
    </w:p>
    <w:p w14:paraId="1C2CC102" w14:textId="77777777" w:rsidR="001F2C2D" w:rsidRDefault="001F2C2D">
      <w:pPr>
        <w:pStyle w:val="ConsPlusNormal"/>
        <w:jc w:val="right"/>
      </w:pPr>
      <w:r>
        <w:t>Республики Хакасия</w:t>
      </w:r>
    </w:p>
    <w:p w14:paraId="7BF51EB3" w14:textId="77777777" w:rsidR="001F2C2D" w:rsidRDefault="001F2C2D">
      <w:pPr>
        <w:pStyle w:val="ConsPlusNormal"/>
        <w:jc w:val="right"/>
      </w:pPr>
      <w:r>
        <w:t>24 ноября 2021 года</w:t>
      </w:r>
    </w:p>
    <w:p w14:paraId="05A7A2FB" w14:textId="77777777" w:rsidR="001F2C2D" w:rsidRDefault="001F2C2D">
      <w:pPr>
        <w:pStyle w:val="ConsPlusNormal"/>
        <w:jc w:val="both"/>
      </w:pPr>
    </w:p>
    <w:p w14:paraId="0B2424AB" w14:textId="77777777" w:rsidR="001F2C2D" w:rsidRDefault="001F2C2D">
      <w:pPr>
        <w:pStyle w:val="ConsPlusTitle"/>
        <w:ind w:firstLine="540"/>
        <w:jc w:val="both"/>
        <w:outlineLvl w:val="0"/>
      </w:pPr>
      <w:r>
        <w:t>Статья 1</w:t>
      </w:r>
    </w:p>
    <w:p w14:paraId="049F716B" w14:textId="77777777" w:rsidR="001F2C2D" w:rsidRDefault="001F2C2D">
      <w:pPr>
        <w:pStyle w:val="ConsPlusNormal"/>
        <w:jc w:val="both"/>
      </w:pPr>
    </w:p>
    <w:p w14:paraId="73CEB94F" w14:textId="77777777" w:rsidR="001F2C2D" w:rsidRDefault="001F2C2D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Республики Хакасия от 06 июля 2007 года N 39-ЗРХ "О муниципальной службе в Республике Хакасия" ("Вестник Хакасии", 2007, N 49, N 67; 2008, N 26, N 42; 2009, N 5, N 86; 2010, N 55, N 72; 2011, N 61, N 110, N 123; 2012, N 21, N 51, N 95; 2013, N 32, N 80, N 87; 2014, N 37; 2015, N 21, N 58; 2016, N 20, N 44, N 95; 2017, N 64, N 76, N 90; 2018, N 14, N 47, N 76; 2019, N 27, N 34; 2020, N 74, N 87; 2021, N 38, N 69) следующие изменения:</w:t>
      </w:r>
    </w:p>
    <w:p w14:paraId="5CA808AE" w14:textId="77777777" w:rsidR="001F2C2D" w:rsidRDefault="001F2C2D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1(2) статьи 5</w:t>
        </w:r>
      </w:hyperlink>
      <w:r>
        <w:t xml:space="preserve"> признать утратившей силу;</w:t>
      </w:r>
    </w:p>
    <w:p w14:paraId="3561D427" w14:textId="77777777" w:rsidR="001F2C2D" w:rsidRDefault="001F2C2D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раздел IV</w:t>
        </w:r>
      </w:hyperlink>
      <w:r>
        <w:t xml:space="preserve"> приложения 1 изложить в следующей редакции:</w:t>
      </w:r>
    </w:p>
    <w:p w14:paraId="0514A6F3" w14:textId="77777777" w:rsidR="001F2C2D" w:rsidRDefault="001F2C2D">
      <w:pPr>
        <w:pStyle w:val="ConsPlusNormal"/>
        <w:jc w:val="both"/>
      </w:pPr>
    </w:p>
    <w:p w14:paraId="04557666" w14:textId="77777777" w:rsidR="001F2C2D" w:rsidRDefault="001F2C2D">
      <w:pPr>
        <w:pStyle w:val="ConsPlusNormal"/>
        <w:jc w:val="center"/>
      </w:pPr>
      <w:r>
        <w:t>"Раздел IV. ПЕРЕЧЕНЬ ДОЛЖНОСТЕЙ МУНИЦИПАЛЬНОЙ СЛУЖБЫ</w:t>
      </w:r>
    </w:p>
    <w:p w14:paraId="5DABCA6B" w14:textId="77777777" w:rsidR="001F2C2D" w:rsidRDefault="001F2C2D">
      <w:pPr>
        <w:pStyle w:val="ConsPlusNormal"/>
        <w:jc w:val="center"/>
      </w:pPr>
      <w:r>
        <w:t>В КОНТРОЛЬНО-СЧЕТНОМ ОРГАНЕ МУНИЦИПАЛЬНОГО ОБРАЗОВАНИЯ</w:t>
      </w:r>
    </w:p>
    <w:p w14:paraId="228160E3" w14:textId="77777777" w:rsidR="001F2C2D" w:rsidRDefault="001F2C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2"/>
        <w:gridCol w:w="5136"/>
      </w:tblGrid>
      <w:tr w:rsidR="001F2C2D" w14:paraId="02798F66" w14:textId="77777777">
        <w:tc>
          <w:tcPr>
            <w:tcW w:w="3662" w:type="dxa"/>
            <w:vAlign w:val="bottom"/>
          </w:tcPr>
          <w:p w14:paraId="586E9B29" w14:textId="77777777" w:rsidR="001F2C2D" w:rsidRDefault="001F2C2D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136" w:type="dxa"/>
            <w:vAlign w:val="bottom"/>
          </w:tcPr>
          <w:p w14:paraId="264364AA" w14:textId="77777777" w:rsidR="001F2C2D" w:rsidRDefault="001F2C2D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1F2C2D" w14:paraId="134EEF17" w14:textId="77777777">
        <w:tc>
          <w:tcPr>
            <w:tcW w:w="3662" w:type="dxa"/>
            <w:vAlign w:val="bottom"/>
          </w:tcPr>
          <w:p w14:paraId="0C7EF408" w14:textId="77777777" w:rsidR="001F2C2D" w:rsidRDefault="001F2C2D">
            <w:pPr>
              <w:pStyle w:val="ConsPlusNormal"/>
            </w:pPr>
            <w:r>
              <w:t>Ведущая</w:t>
            </w:r>
          </w:p>
        </w:tc>
        <w:tc>
          <w:tcPr>
            <w:tcW w:w="5136" w:type="dxa"/>
            <w:vAlign w:val="bottom"/>
          </w:tcPr>
          <w:p w14:paraId="7D647E51" w14:textId="77777777" w:rsidR="001F2C2D" w:rsidRDefault="001F2C2D">
            <w:pPr>
              <w:pStyle w:val="ConsPlusNormal"/>
            </w:pPr>
            <w:r>
              <w:t>Главный инспектор</w:t>
            </w:r>
          </w:p>
        </w:tc>
      </w:tr>
      <w:tr w:rsidR="001F2C2D" w14:paraId="4C7C5498" w14:textId="77777777">
        <w:tc>
          <w:tcPr>
            <w:tcW w:w="3662" w:type="dxa"/>
            <w:vAlign w:val="bottom"/>
          </w:tcPr>
          <w:p w14:paraId="563711DB" w14:textId="77777777" w:rsidR="001F2C2D" w:rsidRDefault="001F2C2D">
            <w:pPr>
              <w:pStyle w:val="ConsPlusNormal"/>
            </w:pPr>
            <w:r>
              <w:t>Старшая</w:t>
            </w:r>
          </w:p>
        </w:tc>
        <w:tc>
          <w:tcPr>
            <w:tcW w:w="5136" w:type="dxa"/>
            <w:vAlign w:val="bottom"/>
          </w:tcPr>
          <w:p w14:paraId="19B4E9DC" w14:textId="77777777" w:rsidR="001F2C2D" w:rsidRDefault="001F2C2D">
            <w:pPr>
              <w:pStyle w:val="ConsPlusNormal"/>
            </w:pPr>
            <w:r>
              <w:t>Ведущий инспектор</w:t>
            </w:r>
          </w:p>
        </w:tc>
      </w:tr>
    </w:tbl>
    <w:p w14:paraId="58C6237C" w14:textId="77777777" w:rsidR="001F2C2D" w:rsidRDefault="001F2C2D">
      <w:pPr>
        <w:pStyle w:val="ConsPlusNormal"/>
        <w:spacing w:before="220"/>
        <w:jc w:val="right"/>
      </w:pPr>
      <w:r>
        <w:t>".</w:t>
      </w:r>
    </w:p>
    <w:p w14:paraId="444C24D6" w14:textId="77777777" w:rsidR="001F2C2D" w:rsidRDefault="001F2C2D">
      <w:pPr>
        <w:pStyle w:val="ConsPlusNormal"/>
        <w:jc w:val="both"/>
      </w:pPr>
    </w:p>
    <w:p w14:paraId="382E08F3" w14:textId="77777777" w:rsidR="001F2C2D" w:rsidRDefault="001F2C2D">
      <w:pPr>
        <w:pStyle w:val="ConsPlusTitle"/>
        <w:ind w:firstLine="540"/>
        <w:jc w:val="both"/>
        <w:outlineLvl w:val="0"/>
      </w:pPr>
      <w:r>
        <w:t>Статья 2</w:t>
      </w:r>
    </w:p>
    <w:p w14:paraId="591A18A2" w14:textId="77777777" w:rsidR="001F2C2D" w:rsidRDefault="001F2C2D">
      <w:pPr>
        <w:pStyle w:val="ConsPlusNormal"/>
        <w:jc w:val="both"/>
      </w:pPr>
    </w:p>
    <w:p w14:paraId="592FEE32" w14:textId="77777777" w:rsidR="001F2C2D" w:rsidRDefault="001F2C2D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Республики Хакасия от 09 июня 2012 года N 42-ЗРХ "Об отдельных вопросах организации и деятельности контрольно-счетных органов муниципальных образований Республики Хакасия" ("Вестник Хакасии", 2012, N 51; 2019, N 34) следующие изменения:</w:t>
      </w:r>
    </w:p>
    <w:p w14:paraId="1ED1CADC" w14:textId="77777777" w:rsidR="001F2C2D" w:rsidRDefault="001F2C2D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статью 1</w:t>
        </w:r>
      </w:hyperlink>
      <w:r>
        <w:t xml:space="preserve"> изложить в следующей редакции:</w:t>
      </w:r>
    </w:p>
    <w:p w14:paraId="71601377" w14:textId="77777777" w:rsidR="001F2C2D" w:rsidRDefault="001F2C2D">
      <w:pPr>
        <w:pStyle w:val="ConsPlusNormal"/>
        <w:spacing w:before="220"/>
        <w:ind w:firstLine="540"/>
        <w:jc w:val="both"/>
      </w:pPr>
      <w:r>
        <w:t>"Статья 1. Статус должностных лиц контрольно-счетного органа</w:t>
      </w:r>
    </w:p>
    <w:p w14:paraId="0DD7A941" w14:textId="77777777" w:rsidR="001F2C2D" w:rsidRDefault="001F2C2D">
      <w:pPr>
        <w:pStyle w:val="ConsPlusNormal"/>
        <w:jc w:val="both"/>
      </w:pPr>
    </w:p>
    <w:p w14:paraId="2584E12E" w14:textId="77777777" w:rsidR="001F2C2D" w:rsidRDefault="001F2C2D">
      <w:pPr>
        <w:pStyle w:val="ConsPlusNormal"/>
        <w:ind w:firstLine="540"/>
        <w:jc w:val="both"/>
      </w:pPr>
      <w:r>
        <w:t>1. Должности председателя, заместителя председателя, аудитора контрольно-счетного органа являются муниципальными должностями.</w:t>
      </w:r>
    </w:p>
    <w:p w14:paraId="75BF6EE2" w14:textId="77777777" w:rsidR="001F2C2D" w:rsidRDefault="001F2C2D">
      <w:pPr>
        <w:pStyle w:val="ConsPlusNormal"/>
        <w:spacing w:before="220"/>
        <w:ind w:firstLine="540"/>
        <w:jc w:val="both"/>
      </w:pPr>
      <w:r>
        <w:t>2. Инспекторы контрольно-счетных органов замещают должности муниципальной службы и являются муниципальными служащими.</w:t>
      </w:r>
    </w:p>
    <w:p w14:paraId="4C0DD7C0" w14:textId="77777777" w:rsidR="001F2C2D" w:rsidRDefault="001F2C2D">
      <w:pPr>
        <w:pStyle w:val="ConsPlusNormal"/>
        <w:spacing w:before="220"/>
        <w:ind w:firstLine="540"/>
        <w:jc w:val="both"/>
      </w:pPr>
      <w:r>
        <w:lastRenderedPageBreak/>
        <w:t>3. Штатная численность контрольно-счетного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14:paraId="4A1AC022" w14:textId="77777777" w:rsidR="001F2C2D" w:rsidRDefault="001F2C2D">
      <w:pPr>
        <w:pStyle w:val="ConsPlusNormal"/>
        <w:spacing w:before="220"/>
        <w:ind w:firstLine="540"/>
        <w:jc w:val="both"/>
      </w:pPr>
      <w:r>
        <w:t xml:space="preserve">4. 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доходам".";</w:t>
      </w:r>
    </w:p>
    <w:p w14:paraId="7F49BAF4" w14:textId="77777777" w:rsidR="001F2C2D" w:rsidRDefault="001F2C2D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1(1) следующего содержания:</w:t>
      </w:r>
    </w:p>
    <w:p w14:paraId="4A962457" w14:textId="77777777" w:rsidR="001F2C2D" w:rsidRDefault="001F2C2D">
      <w:pPr>
        <w:pStyle w:val="ConsPlusNormal"/>
        <w:spacing w:before="220"/>
        <w:ind w:firstLine="540"/>
        <w:jc w:val="both"/>
      </w:pPr>
      <w:r>
        <w:t>"Статья 1(1). Материальное и социальное обеспечение лиц, замещающих муниципальные должности в контрольно-счетных органах</w:t>
      </w:r>
    </w:p>
    <w:p w14:paraId="7CFD07A0" w14:textId="77777777" w:rsidR="001F2C2D" w:rsidRDefault="001F2C2D">
      <w:pPr>
        <w:pStyle w:val="ConsPlusNormal"/>
        <w:jc w:val="both"/>
      </w:pPr>
    </w:p>
    <w:p w14:paraId="121A8628" w14:textId="77777777" w:rsidR="001F2C2D" w:rsidRDefault="001F2C2D">
      <w:pPr>
        <w:pStyle w:val="ConsPlusNormal"/>
        <w:ind w:firstLine="540"/>
        <w:jc w:val="both"/>
      </w:pPr>
      <w:r>
        <w:t xml:space="preserve">1. Лицам, замещающим муниципальные должности в контрольно-счетных органах,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в соответствующем муниципальном образовании (в том числе по медицинскому и санаторно-курортному обеспечению, бытовому, транспортному и иным видам обслуживания).</w:t>
      </w:r>
    </w:p>
    <w:p w14:paraId="1E9957EB" w14:textId="77777777" w:rsidR="001F2C2D" w:rsidRDefault="001F2C2D">
      <w:pPr>
        <w:pStyle w:val="ConsPlusNormal"/>
        <w:spacing w:before="220"/>
        <w:ind w:firstLine="540"/>
        <w:jc w:val="both"/>
      </w:pPr>
      <w:r>
        <w:t xml:space="preserve">Муниципальными правовыми актами может предусматриваться предоставление лицам, замещающим муниципальные должности в контрольно-счетном органе, ежемесячной денежной выплаты после выхода на страховую пенсию по старости и (или) иных мер по материальному и социальному обеспечению в связи с прекращением полномочий (в том числе досрочно). Такие меры по материальному и социальному обеспечению могут устанавливаться только в отношении лиц, замещавших муниципальные должности в контрольно-счетном органе и в этот период достигших пенсионного возраста или потерявших трудоспособность, и не применяются в случае досрочного прекращения полномочий указанных лиц по основаниям, предусмотренным </w:t>
      </w:r>
      <w:hyperlink r:id="rId1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" w:history="1">
        <w:r>
          <w:rPr>
            <w:color w:val="0000FF"/>
          </w:rPr>
          <w:t>3</w:t>
        </w:r>
      </w:hyperlink>
      <w:r>
        <w:t xml:space="preserve">, </w:t>
      </w:r>
      <w:hyperlink r:id="rId15" w:history="1">
        <w:r>
          <w:rPr>
            <w:color w:val="0000FF"/>
          </w:rPr>
          <w:t>5</w:t>
        </w:r>
      </w:hyperlink>
      <w:r>
        <w:t xml:space="preserve">, </w:t>
      </w:r>
      <w:hyperlink r:id="rId16" w:history="1">
        <w:r>
          <w:rPr>
            <w:color w:val="0000FF"/>
          </w:rPr>
          <w:t>7</w:t>
        </w:r>
      </w:hyperlink>
      <w:r>
        <w:t xml:space="preserve"> и </w:t>
      </w:r>
      <w:hyperlink r:id="rId17" w:history="1">
        <w:r>
          <w:rPr>
            <w:color w:val="0000FF"/>
          </w:rPr>
          <w:t>8 части 5 статьи 8</w:t>
        </w:r>
      </w:hyperlink>
      <w: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8" w:history="1">
        <w:r>
          <w:rPr>
            <w:color w:val="0000FF"/>
          </w:rPr>
          <w:t>частью 10.1 статьи 40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Федерации".</w:t>
      </w:r>
    </w:p>
    <w:p w14:paraId="7BCE8C5D" w14:textId="77777777" w:rsidR="001F2C2D" w:rsidRDefault="001F2C2D">
      <w:pPr>
        <w:pStyle w:val="ConsPlusNormal"/>
        <w:spacing w:before="220"/>
        <w:ind w:firstLine="540"/>
        <w:jc w:val="both"/>
      </w:pPr>
      <w:r>
        <w:t>Размеры и порядок предоставления мер материального и социального обеспечения лиц, замещающих муниципальные должности в контрольно-счетном органе, устанавливаются муниципальными правовыми актами.</w:t>
      </w:r>
    </w:p>
    <w:p w14:paraId="3DEBBC41" w14:textId="77777777" w:rsidR="001F2C2D" w:rsidRDefault="001F2C2D">
      <w:pPr>
        <w:pStyle w:val="ConsPlusNormal"/>
        <w:spacing w:before="220"/>
        <w:ind w:firstLine="540"/>
        <w:jc w:val="both"/>
      </w:pPr>
      <w:r>
        <w:t>2. Финансирование установленных муниципальными правовыми актами мер по материальному и социальному обеспечению лиц, замещающих муниципальные должности в контрольно-счетном органе, осуществляется за счет средств соответствующего местного бюджета.".</w:t>
      </w:r>
    </w:p>
    <w:p w14:paraId="17A1D5D1" w14:textId="77777777" w:rsidR="001F2C2D" w:rsidRDefault="001F2C2D">
      <w:pPr>
        <w:pStyle w:val="ConsPlusNormal"/>
        <w:jc w:val="both"/>
      </w:pPr>
    </w:p>
    <w:p w14:paraId="3694825A" w14:textId="77777777" w:rsidR="001F2C2D" w:rsidRDefault="001F2C2D">
      <w:pPr>
        <w:pStyle w:val="ConsPlusTitle"/>
        <w:ind w:firstLine="540"/>
        <w:jc w:val="both"/>
        <w:outlineLvl w:val="0"/>
      </w:pPr>
      <w:r>
        <w:t>Статья 3</w:t>
      </w:r>
    </w:p>
    <w:p w14:paraId="7A597ED9" w14:textId="77777777" w:rsidR="001F2C2D" w:rsidRDefault="001F2C2D">
      <w:pPr>
        <w:pStyle w:val="ConsPlusNormal"/>
        <w:jc w:val="both"/>
      </w:pPr>
    </w:p>
    <w:p w14:paraId="566447F6" w14:textId="77777777" w:rsidR="001F2C2D" w:rsidRDefault="001F2C2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14:paraId="60298F64" w14:textId="77777777" w:rsidR="001F2C2D" w:rsidRDefault="001F2C2D">
      <w:pPr>
        <w:pStyle w:val="ConsPlusNormal"/>
        <w:jc w:val="both"/>
      </w:pPr>
    </w:p>
    <w:p w14:paraId="356EE62A" w14:textId="77777777" w:rsidR="001F2C2D" w:rsidRDefault="001F2C2D">
      <w:pPr>
        <w:pStyle w:val="ConsPlusNormal"/>
        <w:jc w:val="right"/>
      </w:pPr>
      <w:r>
        <w:t>Глава Республики Хакасия -</w:t>
      </w:r>
    </w:p>
    <w:p w14:paraId="7A80B63E" w14:textId="77777777" w:rsidR="001F2C2D" w:rsidRDefault="001F2C2D">
      <w:pPr>
        <w:pStyle w:val="ConsPlusNormal"/>
        <w:jc w:val="right"/>
      </w:pPr>
      <w:r>
        <w:t>Председатель Правительства</w:t>
      </w:r>
    </w:p>
    <w:p w14:paraId="36DC5253" w14:textId="77777777" w:rsidR="001F2C2D" w:rsidRDefault="001F2C2D">
      <w:pPr>
        <w:pStyle w:val="ConsPlusNormal"/>
        <w:jc w:val="right"/>
      </w:pPr>
      <w:r>
        <w:t>Республики Хакасия</w:t>
      </w:r>
    </w:p>
    <w:p w14:paraId="3D4EFFE9" w14:textId="77777777" w:rsidR="001F2C2D" w:rsidRDefault="001F2C2D">
      <w:pPr>
        <w:pStyle w:val="ConsPlusNormal"/>
        <w:jc w:val="right"/>
      </w:pPr>
      <w:r>
        <w:lastRenderedPageBreak/>
        <w:t>В.О.КОНОВАЛОВ</w:t>
      </w:r>
    </w:p>
    <w:p w14:paraId="1ABC6B9B" w14:textId="77777777" w:rsidR="001F2C2D" w:rsidRDefault="001F2C2D">
      <w:pPr>
        <w:pStyle w:val="ConsPlusNormal"/>
      </w:pPr>
      <w:r>
        <w:t>г. Абакан</w:t>
      </w:r>
    </w:p>
    <w:p w14:paraId="4978EA9B" w14:textId="77777777" w:rsidR="001F2C2D" w:rsidRDefault="001F2C2D">
      <w:pPr>
        <w:pStyle w:val="ConsPlusNormal"/>
        <w:spacing w:before="220"/>
      </w:pPr>
      <w:r>
        <w:t>06 декабря 2021 года</w:t>
      </w:r>
    </w:p>
    <w:p w14:paraId="3ECD1938" w14:textId="77777777" w:rsidR="001F2C2D" w:rsidRDefault="001F2C2D">
      <w:pPr>
        <w:pStyle w:val="ConsPlusNormal"/>
        <w:spacing w:before="220"/>
      </w:pPr>
      <w:r>
        <w:t>N 102-ЗРХ</w:t>
      </w:r>
    </w:p>
    <w:p w14:paraId="5D4D5C2C" w14:textId="77777777" w:rsidR="001F2C2D" w:rsidRDefault="001F2C2D">
      <w:pPr>
        <w:pStyle w:val="ConsPlusNormal"/>
        <w:jc w:val="both"/>
      </w:pPr>
    </w:p>
    <w:p w14:paraId="7BD5F439" w14:textId="77777777" w:rsidR="001F2C2D" w:rsidRDefault="001F2C2D">
      <w:pPr>
        <w:pStyle w:val="ConsPlusNormal"/>
        <w:jc w:val="both"/>
      </w:pPr>
    </w:p>
    <w:p w14:paraId="5A0732A8" w14:textId="77777777" w:rsidR="001F2C2D" w:rsidRDefault="001F2C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AAF182" w14:textId="77777777" w:rsidR="00E63918" w:rsidRDefault="00E63918"/>
    <w:sectPr w:rsidR="00E63918" w:rsidSect="0009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2D"/>
    <w:rsid w:val="001F2C2D"/>
    <w:rsid w:val="00925624"/>
    <w:rsid w:val="00E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2A07"/>
  <w15:chartTrackingRefBased/>
  <w15:docId w15:val="{0448A0A3-CF54-4C98-BF89-93C0CD46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D04F5ADC195511F83BFFC10DD6B91F134C4081D0F961D39F4BF20B9F57FD81C51224598291D575691432CFC924B08E4793F396CAA8F944E66A6K1nFJ" TargetMode="External"/><Relationship Id="rId13" Type="http://schemas.openxmlformats.org/officeDocument/2006/relationships/hyperlink" Target="consultantplus://offline/ref=350D04F5ADC195511F83A1F106B13494FA37930418049C4B62ABE47DEEFC758F5B1E7B07DC241C50509A177AB393174CB96A3E336CA98D88K4nDJ" TargetMode="External"/><Relationship Id="rId18" Type="http://schemas.openxmlformats.org/officeDocument/2006/relationships/hyperlink" Target="consultantplus://offline/ref=350D04F5ADC195511F83A1F106B13494FD3F9A0213029C4B62ABE47DEEFC758F5B1E7B00DB20170307D51626F7CE044DB36A3D3170KAn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0D04F5ADC195511F83BFFC10DD6B91F134C4081D0F961D39F4BF20B9F57FD81C512257987111575E8F4229E9C41A4EKBn0J" TargetMode="External"/><Relationship Id="rId12" Type="http://schemas.openxmlformats.org/officeDocument/2006/relationships/hyperlink" Target="consultantplus://offline/ref=350D04F5ADC195511F83A1F106B13494FA37930418049C4B62ABE47DEEFC758F491E230BDC2C0256548F412BF5KCn7J" TargetMode="External"/><Relationship Id="rId17" Type="http://schemas.openxmlformats.org/officeDocument/2006/relationships/hyperlink" Target="consultantplus://offline/ref=350D04F5ADC195511F83A1F106B13494FA37930418049C4B62ABE47DEEFC758F5B1E7B03D7704D13039C4323E9C71852B3743DK3n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0D04F5ADC195511F83A1F106B13494FA37930418049C4B62ABE47DEEFC758F5B1E7B07DC241C5F549A177AB393174CB96A3E336CA98D88K4nD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D04F5ADC195511F83BFFC10DD6B91F134C4081307901C36F4BF20B9F57FD81C51224598291D5C02C0077EFAC61252B076213372A9K8nCJ" TargetMode="External"/><Relationship Id="rId11" Type="http://schemas.openxmlformats.org/officeDocument/2006/relationships/hyperlink" Target="consultantplus://offline/ref=350D04F5ADC195511F83BFFC10DD6B91F134C4081D0F961D39F4BF20B9F57FD81C512257987111575E8F4229E9C41A4EKBn0J" TargetMode="External"/><Relationship Id="rId5" Type="http://schemas.openxmlformats.org/officeDocument/2006/relationships/hyperlink" Target="consultantplus://offline/ref=350D04F5ADC195511F83BFFC10DD6B91F134C4081307901C36F4BF20B9F57FD81C51224598291D5756944A2EFC924B08E4793F396CAA8F944E66A6K1nFJ" TargetMode="External"/><Relationship Id="rId15" Type="http://schemas.openxmlformats.org/officeDocument/2006/relationships/hyperlink" Target="consultantplus://offline/ref=350D04F5ADC195511F83A1F106B13494FA37930418049C4B62ABE47DEEFC758F5B1E7B07DC241C5F569A177AB393174CB96A3E336CA98D88K4nDJ" TargetMode="External"/><Relationship Id="rId10" Type="http://schemas.openxmlformats.org/officeDocument/2006/relationships/hyperlink" Target="consultantplus://offline/ref=350D04F5ADC195511F83A1F106B13494FA3A920D1D009C4B62ABE47DEEFC758F491E230BDC2C0256548F412BF5KCn7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50D04F5ADC195511F83BFFC10DD6B91F134C4081307901C36F4BF20B9F57FD81C512257987111575E8F4229E9C41A4EKBn0J" TargetMode="External"/><Relationship Id="rId9" Type="http://schemas.openxmlformats.org/officeDocument/2006/relationships/hyperlink" Target="consultantplus://offline/ref=350D04F5ADC195511F83A1F106B13494FA379F0519059C4B62ABE47DEEFC758F491E230BDC2C0256548F412BF5KCn7J" TargetMode="External"/><Relationship Id="rId14" Type="http://schemas.openxmlformats.org/officeDocument/2006/relationships/hyperlink" Target="consultantplus://offline/ref=350D04F5ADC195511F83A1F106B13494FA37930418049C4B62ABE47DEEFC758F5B1E7B07DF2F480612C44E2BFFD81B4EAF763F33K7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Могилина Е.Ю.</dc:creator>
  <cp:keywords/>
  <dc:description/>
  <cp:lastModifiedBy>Могилина Е.Ю.</cp:lastModifiedBy>
  <cp:revision>1</cp:revision>
  <dcterms:created xsi:type="dcterms:W3CDTF">2021-12-08T09:39:00Z</dcterms:created>
  <dcterms:modified xsi:type="dcterms:W3CDTF">2021-12-08T09:42:00Z</dcterms:modified>
</cp:coreProperties>
</file>