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D216" w14:textId="77777777" w:rsidR="004B1122" w:rsidRPr="00A206CF" w:rsidRDefault="004B1122" w:rsidP="00B031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6CF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</w:p>
    <w:p w14:paraId="200D844A" w14:textId="5D0DC696" w:rsidR="00CB2902" w:rsidRPr="00A206CF" w:rsidRDefault="001B71FE" w:rsidP="00B70C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206CF">
        <w:rPr>
          <w:rFonts w:ascii="Times New Roman" w:hAnsi="Times New Roman"/>
          <w:b/>
          <w:bCs/>
          <w:sz w:val="24"/>
          <w:szCs w:val="24"/>
        </w:rPr>
        <w:t>об основных итогах</w:t>
      </w:r>
      <w:r w:rsidR="004B1122" w:rsidRPr="00A206CF">
        <w:rPr>
          <w:rFonts w:ascii="Times New Roman" w:hAnsi="Times New Roman"/>
          <w:b/>
          <w:bCs/>
          <w:sz w:val="24"/>
          <w:szCs w:val="24"/>
        </w:rPr>
        <w:t xml:space="preserve"> контрольного мероприятия </w:t>
      </w:r>
      <w:r w:rsidR="00F91BDD" w:rsidRPr="00A206CF">
        <w:rPr>
          <w:rFonts w:ascii="Times New Roman" w:hAnsi="Times New Roman"/>
          <w:b/>
          <w:bCs/>
          <w:sz w:val="24"/>
          <w:szCs w:val="24"/>
        </w:rPr>
        <w:t>«Оценка полноты и эффективности использования средств республиканского бюджета Республики Хакасия и местных бюджетов в Республике Хакасия, направленных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а также лиц, достигших возраста 23 лет, ранее относившихся к категории детей-сирот и детей, оставшихся без попечения родителей, лиц из числа детей-сирот и детей, оставшихся без попечения родителей, и не реализовавших принадлежащее им право на обеспечение жилыми помещениями, в 2019-2020 годах»</w:t>
      </w:r>
      <w:r w:rsidR="00B70CC1" w:rsidRPr="00A206CF">
        <w:rPr>
          <w:rFonts w:ascii="Times New Roman" w:hAnsi="Times New Roman"/>
          <w:b/>
          <w:bCs/>
          <w:sz w:val="24"/>
          <w:szCs w:val="24"/>
        </w:rPr>
        <w:t>.</w:t>
      </w:r>
    </w:p>
    <w:p w14:paraId="4198CCBF" w14:textId="77777777" w:rsidR="00955424" w:rsidRPr="00A206CF" w:rsidRDefault="00955424" w:rsidP="00B031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BF5A1E" w14:textId="626C66EC" w:rsidR="00CB2902" w:rsidRPr="00A206CF" w:rsidRDefault="004B1122" w:rsidP="00B53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6CF">
        <w:rPr>
          <w:rFonts w:ascii="Times New Roman" w:hAnsi="Times New Roman"/>
          <w:sz w:val="24"/>
          <w:szCs w:val="24"/>
        </w:rPr>
        <w:t xml:space="preserve">Контрольное мероприятие проведено в соответствии с пунктом </w:t>
      </w:r>
      <w:r w:rsidR="00CB2902" w:rsidRPr="00A206CF">
        <w:rPr>
          <w:rFonts w:ascii="Times New Roman" w:hAnsi="Times New Roman"/>
          <w:sz w:val="24"/>
          <w:szCs w:val="24"/>
        </w:rPr>
        <w:t>1.</w:t>
      </w:r>
      <w:r w:rsidR="0059059D" w:rsidRPr="00A206CF">
        <w:rPr>
          <w:rFonts w:ascii="Times New Roman" w:hAnsi="Times New Roman"/>
          <w:sz w:val="24"/>
          <w:szCs w:val="24"/>
        </w:rPr>
        <w:t>1</w:t>
      </w:r>
      <w:r w:rsidR="00E97947" w:rsidRPr="00A206CF">
        <w:rPr>
          <w:rFonts w:ascii="Times New Roman" w:hAnsi="Times New Roman"/>
          <w:sz w:val="24"/>
          <w:szCs w:val="24"/>
        </w:rPr>
        <w:t>4</w:t>
      </w:r>
      <w:r w:rsidR="00CB2902" w:rsidRPr="00A206CF">
        <w:rPr>
          <w:rFonts w:ascii="Times New Roman" w:hAnsi="Times New Roman"/>
          <w:sz w:val="24"/>
          <w:szCs w:val="24"/>
        </w:rPr>
        <w:t xml:space="preserve"> плана работы Контрольно-счетной палаты Республики Хакасия на 202</w:t>
      </w:r>
      <w:r w:rsidR="002857F4" w:rsidRPr="00A206CF">
        <w:rPr>
          <w:rFonts w:ascii="Times New Roman" w:hAnsi="Times New Roman"/>
          <w:sz w:val="24"/>
          <w:szCs w:val="24"/>
        </w:rPr>
        <w:t>1</w:t>
      </w:r>
      <w:r w:rsidR="00CB2902" w:rsidRPr="00A206CF">
        <w:rPr>
          <w:rFonts w:ascii="Times New Roman" w:hAnsi="Times New Roman"/>
          <w:sz w:val="24"/>
          <w:szCs w:val="24"/>
        </w:rPr>
        <w:t xml:space="preserve"> год, утвержденного председателем Контрольно-счетной палаты Республики Хакасия от 2</w:t>
      </w:r>
      <w:r w:rsidR="002857F4" w:rsidRPr="00A206CF">
        <w:rPr>
          <w:rFonts w:ascii="Times New Roman" w:hAnsi="Times New Roman"/>
          <w:sz w:val="24"/>
          <w:szCs w:val="24"/>
        </w:rPr>
        <w:t>4</w:t>
      </w:r>
      <w:r w:rsidR="00CB2902" w:rsidRPr="00A206CF">
        <w:rPr>
          <w:rFonts w:ascii="Times New Roman" w:hAnsi="Times New Roman"/>
          <w:sz w:val="24"/>
          <w:szCs w:val="24"/>
        </w:rPr>
        <w:t>.12.20</w:t>
      </w:r>
      <w:r w:rsidR="002857F4" w:rsidRPr="00A206CF">
        <w:rPr>
          <w:rFonts w:ascii="Times New Roman" w:hAnsi="Times New Roman"/>
          <w:sz w:val="24"/>
          <w:szCs w:val="24"/>
        </w:rPr>
        <w:t>20</w:t>
      </w:r>
      <w:r w:rsidR="00CB2902" w:rsidRPr="00A206CF">
        <w:rPr>
          <w:rFonts w:ascii="Times New Roman" w:hAnsi="Times New Roman"/>
          <w:sz w:val="24"/>
          <w:szCs w:val="24"/>
        </w:rPr>
        <w:t>.</w:t>
      </w:r>
    </w:p>
    <w:p w14:paraId="0FBF4A9D" w14:textId="32C19682" w:rsidR="000E1048" w:rsidRPr="00A206CF" w:rsidRDefault="00F8352A" w:rsidP="000E10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06CF">
        <w:rPr>
          <w:rFonts w:ascii="Times New Roman" w:hAnsi="Times New Roman"/>
          <w:sz w:val="24"/>
          <w:szCs w:val="24"/>
        </w:rPr>
        <w:t>Цел</w:t>
      </w:r>
      <w:r w:rsidR="000E1048" w:rsidRPr="00A206CF">
        <w:rPr>
          <w:rFonts w:ascii="Times New Roman" w:hAnsi="Times New Roman"/>
          <w:sz w:val="24"/>
          <w:szCs w:val="24"/>
        </w:rPr>
        <w:t>ь</w:t>
      </w:r>
      <w:r w:rsidRPr="00A206CF">
        <w:rPr>
          <w:rFonts w:ascii="Times New Roman" w:hAnsi="Times New Roman"/>
          <w:sz w:val="24"/>
          <w:szCs w:val="24"/>
        </w:rPr>
        <w:t xml:space="preserve"> контрольного мероприятия: </w:t>
      </w:r>
      <w:r w:rsidR="000E1048" w:rsidRPr="00A206CF">
        <w:rPr>
          <w:rFonts w:ascii="Times New Roman" w:hAnsi="Times New Roman"/>
          <w:sz w:val="24"/>
          <w:szCs w:val="24"/>
        </w:rPr>
        <w:t>п</w:t>
      </w:r>
      <w:r w:rsidR="000E1048" w:rsidRPr="00A206CF">
        <w:rPr>
          <w:rFonts w:ascii="Times New Roman" w:eastAsiaTheme="minorHAnsi" w:hAnsi="Times New Roman"/>
          <w:sz w:val="24"/>
          <w:szCs w:val="24"/>
        </w:rPr>
        <w:t>роверить законность и результативность использования бюджетных средств, направленных в виде субвенции бюджетам муниципальных образований Республики Хакасия на выполнение переданных государственных полномочий по обеспечению</w:t>
      </w:r>
      <w:r w:rsidR="000E1048" w:rsidRPr="00A206CF">
        <w:rPr>
          <w:rFonts w:ascii="Times New Roman" w:hAnsi="Times New Roman"/>
          <w:color w:val="000000"/>
          <w:sz w:val="24"/>
          <w:szCs w:val="24"/>
        </w:rPr>
        <w:t xml:space="preserve"> детей-сирот и лиц из их числа жилыми помещениями.</w:t>
      </w:r>
    </w:p>
    <w:p w14:paraId="156BAFFC" w14:textId="389E26ED" w:rsidR="00F8352A" w:rsidRPr="00A206CF" w:rsidRDefault="00F8352A" w:rsidP="00F835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6CF">
        <w:rPr>
          <w:rFonts w:ascii="Times New Roman" w:hAnsi="Times New Roman"/>
          <w:sz w:val="24"/>
          <w:szCs w:val="24"/>
        </w:rPr>
        <w:t>Объекты контрольного мероприятия:</w:t>
      </w:r>
    </w:p>
    <w:p w14:paraId="6100CCA5" w14:textId="77777777" w:rsidR="000E1048" w:rsidRPr="00A206CF" w:rsidRDefault="000E1048" w:rsidP="000E10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CF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Хакасия (далее – Минобрнауки Хакасии);</w:t>
      </w:r>
    </w:p>
    <w:p w14:paraId="76B7B77F" w14:textId="77777777" w:rsidR="000E1048" w:rsidRPr="00A206CF" w:rsidRDefault="000E1048" w:rsidP="000E10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CF">
        <w:rPr>
          <w:rFonts w:ascii="Times New Roman" w:hAnsi="Times New Roman" w:cs="Times New Roman"/>
          <w:sz w:val="24"/>
          <w:szCs w:val="24"/>
        </w:rPr>
        <w:t>Администрация города Абакана;</w:t>
      </w:r>
    </w:p>
    <w:p w14:paraId="01077003" w14:textId="77777777" w:rsidR="000E1048" w:rsidRPr="00A206CF" w:rsidRDefault="000E1048" w:rsidP="000E10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C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206CF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Pr="00A206CF">
        <w:rPr>
          <w:rFonts w:ascii="Times New Roman" w:hAnsi="Times New Roman" w:cs="Times New Roman"/>
          <w:sz w:val="24"/>
          <w:szCs w:val="24"/>
        </w:rPr>
        <w:t xml:space="preserve"> Аскизский район;</w:t>
      </w:r>
    </w:p>
    <w:p w14:paraId="1560D3B9" w14:textId="77777777" w:rsidR="000E1048" w:rsidRPr="00A206CF" w:rsidRDefault="000E1048" w:rsidP="000E10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C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206CF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Pr="00A206CF">
        <w:rPr>
          <w:rFonts w:ascii="Times New Roman" w:hAnsi="Times New Roman" w:cs="Times New Roman"/>
          <w:sz w:val="24"/>
          <w:szCs w:val="24"/>
        </w:rPr>
        <w:t xml:space="preserve"> Бейский район;</w:t>
      </w:r>
    </w:p>
    <w:p w14:paraId="3EA70F43" w14:textId="77777777" w:rsidR="000E1048" w:rsidRPr="00A206CF" w:rsidRDefault="000E1048" w:rsidP="000E10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C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206CF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Pr="00A206CF">
        <w:rPr>
          <w:rFonts w:ascii="Times New Roman" w:hAnsi="Times New Roman" w:cs="Times New Roman"/>
          <w:sz w:val="24"/>
          <w:szCs w:val="24"/>
        </w:rPr>
        <w:t xml:space="preserve"> Ширинский район.</w:t>
      </w:r>
    </w:p>
    <w:p w14:paraId="4EC9EE36" w14:textId="77777777" w:rsidR="00237CD1" w:rsidRPr="00A206CF" w:rsidRDefault="00237CD1" w:rsidP="003220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6CF">
        <w:rPr>
          <w:rFonts w:ascii="Times New Roman" w:hAnsi="Times New Roman"/>
          <w:sz w:val="24"/>
          <w:szCs w:val="24"/>
        </w:rPr>
        <w:t>По результатам контрольного мероприятия установлено следующее.</w:t>
      </w:r>
    </w:p>
    <w:p w14:paraId="42BACA30" w14:textId="77777777" w:rsidR="00B75B4C" w:rsidRDefault="00A3509E" w:rsidP="00FF0B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0B54">
        <w:rPr>
          <w:rFonts w:ascii="Times New Roman" w:hAnsi="Times New Roman"/>
          <w:sz w:val="24"/>
          <w:szCs w:val="24"/>
        </w:rPr>
        <w:t xml:space="preserve">В соответствии с </w:t>
      </w:r>
      <w:r w:rsidR="00FF0B54" w:rsidRPr="00FF0B54">
        <w:rPr>
          <w:rFonts w:ascii="Times New Roman" w:hAnsi="Times New Roman"/>
          <w:sz w:val="24"/>
          <w:szCs w:val="24"/>
        </w:rPr>
        <w:t>Федеральны</w:t>
      </w:r>
      <w:r w:rsidR="00FF0B54">
        <w:rPr>
          <w:rFonts w:ascii="Times New Roman" w:hAnsi="Times New Roman"/>
          <w:sz w:val="24"/>
          <w:szCs w:val="24"/>
        </w:rPr>
        <w:t>м</w:t>
      </w:r>
      <w:r w:rsidR="00FF0B54" w:rsidRPr="00FF0B54">
        <w:rPr>
          <w:rFonts w:ascii="Times New Roman" w:hAnsi="Times New Roman"/>
          <w:sz w:val="24"/>
          <w:szCs w:val="24"/>
        </w:rPr>
        <w:t xml:space="preserve"> закон</w:t>
      </w:r>
      <w:r w:rsidR="00FF0B54">
        <w:rPr>
          <w:rFonts w:ascii="Times New Roman" w:hAnsi="Times New Roman"/>
          <w:sz w:val="24"/>
          <w:szCs w:val="24"/>
        </w:rPr>
        <w:t>ом</w:t>
      </w:r>
      <w:r w:rsidR="00FF0B54" w:rsidRPr="00FF0B54">
        <w:rPr>
          <w:rFonts w:ascii="Times New Roman" w:hAnsi="Times New Roman"/>
          <w:sz w:val="24"/>
          <w:szCs w:val="24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 </w:t>
      </w:r>
      <w:r w:rsidRPr="00FF0B54">
        <w:rPr>
          <w:rFonts w:ascii="Times New Roman" w:hAnsi="Times New Roman"/>
          <w:sz w:val="24"/>
          <w:szCs w:val="24"/>
        </w:rPr>
        <w:t xml:space="preserve">дополнительные гарантии по социальной поддержке детей-сирот, а также финансовое обеспечение относится к расходным обязательствам субъектов Российской Федерации. </w:t>
      </w:r>
    </w:p>
    <w:p w14:paraId="0A72DE02" w14:textId="4ECA520E" w:rsidR="00A3509E" w:rsidRPr="00D92A72" w:rsidRDefault="00A3509E" w:rsidP="00FF0B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0B54">
        <w:rPr>
          <w:rFonts w:ascii="Times New Roman" w:hAnsi="Times New Roman"/>
          <w:sz w:val="24"/>
          <w:szCs w:val="24"/>
        </w:rPr>
        <w:t xml:space="preserve">Согласно Закону </w:t>
      </w:r>
      <w:r w:rsidR="00D92A72" w:rsidRPr="00D92A72">
        <w:rPr>
          <w:rFonts w:ascii="Times New Roman" w:hAnsi="Times New Roman"/>
          <w:sz w:val="24"/>
          <w:szCs w:val="24"/>
        </w:rPr>
        <w:t xml:space="preserve">Республики Хакасия от 05.12.2005 № 85-ЗРХ «О наделении органов местного самоуправления муниципальных образований Республики Хакасия государственными полномочиями по решению вопросов социальной поддержки детей-сирот, детей, оставшихся без попечения родителей, и лиц из числа детей-сирот и детей, оставшихся без попечения родителей» </w:t>
      </w:r>
      <w:r w:rsidRPr="00FF0B54">
        <w:rPr>
          <w:rFonts w:ascii="Times New Roman" w:hAnsi="Times New Roman"/>
          <w:sz w:val="24"/>
          <w:szCs w:val="24"/>
        </w:rPr>
        <w:t>государственными полномочиями по предоставлению жилых помещений спецжилфонда детям-сиротам наделены органы</w:t>
      </w:r>
      <w:r w:rsidRPr="00D92A72">
        <w:rPr>
          <w:rFonts w:ascii="Times New Roman" w:hAnsi="Times New Roman"/>
          <w:sz w:val="24"/>
          <w:szCs w:val="24"/>
        </w:rPr>
        <w:t xml:space="preserve"> местного самоуправления муниципальных образований республики, источником формирования которого являются субвенции, предоставленные из республиканского бюджета.</w:t>
      </w:r>
    </w:p>
    <w:p w14:paraId="48CA3554" w14:textId="77777777" w:rsidR="00A3509E" w:rsidRPr="00A206CF" w:rsidRDefault="00A3509E" w:rsidP="00D92A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6CF">
        <w:rPr>
          <w:rFonts w:ascii="Times New Roman" w:hAnsi="Times New Roman"/>
          <w:sz w:val="24"/>
          <w:szCs w:val="24"/>
        </w:rPr>
        <w:t>Основным критерием, характеризующим эффективность государственного управления и выполнения органами местного самоуправления полномочий по предоставлению жилья детям-сиротам, является сокращение численности детей-сирот, у которых право на получения жилья возникло, но не реализовано, с последующей полной ликвидацией задолженности перед указанной категорией граждан и переходом к обеспечению детей-сирот жилыми помещениями в плановом режиме.</w:t>
      </w:r>
    </w:p>
    <w:p w14:paraId="106CA8BE" w14:textId="77777777" w:rsidR="00A3509E" w:rsidRPr="00A206CF" w:rsidRDefault="00A3509E" w:rsidP="00A3509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CF">
        <w:rPr>
          <w:rFonts w:ascii="Times New Roman" w:hAnsi="Times New Roman" w:cs="Times New Roman"/>
          <w:sz w:val="24"/>
          <w:szCs w:val="24"/>
        </w:rPr>
        <w:t>В ходе анализа организации работы по обеспечению детей-сирот жилыми помещениями, проведенного в рамках контрольного мероприятия, определены сохраняющиеся основные причины, не позволяющие в полной мере реализовать установленные в этой сфере государственные гарантии.</w:t>
      </w:r>
    </w:p>
    <w:p w14:paraId="3392309B" w14:textId="77777777" w:rsidR="00A3509E" w:rsidRPr="00A206CF" w:rsidRDefault="00A3509E" w:rsidP="00A350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206C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Численность детей-сирот, принятых на учет, существенно превышает динамику обеспечения их жильем</w:t>
      </w:r>
    </w:p>
    <w:p w14:paraId="3D2A1962" w14:textId="77777777" w:rsidR="0016007B" w:rsidRDefault="00A3509E" w:rsidP="001600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CF">
        <w:rPr>
          <w:rFonts w:ascii="Times New Roman" w:hAnsi="Times New Roman" w:cs="Times New Roman"/>
          <w:sz w:val="24"/>
          <w:szCs w:val="24"/>
        </w:rPr>
        <w:t xml:space="preserve">В республике ежегодно увеличивается количество нуждающихся в жилых помещениях детей-сирот в возрасте старше 18 лет. По состоянию на 1 января 2021 года их число составило 2240 человек, что выше уровня начала 2018 года на 9,4%. При этом, уровень </w:t>
      </w:r>
      <w:r w:rsidRPr="00A206CF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обеспеченности жильем в возрастной группе 18 лет и старше составляет в среднем 6% (в 2018 году - 5,1%, в 2020 году – 5,9%). Динамика изменения численности детей-сирот, принятых на учет (+85), существенно превышает динамику обеспечения их жильем (-31). </w:t>
      </w:r>
    </w:p>
    <w:p w14:paraId="4C7A9F11" w14:textId="2EA52D00" w:rsidR="007121BA" w:rsidRDefault="0016007B" w:rsidP="00691A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007B">
        <w:rPr>
          <w:rFonts w:ascii="Times New Roman" w:hAnsi="Times New Roman"/>
          <w:sz w:val="24"/>
          <w:szCs w:val="24"/>
        </w:rPr>
        <w:t>По оценке Контрольно-счетной палаты при сохранении текущих тенденций расчетный срок ожидания детьми-сиротами квартир составляет 16 лет (к достижению ими возраста 34 лет).</w:t>
      </w:r>
    </w:p>
    <w:p w14:paraId="79D7EC37" w14:textId="554A57C7" w:rsidR="00B5189D" w:rsidRPr="00304E16" w:rsidRDefault="00B5189D" w:rsidP="00B5189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</w:t>
      </w:r>
      <w:r w:rsidRPr="00304E1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Н</w:t>
      </w:r>
      <w:r w:rsidRPr="00304E16">
        <w:rPr>
          <w:rFonts w:ascii="Times New Roman" w:hAnsi="Times New Roman"/>
          <w:i/>
          <w:iCs/>
          <w:sz w:val="24"/>
          <w:szCs w:val="24"/>
        </w:rPr>
        <w:t>еполное освоение бюджетных средств</w:t>
      </w:r>
    </w:p>
    <w:p w14:paraId="6B8E0558" w14:textId="77777777" w:rsidR="00B5189D" w:rsidRPr="00EF3254" w:rsidRDefault="00B5189D" w:rsidP="00B518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54">
        <w:rPr>
          <w:rFonts w:ascii="Times New Roman" w:hAnsi="Times New Roman" w:cs="Times New Roman"/>
          <w:sz w:val="24"/>
          <w:szCs w:val="24"/>
        </w:rPr>
        <w:t>Бюджетные ассигнования на реализацию полномочий по предоставлению жилых помещений детям-сиротам утверждены в 2019</w:t>
      </w:r>
      <w:r>
        <w:rPr>
          <w:rFonts w:ascii="Times New Roman" w:hAnsi="Times New Roman" w:cs="Times New Roman"/>
          <w:sz w:val="24"/>
          <w:szCs w:val="24"/>
        </w:rPr>
        <w:t xml:space="preserve">году </w:t>
      </w:r>
      <w:r w:rsidRPr="00EF3254">
        <w:rPr>
          <w:rFonts w:ascii="Times New Roman" w:hAnsi="Times New Roman" w:cs="Times New Roman"/>
          <w:sz w:val="24"/>
          <w:szCs w:val="24"/>
        </w:rPr>
        <w:t>– 198 млн. рублей, из них 89 млн. рублей за счет средств федерального бюджета, 109 млн. рублей - за счет средств регионального бюджета, в 2020 – 194 млн. рублей (86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Pr="00EF3254">
        <w:rPr>
          <w:rFonts w:ascii="Times New Roman" w:hAnsi="Times New Roman" w:cs="Times New Roman"/>
          <w:sz w:val="24"/>
          <w:szCs w:val="24"/>
        </w:rPr>
        <w:t xml:space="preserve"> и 108 млн. рублей соответственно). За счет собственных доходов республика финансировала 55-56% расходов, при этом, в целом по Российской Федерации доля расходов регионов составляла 81% (в 2019 году). </w:t>
      </w:r>
    </w:p>
    <w:p w14:paraId="426FFB7A" w14:textId="77777777" w:rsidR="00B5189D" w:rsidRPr="00EF3254" w:rsidRDefault="00B5189D" w:rsidP="00B518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F3254">
        <w:rPr>
          <w:rFonts w:ascii="Times New Roman" w:hAnsi="Times New Roman" w:cs="Times New Roman"/>
          <w:sz w:val="24"/>
          <w:szCs w:val="24"/>
        </w:rPr>
        <w:t xml:space="preserve">юджетные назначения за счет средств республиканского бюджета полностью не осваиваются. Так, объем неиспользованных средств в 2019 году составил 25,2 млн. рублей, в 2020 – 31,4 млн. рублей, всего на общую сумму 56,6 млн. рублей. </w:t>
      </w:r>
    </w:p>
    <w:p w14:paraId="5D0F508F" w14:textId="77777777" w:rsidR="00B5189D" w:rsidRPr="00EF3254" w:rsidRDefault="00B5189D" w:rsidP="00B518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54">
        <w:rPr>
          <w:rFonts w:ascii="Times New Roman" w:hAnsi="Times New Roman" w:cs="Times New Roman"/>
          <w:sz w:val="24"/>
          <w:szCs w:val="24"/>
        </w:rPr>
        <w:t xml:space="preserve">При этом, освоение средств за счет федерального бюджета составляет 100%. </w:t>
      </w:r>
    </w:p>
    <w:p w14:paraId="2F92649A" w14:textId="77777777" w:rsidR="00B5189D" w:rsidRPr="00EF3254" w:rsidRDefault="00B5189D" w:rsidP="00B518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254">
        <w:rPr>
          <w:rFonts w:ascii="Times New Roman" w:hAnsi="Times New Roman" w:cs="Times New Roman"/>
          <w:sz w:val="24"/>
          <w:szCs w:val="24"/>
        </w:rPr>
        <w:t xml:space="preserve">Основными причинами неполного освоения бюджетных средств являются длительность процедур закупки жилых помещений, отсутствие на вторичном рынке жилья достаточного количества предложений благоустроенного жилья, отвечающего установленным требованиям. </w:t>
      </w:r>
    </w:p>
    <w:p w14:paraId="4E5A2E0E" w14:textId="13D01CB7" w:rsidR="00691AC5" w:rsidRPr="0093696C" w:rsidRDefault="00B5189D" w:rsidP="00691AC5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</w:t>
      </w:r>
      <w:r w:rsidR="00691AC5" w:rsidRPr="00691AC5">
        <w:rPr>
          <w:rFonts w:ascii="Times New Roman" w:hAnsi="Times New Roman"/>
          <w:i/>
          <w:iCs/>
          <w:sz w:val="24"/>
          <w:szCs w:val="24"/>
        </w:rPr>
        <w:t>. Неисполнение целевых</w:t>
      </w:r>
      <w:r w:rsidR="009369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696C" w:rsidRPr="0093696C">
        <w:rPr>
          <w:rFonts w:ascii="Times New Roman" w:hAnsi="Times New Roman"/>
          <w:i/>
          <w:iCs/>
          <w:sz w:val="24"/>
          <w:szCs w:val="24"/>
        </w:rPr>
        <w:t xml:space="preserve">показателей по обеспечению детей-сирот жилыми помещениями </w:t>
      </w:r>
    </w:p>
    <w:p w14:paraId="17353561" w14:textId="4EA73252" w:rsidR="007121BA" w:rsidRPr="00E92287" w:rsidRDefault="0016007B" w:rsidP="00E922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C5">
        <w:rPr>
          <w:rFonts w:ascii="Times New Roman" w:hAnsi="Times New Roman"/>
          <w:sz w:val="24"/>
          <w:szCs w:val="24"/>
        </w:rPr>
        <w:t xml:space="preserve"> </w:t>
      </w:r>
      <w:r w:rsidR="007121BA" w:rsidRPr="00691AC5">
        <w:rPr>
          <w:rFonts w:ascii="Times New Roman" w:hAnsi="Times New Roman"/>
          <w:sz w:val="24"/>
          <w:szCs w:val="24"/>
        </w:rPr>
        <w:t xml:space="preserve">Гарантии по социальной поддержке детей-сирот и лиц из их числа в части обеспечения их жилыми помещениями отражены в </w:t>
      </w:r>
      <w:r w:rsidR="00120FA1">
        <w:rPr>
          <w:rFonts w:ascii="Times New Roman" w:hAnsi="Times New Roman"/>
          <w:sz w:val="24"/>
          <w:szCs w:val="24"/>
        </w:rPr>
        <w:t>государственной п</w:t>
      </w:r>
      <w:r w:rsidR="007121BA" w:rsidRPr="00691AC5">
        <w:rPr>
          <w:rFonts w:ascii="Times New Roman" w:hAnsi="Times New Roman"/>
          <w:sz w:val="24"/>
          <w:szCs w:val="24"/>
        </w:rPr>
        <w:t xml:space="preserve">рограмме «Социальная поддержка </w:t>
      </w:r>
      <w:r w:rsidR="00120FA1">
        <w:rPr>
          <w:rFonts w:ascii="Times New Roman" w:hAnsi="Times New Roman"/>
          <w:sz w:val="24"/>
          <w:szCs w:val="24"/>
        </w:rPr>
        <w:t>граждан</w:t>
      </w:r>
      <w:r w:rsidR="007121BA" w:rsidRPr="00E92287">
        <w:rPr>
          <w:rFonts w:ascii="Times New Roman" w:hAnsi="Times New Roman" w:cs="Times New Roman"/>
          <w:sz w:val="24"/>
          <w:szCs w:val="24"/>
        </w:rPr>
        <w:t>»</w:t>
      </w:r>
      <w:r w:rsidR="00E92287">
        <w:rPr>
          <w:rFonts w:ascii="Times New Roman" w:hAnsi="Times New Roman" w:cs="Times New Roman"/>
          <w:sz w:val="24"/>
          <w:szCs w:val="24"/>
        </w:rPr>
        <w:t>,</w:t>
      </w:r>
      <w:r w:rsidR="007121BA" w:rsidRPr="00E92287">
        <w:rPr>
          <w:rFonts w:ascii="Times New Roman" w:hAnsi="Times New Roman" w:cs="Times New Roman"/>
          <w:sz w:val="24"/>
          <w:szCs w:val="24"/>
        </w:rPr>
        <w:t xml:space="preserve"> </w:t>
      </w:r>
      <w:r w:rsidR="00E92287" w:rsidRPr="00E92287">
        <w:rPr>
          <w:rFonts w:ascii="Times New Roman" w:hAnsi="Times New Roman" w:cs="Times New Roman"/>
          <w:sz w:val="24"/>
          <w:szCs w:val="24"/>
        </w:rPr>
        <w:t>утвержденной постановлением Правительства Республики Хакасия от 13.11.2013 № 620</w:t>
      </w:r>
      <w:r w:rsidR="007121BA" w:rsidRPr="00E922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4D9AC9" w14:textId="5983DEAB" w:rsidR="007121BA" w:rsidRPr="003715B9" w:rsidRDefault="007121BA" w:rsidP="00E922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92287">
        <w:rPr>
          <w:rFonts w:ascii="Times New Roman" w:hAnsi="Times New Roman" w:cs="Times New Roman"/>
          <w:sz w:val="24"/>
          <w:szCs w:val="24"/>
        </w:rPr>
        <w:t>При этом, целевые показатели, характеризующие социальный</w:t>
      </w:r>
      <w:r w:rsidRPr="00691AC5">
        <w:rPr>
          <w:rFonts w:ascii="Times New Roman" w:hAnsi="Times New Roman"/>
          <w:sz w:val="24"/>
          <w:szCs w:val="24"/>
        </w:rPr>
        <w:t xml:space="preserve"> эффект от реализации мероприятия по обеспечению детей-сирот жилыми помещениями, в проверяемом периоде не выполнены</w:t>
      </w:r>
      <w:r w:rsidR="003715B9">
        <w:rPr>
          <w:rFonts w:ascii="Times New Roman" w:hAnsi="Times New Roman"/>
          <w:sz w:val="24"/>
          <w:szCs w:val="24"/>
        </w:rPr>
        <w:t>, в том числе</w:t>
      </w:r>
      <w:r w:rsidR="003715B9" w:rsidRPr="003715B9">
        <w:rPr>
          <w:rFonts w:ascii="Times New Roman" w:hAnsi="Times New Roman"/>
          <w:sz w:val="24"/>
          <w:szCs w:val="24"/>
        </w:rPr>
        <w:t>:</w:t>
      </w:r>
    </w:p>
    <w:p w14:paraId="0F37F4FA" w14:textId="77777777" w:rsidR="007121BA" w:rsidRPr="00691AC5" w:rsidRDefault="007121BA" w:rsidP="00691A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1AC5">
        <w:rPr>
          <w:rFonts w:ascii="Times New Roman" w:hAnsi="Times New Roman"/>
          <w:sz w:val="24"/>
          <w:szCs w:val="24"/>
        </w:rPr>
        <w:t>Так, в 2020 году исполнение планового значения количества детей-сирот, обеспеченных жилыми помещениями, составляет 86%. Значения показателя количества детей-сирот, не реализовавших право на обеспечение жильем, имеют возрастающую динамику, при этом фактические значения превышают плановые в 2019 году – на 427 человек, в 2020 – на 292 человека.</w:t>
      </w:r>
    </w:p>
    <w:p w14:paraId="70BDDA48" w14:textId="20515DFF" w:rsidR="007121BA" w:rsidRDefault="007121BA" w:rsidP="00691A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1AC5">
        <w:rPr>
          <w:rFonts w:ascii="Times New Roman" w:hAnsi="Times New Roman"/>
          <w:sz w:val="24"/>
          <w:szCs w:val="24"/>
        </w:rPr>
        <w:t xml:space="preserve">Наиболее информативным является показатель «Доля детей-сирот, обеспеченных жилыми помещениями», исполнение которого в 2020 году составило 6,6%, что меньше планового в 2,3 раза, при этом, плановое значение показателя до конца 2025 года составляет всего 17,5%. </w:t>
      </w:r>
    </w:p>
    <w:p w14:paraId="486E515B" w14:textId="3633AD64" w:rsidR="00276B85" w:rsidRPr="00EA5090" w:rsidRDefault="00276B85" w:rsidP="00EA50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B85">
        <w:rPr>
          <w:rFonts w:ascii="Times New Roman" w:hAnsi="Times New Roman"/>
          <w:sz w:val="24"/>
          <w:szCs w:val="24"/>
        </w:rPr>
        <w:t>Реализация жилищных прав детей-сирот осуществлялась в основном посредством предоставления жилых помещений на основании судебных решений (более 97% от общего количества приобретенных квартир), что обусловлено длительным ожиданием жилого помещения</w:t>
      </w:r>
      <w:r w:rsidR="00F617E6">
        <w:rPr>
          <w:rFonts w:ascii="Times New Roman" w:hAnsi="Times New Roman"/>
          <w:sz w:val="24"/>
          <w:szCs w:val="24"/>
        </w:rPr>
        <w:t xml:space="preserve"> (</w:t>
      </w:r>
      <w:r w:rsidR="00F617E6" w:rsidRPr="00691AC5">
        <w:rPr>
          <w:rFonts w:ascii="Times New Roman" w:hAnsi="Times New Roman"/>
          <w:sz w:val="24"/>
          <w:szCs w:val="24"/>
        </w:rPr>
        <w:t>более 10 лет при плановом значении 3 года</w:t>
      </w:r>
      <w:r w:rsidR="00F617E6">
        <w:rPr>
          <w:rFonts w:ascii="Times New Roman" w:hAnsi="Times New Roman"/>
          <w:sz w:val="24"/>
          <w:szCs w:val="24"/>
        </w:rPr>
        <w:t>)</w:t>
      </w:r>
      <w:r w:rsidRPr="00EA50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45BCA" w14:textId="77D79196" w:rsidR="00EA5090" w:rsidRPr="00EA5090" w:rsidRDefault="00375821" w:rsidP="00EA5090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EA5090" w:rsidRPr="00EA5090">
        <w:rPr>
          <w:rFonts w:ascii="Times New Roman" w:hAnsi="Times New Roman" w:cs="Times New Roman"/>
          <w:i/>
          <w:iCs/>
          <w:sz w:val="24"/>
          <w:szCs w:val="24"/>
        </w:rPr>
        <w:t>. Отсутствие в муниципалитетах жилья, пригодного для включения в спецжилфонд</w:t>
      </w:r>
    </w:p>
    <w:p w14:paraId="11784C82" w14:textId="3ECC732D" w:rsidR="00375821" w:rsidRDefault="00375821" w:rsidP="003758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276B85">
        <w:rPr>
          <w:rFonts w:ascii="Times New Roman" w:eastAsia="Times New Roman" w:hAnsi="Times New Roman"/>
          <w:sz w:val="24"/>
          <w:szCs w:val="24"/>
          <w:lang w:eastAsia="ru-RU"/>
        </w:rPr>
        <w:t>а 2019-2020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76B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приобретено 295 жилых помещений, отнесенных к спецжилфонду, в том числе в 2019 году – 163, в 2020 году – 132, за 9 месяцев 2021 года - 146 жилых помещений.</w:t>
      </w:r>
    </w:p>
    <w:p w14:paraId="3F58A0DC" w14:textId="31124E85" w:rsidR="003E3D9F" w:rsidRPr="00EA5090" w:rsidRDefault="00EA5090" w:rsidP="00EA50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090">
        <w:rPr>
          <w:rFonts w:ascii="Times New Roman" w:hAnsi="Times New Roman" w:cs="Times New Roman"/>
          <w:sz w:val="24"/>
          <w:szCs w:val="24"/>
        </w:rPr>
        <w:t xml:space="preserve">Единственным способом формирования </w:t>
      </w:r>
      <w:bookmarkStart w:id="0" w:name="_Hlk86220284"/>
      <w:r w:rsidRPr="00EA5090">
        <w:rPr>
          <w:rFonts w:ascii="Times New Roman" w:hAnsi="Times New Roman" w:cs="Times New Roman"/>
          <w:sz w:val="24"/>
          <w:szCs w:val="24"/>
        </w:rPr>
        <w:t>спецжилфонда</w:t>
      </w:r>
      <w:bookmarkEnd w:id="0"/>
      <w:r w:rsidRPr="00EA5090">
        <w:rPr>
          <w:rFonts w:ascii="Times New Roman" w:hAnsi="Times New Roman" w:cs="Times New Roman"/>
          <w:sz w:val="24"/>
          <w:szCs w:val="24"/>
        </w:rPr>
        <w:t xml:space="preserve"> в республике является приобретение жилых помещений на вторичном рынке жилья. Формирование спецжилфонда путем участия в строительстве нового жилья либо в долевом строительстве в проверяемом периоде не осуществлялось.</w:t>
      </w:r>
    </w:p>
    <w:p w14:paraId="786E9AAD" w14:textId="75E1C8E0" w:rsidR="00CC29FA" w:rsidRPr="00B46EC6" w:rsidRDefault="00CC29FA" w:rsidP="0073595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C29FA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ликвидации до 2025 года задолженности по обеспечению жилыми помещениями детей-сирот, которые подлежат обеспечению </w:t>
      </w:r>
      <w:r w:rsidRPr="00B46EC6">
        <w:rPr>
          <w:rFonts w:ascii="Times New Roman" w:hAnsi="Times New Roman"/>
          <w:sz w:val="24"/>
          <w:szCs w:val="24"/>
        </w:rPr>
        <w:t xml:space="preserve">жилыми </w:t>
      </w:r>
      <w:r w:rsidRPr="00B46EC6">
        <w:rPr>
          <w:rFonts w:ascii="Times New Roman" w:hAnsi="Times New Roman"/>
          <w:sz w:val="24"/>
          <w:szCs w:val="24"/>
        </w:rPr>
        <w:lastRenderedPageBreak/>
        <w:t xml:space="preserve">помещениями на 01.01.2020, в республике отсутствует. </w:t>
      </w:r>
    </w:p>
    <w:p w14:paraId="3FB8DE02" w14:textId="77777777" w:rsidR="00B46EC6" w:rsidRPr="00B46EC6" w:rsidRDefault="00B46EC6" w:rsidP="0073595A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Courier New"/>
          <w:sz w:val="24"/>
          <w:szCs w:val="24"/>
          <w:lang w:eastAsia="ru-RU"/>
        </w:rPr>
        <w:t>В ходе контрольного мероприятия выявлены системные нарушения и недостатки, содержащие риски нарушения органами местного самоуправления прав детей-сирот на обеспечение их жилыми помещениями, в том числе:</w:t>
      </w:r>
    </w:p>
    <w:p w14:paraId="3229C334" w14:textId="77777777" w:rsidR="00B46EC6" w:rsidRPr="0073595A" w:rsidRDefault="00B46EC6" w:rsidP="007359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5A">
        <w:rPr>
          <w:rFonts w:ascii="Times New Roman" w:hAnsi="Times New Roman" w:cs="Times New Roman"/>
          <w:sz w:val="24"/>
          <w:szCs w:val="24"/>
        </w:rPr>
        <w:t>отсутствует информирование о порядке предоставления государственной услуги по обеспечению детей-сирот жилыми помещениями (МО Аскизского, Бейского, Ширинского районов);</w:t>
      </w:r>
    </w:p>
    <w:p w14:paraId="2B5FD2DA" w14:textId="2242C8D1" w:rsidR="0073595A" w:rsidRPr="0073595A" w:rsidRDefault="0073595A" w:rsidP="007359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5A">
        <w:rPr>
          <w:rFonts w:ascii="Times New Roman" w:hAnsi="Times New Roman" w:cs="Times New Roman"/>
          <w:sz w:val="24"/>
          <w:szCs w:val="24"/>
        </w:rPr>
        <w:t>в реестрах муниципальных образований не содержится государственная услуга «Обеспечение жилыми помещениями детей-сирот и лиц из их числа» (</w:t>
      </w:r>
      <w:r w:rsidR="00991BFE">
        <w:rPr>
          <w:rFonts w:ascii="Times New Roman" w:hAnsi="Times New Roman" w:cs="Times New Roman"/>
          <w:sz w:val="24"/>
          <w:szCs w:val="24"/>
        </w:rPr>
        <w:t xml:space="preserve">МО </w:t>
      </w:r>
      <w:r w:rsidRPr="0073595A">
        <w:rPr>
          <w:rFonts w:ascii="Times New Roman" w:hAnsi="Times New Roman" w:cs="Times New Roman"/>
          <w:sz w:val="24"/>
          <w:szCs w:val="24"/>
        </w:rPr>
        <w:t>Бейск</w:t>
      </w:r>
      <w:r w:rsidR="00991BFE">
        <w:rPr>
          <w:rFonts w:ascii="Times New Roman" w:hAnsi="Times New Roman" w:cs="Times New Roman"/>
          <w:sz w:val="24"/>
          <w:szCs w:val="24"/>
        </w:rPr>
        <w:t>ого</w:t>
      </w:r>
      <w:r w:rsidRPr="0073595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91BFE">
        <w:rPr>
          <w:rFonts w:ascii="Times New Roman" w:hAnsi="Times New Roman" w:cs="Times New Roman"/>
          <w:sz w:val="24"/>
          <w:szCs w:val="24"/>
        </w:rPr>
        <w:t>а</w:t>
      </w:r>
      <w:r w:rsidRPr="0073595A">
        <w:rPr>
          <w:rFonts w:ascii="Times New Roman" w:hAnsi="Times New Roman" w:cs="Times New Roman"/>
          <w:sz w:val="24"/>
          <w:szCs w:val="24"/>
        </w:rPr>
        <w:t>);</w:t>
      </w:r>
    </w:p>
    <w:p w14:paraId="1628C765" w14:textId="0D1B857B" w:rsidR="0073595A" w:rsidRPr="00375821" w:rsidRDefault="0073595A" w:rsidP="00375821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3595A">
        <w:rPr>
          <w:rFonts w:ascii="Times New Roman" w:hAnsi="Times New Roman"/>
          <w:sz w:val="24"/>
          <w:szCs w:val="24"/>
        </w:rPr>
        <w:t xml:space="preserve">отсутствует функция подачи заявления о включении в список детей-сирот на обеспечение жильем с использованием личного кабинета на Едином портале государственных и муниципальных </w:t>
      </w:r>
      <w:r w:rsidRPr="00375821">
        <w:rPr>
          <w:rFonts w:ascii="Times New Roman" w:eastAsia="Times New Roman" w:hAnsi="Times New Roman" w:cs="Courier New"/>
          <w:sz w:val="24"/>
          <w:szCs w:val="24"/>
          <w:lang w:eastAsia="ru-RU"/>
        </w:rPr>
        <w:t>услуг в сети «Интернет» (</w:t>
      </w:r>
      <w:r w:rsidR="00375821" w:rsidRPr="00375821">
        <w:rPr>
          <w:rFonts w:ascii="Times New Roman" w:eastAsia="Times New Roman" w:hAnsi="Times New Roman" w:cs="Courier New"/>
          <w:sz w:val="24"/>
          <w:szCs w:val="24"/>
          <w:lang w:eastAsia="ru-RU"/>
        </w:rPr>
        <w:t>МО Аскизского, Бейского, Ширинского районов, г. Абакана</w:t>
      </w:r>
      <w:r w:rsidRPr="0037582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); </w:t>
      </w:r>
    </w:p>
    <w:p w14:paraId="35762B22" w14:textId="77777777" w:rsidR="0073595A" w:rsidRPr="0073595A" w:rsidRDefault="0073595A" w:rsidP="00375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5821">
        <w:rPr>
          <w:rFonts w:ascii="Times New Roman" w:eastAsia="Times New Roman" w:hAnsi="Times New Roman" w:cs="Courier New"/>
          <w:sz w:val="24"/>
          <w:szCs w:val="24"/>
          <w:lang w:eastAsia="ru-RU"/>
        </w:rPr>
        <w:t>не определен порядок предоставления жилых помещений муниципального спецжилфонда для детей-</w:t>
      </w:r>
      <w:r w:rsidRPr="0073595A">
        <w:rPr>
          <w:rFonts w:ascii="Times New Roman" w:hAnsi="Times New Roman"/>
          <w:sz w:val="24"/>
          <w:szCs w:val="24"/>
        </w:rPr>
        <w:t>сирот (МО Аскизского, Бейского районов);</w:t>
      </w:r>
    </w:p>
    <w:p w14:paraId="11618F19" w14:textId="77777777" w:rsidR="0073595A" w:rsidRPr="0073595A" w:rsidRDefault="0073595A" w:rsidP="007359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5A">
        <w:rPr>
          <w:rFonts w:ascii="Times New Roman" w:hAnsi="Times New Roman" w:cs="Times New Roman"/>
          <w:sz w:val="24"/>
          <w:szCs w:val="24"/>
        </w:rPr>
        <w:t>нарушаются сроки передачи жилых помещений детям-сиротам (МО Аскизского, Бейского районов);</w:t>
      </w:r>
    </w:p>
    <w:p w14:paraId="1E4CD880" w14:textId="77777777" w:rsidR="00944317" w:rsidRPr="00944317" w:rsidRDefault="00944317" w:rsidP="00944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17">
        <w:rPr>
          <w:rFonts w:ascii="Times New Roman" w:hAnsi="Times New Roman" w:cs="Times New Roman"/>
          <w:sz w:val="24"/>
          <w:szCs w:val="24"/>
        </w:rPr>
        <w:t>отсутствуют заключения о соответствии жилого помещения предъявляемым к нему требованиям (МО Аскизского, Бейского районов);</w:t>
      </w:r>
    </w:p>
    <w:p w14:paraId="051A6AEA" w14:textId="77777777" w:rsidR="00944317" w:rsidRPr="00944317" w:rsidRDefault="00944317" w:rsidP="00944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17">
        <w:rPr>
          <w:rFonts w:ascii="Times New Roman" w:hAnsi="Times New Roman" w:cs="Times New Roman"/>
          <w:sz w:val="24"/>
          <w:szCs w:val="24"/>
        </w:rPr>
        <w:t>контроль за использованием и сохранностью жилых помещений детей-сирот не осуществляется (МО Бейский район);</w:t>
      </w:r>
    </w:p>
    <w:p w14:paraId="61844043" w14:textId="77777777" w:rsidR="00944317" w:rsidRPr="00944317" w:rsidRDefault="00944317" w:rsidP="00944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17">
        <w:rPr>
          <w:rFonts w:ascii="Times New Roman" w:hAnsi="Times New Roman" w:cs="Times New Roman"/>
          <w:sz w:val="24"/>
          <w:szCs w:val="24"/>
        </w:rPr>
        <w:t>мероприятия, позволяющие установить факты наличия (отсутствия) нахождения сирот в трудной жизненной ситуации, проводились не в полном объеме и с нарушением установленных сроков (МО Аскизского, Бейского районов).</w:t>
      </w:r>
    </w:p>
    <w:p w14:paraId="09CBD659" w14:textId="682DCE96" w:rsidR="00BD6644" w:rsidRPr="00BD6644" w:rsidRDefault="00BD6644" w:rsidP="00BD66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644">
        <w:rPr>
          <w:rFonts w:ascii="Times New Roman" w:hAnsi="Times New Roman" w:cs="Times New Roman"/>
          <w:sz w:val="24"/>
          <w:szCs w:val="24"/>
        </w:rPr>
        <w:t xml:space="preserve">В проверяемом периоде допущено неэффективное использование средств республиканского бюджета в общей сумме </w:t>
      </w:r>
      <w:r w:rsidR="0080146D">
        <w:rPr>
          <w:rFonts w:ascii="Times New Roman" w:hAnsi="Times New Roman" w:cs="Times New Roman"/>
          <w:sz w:val="24"/>
          <w:szCs w:val="24"/>
        </w:rPr>
        <w:t>8,6</w:t>
      </w:r>
      <w:r w:rsidRPr="00BD6644">
        <w:rPr>
          <w:rFonts w:ascii="Times New Roman" w:hAnsi="Times New Roman" w:cs="Times New Roman"/>
          <w:sz w:val="24"/>
          <w:szCs w:val="24"/>
        </w:rPr>
        <w:t xml:space="preserve"> млн. рублей, в том числе за счет:</w:t>
      </w:r>
    </w:p>
    <w:p w14:paraId="27EC2E4A" w14:textId="77777777" w:rsidR="00BD6644" w:rsidRPr="00BD6644" w:rsidRDefault="00BD6644" w:rsidP="00BD66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644">
        <w:rPr>
          <w:rFonts w:ascii="Times New Roman" w:hAnsi="Times New Roman" w:cs="Times New Roman"/>
          <w:sz w:val="24"/>
          <w:szCs w:val="24"/>
        </w:rPr>
        <w:t>неиспользования приобретенных жилых помещений для детей-сирот и лиц из их числа более 4-10 месяцев на сумму 7,9 млн. рублей (МО Бейского района – 7 млн. рублей, МО Ширинского района – 0,9 млн. рублей);</w:t>
      </w:r>
    </w:p>
    <w:p w14:paraId="2AB88C0D" w14:textId="01ACF70A" w:rsidR="00BD6644" w:rsidRDefault="00BD6644" w:rsidP="00BD66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644">
        <w:rPr>
          <w:rFonts w:ascii="Times New Roman" w:hAnsi="Times New Roman" w:cs="Times New Roman"/>
          <w:sz w:val="24"/>
          <w:szCs w:val="24"/>
        </w:rPr>
        <w:t>приобретения жилых помещений с превышение</w:t>
      </w:r>
      <w:r w:rsidR="001D3CB3">
        <w:rPr>
          <w:rFonts w:ascii="Times New Roman" w:hAnsi="Times New Roman" w:cs="Times New Roman"/>
          <w:sz w:val="24"/>
          <w:szCs w:val="24"/>
        </w:rPr>
        <w:t>м</w:t>
      </w:r>
      <w:r w:rsidRPr="00BD6644">
        <w:rPr>
          <w:rFonts w:ascii="Times New Roman" w:hAnsi="Times New Roman" w:cs="Times New Roman"/>
          <w:sz w:val="24"/>
          <w:szCs w:val="24"/>
        </w:rPr>
        <w:t xml:space="preserve"> установленной нормы площади на общую сумму 0,7 млн. рублей (МО Бейского района - 0,3 млн. рублей, МО Аскизского района – 0,4 млн. рублей), что содержит риски увеличения расходов на содержание и обслуживание жилых помещений. </w:t>
      </w:r>
    </w:p>
    <w:p w14:paraId="04E186EC" w14:textId="77777777" w:rsidR="00BD6644" w:rsidRPr="00BD6644" w:rsidRDefault="00BD6644" w:rsidP="00BD66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644">
        <w:rPr>
          <w:rFonts w:ascii="Times New Roman" w:hAnsi="Times New Roman" w:cs="Times New Roman"/>
          <w:sz w:val="24"/>
          <w:szCs w:val="24"/>
        </w:rPr>
        <w:t>Также на отдельных этапах закупочного цикла установлены риски, снижающие эффективность использования бюджетных средств, которые могут негативно отразиться на достижении целей закупок, в том числе содержащие признаки административного правонарушения, связанные в том числе с несвоевременной оплатой заключенных контрактов, несвоевременным размещением информации в ЕИС и др. (МО Аскизского, Бейского, Ширинского районов).</w:t>
      </w:r>
    </w:p>
    <w:p w14:paraId="22C6D914" w14:textId="6F585B46" w:rsidR="00E97A23" w:rsidRPr="002B3B81" w:rsidRDefault="00C75799" w:rsidP="003220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22080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контрольного мероприятия</w:t>
      </w:r>
      <w:r w:rsidRPr="00322080">
        <w:rPr>
          <w:rFonts w:ascii="Times New Roman" w:hAnsi="Times New Roman"/>
          <w:sz w:val="24"/>
          <w:szCs w:val="24"/>
        </w:rPr>
        <w:t xml:space="preserve"> объектам проверок направлены</w:t>
      </w:r>
      <w:r w:rsidRPr="002B3B81">
        <w:rPr>
          <w:rFonts w:ascii="Times New Roman" w:hAnsi="Times New Roman"/>
          <w:sz w:val="24"/>
          <w:szCs w:val="24"/>
        </w:rPr>
        <w:t xml:space="preserve"> представления с предложением по устранению выявленных нарушений, </w:t>
      </w:r>
      <w:r w:rsidR="00A21B24" w:rsidRPr="002B3B81">
        <w:rPr>
          <w:rFonts w:ascii="Times New Roman" w:hAnsi="Times New Roman"/>
          <w:bCs/>
          <w:sz w:val="24"/>
          <w:szCs w:val="24"/>
        </w:rPr>
        <w:t>а также исключен</w:t>
      </w:r>
      <w:r w:rsidR="008645CE" w:rsidRPr="002B3B81">
        <w:rPr>
          <w:rFonts w:ascii="Times New Roman" w:hAnsi="Times New Roman"/>
          <w:bCs/>
          <w:sz w:val="24"/>
          <w:szCs w:val="24"/>
        </w:rPr>
        <w:t>ию подобных фактов в дальнейшем.</w:t>
      </w:r>
      <w:r w:rsidR="00A21B24" w:rsidRPr="002B3B81">
        <w:rPr>
          <w:rFonts w:ascii="Times New Roman" w:hAnsi="Times New Roman"/>
          <w:bCs/>
          <w:sz w:val="24"/>
          <w:szCs w:val="24"/>
        </w:rPr>
        <w:t xml:space="preserve"> </w:t>
      </w:r>
    </w:p>
    <w:p w14:paraId="270E2AAA" w14:textId="4214868C" w:rsidR="00C75799" w:rsidRPr="002B3B81" w:rsidRDefault="00C75799" w:rsidP="00B854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Отчет о результатах контрольного мероприятия рассмотрен на заседании коллегии Контрольно-счетной палаты Республики Хакасия </w:t>
      </w:r>
      <w:r w:rsidR="00712087">
        <w:rPr>
          <w:rFonts w:ascii="Times New Roman" w:hAnsi="Times New Roman"/>
          <w:sz w:val="24"/>
          <w:szCs w:val="24"/>
        </w:rPr>
        <w:t>2</w:t>
      </w:r>
      <w:r w:rsidR="00780636">
        <w:rPr>
          <w:rFonts w:ascii="Times New Roman" w:hAnsi="Times New Roman"/>
          <w:sz w:val="24"/>
          <w:szCs w:val="24"/>
        </w:rPr>
        <w:t>9</w:t>
      </w:r>
      <w:r w:rsidR="00712960" w:rsidRPr="002B3B81">
        <w:rPr>
          <w:rFonts w:ascii="Times New Roman" w:hAnsi="Times New Roman"/>
          <w:sz w:val="24"/>
          <w:szCs w:val="24"/>
        </w:rPr>
        <w:t>.</w:t>
      </w:r>
      <w:r w:rsidR="00780636">
        <w:rPr>
          <w:rFonts w:ascii="Times New Roman" w:hAnsi="Times New Roman"/>
          <w:sz w:val="24"/>
          <w:szCs w:val="24"/>
        </w:rPr>
        <w:t>1</w:t>
      </w:r>
      <w:r w:rsidR="00712960" w:rsidRPr="002B3B81">
        <w:rPr>
          <w:rFonts w:ascii="Times New Roman" w:hAnsi="Times New Roman"/>
          <w:sz w:val="24"/>
          <w:szCs w:val="24"/>
        </w:rPr>
        <w:t>0.202</w:t>
      </w:r>
      <w:r w:rsidR="00712087">
        <w:rPr>
          <w:rFonts w:ascii="Times New Roman" w:hAnsi="Times New Roman"/>
          <w:sz w:val="24"/>
          <w:szCs w:val="24"/>
        </w:rPr>
        <w:t>1</w:t>
      </w:r>
      <w:r w:rsidRPr="002B3B81">
        <w:rPr>
          <w:rFonts w:ascii="Times New Roman" w:hAnsi="Times New Roman"/>
          <w:sz w:val="24"/>
          <w:szCs w:val="24"/>
        </w:rPr>
        <w:t>.</w:t>
      </w:r>
    </w:p>
    <w:p w14:paraId="17D93BB4" w14:textId="559FD495" w:rsidR="00C75799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AB387C" w14:textId="77777777" w:rsidR="00001E6C" w:rsidRPr="002B3B81" w:rsidRDefault="00001E6C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D41CEB" w14:textId="77777777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B81">
        <w:rPr>
          <w:rFonts w:ascii="Times New Roman" w:hAnsi="Times New Roman"/>
          <w:color w:val="000000"/>
          <w:sz w:val="24"/>
          <w:szCs w:val="24"/>
        </w:rPr>
        <w:t xml:space="preserve">Председатель Контрольно-счетной </w:t>
      </w:r>
    </w:p>
    <w:p w14:paraId="7B662382" w14:textId="7A41ECD6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палаты Республики Хакасия</w:t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  <w:t xml:space="preserve">        </w:t>
      </w:r>
      <w:r w:rsidR="00C21C96">
        <w:rPr>
          <w:rFonts w:ascii="Times New Roman" w:hAnsi="Times New Roman"/>
          <w:sz w:val="24"/>
          <w:szCs w:val="24"/>
        </w:rPr>
        <w:t xml:space="preserve">   </w:t>
      </w:r>
      <w:r w:rsidRPr="002B3B81">
        <w:rPr>
          <w:rFonts w:ascii="Times New Roman" w:hAnsi="Times New Roman"/>
          <w:sz w:val="24"/>
          <w:szCs w:val="24"/>
        </w:rPr>
        <w:t>О.А. Лях</w:t>
      </w:r>
    </w:p>
    <w:sectPr w:rsidR="00C75799" w:rsidRPr="002B3B81" w:rsidSect="00C17BAA">
      <w:headerReference w:type="default" r:id="rId6"/>
      <w:pgSz w:w="11906" w:h="16838"/>
      <w:pgMar w:top="794" w:right="851" w:bottom="79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CB34" w14:textId="77777777" w:rsidR="009256BB" w:rsidRDefault="009256BB" w:rsidP="00D72B20">
      <w:pPr>
        <w:spacing w:after="0" w:line="240" w:lineRule="auto"/>
      </w:pPr>
      <w:r>
        <w:separator/>
      </w:r>
    </w:p>
  </w:endnote>
  <w:endnote w:type="continuationSeparator" w:id="0">
    <w:p w14:paraId="758CA632" w14:textId="77777777" w:rsidR="009256BB" w:rsidRDefault="009256BB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6277" w14:textId="77777777" w:rsidR="009256BB" w:rsidRDefault="009256BB" w:rsidP="00D72B20">
      <w:pPr>
        <w:spacing w:after="0" w:line="240" w:lineRule="auto"/>
      </w:pPr>
      <w:r>
        <w:separator/>
      </w:r>
    </w:p>
  </w:footnote>
  <w:footnote w:type="continuationSeparator" w:id="0">
    <w:p w14:paraId="5857774F" w14:textId="77777777" w:rsidR="009256BB" w:rsidRDefault="009256BB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4694"/>
      <w:docPartObj>
        <w:docPartGallery w:val="Page Numbers (Top of Page)"/>
        <w:docPartUnique/>
      </w:docPartObj>
    </w:sdtPr>
    <w:sdtEndPr/>
    <w:sdtContent>
      <w:p w14:paraId="76377632" w14:textId="77777777" w:rsidR="00217B2D" w:rsidRDefault="001C2C96">
        <w:pPr>
          <w:pStyle w:val="a3"/>
          <w:jc w:val="center"/>
        </w:pPr>
        <w:r>
          <w:fldChar w:fldCharType="begin"/>
        </w:r>
        <w:r w:rsidR="00B36B01">
          <w:instrText xml:space="preserve"> PAGE   \* MERGEFORMAT </w:instrText>
        </w:r>
        <w:r>
          <w:fldChar w:fldCharType="separate"/>
        </w:r>
        <w:r w:rsidR="00CC7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E492F" w14:textId="77777777" w:rsidR="00217B2D" w:rsidRDefault="00217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2"/>
    <w:rsid w:val="00001E6C"/>
    <w:rsid w:val="00017C7D"/>
    <w:rsid w:val="00025381"/>
    <w:rsid w:val="00027C4D"/>
    <w:rsid w:val="0003010E"/>
    <w:rsid w:val="00040B10"/>
    <w:rsid w:val="00051E43"/>
    <w:rsid w:val="00052104"/>
    <w:rsid w:val="00054F47"/>
    <w:rsid w:val="00055EC6"/>
    <w:rsid w:val="0006488A"/>
    <w:rsid w:val="000678B7"/>
    <w:rsid w:val="00077838"/>
    <w:rsid w:val="00090886"/>
    <w:rsid w:val="000918E7"/>
    <w:rsid w:val="0009475D"/>
    <w:rsid w:val="00094AB0"/>
    <w:rsid w:val="00094E43"/>
    <w:rsid w:val="000C42B6"/>
    <w:rsid w:val="000C4371"/>
    <w:rsid w:val="000C5AE7"/>
    <w:rsid w:val="000D2C15"/>
    <w:rsid w:val="000D3732"/>
    <w:rsid w:val="000D60C5"/>
    <w:rsid w:val="000E1048"/>
    <w:rsid w:val="000F1656"/>
    <w:rsid w:val="000F1B6F"/>
    <w:rsid w:val="000F26F5"/>
    <w:rsid w:val="000F3E49"/>
    <w:rsid w:val="00104D6D"/>
    <w:rsid w:val="0011072C"/>
    <w:rsid w:val="00111C60"/>
    <w:rsid w:val="00120FA1"/>
    <w:rsid w:val="001359EB"/>
    <w:rsid w:val="00150509"/>
    <w:rsid w:val="0016007B"/>
    <w:rsid w:val="00173F05"/>
    <w:rsid w:val="00176ED4"/>
    <w:rsid w:val="001821DF"/>
    <w:rsid w:val="00192306"/>
    <w:rsid w:val="001926D2"/>
    <w:rsid w:val="00192FF1"/>
    <w:rsid w:val="001930B3"/>
    <w:rsid w:val="00193E6B"/>
    <w:rsid w:val="0019652E"/>
    <w:rsid w:val="00197968"/>
    <w:rsid w:val="001A7C67"/>
    <w:rsid w:val="001B062E"/>
    <w:rsid w:val="001B71FE"/>
    <w:rsid w:val="001C2C96"/>
    <w:rsid w:val="001D3CB3"/>
    <w:rsid w:val="001D7CCC"/>
    <w:rsid w:val="001E268E"/>
    <w:rsid w:val="001F5DCC"/>
    <w:rsid w:val="002002DB"/>
    <w:rsid w:val="002109CC"/>
    <w:rsid w:val="0021795E"/>
    <w:rsid w:val="00217B2D"/>
    <w:rsid w:val="00227026"/>
    <w:rsid w:val="00231055"/>
    <w:rsid w:val="00237CD1"/>
    <w:rsid w:val="00252DBB"/>
    <w:rsid w:val="0025322A"/>
    <w:rsid w:val="00256125"/>
    <w:rsid w:val="0027200C"/>
    <w:rsid w:val="00274254"/>
    <w:rsid w:val="00275CD4"/>
    <w:rsid w:val="0027679B"/>
    <w:rsid w:val="00276B85"/>
    <w:rsid w:val="002857F4"/>
    <w:rsid w:val="00286F85"/>
    <w:rsid w:val="002962D8"/>
    <w:rsid w:val="002A2812"/>
    <w:rsid w:val="002A4DC4"/>
    <w:rsid w:val="002B3B81"/>
    <w:rsid w:val="002B4763"/>
    <w:rsid w:val="002B75CF"/>
    <w:rsid w:val="002D7FAD"/>
    <w:rsid w:val="002E2116"/>
    <w:rsid w:val="002E68EF"/>
    <w:rsid w:val="002F06A0"/>
    <w:rsid w:val="002F432F"/>
    <w:rsid w:val="002F5A0E"/>
    <w:rsid w:val="00303DFA"/>
    <w:rsid w:val="00304E16"/>
    <w:rsid w:val="00307127"/>
    <w:rsid w:val="0031059F"/>
    <w:rsid w:val="00322080"/>
    <w:rsid w:val="00323681"/>
    <w:rsid w:val="00326B26"/>
    <w:rsid w:val="003361AB"/>
    <w:rsid w:val="00341CA0"/>
    <w:rsid w:val="00344581"/>
    <w:rsid w:val="003532FF"/>
    <w:rsid w:val="0035766A"/>
    <w:rsid w:val="003715B9"/>
    <w:rsid w:val="00371AE3"/>
    <w:rsid w:val="00373121"/>
    <w:rsid w:val="00375821"/>
    <w:rsid w:val="00383242"/>
    <w:rsid w:val="003849DF"/>
    <w:rsid w:val="00384E31"/>
    <w:rsid w:val="00385856"/>
    <w:rsid w:val="00397FA4"/>
    <w:rsid w:val="003C6183"/>
    <w:rsid w:val="003C6AF3"/>
    <w:rsid w:val="003C6D38"/>
    <w:rsid w:val="003E25B4"/>
    <w:rsid w:val="003E303C"/>
    <w:rsid w:val="003E3D9F"/>
    <w:rsid w:val="004175D5"/>
    <w:rsid w:val="00430FF6"/>
    <w:rsid w:val="004336B3"/>
    <w:rsid w:val="00433AD1"/>
    <w:rsid w:val="00433F82"/>
    <w:rsid w:val="00434576"/>
    <w:rsid w:val="00437D9F"/>
    <w:rsid w:val="00437DDA"/>
    <w:rsid w:val="00454F26"/>
    <w:rsid w:val="004627A6"/>
    <w:rsid w:val="00473750"/>
    <w:rsid w:val="00475DEC"/>
    <w:rsid w:val="00482DBC"/>
    <w:rsid w:val="004842FC"/>
    <w:rsid w:val="00490E93"/>
    <w:rsid w:val="00494528"/>
    <w:rsid w:val="004977C2"/>
    <w:rsid w:val="004B1122"/>
    <w:rsid w:val="004C173F"/>
    <w:rsid w:val="004C2086"/>
    <w:rsid w:val="004C6981"/>
    <w:rsid w:val="004D6B0D"/>
    <w:rsid w:val="004F4015"/>
    <w:rsid w:val="0050120C"/>
    <w:rsid w:val="00515CB9"/>
    <w:rsid w:val="0052085D"/>
    <w:rsid w:val="00527926"/>
    <w:rsid w:val="005315BC"/>
    <w:rsid w:val="00535FAE"/>
    <w:rsid w:val="0053771D"/>
    <w:rsid w:val="00542B80"/>
    <w:rsid w:val="005434F2"/>
    <w:rsid w:val="005627A7"/>
    <w:rsid w:val="005651FC"/>
    <w:rsid w:val="005668FD"/>
    <w:rsid w:val="00567493"/>
    <w:rsid w:val="00572ECD"/>
    <w:rsid w:val="00575470"/>
    <w:rsid w:val="00581A93"/>
    <w:rsid w:val="0058727A"/>
    <w:rsid w:val="00587686"/>
    <w:rsid w:val="00587DB9"/>
    <w:rsid w:val="0059059D"/>
    <w:rsid w:val="00593295"/>
    <w:rsid w:val="00596C66"/>
    <w:rsid w:val="005A14CB"/>
    <w:rsid w:val="005A3532"/>
    <w:rsid w:val="005A42AF"/>
    <w:rsid w:val="005B3F49"/>
    <w:rsid w:val="005B5FEC"/>
    <w:rsid w:val="005D6146"/>
    <w:rsid w:val="005E1C23"/>
    <w:rsid w:val="006111B8"/>
    <w:rsid w:val="00616485"/>
    <w:rsid w:val="00617B46"/>
    <w:rsid w:val="0063418D"/>
    <w:rsid w:val="00636F02"/>
    <w:rsid w:val="00660C33"/>
    <w:rsid w:val="00660F3E"/>
    <w:rsid w:val="00665959"/>
    <w:rsid w:val="006660F0"/>
    <w:rsid w:val="006817FE"/>
    <w:rsid w:val="00684628"/>
    <w:rsid w:val="0068575B"/>
    <w:rsid w:val="006913A7"/>
    <w:rsid w:val="00691AC5"/>
    <w:rsid w:val="006A14DE"/>
    <w:rsid w:val="006A16B7"/>
    <w:rsid w:val="006B4590"/>
    <w:rsid w:val="006B6D98"/>
    <w:rsid w:val="006B7607"/>
    <w:rsid w:val="006C1082"/>
    <w:rsid w:val="006C13EA"/>
    <w:rsid w:val="006C4BA2"/>
    <w:rsid w:val="006C6397"/>
    <w:rsid w:val="006D002D"/>
    <w:rsid w:val="006E0785"/>
    <w:rsid w:val="006E3D70"/>
    <w:rsid w:val="006E7A8F"/>
    <w:rsid w:val="006F01E9"/>
    <w:rsid w:val="006F1A43"/>
    <w:rsid w:val="006F3BCF"/>
    <w:rsid w:val="006F4FE1"/>
    <w:rsid w:val="00705CEC"/>
    <w:rsid w:val="00707E4C"/>
    <w:rsid w:val="00711B93"/>
    <w:rsid w:val="00712087"/>
    <w:rsid w:val="007121BA"/>
    <w:rsid w:val="00712960"/>
    <w:rsid w:val="00726696"/>
    <w:rsid w:val="00727AB6"/>
    <w:rsid w:val="0073084C"/>
    <w:rsid w:val="0073595A"/>
    <w:rsid w:val="00765210"/>
    <w:rsid w:val="007678B3"/>
    <w:rsid w:val="00770CDE"/>
    <w:rsid w:val="00774FB7"/>
    <w:rsid w:val="00780636"/>
    <w:rsid w:val="007851D2"/>
    <w:rsid w:val="00785FA2"/>
    <w:rsid w:val="00791AAA"/>
    <w:rsid w:val="007A737C"/>
    <w:rsid w:val="007A75C1"/>
    <w:rsid w:val="007B4478"/>
    <w:rsid w:val="007C50FD"/>
    <w:rsid w:val="007C53B4"/>
    <w:rsid w:val="007E46A9"/>
    <w:rsid w:val="007E7C19"/>
    <w:rsid w:val="007F0AB4"/>
    <w:rsid w:val="007F10E0"/>
    <w:rsid w:val="007F12EB"/>
    <w:rsid w:val="007F7954"/>
    <w:rsid w:val="0080146D"/>
    <w:rsid w:val="00815474"/>
    <w:rsid w:val="00827C61"/>
    <w:rsid w:val="00840F7B"/>
    <w:rsid w:val="008412FB"/>
    <w:rsid w:val="008607A6"/>
    <w:rsid w:val="00861331"/>
    <w:rsid w:val="008645CE"/>
    <w:rsid w:val="0087004E"/>
    <w:rsid w:val="00873487"/>
    <w:rsid w:val="008777EC"/>
    <w:rsid w:val="008808C8"/>
    <w:rsid w:val="00884C3B"/>
    <w:rsid w:val="008861BE"/>
    <w:rsid w:val="00887772"/>
    <w:rsid w:val="008A2DC0"/>
    <w:rsid w:val="008A3770"/>
    <w:rsid w:val="008A7E4A"/>
    <w:rsid w:val="008B249A"/>
    <w:rsid w:val="008B5FC2"/>
    <w:rsid w:val="008B6D3B"/>
    <w:rsid w:val="008C0D4C"/>
    <w:rsid w:val="008C3370"/>
    <w:rsid w:val="008C4B1A"/>
    <w:rsid w:val="008D32E8"/>
    <w:rsid w:val="008E12FD"/>
    <w:rsid w:val="008E5291"/>
    <w:rsid w:val="008F3C42"/>
    <w:rsid w:val="008F5EE3"/>
    <w:rsid w:val="00901754"/>
    <w:rsid w:val="00902F8C"/>
    <w:rsid w:val="00910236"/>
    <w:rsid w:val="009149C6"/>
    <w:rsid w:val="00921174"/>
    <w:rsid w:val="009252A2"/>
    <w:rsid w:val="009255D3"/>
    <w:rsid w:val="009256BB"/>
    <w:rsid w:val="00927C55"/>
    <w:rsid w:val="00930476"/>
    <w:rsid w:val="0093696C"/>
    <w:rsid w:val="00944317"/>
    <w:rsid w:val="00955424"/>
    <w:rsid w:val="00956473"/>
    <w:rsid w:val="00967DEA"/>
    <w:rsid w:val="0098333C"/>
    <w:rsid w:val="00985353"/>
    <w:rsid w:val="00991BFE"/>
    <w:rsid w:val="0099284E"/>
    <w:rsid w:val="00997EAB"/>
    <w:rsid w:val="009A4B0D"/>
    <w:rsid w:val="009C03E4"/>
    <w:rsid w:val="009C11BB"/>
    <w:rsid w:val="009C2B70"/>
    <w:rsid w:val="009C46EE"/>
    <w:rsid w:val="009D0B3D"/>
    <w:rsid w:val="009D14E1"/>
    <w:rsid w:val="009E5680"/>
    <w:rsid w:val="009E7E4B"/>
    <w:rsid w:val="009E7F9A"/>
    <w:rsid w:val="009F2219"/>
    <w:rsid w:val="00A0075E"/>
    <w:rsid w:val="00A01AFE"/>
    <w:rsid w:val="00A02D34"/>
    <w:rsid w:val="00A0673A"/>
    <w:rsid w:val="00A10A4D"/>
    <w:rsid w:val="00A206CF"/>
    <w:rsid w:val="00A21B24"/>
    <w:rsid w:val="00A27F3B"/>
    <w:rsid w:val="00A32626"/>
    <w:rsid w:val="00A3509E"/>
    <w:rsid w:val="00A37A96"/>
    <w:rsid w:val="00A40A02"/>
    <w:rsid w:val="00A40B8A"/>
    <w:rsid w:val="00A40E95"/>
    <w:rsid w:val="00A41CDB"/>
    <w:rsid w:val="00A47512"/>
    <w:rsid w:val="00A47DA6"/>
    <w:rsid w:val="00A55935"/>
    <w:rsid w:val="00A73D95"/>
    <w:rsid w:val="00A92F96"/>
    <w:rsid w:val="00A94B5D"/>
    <w:rsid w:val="00A95C9E"/>
    <w:rsid w:val="00AA2A13"/>
    <w:rsid w:val="00AB0673"/>
    <w:rsid w:val="00AC0DC8"/>
    <w:rsid w:val="00AD3C3A"/>
    <w:rsid w:val="00AD3C57"/>
    <w:rsid w:val="00AE1CF4"/>
    <w:rsid w:val="00AF1010"/>
    <w:rsid w:val="00B01E46"/>
    <w:rsid w:val="00B0313C"/>
    <w:rsid w:val="00B033D4"/>
    <w:rsid w:val="00B12F4F"/>
    <w:rsid w:val="00B148DA"/>
    <w:rsid w:val="00B14B79"/>
    <w:rsid w:val="00B15728"/>
    <w:rsid w:val="00B157C0"/>
    <w:rsid w:val="00B217D8"/>
    <w:rsid w:val="00B36806"/>
    <w:rsid w:val="00B36B01"/>
    <w:rsid w:val="00B42FAD"/>
    <w:rsid w:val="00B46EC6"/>
    <w:rsid w:val="00B5189D"/>
    <w:rsid w:val="00B52F30"/>
    <w:rsid w:val="00B5344E"/>
    <w:rsid w:val="00B570B6"/>
    <w:rsid w:val="00B70CC1"/>
    <w:rsid w:val="00B75B4C"/>
    <w:rsid w:val="00B75F0C"/>
    <w:rsid w:val="00B80BCF"/>
    <w:rsid w:val="00B81BD0"/>
    <w:rsid w:val="00B81E35"/>
    <w:rsid w:val="00B832AE"/>
    <w:rsid w:val="00B8368E"/>
    <w:rsid w:val="00B85443"/>
    <w:rsid w:val="00B90DF3"/>
    <w:rsid w:val="00B92B47"/>
    <w:rsid w:val="00B974B6"/>
    <w:rsid w:val="00BA5044"/>
    <w:rsid w:val="00BB0355"/>
    <w:rsid w:val="00BB39A7"/>
    <w:rsid w:val="00BD19B5"/>
    <w:rsid w:val="00BD2A29"/>
    <w:rsid w:val="00BD2F2C"/>
    <w:rsid w:val="00BD33BC"/>
    <w:rsid w:val="00BD6644"/>
    <w:rsid w:val="00BE2E3A"/>
    <w:rsid w:val="00BF459F"/>
    <w:rsid w:val="00BF4761"/>
    <w:rsid w:val="00BF7BF7"/>
    <w:rsid w:val="00C021DC"/>
    <w:rsid w:val="00C17BAA"/>
    <w:rsid w:val="00C21C96"/>
    <w:rsid w:val="00C22CD4"/>
    <w:rsid w:val="00C25C77"/>
    <w:rsid w:val="00C35B12"/>
    <w:rsid w:val="00C37295"/>
    <w:rsid w:val="00C515AE"/>
    <w:rsid w:val="00C60A2E"/>
    <w:rsid w:val="00C73AA0"/>
    <w:rsid w:val="00C75799"/>
    <w:rsid w:val="00C937B9"/>
    <w:rsid w:val="00C97A7C"/>
    <w:rsid w:val="00CA18F2"/>
    <w:rsid w:val="00CB2902"/>
    <w:rsid w:val="00CC29FA"/>
    <w:rsid w:val="00CC588F"/>
    <w:rsid w:val="00CC7477"/>
    <w:rsid w:val="00CD78B4"/>
    <w:rsid w:val="00CD7AC9"/>
    <w:rsid w:val="00CD7AE7"/>
    <w:rsid w:val="00CE30A9"/>
    <w:rsid w:val="00CE3825"/>
    <w:rsid w:val="00CF2496"/>
    <w:rsid w:val="00CF500A"/>
    <w:rsid w:val="00CF61AB"/>
    <w:rsid w:val="00CF6E12"/>
    <w:rsid w:val="00D00A19"/>
    <w:rsid w:val="00D02DCA"/>
    <w:rsid w:val="00D047B5"/>
    <w:rsid w:val="00D14A12"/>
    <w:rsid w:val="00D202E0"/>
    <w:rsid w:val="00D22758"/>
    <w:rsid w:val="00D2511A"/>
    <w:rsid w:val="00D27D72"/>
    <w:rsid w:val="00D356EB"/>
    <w:rsid w:val="00D636DB"/>
    <w:rsid w:val="00D640A8"/>
    <w:rsid w:val="00D71534"/>
    <w:rsid w:val="00D72B20"/>
    <w:rsid w:val="00D8145B"/>
    <w:rsid w:val="00D90688"/>
    <w:rsid w:val="00D92A72"/>
    <w:rsid w:val="00DA497E"/>
    <w:rsid w:val="00DA7D81"/>
    <w:rsid w:val="00DB0935"/>
    <w:rsid w:val="00DB150F"/>
    <w:rsid w:val="00DC0574"/>
    <w:rsid w:val="00DC4519"/>
    <w:rsid w:val="00DD1A0A"/>
    <w:rsid w:val="00DE0224"/>
    <w:rsid w:val="00DE0467"/>
    <w:rsid w:val="00E008C8"/>
    <w:rsid w:val="00E30932"/>
    <w:rsid w:val="00E30EBE"/>
    <w:rsid w:val="00E3746E"/>
    <w:rsid w:val="00E56A4C"/>
    <w:rsid w:val="00E57C45"/>
    <w:rsid w:val="00E85621"/>
    <w:rsid w:val="00E90ECF"/>
    <w:rsid w:val="00E92287"/>
    <w:rsid w:val="00E924D7"/>
    <w:rsid w:val="00E95E8A"/>
    <w:rsid w:val="00E970A0"/>
    <w:rsid w:val="00E97947"/>
    <w:rsid w:val="00E97A23"/>
    <w:rsid w:val="00EA20CD"/>
    <w:rsid w:val="00EA33A3"/>
    <w:rsid w:val="00EA5090"/>
    <w:rsid w:val="00EB034C"/>
    <w:rsid w:val="00EB3A06"/>
    <w:rsid w:val="00EC288D"/>
    <w:rsid w:val="00EE299B"/>
    <w:rsid w:val="00EF3254"/>
    <w:rsid w:val="00F034DB"/>
    <w:rsid w:val="00F104FB"/>
    <w:rsid w:val="00F11DBB"/>
    <w:rsid w:val="00F3495A"/>
    <w:rsid w:val="00F419A0"/>
    <w:rsid w:val="00F51FF4"/>
    <w:rsid w:val="00F5528C"/>
    <w:rsid w:val="00F617E6"/>
    <w:rsid w:val="00F62F3C"/>
    <w:rsid w:val="00F656FC"/>
    <w:rsid w:val="00F73931"/>
    <w:rsid w:val="00F744A7"/>
    <w:rsid w:val="00F8352A"/>
    <w:rsid w:val="00F865AE"/>
    <w:rsid w:val="00F91BDD"/>
    <w:rsid w:val="00F95FEC"/>
    <w:rsid w:val="00F960A2"/>
    <w:rsid w:val="00FA4D1D"/>
    <w:rsid w:val="00FB1AFC"/>
    <w:rsid w:val="00FC1026"/>
    <w:rsid w:val="00FC6241"/>
    <w:rsid w:val="00FD11D6"/>
    <w:rsid w:val="00FE7260"/>
    <w:rsid w:val="00FF0693"/>
    <w:rsid w:val="00FF0B54"/>
    <w:rsid w:val="00FF5C1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B42"/>
  <w15:docId w15:val="{868BE71A-82D0-47AF-8BF4-C80B0C39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B29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sz w:val="20"/>
      <w:szCs w:val="24"/>
      <w:u w:val="single"/>
      <w:lang w:bidi="en-US"/>
    </w:rPr>
  </w:style>
  <w:style w:type="character" w:customStyle="1" w:styleId="ad">
    <w:name w:val="Заголовок Знак"/>
    <w:basedOn w:val="a0"/>
    <w:link w:val="ac"/>
    <w:rsid w:val="00CB2902"/>
    <w:rPr>
      <w:rFonts w:ascii="Calibri" w:eastAsia="Calibri" w:hAnsi="Calibri" w:cs="Times New Roman"/>
      <w:sz w:val="20"/>
      <w:szCs w:val="24"/>
      <w:u w:val="single"/>
      <w:lang w:bidi="en-US"/>
    </w:rPr>
  </w:style>
  <w:style w:type="paragraph" w:customStyle="1" w:styleId="ConsPlusNonformat">
    <w:name w:val="ConsPlusNonformat"/>
    <w:rsid w:val="00CB29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7">
    <w:name w:val="Pa7"/>
    <w:basedOn w:val="Default"/>
    <w:next w:val="Default"/>
    <w:uiPriority w:val="99"/>
    <w:rsid w:val="00A3509E"/>
    <w:pPr>
      <w:spacing w:line="201" w:lineRule="atLeast"/>
    </w:pPr>
    <w:rPr>
      <w:rFonts w:ascii="TT Jenevers" w:eastAsia="Calibri" w:hAnsi="TT Jenevers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shun</dc:creator>
  <cp:lastModifiedBy>Малыхина О.С.</cp:lastModifiedBy>
  <cp:revision>202</cp:revision>
  <cp:lastPrinted>2021-11-02T07:55:00Z</cp:lastPrinted>
  <dcterms:created xsi:type="dcterms:W3CDTF">2020-10-07T08:25:00Z</dcterms:created>
  <dcterms:modified xsi:type="dcterms:W3CDTF">2021-11-11T09:23:00Z</dcterms:modified>
</cp:coreProperties>
</file>