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36" w:type="dxa"/>
        <w:tblInd w:w="5353" w:type="dxa"/>
        <w:tblLook w:val="0000" w:firstRow="0" w:lastRow="0" w:firstColumn="0" w:lastColumn="0" w:noHBand="0" w:noVBand="0"/>
      </w:tblPr>
      <w:tblGrid>
        <w:gridCol w:w="4236"/>
      </w:tblGrid>
      <w:tr w:rsidR="008F6459" w14:paraId="4FB7C97F" w14:textId="77777777" w:rsidTr="006D3746">
        <w:trPr>
          <w:trHeight w:val="20"/>
        </w:trPr>
        <w:tc>
          <w:tcPr>
            <w:tcW w:w="4236" w:type="dxa"/>
          </w:tcPr>
          <w:p w14:paraId="023BEB20" w14:textId="77777777" w:rsidR="008F6459" w:rsidRDefault="008F6459" w:rsidP="008F6459">
            <w:pPr>
              <w:spacing w:after="0"/>
            </w:pPr>
            <w:r w:rsidRPr="00E007C9">
              <w:t>УТВЕРЖДАЮ</w:t>
            </w:r>
            <w:r>
              <w:t>:</w:t>
            </w:r>
          </w:p>
        </w:tc>
      </w:tr>
      <w:tr w:rsidR="008F6459" w14:paraId="4A2F32A5" w14:textId="77777777" w:rsidTr="006D3746">
        <w:trPr>
          <w:trHeight w:val="20"/>
        </w:trPr>
        <w:tc>
          <w:tcPr>
            <w:tcW w:w="4236" w:type="dxa"/>
          </w:tcPr>
          <w:p w14:paraId="58B9E0AF" w14:textId="77777777" w:rsidR="008F6459" w:rsidRDefault="008F6459" w:rsidP="008F6459">
            <w:pPr>
              <w:spacing w:after="0"/>
            </w:pPr>
            <w:r w:rsidRPr="00E007C9">
              <w:t>Председатель</w:t>
            </w:r>
          </w:p>
          <w:p w14:paraId="6DED785B" w14:textId="77777777" w:rsidR="008F6459" w:rsidRPr="00E007C9" w:rsidRDefault="008F6459" w:rsidP="008F6459">
            <w:pPr>
              <w:spacing w:after="0"/>
            </w:pPr>
            <w:r w:rsidRPr="00E007C9">
              <w:t>Контрольно-</w:t>
            </w:r>
            <w:proofErr w:type="gramStart"/>
            <w:r w:rsidRPr="00E007C9">
              <w:t xml:space="preserve">счетной </w:t>
            </w:r>
            <w:r>
              <w:t xml:space="preserve"> </w:t>
            </w:r>
            <w:r w:rsidRPr="00E007C9">
              <w:t>палаты</w:t>
            </w:r>
            <w:proofErr w:type="gramEnd"/>
            <w:r w:rsidRPr="00E007C9">
              <w:t xml:space="preserve"> Республики </w:t>
            </w:r>
            <w:r>
              <w:t>Х</w:t>
            </w:r>
            <w:r w:rsidRPr="00E007C9">
              <w:t>акасия</w:t>
            </w:r>
          </w:p>
        </w:tc>
      </w:tr>
      <w:tr w:rsidR="008F6459" w14:paraId="7005FA0D" w14:textId="77777777" w:rsidTr="006D3746">
        <w:trPr>
          <w:trHeight w:val="20"/>
        </w:trPr>
        <w:tc>
          <w:tcPr>
            <w:tcW w:w="4236" w:type="dxa"/>
            <w:vAlign w:val="bottom"/>
          </w:tcPr>
          <w:p w14:paraId="0FB6B9E3" w14:textId="77777777" w:rsidR="008F6459" w:rsidRPr="00E007C9" w:rsidRDefault="008F6459" w:rsidP="008F6459">
            <w:pPr>
              <w:spacing w:after="0"/>
            </w:pPr>
            <w:r>
              <w:t>_______________О.А. Лях</w:t>
            </w:r>
          </w:p>
        </w:tc>
      </w:tr>
      <w:tr w:rsidR="008F6459" w14:paraId="095AE60B" w14:textId="77777777" w:rsidTr="006D3746">
        <w:trPr>
          <w:trHeight w:val="20"/>
        </w:trPr>
        <w:tc>
          <w:tcPr>
            <w:tcW w:w="4236" w:type="dxa"/>
            <w:vAlign w:val="bottom"/>
          </w:tcPr>
          <w:p w14:paraId="3056B498" w14:textId="1CBAEFBE" w:rsidR="008F6459" w:rsidRDefault="008F6459" w:rsidP="002C2A06">
            <w:pPr>
              <w:spacing w:after="0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</w:t>
            </w:r>
            <w:r w:rsidR="002C2A06">
              <w:rPr>
                <w:lang w:val="en-US"/>
              </w:rPr>
              <w:t>202</w:t>
            </w:r>
            <w:r w:rsidR="00E15CCF">
              <w:t>1</w:t>
            </w:r>
            <w:r>
              <w:t xml:space="preserve"> г.</w:t>
            </w:r>
          </w:p>
        </w:tc>
      </w:tr>
    </w:tbl>
    <w:p w14:paraId="1C5959EB" w14:textId="77777777" w:rsidR="008F6459" w:rsidRDefault="008F6459" w:rsidP="008F6459">
      <w:pPr>
        <w:ind w:firstLine="5387"/>
      </w:pPr>
    </w:p>
    <w:p w14:paraId="2ADB5906" w14:textId="77777777" w:rsidR="008F6459" w:rsidRDefault="008F6459" w:rsidP="008F6459">
      <w:pPr>
        <w:jc w:val="center"/>
      </w:pPr>
      <w:r>
        <w:t>Информация, подлежащая размещению на официальном сайте Контрольно-счетной палаты Республики Хакасия</w:t>
      </w:r>
      <w:r w:rsidRPr="00D55351">
        <w:t>:</w:t>
      </w:r>
    </w:p>
    <w:p w14:paraId="19FDBDE8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</w:rPr>
        <w:t>Подведены итоги второго этап конкурса на формирование кадрового резерва Контрольно-счетной палаты Республики Хакасия для замещения должностей государственной гражданской службы главной и ведущей групп должностей категории «специалисты».</w:t>
      </w:r>
    </w:p>
    <w:p w14:paraId="366B2F12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включены в кадровый резерв Контрольно-счетной палаты Республики Хакасия для замещения вакантных должностей государственной гражданской службы, отнесенных к главной группе должностей категории «специалисты»:      </w:t>
      </w:r>
    </w:p>
    <w:p w14:paraId="48F98B72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  <w:lang w:eastAsia="ru-RU"/>
        </w:rPr>
        <w:t>Могилина Евгения Юрьевна;</w:t>
      </w:r>
      <w:r w:rsidRPr="007E0D73">
        <w:rPr>
          <w:rFonts w:eastAsia="Calibri"/>
        </w:rPr>
        <w:t>     </w:t>
      </w:r>
    </w:p>
    <w:p w14:paraId="28678050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proofErr w:type="spellStart"/>
      <w:r w:rsidRPr="007E0D73">
        <w:rPr>
          <w:rFonts w:eastAsia="Calibri"/>
          <w:lang w:eastAsia="ru-RU"/>
        </w:rPr>
        <w:t>Зименина</w:t>
      </w:r>
      <w:proofErr w:type="spellEnd"/>
      <w:r w:rsidRPr="007E0D73">
        <w:rPr>
          <w:rFonts w:eastAsia="Calibri"/>
          <w:lang w:eastAsia="ru-RU"/>
        </w:rPr>
        <w:t xml:space="preserve"> Людмила Геннадьевна;</w:t>
      </w:r>
    </w:p>
    <w:p w14:paraId="25B2461F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 xml:space="preserve">Долгова Татьяна Владимировна; </w:t>
      </w:r>
    </w:p>
    <w:p w14:paraId="4338CA8F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 xml:space="preserve">Абрамченко Людмила Валерьевна; </w:t>
      </w:r>
    </w:p>
    <w:p w14:paraId="74BFABBC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>Спирин Максим Михайлович;</w:t>
      </w:r>
    </w:p>
    <w:p w14:paraId="782C38B0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proofErr w:type="spellStart"/>
      <w:r w:rsidRPr="007E0D73">
        <w:rPr>
          <w:rFonts w:eastAsia="Calibri"/>
          <w:lang w:eastAsia="ru-RU"/>
        </w:rPr>
        <w:t>Богуш</w:t>
      </w:r>
      <w:proofErr w:type="spellEnd"/>
      <w:r w:rsidRPr="007E0D73">
        <w:rPr>
          <w:rFonts w:eastAsia="Calibri"/>
          <w:lang w:eastAsia="ru-RU"/>
        </w:rPr>
        <w:t xml:space="preserve"> Евгения Анатольевна;</w:t>
      </w:r>
    </w:p>
    <w:p w14:paraId="5387BFA2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>Торбастаева Галина Анатольевна;</w:t>
      </w:r>
    </w:p>
    <w:p w14:paraId="19CF81E5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>Максимов Дмитрий Владимирович;</w:t>
      </w:r>
    </w:p>
    <w:p w14:paraId="48B6F214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 xml:space="preserve">Ягодкин Андрей Сергеевич; </w:t>
      </w:r>
    </w:p>
    <w:p w14:paraId="2D71B279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>Логунова Виолетта Михайловна.</w:t>
      </w:r>
    </w:p>
    <w:p w14:paraId="7846D858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</w:rPr>
        <w:t>Для замещения вакантных должностей государственной гражданской службы, отнесенных к ведущей группе должностей категории «специалисты»:   </w:t>
      </w:r>
    </w:p>
    <w:p w14:paraId="50E69630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  <w:lang w:eastAsia="ru-RU"/>
        </w:rPr>
        <w:t>Панкратова Евгения Алексеевна;</w:t>
      </w:r>
      <w:r w:rsidRPr="007E0D73">
        <w:rPr>
          <w:rFonts w:eastAsia="Calibri"/>
        </w:rPr>
        <w:t>  </w:t>
      </w:r>
    </w:p>
    <w:p w14:paraId="391C90C5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proofErr w:type="spellStart"/>
      <w:r w:rsidRPr="007E0D73">
        <w:rPr>
          <w:rFonts w:eastAsia="Calibri"/>
          <w:lang w:eastAsia="ru-RU"/>
        </w:rPr>
        <w:t>Преловский</w:t>
      </w:r>
      <w:proofErr w:type="spellEnd"/>
      <w:r w:rsidRPr="007E0D73">
        <w:rPr>
          <w:rFonts w:eastAsia="Calibri"/>
          <w:lang w:eastAsia="ru-RU"/>
        </w:rPr>
        <w:t xml:space="preserve"> Владимир Викторович.</w:t>
      </w:r>
      <w:r w:rsidRPr="007E0D73">
        <w:rPr>
          <w:rFonts w:eastAsia="Calibri"/>
        </w:rPr>
        <w:t>      </w:t>
      </w:r>
    </w:p>
    <w:p w14:paraId="6CC3969E" w14:textId="77777777" w:rsidR="007E0D73" w:rsidRDefault="007E0D73" w:rsidP="007E0D73">
      <w:pPr>
        <w:spacing w:after="0" w:line="240" w:lineRule="auto"/>
        <w:ind w:firstLine="708"/>
        <w:jc w:val="both"/>
        <w:rPr>
          <w:rFonts w:eastAsia="Calibri"/>
          <w:color w:val="020C22"/>
        </w:rPr>
      </w:pPr>
    </w:p>
    <w:p w14:paraId="21101DB0" w14:textId="65BF08DB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color w:val="020C22"/>
        </w:rPr>
      </w:pPr>
      <w:r w:rsidRPr="007E0D73">
        <w:rPr>
          <w:rFonts w:eastAsia="Calibri"/>
          <w:color w:val="020C22"/>
        </w:rPr>
        <w:t>Всем участникам направлены уведомления о результатах конкурса.</w:t>
      </w:r>
    </w:p>
    <w:p w14:paraId="024FB645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  <w:color w:val="020C22"/>
        </w:rPr>
        <w:t xml:space="preserve">Документы кандидатов, участвовавших в конкурсе и не включенных  в кадровый резерв, могут быть возвращены по письменному заявлению в течение трех лет со дня завершения конкурса по адресу: 655017, Республика Хакасия,  г. Абакан, ул. Кирова, 81. </w:t>
      </w:r>
      <w:r w:rsidRPr="007E0D73">
        <w:rPr>
          <w:rFonts w:eastAsia="Calibri"/>
        </w:rPr>
        <w:t>Телефон для справок: 8 (3902) 202405, 202406.</w:t>
      </w:r>
    </w:p>
    <w:p w14:paraId="1C2461AB" w14:textId="55D5771B" w:rsidR="008F6459" w:rsidRDefault="008F6459" w:rsidP="008F6459">
      <w:pPr>
        <w:spacing w:after="0"/>
      </w:pPr>
    </w:p>
    <w:p w14:paraId="79473AF2" w14:textId="52AAD4F6" w:rsidR="006D3746" w:rsidRDefault="006D3746" w:rsidP="008F6459">
      <w:pPr>
        <w:spacing w:after="0"/>
      </w:pPr>
    </w:p>
    <w:p w14:paraId="7EB8C22C" w14:textId="77777777" w:rsidR="007E0D73" w:rsidRDefault="007E0D73" w:rsidP="008F6459">
      <w:pPr>
        <w:spacing w:after="0"/>
      </w:pPr>
    </w:p>
    <w:p w14:paraId="50C8AE4F" w14:textId="26761C2B" w:rsidR="008F6459" w:rsidRPr="00EA2A8B" w:rsidRDefault="008F6459" w:rsidP="008F6459">
      <w:pPr>
        <w:jc w:val="both"/>
      </w:pPr>
      <w:r w:rsidRPr="00EA2A8B">
        <w:t>Ответственный</w:t>
      </w:r>
      <w:r>
        <w:t xml:space="preserve"> </w:t>
      </w:r>
      <w:r w:rsidRPr="00EA2A8B">
        <w:t>исполнитель</w:t>
      </w:r>
      <w:r>
        <w:t xml:space="preserve">                               __________________ Л.Г. </w:t>
      </w:r>
      <w:proofErr w:type="spellStart"/>
      <w:r>
        <w:t>Зименина</w:t>
      </w:r>
      <w:proofErr w:type="spellEnd"/>
      <w:r>
        <w:t xml:space="preserve"> </w:t>
      </w:r>
      <w:r w:rsidR="007E0D73">
        <w:t>08</w:t>
      </w:r>
      <w:r w:rsidR="006D3746">
        <w:t>.1</w:t>
      </w:r>
      <w:r w:rsidR="007E0D73">
        <w:t>1</w:t>
      </w:r>
      <w:r w:rsidR="006D3746">
        <w:t>.2021</w:t>
      </w:r>
    </w:p>
    <w:sectPr w:rsidR="008F6459" w:rsidRPr="00EA2A8B" w:rsidSect="001F338C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7212"/>
    <w:multiLevelType w:val="hybridMultilevel"/>
    <w:tmpl w:val="F8B02C1E"/>
    <w:lvl w:ilvl="0" w:tplc="17BCC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1A405C"/>
    <w:multiLevelType w:val="hybridMultilevel"/>
    <w:tmpl w:val="5918790C"/>
    <w:lvl w:ilvl="0" w:tplc="AB742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71"/>
    <w:rsid w:val="00036E71"/>
    <w:rsid w:val="001D1896"/>
    <w:rsid w:val="001F338C"/>
    <w:rsid w:val="002C2A06"/>
    <w:rsid w:val="005747C4"/>
    <w:rsid w:val="00593C38"/>
    <w:rsid w:val="006D3746"/>
    <w:rsid w:val="007536FC"/>
    <w:rsid w:val="007E0D73"/>
    <w:rsid w:val="008F6459"/>
    <w:rsid w:val="009A0E52"/>
    <w:rsid w:val="00A766D3"/>
    <w:rsid w:val="00DE60B6"/>
    <w:rsid w:val="00E15CCF"/>
    <w:rsid w:val="00F4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5235"/>
  <w15:docId w15:val="{8FCA9227-FD3E-4915-8317-1808593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B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BA6"/>
    <w:rPr>
      <w:b/>
      <w:bCs/>
    </w:rPr>
  </w:style>
  <w:style w:type="table" w:styleId="a5">
    <w:name w:val="Table Grid"/>
    <w:basedOn w:val="a1"/>
    <w:uiPriority w:val="39"/>
    <w:rsid w:val="00E15CCF"/>
    <w:pPr>
      <w:spacing w:after="0" w:line="240" w:lineRule="auto"/>
      <w:ind w:firstLine="709"/>
      <w:jc w:val="both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Могилина Е.Ю.</cp:lastModifiedBy>
  <cp:revision>2</cp:revision>
  <cp:lastPrinted>2021-11-08T05:57:00Z</cp:lastPrinted>
  <dcterms:created xsi:type="dcterms:W3CDTF">2021-11-08T06:02:00Z</dcterms:created>
  <dcterms:modified xsi:type="dcterms:W3CDTF">2021-11-08T06:02:00Z</dcterms:modified>
</cp:coreProperties>
</file>