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0AB2" w14:textId="77777777" w:rsidR="0048096D" w:rsidRPr="00B67D33" w:rsidRDefault="00C279AF" w:rsidP="00966324">
      <w:pPr>
        <w:spacing w:line="276" w:lineRule="auto"/>
        <w:jc w:val="center"/>
        <w:rPr>
          <w:rFonts w:ascii="Times New Roman" w:hAnsi="Times New Roman" w:cs="Times New Roman"/>
          <w:i w:val="0"/>
          <w:color w:val="auto"/>
          <w:sz w:val="28"/>
          <w:szCs w:val="28"/>
        </w:rPr>
      </w:pPr>
      <w:bookmarkStart w:id="0" w:name="_Hlk71805686"/>
      <w:r w:rsidRPr="00B67D33">
        <w:rPr>
          <w:rFonts w:ascii="Times New Roman" w:hAnsi="Times New Roman" w:cs="Times New Roman"/>
          <w:i w:val="0"/>
          <w:color w:val="auto"/>
          <w:sz w:val="28"/>
          <w:szCs w:val="28"/>
        </w:rPr>
        <w:t>Доклад</w:t>
      </w:r>
    </w:p>
    <w:p w14:paraId="3D8B2043" w14:textId="77777777" w:rsidR="008C4429" w:rsidRPr="00B67D33" w:rsidRDefault="008C4429" w:rsidP="008C4429">
      <w:pPr>
        <w:jc w:val="center"/>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по результатам внешней проверки отчета Правительства Республики Хакасия об исполнении республиканского бюджета Республики Хакасия </w:t>
      </w:r>
    </w:p>
    <w:p w14:paraId="1D617CC3" w14:textId="06CDC908" w:rsidR="008C4429" w:rsidRPr="00B67D33" w:rsidRDefault="008C4429" w:rsidP="008C4429">
      <w:pPr>
        <w:jc w:val="center"/>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за 20</w:t>
      </w:r>
      <w:r w:rsidR="0002506C" w:rsidRPr="00B67D33">
        <w:rPr>
          <w:rFonts w:ascii="Times New Roman" w:hAnsi="Times New Roman" w:cs="Times New Roman"/>
          <w:b w:val="0"/>
          <w:i w:val="0"/>
          <w:color w:val="auto"/>
          <w:sz w:val="28"/>
          <w:szCs w:val="28"/>
        </w:rPr>
        <w:t>20</w:t>
      </w:r>
      <w:r w:rsidRPr="00B67D33">
        <w:rPr>
          <w:rFonts w:ascii="Times New Roman" w:hAnsi="Times New Roman" w:cs="Times New Roman"/>
          <w:b w:val="0"/>
          <w:i w:val="0"/>
          <w:color w:val="auto"/>
          <w:sz w:val="28"/>
          <w:szCs w:val="28"/>
        </w:rPr>
        <w:t xml:space="preserve"> год</w:t>
      </w:r>
    </w:p>
    <w:p w14:paraId="3FFC1730" w14:textId="77777777" w:rsidR="008C4429" w:rsidRPr="00B67D33" w:rsidRDefault="008C4429" w:rsidP="008C4429">
      <w:pPr>
        <w:spacing w:line="360" w:lineRule="auto"/>
        <w:jc w:val="center"/>
        <w:rPr>
          <w:rFonts w:ascii="Times New Roman" w:hAnsi="Times New Roman" w:cs="Times New Roman"/>
          <w:i w:val="0"/>
          <w:color w:val="auto"/>
          <w:sz w:val="28"/>
          <w:szCs w:val="28"/>
        </w:rPr>
      </w:pPr>
    </w:p>
    <w:p w14:paraId="451257D1" w14:textId="77777777" w:rsidR="008C4429" w:rsidRPr="00B67D33" w:rsidRDefault="008C4429" w:rsidP="008C4429">
      <w:pPr>
        <w:spacing w:line="360" w:lineRule="auto"/>
        <w:jc w:val="center"/>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Уважаемые участники публичных слушаний!</w:t>
      </w:r>
    </w:p>
    <w:p w14:paraId="6BBFBC6C" w14:textId="77777777" w:rsidR="00CF7C02" w:rsidRPr="00B67D33" w:rsidRDefault="00CF7C02" w:rsidP="00966324">
      <w:pPr>
        <w:spacing w:line="276" w:lineRule="auto"/>
        <w:jc w:val="both"/>
        <w:rPr>
          <w:rFonts w:ascii="Times New Roman" w:hAnsi="Times New Roman" w:cs="Times New Roman"/>
          <w:b w:val="0"/>
          <w:i w:val="0"/>
          <w:color w:val="auto"/>
          <w:sz w:val="28"/>
          <w:szCs w:val="28"/>
        </w:rPr>
      </w:pPr>
    </w:p>
    <w:p w14:paraId="35AC70B9" w14:textId="7FE901AC" w:rsidR="00E36ACC" w:rsidRPr="00B67D33" w:rsidRDefault="00E36ACC" w:rsidP="008C4429">
      <w:pPr>
        <w:spacing w:line="360" w:lineRule="auto"/>
        <w:ind w:firstLine="720"/>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Контрольно-счетной палатой проведена внешняя проверка отчета Правительства Республики Хакасия об исполнении республиканского бюджета за 20</w:t>
      </w:r>
      <w:r w:rsidR="0002506C" w:rsidRPr="00B67D33">
        <w:rPr>
          <w:rFonts w:ascii="Times New Roman" w:hAnsi="Times New Roman" w:cs="Times New Roman"/>
          <w:b w:val="0"/>
          <w:i w:val="0"/>
          <w:color w:val="auto"/>
          <w:sz w:val="28"/>
          <w:szCs w:val="28"/>
        </w:rPr>
        <w:t>20</w:t>
      </w:r>
      <w:r w:rsidRPr="00B67D33">
        <w:rPr>
          <w:rFonts w:ascii="Times New Roman" w:hAnsi="Times New Roman" w:cs="Times New Roman"/>
          <w:b w:val="0"/>
          <w:i w:val="0"/>
          <w:color w:val="auto"/>
          <w:sz w:val="28"/>
          <w:szCs w:val="28"/>
        </w:rPr>
        <w:t xml:space="preserve"> год, а также проверка годовой отчетности главных администраторов бюджетных средств.</w:t>
      </w:r>
    </w:p>
    <w:p w14:paraId="336D3BDB" w14:textId="2152CC3B" w:rsidR="00FB6359" w:rsidRPr="00B67D33" w:rsidRDefault="00FB6359" w:rsidP="00FB6359">
      <w:pPr>
        <w:tabs>
          <w:tab w:val="left" w:pos="993"/>
          <w:tab w:val="left" w:pos="1134"/>
        </w:tabs>
        <w:spacing w:line="360" w:lineRule="auto"/>
        <w:ind w:firstLine="709"/>
        <w:jc w:val="both"/>
        <w:rPr>
          <w:rFonts w:ascii="Times New Roman" w:eastAsia="Calibri" w:hAnsi="Times New Roman" w:cs="Times New Roman"/>
          <w:b w:val="0"/>
          <w:i w:val="0"/>
          <w:color w:val="auto"/>
          <w:sz w:val="28"/>
          <w:szCs w:val="28"/>
        </w:rPr>
      </w:pPr>
      <w:r w:rsidRPr="00B67D33">
        <w:rPr>
          <w:rFonts w:ascii="Times New Roman" w:eastAsia="Calibri" w:hAnsi="Times New Roman" w:cs="Times New Roman"/>
          <w:b w:val="0"/>
          <w:i w:val="0"/>
          <w:color w:val="auto"/>
          <w:sz w:val="28"/>
          <w:szCs w:val="28"/>
        </w:rPr>
        <w:t xml:space="preserve">В ходе внешней проверки подтверждена </w:t>
      </w:r>
      <w:r w:rsidRPr="00232F15">
        <w:rPr>
          <w:rFonts w:ascii="Times New Roman" w:eastAsia="Calibri" w:hAnsi="Times New Roman" w:cs="Times New Roman"/>
          <w:bCs/>
          <w:i w:val="0"/>
          <w:color w:val="auto"/>
          <w:sz w:val="28"/>
          <w:szCs w:val="28"/>
        </w:rPr>
        <w:t>достоверность</w:t>
      </w:r>
      <w:r w:rsidRPr="00B67D33">
        <w:rPr>
          <w:rFonts w:ascii="Times New Roman" w:eastAsia="Calibri" w:hAnsi="Times New Roman" w:cs="Times New Roman"/>
          <w:b w:val="0"/>
          <w:i w:val="0"/>
          <w:color w:val="auto"/>
          <w:sz w:val="28"/>
          <w:szCs w:val="28"/>
        </w:rPr>
        <w:t xml:space="preserve"> годового отчета об исполнении </w:t>
      </w:r>
      <w:r w:rsidRPr="00B67D33">
        <w:rPr>
          <w:rFonts w:ascii="Times New Roman" w:hAnsi="Times New Roman" w:cs="Times New Roman"/>
          <w:b w:val="0"/>
          <w:i w:val="0"/>
          <w:color w:val="auto"/>
          <w:sz w:val="28"/>
          <w:szCs w:val="28"/>
        </w:rPr>
        <w:t>республиканского</w:t>
      </w:r>
      <w:r w:rsidRPr="00B67D33">
        <w:rPr>
          <w:rFonts w:ascii="Times New Roman" w:eastAsia="Calibri" w:hAnsi="Times New Roman" w:cs="Times New Roman"/>
          <w:b w:val="0"/>
          <w:i w:val="0"/>
          <w:color w:val="auto"/>
          <w:sz w:val="28"/>
          <w:szCs w:val="28"/>
        </w:rPr>
        <w:t xml:space="preserve"> бюджета. </w:t>
      </w:r>
      <w:r w:rsidRPr="00B67D33">
        <w:rPr>
          <w:rFonts w:ascii="Times New Roman" w:hAnsi="Times New Roman" w:cs="Times New Roman"/>
          <w:b w:val="0"/>
          <w:i w:val="0"/>
          <w:color w:val="auto"/>
          <w:sz w:val="28"/>
          <w:szCs w:val="28"/>
        </w:rPr>
        <w:t>Показатели представленного к утверждению отчета соответствуют фактическому исполнению бюджета в 20</w:t>
      </w:r>
      <w:r w:rsidR="0002506C" w:rsidRPr="00B67D33">
        <w:rPr>
          <w:rFonts w:ascii="Times New Roman" w:hAnsi="Times New Roman" w:cs="Times New Roman"/>
          <w:b w:val="0"/>
          <w:i w:val="0"/>
          <w:color w:val="auto"/>
          <w:sz w:val="28"/>
          <w:szCs w:val="28"/>
        </w:rPr>
        <w:t>20</w:t>
      </w:r>
      <w:r w:rsidRPr="00B67D33">
        <w:rPr>
          <w:rFonts w:ascii="Times New Roman" w:hAnsi="Times New Roman" w:cs="Times New Roman"/>
          <w:b w:val="0"/>
          <w:i w:val="0"/>
          <w:color w:val="auto"/>
          <w:sz w:val="28"/>
          <w:szCs w:val="28"/>
        </w:rPr>
        <w:t xml:space="preserve"> году, а также нормам бюджетного законодательства. </w:t>
      </w:r>
      <w:r w:rsidRPr="00B67D33">
        <w:rPr>
          <w:rFonts w:ascii="Times New Roman" w:eastAsia="Calibri" w:hAnsi="Times New Roman" w:cs="Times New Roman"/>
          <w:b w:val="0"/>
          <w:i w:val="0"/>
          <w:color w:val="auto"/>
          <w:sz w:val="28"/>
          <w:szCs w:val="28"/>
        </w:rPr>
        <w:t>Исполнение бюджета осуществлялось в соответствии с положениями Закона о бюджете республики на 20</w:t>
      </w:r>
      <w:r w:rsidR="0002506C" w:rsidRPr="00B67D33">
        <w:rPr>
          <w:rFonts w:ascii="Times New Roman" w:eastAsia="Calibri" w:hAnsi="Times New Roman" w:cs="Times New Roman"/>
          <w:b w:val="0"/>
          <w:i w:val="0"/>
          <w:color w:val="auto"/>
          <w:sz w:val="28"/>
          <w:szCs w:val="28"/>
        </w:rPr>
        <w:t>20</w:t>
      </w:r>
      <w:r w:rsidRPr="00B67D33">
        <w:rPr>
          <w:rFonts w:ascii="Times New Roman" w:eastAsia="Calibri" w:hAnsi="Times New Roman" w:cs="Times New Roman"/>
          <w:b w:val="0"/>
          <w:i w:val="0"/>
          <w:color w:val="auto"/>
          <w:sz w:val="28"/>
          <w:szCs w:val="28"/>
        </w:rPr>
        <w:t xml:space="preserve"> год с учетом изменений по сводной бюджетной росписи.</w:t>
      </w:r>
    </w:p>
    <w:p w14:paraId="19ECB344" w14:textId="25BEE3C3" w:rsidR="003D4E3E" w:rsidRPr="00B67D33" w:rsidRDefault="00373400" w:rsidP="003D4E3E">
      <w:pPr>
        <w:spacing w:line="360" w:lineRule="auto"/>
        <w:ind w:firstLine="720"/>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lang w:val="en-US"/>
        </w:rPr>
        <w:t>I</w:t>
      </w:r>
      <w:r w:rsidR="003E63B6" w:rsidRPr="00B67D33">
        <w:rPr>
          <w:rFonts w:ascii="Times New Roman" w:hAnsi="Times New Roman" w:cs="Times New Roman"/>
          <w:b w:val="0"/>
          <w:i w:val="0"/>
          <w:color w:val="auto"/>
          <w:sz w:val="28"/>
          <w:szCs w:val="28"/>
        </w:rPr>
        <w:t>.</w:t>
      </w:r>
      <w:r w:rsidRPr="00B67D33">
        <w:rPr>
          <w:rFonts w:ascii="Times New Roman" w:hAnsi="Times New Roman" w:cs="Times New Roman"/>
          <w:b w:val="0"/>
          <w:i w:val="0"/>
          <w:color w:val="auto"/>
          <w:sz w:val="28"/>
          <w:szCs w:val="28"/>
        </w:rPr>
        <w:t xml:space="preserve"> </w:t>
      </w:r>
      <w:r w:rsidR="00596E49" w:rsidRPr="00B67D33">
        <w:rPr>
          <w:rFonts w:ascii="Times New Roman" w:hAnsi="Times New Roman" w:cs="Times New Roman"/>
          <w:b w:val="0"/>
          <w:i w:val="0"/>
          <w:color w:val="auto"/>
          <w:sz w:val="28"/>
          <w:szCs w:val="28"/>
        </w:rPr>
        <w:t>Давая о</w:t>
      </w:r>
      <w:r w:rsidR="00E36ACC" w:rsidRPr="00B67D33">
        <w:rPr>
          <w:rFonts w:ascii="Times New Roman" w:hAnsi="Times New Roman" w:cs="Times New Roman"/>
          <w:b w:val="0"/>
          <w:i w:val="0"/>
          <w:color w:val="auto"/>
          <w:sz w:val="28"/>
          <w:szCs w:val="28"/>
        </w:rPr>
        <w:t>ценк</w:t>
      </w:r>
      <w:r w:rsidR="00596E49" w:rsidRPr="00B67D33">
        <w:rPr>
          <w:rFonts w:ascii="Times New Roman" w:hAnsi="Times New Roman" w:cs="Times New Roman"/>
          <w:b w:val="0"/>
          <w:i w:val="0"/>
          <w:color w:val="auto"/>
          <w:sz w:val="28"/>
          <w:szCs w:val="28"/>
        </w:rPr>
        <w:t>у</w:t>
      </w:r>
      <w:r w:rsidR="00E36ACC" w:rsidRPr="00B67D33">
        <w:rPr>
          <w:rFonts w:ascii="Times New Roman" w:hAnsi="Times New Roman" w:cs="Times New Roman"/>
          <w:b w:val="0"/>
          <w:i w:val="0"/>
          <w:color w:val="auto"/>
          <w:sz w:val="28"/>
          <w:szCs w:val="28"/>
        </w:rPr>
        <w:t xml:space="preserve"> итогов исполнения республиканского бюджета </w:t>
      </w:r>
      <w:r w:rsidR="00596E49" w:rsidRPr="00B67D33">
        <w:rPr>
          <w:rFonts w:ascii="Times New Roman" w:hAnsi="Times New Roman" w:cs="Times New Roman"/>
          <w:b w:val="0"/>
          <w:i w:val="0"/>
          <w:color w:val="auto"/>
          <w:sz w:val="28"/>
          <w:szCs w:val="28"/>
        </w:rPr>
        <w:t xml:space="preserve">по доходам </w:t>
      </w:r>
      <w:r w:rsidR="00CB4E16" w:rsidRPr="00B67D33">
        <w:rPr>
          <w:rFonts w:ascii="Times New Roman" w:hAnsi="Times New Roman" w:cs="Times New Roman"/>
          <w:b w:val="0"/>
          <w:i w:val="0"/>
          <w:color w:val="auto"/>
          <w:sz w:val="28"/>
          <w:szCs w:val="28"/>
        </w:rPr>
        <w:t>следует</w:t>
      </w:r>
      <w:r w:rsidR="00596E49" w:rsidRPr="00B67D33">
        <w:rPr>
          <w:rFonts w:ascii="Times New Roman" w:hAnsi="Times New Roman" w:cs="Times New Roman"/>
          <w:b w:val="0"/>
          <w:i w:val="0"/>
          <w:color w:val="auto"/>
          <w:sz w:val="28"/>
          <w:szCs w:val="28"/>
        </w:rPr>
        <w:t xml:space="preserve"> отметить, что </w:t>
      </w:r>
      <w:r w:rsidR="00596E49" w:rsidRPr="00232F15">
        <w:rPr>
          <w:rFonts w:ascii="Times New Roman" w:hAnsi="Times New Roman" w:cs="Times New Roman"/>
          <w:bCs/>
          <w:i w:val="0"/>
          <w:color w:val="auto"/>
          <w:sz w:val="28"/>
          <w:szCs w:val="28"/>
        </w:rPr>
        <w:t>перевыполнение</w:t>
      </w:r>
      <w:r w:rsidR="00596E49" w:rsidRPr="00B67D33">
        <w:rPr>
          <w:rFonts w:ascii="Times New Roman" w:hAnsi="Times New Roman" w:cs="Times New Roman"/>
          <w:b w:val="0"/>
          <w:i w:val="0"/>
          <w:color w:val="auto"/>
          <w:sz w:val="28"/>
          <w:szCs w:val="28"/>
        </w:rPr>
        <w:t xml:space="preserve"> бюджетных назначений [+</w:t>
      </w:r>
      <w:r w:rsidR="0002506C" w:rsidRPr="00B67D33">
        <w:rPr>
          <w:rFonts w:ascii="Times New Roman" w:hAnsi="Times New Roman" w:cs="Times New Roman"/>
          <w:b w:val="0"/>
          <w:i w:val="0"/>
          <w:color w:val="auto"/>
          <w:sz w:val="28"/>
          <w:szCs w:val="28"/>
        </w:rPr>
        <w:t>4,5</w:t>
      </w:r>
      <w:r w:rsidR="00596E49" w:rsidRPr="00B67D33">
        <w:rPr>
          <w:rFonts w:ascii="Times New Roman" w:hAnsi="Times New Roman" w:cs="Times New Roman"/>
          <w:b w:val="0"/>
          <w:i w:val="0"/>
          <w:color w:val="auto"/>
          <w:sz w:val="28"/>
          <w:szCs w:val="28"/>
        </w:rPr>
        <w:t>%]</w:t>
      </w:r>
      <w:r w:rsidR="00CB4E16" w:rsidRPr="00B67D33">
        <w:rPr>
          <w:rFonts w:ascii="Times New Roman" w:hAnsi="Times New Roman" w:cs="Times New Roman"/>
          <w:b w:val="0"/>
          <w:i w:val="0"/>
          <w:color w:val="auto"/>
          <w:sz w:val="28"/>
          <w:szCs w:val="28"/>
        </w:rPr>
        <w:t xml:space="preserve"> обеспечено </w:t>
      </w:r>
      <w:r w:rsidR="00CB4E16" w:rsidRPr="00232F15">
        <w:rPr>
          <w:rFonts w:ascii="Times New Roman" w:hAnsi="Times New Roman" w:cs="Times New Roman"/>
          <w:bCs/>
          <w:i w:val="0"/>
          <w:color w:val="auto"/>
          <w:sz w:val="28"/>
          <w:szCs w:val="28"/>
        </w:rPr>
        <w:t>за счет безвозмездных поступлений</w:t>
      </w:r>
      <w:r w:rsidR="003D4E3E" w:rsidRPr="00B67D33">
        <w:rPr>
          <w:rFonts w:ascii="Times New Roman" w:hAnsi="Times New Roman" w:cs="Times New Roman"/>
          <w:b w:val="0"/>
          <w:i w:val="0"/>
          <w:color w:val="auto"/>
          <w:sz w:val="28"/>
          <w:szCs w:val="28"/>
        </w:rPr>
        <w:t xml:space="preserve"> на обеспечение сбалансированности бюджетов, реализацию национальных проектов, осуществление различных социальных выплат гражданам, а также средств резервного фонда Правительства Российской Федерации на выплат</w:t>
      </w:r>
      <w:r w:rsidR="00C85C9A">
        <w:rPr>
          <w:rFonts w:ascii="Times New Roman" w:hAnsi="Times New Roman" w:cs="Times New Roman"/>
          <w:b w:val="0"/>
          <w:i w:val="0"/>
          <w:color w:val="auto"/>
          <w:sz w:val="28"/>
          <w:szCs w:val="28"/>
        </w:rPr>
        <w:t>ы</w:t>
      </w:r>
      <w:r w:rsidR="003D4E3E" w:rsidRPr="00B67D33">
        <w:rPr>
          <w:rFonts w:ascii="Times New Roman" w:hAnsi="Times New Roman" w:cs="Times New Roman"/>
          <w:b w:val="0"/>
          <w:i w:val="0"/>
          <w:color w:val="auto"/>
          <w:sz w:val="28"/>
          <w:szCs w:val="28"/>
        </w:rPr>
        <w:t>, связанны</w:t>
      </w:r>
      <w:r w:rsidR="00C85C9A">
        <w:rPr>
          <w:rFonts w:ascii="Times New Roman" w:hAnsi="Times New Roman" w:cs="Times New Roman"/>
          <w:b w:val="0"/>
          <w:i w:val="0"/>
          <w:color w:val="auto"/>
          <w:sz w:val="28"/>
          <w:szCs w:val="28"/>
        </w:rPr>
        <w:t>е</w:t>
      </w:r>
      <w:r w:rsidR="003D4E3E" w:rsidRPr="00B67D33">
        <w:rPr>
          <w:rFonts w:ascii="Times New Roman" w:hAnsi="Times New Roman" w:cs="Times New Roman"/>
          <w:b w:val="0"/>
          <w:i w:val="0"/>
          <w:color w:val="auto"/>
          <w:sz w:val="28"/>
          <w:szCs w:val="28"/>
        </w:rPr>
        <w:t xml:space="preserve"> с распространением новой коронавирусной инфекции (COVID-19). Наблюдается положительная динамика к уровню поступлений 2019 года - в целом больше на 5,5 млрд. рублей.</w:t>
      </w:r>
    </w:p>
    <w:p w14:paraId="62B6DF86" w14:textId="6D34B2C2" w:rsidR="00785A53" w:rsidRPr="00B67D33" w:rsidRDefault="005E7B88" w:rsidP="003E36CF">
      <w:pPr>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План</w:t>
      </w:r>
      <w:r w:rsidR="0002506C" w:rsidRPr="00B67D33">
        <w:rPr>
          <w:rFonts w:ascii="Times New Roman" w:hAnsi="Times New Roman" w:cs="Times New Roman"/>
          <w:b w:val="0"/>
          <w:i w:val="0"/>
          <w:color w:val="auto"/>
          <w:sz w:val="28"/>
          <w:szCs w:val="28"/>
        </w:rPr>
        <w:t xml:space="preserve"> </w:t>
      </w:r>
      <w:r w:rsidR="0002506C" w:rsidRPr="00232F15">
        <w:rPr>
          <w:rFonts w:ascii="Times New Roman" w:hAnsi="Times New Roman" w:cs="Times New Roman"/>
          <w:bCs/>
          <w:i w:val="0"/>
          <w:color w:val="auto"/>
          <w:sz w:val="28"/>
          <w:szCs w:val="28"/>
        </w:rPr>
        <w:t xml:space="preserve">не </w:t>
      </w:r>
      <w:r w:rsidRPr="00232F15">
        <w:rPr>
          <w:rFonts w:ascii="Times New Roman" w:hAnsi="Times New Roman" w:cs="Times New Roman"/>
          <w:bCs/>
          <w:i w:val="0"/>
          <w:color w:val="auto"/>
          <w:sz w:val="28"/>
          <w:szCs w:val="28"/>
        </w:rPr>
        <w:t xml:space="preserve">выполнен </w:t>
      </w:r>
      <w:r w:rsidR="0002506C" w:rsidRPr="00232F15">
        <w:rPr>
          <w:rFonts w:ascii="Times New Roman" w:hAnsi="Times New Roman" w:cs="Times New Roman"/>
          <w:bCs/>
          <w:i w:val="0"/>
          <w:color w:val="auto"/>
          <w:sz w:val="28"/>
          <w:szCs w:val="28"/>
        </w:rPr>
        <w:t xml:space="preserve">практически </w:t>
      </w:r>
      <w:r w:rsidRPr="00232F15">
        <w:rPr>
          <w:rFonts w:ascii="Times New Roman" w:hAnsi="Times New Roman" w:cs="Times New Roman"/>
          <w:bCs/>
          <w:i w:val="0"/>
          <w:color w:val="auto"/>
          <w:sz w:val="28"/>
          <w:szCs w:val="28"/>
        </w:rPr>
        <w:t>по всем налоговым доходам</w:t>
      </w:r>
      <w:r w:rsidRPr="00B67D33">
        <w:rPr>
          <w:rFonts w:ascii="Times New Roman" w:hAnsi="Times New Roman" w:cs="Times New Roman"/>
          <w:b w:val="0"/>
          <w:i w:val="0"/>
          <w:color w:val="auto"/>
          <w:sz w:val="28"/>
          <w:szCs w:val="28"/>
        </w:rPr>
        <w:t xml:space="preserve">, за исключением </w:t>
      </w:r>
      <w:r w:rsidR="00C334FA" w:rsidRPr="00B67D33">
        <w:rPr>
          <w:rFonts w:ascii="Times New Roman" w:hAnsi="Times New Roman" w:cs="Times New Roman"/>
          <w:b w:val="0"/>
          <w:i w:val="0"/>
          <w:color w:val="auto"/>
          <w:sz w:val="28"/>
          <w:szCs w:val="28"/>
        </w:rPr>
        <w:t>налога, взимаемого в связи с применением упрощенной системы налогообложения, транспортного налога и сборов за пользование объектами животного мира и водных биологических ресурсов</w:t>
      </w:r>
      <w:r w:rsidR="003E36CF" w:rsidRPr="00B67D33">
        <w:rPr>
          <w:rFonts w:ascii="Times New Roman" w:hAnsi="Times New Roman" w:cs="Times New Roman"/>
          <w:b w:val="0"/>
          <w:i w:val="0"/>
          <w:color w:val="auto"/>
          <w:sz w:val="28"/>
          <w:szCs w:val="28"/>
        </w:rPr>
        <w:t xml:space="preserve">, что связано </w:t>
      </w:r>
      <w:r w:rsidR="008346F6" w:rsidRPr="00B67D33">
        <w:rPr>
          <w:rFonts w:ascii="Times New Roman" w:hAnsi="Times New Roman" w:cs="Times New Roman"/>
          <w:b w:val="0"/>
          <w:i w:val="0"/>
          <w:color w:val="auto"/>
          <w:sz w:val="28"/>
          <w:szCs w:val="28"/>
        </w:rPr>
        <w:t xml:space="preserve">с </w:t>
      </w:r>
      <w:r w:rsidR="00785A53" w:rsidRPr="00B67D33">
        <w:rPr>
          <w:rFonts w:ascii="Times New Roman" w:hAnsi="Times New Roman" w:cs="Times New Roman"/>
          <w:b w:val="0"/>
          <w:i w:val="0"/>
          <w:color w:val="auto"/>
          <w:sz w:val="28"/>
          <w:szCs w:val="28"/>
        </w:rPr>
        <w:t xml:space="preserve">ухудшением экономической ситуации как Российской Федерации, так и Республики </w:t>
      </w:r>
      <w:r w:rsidR="00785A53" w:rsidRPr="00087206">
        <w:rPr>
          <w:rFonts w:ascii="Times New Roman" w:hAnsi="Times New Roman" w:cs="Times New Roman"/>
          <w:b w:val="0"/>
          <w:i w:val="0"/>
          <w:color w:val="auto"/>
          <w:sz w:val="28"/>
          <w:szCs w:val="28"/>
        </w:rPr>
        <w:lastRenderedPageBreak/>
        <w:t>Хакасия, в частности с распространением коронавирусной инфекции и наличием отклонений от планируемых значений, учтенных при формировании проекта республиканского бюджета на 2020 год.</w:t>
      </w:r>
      <w:r w:rsidR="00785A53" w:rsidRPr="00B67D33">
        <w:rPr>
          <w:rFonts w:ascii="Times New Roman" w:hAnsi="Times New Roman" w:cs="Times New Roman"/>
          <w:b w:val="0"/>
          <w:i w:val="0"/>
          <w:color w:val="auto"/>
          <w:sz w:val="28"/>
          <w:szCs w:val="28"/>
        </w:rPr>
        <w:t xml:space="preserve">  </w:t>
      </w:r>
    </w:p>
    <w:p w14:paraId="7B30BFFA" w14:textId="5293C85D" w:rsidR="00785A53" w:rsidRPr="00B67D33" w:rsidRDefault="00785A53" w:rsidP="00785A53">
      <w:pPr>
        <w:spacing w:line="360" w:lineRule="auto"/>
        <w:ind w:firstLine="708"/>
        <w:jc w:val="both"/>
        <w:rPr>
          <w:rFonts w:ascii="Times New Roman" w:hAnsi="Times New Roman" w:cs="Times New Roman"/>
          <w:b w:val="0"/>
          <w:i w:val="0"/>
          <w:color w:val="auto"/>
          <w:sz w:val="28"/>
          <w:szCs w:val="28"/>
        </w:rPr>
      </w:pPr>
      <w:r w:rsidRPr="00232F15">
        <w:rPr>
          <w:rFonts w:ascii="Times New Roman" w:hAnsi="Times New Roman" w:cs="Times New Roman"/>
          <w:bCs/>
          <w:i w:val="0"/>
          <w:color w:val="auto"/>
          <w:sz w:val="28"/>
          <w:szCs w:val="28"/>
        </w:rPr>
        <w:t xml:space="preserve">Отрицательное влияние на динамику </w:t>
      </w:r>
      <w:r w:rsidR="003E36CF" w:rsidRPr="00232F15">
        <w:rPr>
          <w:rFonts w:ascii="Times New Roman" w:eastAsia="TimesNewRomanPSMT" w:hAnsi="Times New Roman" w:cs="Times New Roman"/>
          <w:bCs/>
          <w:i w:val="0"/>
          <w:color w:val="auto"/>
          <w:sz w:val="28"/>
          <w:szCs w:val="28"/>
        </w:rPr>
        <w:t>основных макроэкономических показателей</w:t>
      </w:r>
      <w:r w:rsidR="003E36CF" w:rsidRPr="00B67D33">
        <w:rPr>
          <w:rFonts w:ascii="Times New Roman" w:eastAsia="TimesNewRomanPSMT" w:hAnsi="Times New Roman" w:cs="Times New Roman"/>
          <w:b w:val="0"/>
          <w:i w:val="0"/>
          <w:color w:val="auto"/>
          <w:sz w:val="28"/>
          <w:szCs w:val="28"/>
        </w:rPr>
        <w:t xml:space="preserve"> развития </w:t>
      </w:r>
      <w:r w:rsidR="004E2117" w:rsidRPr="00B67D33">
        <w:rPr>
          <w:rFonts w:ascii="Times New Roman" w:eastAsia="TimesNewRomanPSMT" w:hAnsi="Times New Roman" w:cs="Times New Roman"/>
          <w:b w:val="0"/>
          <w:i w:val="0"/>
          <w:color w:val="auto"/>
          <w:sz w:val="28"/>
          <w:szCs w:val="28"/>
        </w:rPr>
        <w:t>Р</w:t>
      </w:r>
      <w:r w:rsidR="003E36CF" w:rsidRPr="00B67D33">
        <w:rPr>
          <w:rFonts w:ascii="Times New Roman" w:eastAsia="TimesNewRomanPSMT" w:hAnsi="Times New Roman" w:cs="Times New Roman"/>
          <w:b w:val="0"/>
          <w:i w:val="0"/>
          <w:color w:val="auto"/>
          <w:sz w:val="28"/>
          <w:szCs w:val="28"/>
        </w:rPr>
        <w:t xml:space="preserve">еспублики </w:t>
      </w:r>
      <w:r w:rsidR="004E2117" w:rsidRPr="00B67D33">
        <w:rPr>
          <w:rFonts w:ascii="Times New Roman" w:eastAsia="TimesNewRomanPSMT" w:hAnsi="Times New Roman" w:cs="Times New Roman"/>
          <w:b w:val="0"/>
          <w:i w:val="0"/>
          <w:color w:val="auto"/>
          <w:sz w:val="28"/>
          <w:szCs w:val="28"/>
        </w:rPr>
        <w:t xml:space="preserve">Хакасия </w:t>
      </w:r>
      <w:r w:rsidRPr="00B67D33">
        <w:rPr>
          <w:rFonts w:ascii="Times New Roman" w:eastAsia="TimesNewRomanPSMT" w:hAnsi="Times New Roman" w:cs="Times New Roman"/>
          <w:b w:val="0"/>
          <w:i w:val="0"/>
          <w:color w:val="auto"/>
          <w:sz w:val="28"/>
          <w:szCs w:val="28"/>
        </w:rPr>
        <w:t xml:space="preserve">продолжают оказывать такие факторы как: </w:t>
      </w:r>
      <w:r w:rsidR="003E36CF" w:rsidRPr="00B67D33">
        <w:rPr>
          <w:rFonts w:ascii="Times New Roman" w:hAnsi="Times New Roman" w:cs="Times New Roman"/>
          <w:b w:val="0"/>
          <w:i w:val="0"/>
          <w:color w:val="auto"/>
          <w:sz w:val="28"/>
          <w:szCs w:val="28"/>
        </w:rPr>
        <w:t>сохранение зависимости экономики республики от нескольких видов экономической деятельности, ограниченность внутренних финансовых ресурсов для обеспечения планируемого экономического роста, снижение инвестиционной активности частного сектора экономики, увеличение цен на энергоносители для категории малого и среднего бизнеса, несбалансированность спроса и предложения на рынке труда.</w:t>
      </w:r>
      <w:r w:rsidRPr="00B67D33">
        <w:rPr>
          <w:rFonts w:ascii="Times New Roman" w:hAnsi="Times New Roman" w:cs="Times New Roman"/>
          <w:b w:val="0"/>
          <w:i w:val="0"/>
          <w:color w:val="auto"/>
          <w:sz w:val="28"/>
          <w:szCs w:val="28"/>
        </w:rPr>
        <w:t xml:space="preserve"> </w:t>
      </w:r>
    </w:p>
    <w:p w14:paraId="0D81B4ED" w14:textId="6701299A" w:rsidR="004E2117" w:rsidRPr="00B67D33" w:rsidRDefault="004E2117" w:rsidP="00785A53">
      <w:pPr>
        <w:spacing w:line="360" w:lineRule="auto"/>
        <w:ind w:firstLine="708"/>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При этом </w:t>
      </w:r>
      <w:r w:rsidR="001B14B8" w:rsidRPr="00B67D33">
        <w:rPr>
          <w:rFonts w:ascii="Times New Roman" w:hAnsi="Times New Roman" w:cs="Times New Roman"/>
          <w:b w:val="0"/>
          <w:i w:val="0"/>
          <w:color w:val="auto"/>
          <w:sz w:val="28"/>
          <w:szCs w:val="28"/>
        </w:rPr>
        <w:t xml:space="preserve">несмотря на пандемию </w:t>
      </w:r>
      <w:r w:rsidRPr="00232F15">
        <w:rPr>
          <w:rFonts w:ascii="Times New Roman" w:hAnsi="Times New Roman" w:cs="Times New Roman"/>
          <w:bCs/>
          <w:i w:val="0"/>
          <w:color w:val="auto"/>
          <w:sz w:val="28"/>
          <w:szCs w:val="28"/>
        </w:rPr>
        <w:t>п</w:t>
      </w:r>
      <w:r w:rsidR="00785A53" w:rsidRPr="00232F15">
        <w:rPr>
          <w:rFonts w:ascii="Times New Roman" w:hAnsi="Times New Roman" w:cs="Times New Roman"/>
          <w:bCs/>
          <w:i w:val="0"/>
          <w:color w:val="auto"/>
          <w:sz w:val="28"/>
          <w:szCs w:val="28"/>
        </w:rPr>
        <w:t>о основным макроэкономическим показателям, наблюда</w:t>
      </w:r>
      <w:r w:rsidR="00087206">
        <w:rPr>
          <w:rFonts w:ascii="Times New Roman" w:hAnsi="Times New Roman" w:cs="Times New Roman"/>
          <w:bCs/>
          <w:i w:val="0"/>
          <w:color w:val="auto"/>
          <w:sz w:val="28"/>
          <w:szCs w:val="28"/>
        </w:rPr>
        <w:t>е</w:t>
      </w:r>
      <w:r w:rsidR="00785A53" w:rsidRPr="00232F15">
        <w:rPr>
          <w:rFonts w:ascii="Times New Roman" w:hAnsi="Times New Roman" w:cs="Times New Roman"/>
          <w:bCs/>
          <w:i w:val="0"/>
          <w:color w:val="auto"/>
          <w:sz w:val="28"/>
          <w:szCs w:val="28"/>
        </w:rPr>
        <w:t>тся рост</w:t>
      </w:r>
      <w:r w:rsidR="00785A53" w:rsidRPr="00B67D33">
        <w:rPr>
          <w:rFonts w:ascii="Times New Roman" w:hAnsi="Times New Roman" w:cs="Times New Roman"/>
          <w:b w:val="0"/>
          <w:i w:val="0"/>
          <w:color w:val="auto"/>
          <w:sz w:val="28"/>
          <w:szCs w:val="28"/>
        </w:rPr>
        <w:t>,</w:t>
      </w:r>
      <w:r w:rsidR="001B14B8" w:rsidRPr="00B67D33">
        <w:rPr>
          <w:rFonts w:ascii="Times New Roman" w:hAnsi="Times New Roman" w:cs="Times New Roman"/>
          <w:b w:val="0"/>
          <w:i w:val="0"/>
          <w:color w:val="auto"/>
          <w:sz w:val="28"/>
          <w:szCs w:val="28"/>
        </w:rPr>
        <w:t xml:space="preserve"> </w:t>
      </w:r>
      <w:r w:rsidR="00785A53" w:rsidRPr="00B67D33">
        <w:rPr>
          <w:rFonts w:ascii="Times New Roman" w:hAnsi="Times New Roman" w:cs="Times New Roman"/>
          <w:b w:val="0"/>
          <w:i w:val="0"/>
          <w:color w:val="auto"/>
          <w:sz w:val="28"/>
          <w:szCs w:val="28"/>
        </w:rPr>
        <w:t>который не оказал положительного влияния на доходную часть республиканского бюджета в 2020 году.</w:t>
      </w:r>
      <w:r w:rsidRPr="00B67D33">
        <w:rPr>
          <w:rFonts w:ascii="Times New Roman" w:hAnsi="Times New Roman" w:cs="Times New Roman"/>
          <w:b w:val="0"/>
          <w:i w:val="0"/>
          <w:color w:val="auto"/>
          <w:sz w:val="28"/>
          <w:szCs w:val="28"/>
        </w:rPr>
        <w:t xml:space="preserve"> Так, например, </w:t>
      </w:r>
      <w:r w:rsidR="001B14B8" w:rsidRPr="00B67D33">
        <w:rPr>
          <w:rFonts w:ascii="Times New Roman" w:hAnsi="Times New Roman" w:cs="Times New Roman"/>
          <w:b w:val="0"/>
          <w:i w:val="0"/>
          <w:color w:val="auto"/>
          <w:sz w:val="28"/>
          <w:szCs w:val="28"/>
        </w:rPr>
        <w:t>при росте индекса промышленного производства республики на 3%,</w:t>
      </w:r>
      <w:r w:rsidR="00B67D33">
        <w:rPr>
          <w:rFonts w:ascii="Times New Roman" w:hAnsi="Times New Roman" w:cs="Times New Roman"/>
          <w:b w:val="0"/>
          <w:i w:val="0"/>
          <w:color w:val="auto"/>
          <w:sz w:val="28"/>
          <w:szCs w:val="28"/>
        </w:rPr>
        <w:t xml:space="preserve"> </w:t>
      </w:r>
      <w:r w:rsidRPr="00B67D33">
        <w:rPr>
          <w:rFonts w:ascii="Times New Roman" w:hAnsi="Times New Roman" w:cs="Times New Roman"/>
          <w:b w:val="0"/>
          <w:i w:val="0"/>
          <w:color w:val="auto"/>
          <w:sz w:val="28"/>
          <w:szCs w:val="28"/>
        </w:rPr>
        <w:t>снижение по налогу на прибыль организаций составило 3,2 млрд. рублей, что обусловлено влиянием внешних экономических факторов на деятельность предприятий обрабатывающей и горнодобывающей отраслей экономики республики.</w:t>
      </w:r>
    </w:p>
    <w:p w14:paraId="1DB1278A" w14:textId="77777777" w:rsidR="00BE7BFE" w:rsidRPr="00232F15" w:rsidRDefault="00373400" w:rsidP="00547AF2">
      <w:pPr>
        <w:spacing w:line="360" w:lineRule="auto"/>
        <w:ind w:firstLine="720"/>
        <w:jc w:val="both"/>
        <w:rPr>
          <w:rFonts w:ascii="Times New Roman" w:hAnsi="Times New Roman" w:cs="Times New Roman"/>
          <w:bCs/>
          <w:i w:val="0"/>
          <w:color w:val="auto"/>
          <w:sz w:val="28"/>
          <w:szCs w:val="28"/>
        </w:rPr>
      </w:pPr>
      <w:bookmarkStart w:id="1" w:name="_Hlk71803742"/>
      <w:r w:rsidRPr="00232F15">
        <w:rPr>
          <w:rFonts w:ascii="Times New Roman" w:hAnsi="Times New Roman" w:cs="Times New Roman"/>
          <w:bCs/>
          <w:i w:val="0"/>
          <w:color w:val="auto"/>
          <w:sz w:val="28"/>
          <w:szCs w:val="28"/>
          <w:lang w:val="en-US"/>
        </w:rPr>
        <w:t>II</w:t>
      </w:r>
      <w:r w:rsidR="003E63B6" w:rsidRPr="00232F15">
        <w:rPr>
          <w:rFonts w:ascii="Times New Roman" w:hAnsi="Times New Roman" w:cs="Times New Roman"/>
          <w:bCs/>
          <w:i w:val="0"/>
          <w:color w:val="auto"/>
          <w:sz w:val="28"/>
          <w:szCs w:val="28"/>
        </w:rPr>
        <w:t>.</w:t>
      </w:r>
      <w:r w:rsidRPr="00232F15">
        <w:rPr>
          <w:rFonts w:ascii="Times New Roman" w:hAnsi="Times New Roman" w:cs="Times New Roman"/>
          <w:bCs/>
          <w:i w:val="0"/>
          <w:color w:val="auto"/>
          <w:sz w:val="28"/>
          <w:szCs w:val="28"/>
        </w:rPr>
        <w:t xml:space="preserve"> </w:t>
      </w:r>
      <w:r w:rsidR="00040AC5" w:rsidRPr="00232F15">
        <w:rPr>
          <w:rFonts w:ascii="Times New Roman" w:hAnsi="Times New Roman" w:cs="Times New Roman"/>
          <w:bCs/>
          <w:i w:val="0"/>
          <w:color w:val="auto"/>
          <w:sz w:val="28"/>
          <w:szCs w:val="28"/>
        </w:rPr>
        <w:t>Остан</w:t>
      </w:r>
      <w:r w:rsidR="00BE7BFE" w:rsidRPr="00232F15">
        <w:rPr>
          <w:rFonts w:ascii="Times New Roman" w:hAnsi="Times New Roman" w:cs="Times New Roman"/>
          <w:bCs/>
          <w:i w:val="0"/>
          <w:color w:val="auto"/>
          <w:sz w:val="28"/>
          <w:szCs w:val="28"/>
        </w:rPr>
        <w:t>о</w:t>
      </w:r>
      <w:r w:rsidR="00040AC5" w:rsidRPr="00232F15">
        <w:rPr>
          <w:rFonts w:ascii="Times New Roman" w:hAnsi="Times New Roman" w:cs="Times New Roman"/>
          <w:bCs/>
          <w:i w:val="0"/>
          <w:color w:val="auto"/>
          <w:sz w:val="28"/>
          <w:szCs w:val="28"/>
        </w:rPr>
        <w:t>вимся на</w:t>
      </w:r>
      <w:r w:rsidR="00BE7BFE" w:rsidRPr="00232F15">
        <w:rPr>
          <w:rFonts w:ascii="Times New Roman" w:hAnsi="Times New Roman" w:cs="Times New Roman"/>
          <w:bCs/>
          <w:i w:val="0"/>
          <w:color w:val="auto"/>
          <w:sz w:val="28"/>
          <w:szCs w:val="28"/>
        </w:rPr>
        <w:t xml:space="preserve"> расходах республиканского бюджета.</w:t>
      </w:r>
    </w:p>
    <w:p w14:paraId="5FA1C58D" w14:textId="77777777" w:rsidR="00232F15" w:rsidRDefault="00BE7BFE" w:rsidP="0024751C">
      <w:pPr>
        <w:autoSpaceDE w:val="0"/>
        <w:autoSpaceDN w:val="0"/>
        <w:adjustRightInd w:val="0"/>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Р</w:t>
      </w:r>
      <w:r w:rsidR="00A404B7" w:rsidRPr="00B67D33">
        <w:rPr>
          <w:rFonts w:ascii="Times New Roman" w:hAnsi="Times New Roman" w:cs="Times New Roman"/>
          <w:b w:val="0"/>
          <w:i w:val="0"/>
          <w:color w:val="auto"/>
          <w:sz w:val="28"/>
          <w:szCs w:val="28"/>
        </w:rPr>
        <w:t>асход</w:t>
      </w:r>
      <w:r w:rsidRPr="00B67D33">
        <w:rPr>
          <w:rFonts w:ascii="Times New Roman" w:hAnsi="Times New Roman" w:cs="Times New Roman"/>
          <w:b w:val="0"/>
          <w:i w:val="0"/>
          <w:color w:val="auto"/>
          <w:sz w:val="28"/>
          <w:szCs w:val="28"/>
        </w:rPr>
        <w:t>ы п</w:t>
      </w:r>
      <w:r w:rsidR="00A404B7" w:rsidRPr="00B67D33">
        <w:rPr>
          <w:rFonts w:ascii="Times New Roman" w:hAnsi="Times New Roman" w:cs="Times New Roman"/>
          <w:b w:val="0"/>
          <w:i w:val="0"/>
          <w:color w:val="auto"/>
          <w:sz w:val="28"/>
          <w:szCs w:val="28"/>
        </w:rPr>
        <w:t>о</w:t>
      </w:r>
      <w:r w:rsidRPr="00B67D33">
        <w:rPr>
          <w:rFonts w:ascii="Times New Roman" w:hAnsi="Times New Roman" w:cs="Times New Roman"/>
          <w:b w:val="0"/>
          <w:i w:val="0"/>
          <w:color w:val="auto"/>
          <w:sz w:val="28"/>
          <w:szCs w:val="28"/>
        </w:rPr>
        <w:t xml:space="preserve"> </w:t>
      </w:r>
      <w:r w:rsidR="00A404B7" w:rsidRPr="00B67D33">
        <w:rPr>
          <w:rFonts w:ascii="Times New Roman" w:hAnsi="Times New Roman" w:cs="Times New Roman"/>
          <w:b w:val="0"/>
          <w:i w:val="0"/>
          <w:color w:val="auto"/>
          <w:sz w:val="28"/>
          <w:szCs w:val="28"/>
        </w:rPr>
        <w:t xml:space="preserve">отношению к прошлому году произведены в </w:t>
      </w:r>
      <w:r w:rsidR="00824766" w:rsidRPr="00B67D33">
        <w:rPr>
          <w:rFonts w:ascii="Times New Roman" w:hAnsi="Times New Roman" w:cs="Times New Roman"/>
          <w:b w:val="0"/>
          <w:i w:val="0"/>
          <w:color w:val="auto"/>
          <w:sz w:val="28"/>
          <w:szCs w:val="28"/>
        </w:rPr>
        <w:t>большем</w:t>
      </w:r>
      <w:r w:rsidR="003503AC" w:rsidRPr="00B67D33">
        <w:rPr>
          <w:rFonts w:ascii="Times New Roman" w:hAnsi="Times New Roman" w:cs="Times New Roman"/>
          <w:b w:val="0"/>
          <w:i w:val="0"/>
          <w:color w:val="auto"/>
          <w:sz w:val="28"/>
          <w:szCs w:val="28"/>
        </w:rPr>
        <w:t xml:space="preserve"> </w:t>
      </w:r>
      <w:r w:rsidR="00A404B7" w:rsidRPr="00B67D33">
        <w:rPr>
          <w:rFonts w:ascii="Times New Roman" w:hAnsi="Times New Roman" w:cs="Times New Roman"/>
          <w:b w:val="0"/>
          <w:i w:val="0"/>
          <w:color w:val="auto"/>
          <w:sz w:val="28"/>
          <w:szCs w:val="28"/>
        </w:rPr>
        <w:t xml:space="preserve">объеме на </w:t>
      </w:r>
      <w:r w:rsidR="00824766" w:rsidRPr="00B67D33">
        <w:rPr>
          <w:rFonts w:ascii="Times New Roman" w:hAnsi="Times New Roman" w:cs="Times New Roman"/>
          <w:b w:val="0"/>
          <w:i w:val="0"/>
          <w:color w:val="auto"/>
          <w:sz w:val="28"/>
          <w:szCs w:val="28"/>
        </w:rPr>
        <w:t>12</w:t>
      </w:r>
      <w:r w:rsidR="00A404B7" w:rsidRPr="00B67D33">
        <w:rPr>
          <w:rFonts w:ascii="Times New Roman" w:hAnsi="Times New Roman" w:cs="Times New Roman"/>
          <w:b w:val="0"/>
          <w:i w:val="0"/>
          <w:color w:val="auto"/>
          <w:sz w:val="28"/>
          <w:szCs w:val="28"/>
        </w:rPr>
        <w:t xml:space="preserve"> млрд</w:t>
      </w:r>
      <w:r w:rsidR="003503AC" w:rsidRPr="00B67D33">
        <w:rPr>
          <w:rFonts w:ascii="Times New Roman" w:hAnsi="Times New Roman" w:cs="Times New Roman"/>
          <w:b w:val="0"/>
          <w:i w:val="0"/>
          <w:color w:val="auto"/>
          <w:sz w:val="28"/>
          <w:szCs w:val="28"/>
        </w:rPr>
        <w:t>.</w:t>
      </w:r>
      <w:r w:rsidR="00A404B7" w:rsidRPr="00B67D33">
        <w:rPr>
          <w:rFonts w:ascii="Times New Roman" w:hAnsi="Times New Roman" w:cs="Times New Roman"/>
          <w:b w:val="0"/>
          <w:i w:val="0"/>
          <w:color w:val="auto"/>
          <w:sz w:val="28"/>
          <w:szCs w:val="28"/>
        </w:rPr>
        <w:t xml:space="preserve"> рублей, утвержденные бюджетные ассигнования исполнены на </w:t>
      </w:r>
      <w:r w:rsidR="00824766" w:rsidRPr="00B67D33">
        <w:rPr>
          <w:rFonts w:ascii="Times New Roman" w:hAnsi="Times New Roman" w:cs="Times New Roman"/>
          <w:b w:val="0"/>
          <w:i w:val="0"/>
          <w:color w:val="auto"/>
          <w:sz w:val="28"/>
          <w:szCs w:val="28"/>
        </w:rPr>
        <w:t>111,8</w:t>
      </w:r>
      <w:r w:rsidR="00A404B7" w:rsidRPr="00B67D33">
        <w:rPr>
          <w:rFonts w:ascii="Times New Roman" w:hAnsi="Times New Roman" w:cs="Times New Roman"/>
          <w:b w:val="0"/>
          <w:i w:val="0"/>
          <w:color w:val="auto"/>
          <w:sz w:val="28"/>
          <w:szCs w:val="28"/>
        </w:rPr>
        <w:t>%.</w:t>
      </w:r>
      <w:r w:rsidR="0024751C" w:rsidRPr="00B67D33">
        <w:rPr>
          <w:rFonts w:ascii="Times New Roman" w:hAnsi="Times New Roman" w:cs="Times New Roman"/>
          <w:b w:val="0"/>
          <w:i w:val="0"/>
          <w:color w:val="auto"/>
          <w:sz w:val="28"/>
          <w:szCs w:val="28"/>
        </w:rPr>
        <w:t xml:space="preserve"> </w:t>
      </w:r>
      <w:r w:rsidR="008A2F57" w:rsidRPr="00B67D33">
        <w:rPr>
          <w:rFonts w:ascii="Times New Roman" w:hAnsi="Times New Roman" w:cs="Times New Roman"/>
          <w:b w:val="0"/>
          <w:i w:val="0"/>
          <w:color w:val="auto"/>
          <w:sz w:val="28"/>
          <w:szCs w:val="28"/>
        </w:rPr>
        <w:t>Однако с</w:t>
      </w:r>
      <w:r w:rsidR="0024751C" w:rsidRPr="00B67D33">
        <w:rPr>
          <w:rFonts w:ascii="Times New Roman" w:hAnsi="Times New Roman" w:cs="Times New Roman"/>
          <w:b w:val="0"/>
          <w:i w:val="0"/>
          <w:color w:val="auto"/>
          <w:sz w:val="28"/>
          <w:szCs w:val="28"/>
        </w:rPr>
        <w:t xml:space="preserve">охраняется тенденция роста кредиторской задолженности, которая на конец года увеличилась </w:t>
      </w:r>
      <w:r w:rsidR="005D379A">
        <w:rPr>
          <w:rFonts w:ascii="Times New Roman" w:hAnsi="Times New Roman" w:cs="Times New Roman"/>
          <w:b w:val="0"/>
          <w:i w:val="0"/>
          <w:color w:val="auto"/>
          <w:sz w:val="28"/>
          <w:szCs w:val="28"/>
        </w:rPr>
        <w:t xml:space="preserve">на 23,9%, </w:t>
      </w:r>
      <w:r w:rsidR="0024751C" w:rsidRPr="00B67D33">
        <w:rPr>
          <w:rFonts w:ascii="Times New Roman" w:hAnsi="Times New Roman" w:cs="Times New Roman"/>
          <w:b w:val="0"/>
          <w:i w:val="0"/>
          <w:color w:val="auto"/>
          <w:sz w:val="28"/>
          <w:szCs w:val="28"/>
        </w:rPr>
        <w:t>и составила 2,</w:t>
      </w:r>
      <w:r w:rsidR="00824766" w:rsidRPr="00B67D33">
        <w:rPr>
          <w:rFonts w:ascii="Times New Roman" w:hAnsi="Times New Roman" w:cs="Times New Roman"/>
          <w:b w:val="0"/>
          <w:i w:val="0"/>
          <w:color w:val="auto"/>
          <w:sz w:val="28"/>
          <w:szCs w:val="28"/>
        </w:rPr>
        <w:t>6</w:t>
      </w:r>
      <w:r w:rsidR="0024751C" w:rsidRPr="00B67D33">
        <w:rPr>
          <w:rFonts w:ascii="Times New Roman" w:hAnsi="Times New Roman" w:cs="Times New Roman"/>
          <w:b w:val="0"/>
          <w:i w:val="0"/>
          <w:color w:val="auto"/>
          <w:sz w:val="28"/>
          <w:szCs w:val="28"/>
        </w:rPr>
        <w:t xml:space="preserve"> млрд. рублей,</w:t>
      </w:r>
      <w:r w:rsidR="00567E4F">
        <w:rPr>
          <w:rFonts w:ascii="Times New Roman" w:hAnsi="Times New Roman" w:cs="Times New Roman"/>
          <w:b w:val="0"/>
          <w:i w:val="0"/>
          <w:color w:val="auto"/>
          <w:sz w:val="28"/>
          <w:szCs w:val="28"/>
        </w:rPr>
        <w:t xml:space="preserve"> из них </w:t>
      </w:r>
      <w:r w:rsidR="00567E4F" w:rsidRPr="00232F15">
        <w:rPr>
          <w:rFonts w:ascii="Times New Roman" w:hAnsi="Times New Roman" w:cs="Times New Roman"/>
          <w:bCs/>
          <w:i w:val="0"/>
          <w:color w:val="auto"/>
          <w:sz w:val="28"/>
          <w:szCs w:val="28"/>
        </w:rPr>
        <w:t>1,2 млрд. рублей</w:t>
      </w:r>
      <w:r w:rsidR="00567E4F">
        <w:rPr>
          <w:rFonts w:ascii="Times New Roman" w:hAnsi="Times New Roman" w:cs="Times New Roman"/>
          <w:b w:val="0"/>
          <w:i w:val="0"/>
          <w:color w:val="auto"/>
          <w:sz w:val="28"/>
          <w:szCs w:val="28"/>
        </w:rPr>
        <w:t xml:space="preserve"> приходится на Министерство финансов, вследствие </w:t>
      </w:r>
      <w:r w:rsidR="00567E4F" w:rsidRPr="00232F15">
        <w:rPr>
          <w:rFonts w:ascii="Times New Roman" w:hAnsi="Times New Roman" w:cs="Times New Roman"/>
          <w:bCs/>
          <w:i w:val="0"/>
          <w:color w:val="auto"/>
          <w:sz w:val="28"/>
          <w:szCs w:val="28"/>
        </w:rPr>
        <w:t xml:space="preserve">привлечения </w:t>
      </w:r>
      <w:r w:rsidR="00232F15" w:rsidRPr="00232F15">
        <w:rPr>
          <w:rFonts w:ascii="Times New Roman" w:hAnsi="Times New Roman" w:cs="Times New Roman"/>
          <w:bCs/>
          <w:i w:val="0"/>
          <w:color w:val="auto"/>
          <w:sz w:val="28"/>
          <w:szCs w:val="28"/>
        </w:rPr>
        <w:t>в качестве источника финансирования дефицита республиканского бюджет</w:t>
      </w:r>
      <w:r w:rsidR="00232F15" w:rsidRPr="005D379A">
        <w:rPr>
          <w:rFonts w:ascii="Times New Roman" w:hAnsi="Times New Roman" w:cs="Times New Roman"/>
          <w:b w:val="0"/>
          <w:i w:val="0"/>
          <w:color w:val="auto"/>
          <w:sz w:val="28"/>
          <w:szCs w:val="28"/>
        </w:rPr>
        <w:t xml:space="preserve">а </w:t>
      </w:r>
      <w:r w:rsidR="00567E4F" w:rsidRPr="005D379A">
        <w:rPr>
          <w:rFonts w:ascii="Times New Roman" w:hAnsi="Times New Roman" w:cs="Times New Roman"/>
          <w:b w:val="0"/>
          <w:i w:val="0"/>
          <w:color w:val="auto"/>
          <w:sz w:val="28"/>
          <w:szCs w:val="28"/>
        </w:rPr>
        <w:t>средств организаций</w:t>
      </w:r>
      <w:r w:rsidR="00567E4F">
        <w:rPr>
          <w:rFonts w:ascii="Times New Roman" w:hAnsi="Times New Roman" w:cs="Times New Roman"/>
          <w:b w:val="0"/>
          <w:i w:val="0"/>
          <w:color w:val="auto"/>
          <w:sz w:val="28"/>
          <w:szCs w:val="28"/>
        </w:rPr>
        <w:t>,</w:t>
      </w:r>
      <w:r w:rsidR="00567E4F" w:rsidRPr="00567E4F">
        <w:rPr>
          <w:rFonts w:ascii="Times New Roman" w:hAnsi="Times New Roman" w:cs="Times New Roman"/>
          <w:b w:val="0"/>
          <w:i w:val="0"/>
          <w:color w:val="auto"/>
          <w:sz w:val="28"/>
          <w:szCs w:val="28"/>
        </w:rPr>
        <w:t xml:space="preserve"> </w:t>
      </w:r>
      <w:r w:rsidR="00567E4F" w:rsidRPr="005D379A">
        <w:rPr>
          <w:rFonts w:ascii="Times New Roman" w:hAnsi="Times New Roman" w:cs="Times New Roman"/>
          <w:b w:val="0"/>
          <w:i w:val="0"/>
          <w:color w:val="auto"/>
          <w:sz w:val="28"/>
          <w:szCs w:val="28"/>
        </w:rPr>
        <w:t>лицевые счета которым открыты в Федерально</w:t>
      </w:r>
      <w:r w:rsidR="00567E4F">
        <w:rPr>
          <w:rFonts w:ascii="Times New Roman" w:hAnsi="Times New Roman" w:cs="Times New Roman"/>
          <w:b w:val="0"/>
          <w:i w:val="0"/>
          <w:color w:val="auto"/>
          <w:sz w:val="28"/>
          <w:szCs w:val="28"/>
        </w:rPr>
        <w:t>м</w:t>
      </w:r>
      <w:r w:rsidR="00567E4F" w:rsidRPr="005D379A">
        <w:rPr>
          <w:rFonts w:ascii="Times New Roman" w:hAnsi="Times New Roman" w:cs="Times New Roman"/>
          <w:b w:val="0"/>
          <w:i w:val="0"/>
          <w:color w:val="auto"/>
          <w:sz w:val="28"/>
          <w:szCs w:val="28"/>
        </w:rPr>
        <w:t xml:space="preserve"> казначейств</w:t>
      </w:r>
      <w:r w:rsidR="00567E4F">
        <w:rPr>
          <w:rFonts w:ascii="Times New Roman" w:hAnsi="Times New Roman" w:cs="Times New Roman"/>
          <w:b w:val="0"/>
          <w:i w:val="0"/>
          <w:color w:val="auto"/>
          <w:sz w:val="28"/>
          <w:szCs w:val="28"/>
        </w:rPr>
        <w:t>е.</w:t>
      </w:r>
      <w:r w:rsidR="00232F15">
        <w:rPr>
          <w:rFonts w:ascii="Times New Roman" w:hAnsi="Times New Roman" w:cs="Times New Roman"/>
          <w:b w:val="0"/>
          <w:i w:val="0"/>
          <w:color w:val="auto"/>
          <w:sz w:val="28"/>
          <w:szCs w:val="28"/>
        </w:rPr>
        <w:t xml:space="preserve"> </w:t>
      </w:r>
    </w:p>
    <w:p w14:paraId="38B247C8" w14:textId="123DAEA2" w:rsidR="00824766" w:rsidRPr="00B67D33" w:rsidRDefault="00232F15" w:rsidP="00232F15">
      <w:pPr>
        <w:autoSpaceDE w:val="0"/>
        <w:autoSpaceDN w:val="0"/>
        <w:adjustRightInd w:val="0"/>
        <w:spacing w:line="360" w:lineRule="auto"/>
        <w:ind w:firstLine="709"/>
        <w:jc w:val="both"/>
        <w:rPr>
          <w:rFonts w:ascii="Times New Roman" w:hAnsi="Times New Roman" w:cs="Times New Roman"/>
          <w:b w:val="0"/>
          <w:i w:val="0"/>
          <w:color w:val="auto"/>
          <w:sz w:val="28"/>
          <w:szCs w:val="28"/>
        </w:rPr>
      </w:pPr>
      <w:r w:rsidRPr="00232F15">
        <w:rPr>
          <w:rFonts w:ascii="Times New Roman" w:hAnsi="Times New Roman" w:cs="Times New Roman"/>
          <w:bCs/>
          <w:i w:val="0"/>
          <w:color w:val="auto"/>
          <w:sz w:val="28"/>
          <w:szCs w:val="28"/>
        </w:rPr>
        <w:t>П</w:t>
      </w:r>
      <w:r w:rsidR="0024751C" w:rsidRPr="00232F15">
        <w:rPr>
          <w:rFonts w:ascii="Times New Roman" w:hAnsi="Times New Roman" w:cs="Times New Roman"/>
          <w:bCs/>
          <w:i w:val="0"/>
          <w:color w:val="auto"/>
          <w:sz w:val="28"/>
          <w:szCs w:val="28"/>
        </w:rPr>
        <w:t xml:space="preserve">росроченная задолженность </w:t>
      </w:r>
      <w:r w:rsidR="008A2F57" w:rsidRPr="00232F15">
        <w:rPr>
          <w:rFonts w:ascii="Times New Roman" w:hAnsi="Times New Roman" w:cs="Times New Roman"/>
          <w:bCs/>
          <w:i w:val="0"/>
          <w:color w:val="auto"/>
          <w:sz w:val="28"/>
          <w:szCs w:val="28"/>
        </w:rPr>
        <w:t>уменьшилась</w:t>
      </w:r>
      <w:r w:rsidR="008A2F57" w:rsidRPr="00B67D33">
        <w:rPr>
          <w:rFonts w:ascii="Times New Roman" w:hAnsi="Times New Roman" w:cs="Times New Roman"/>
          <w:b w:val="0"/>
          <w:i w:val="0"/>
          <w:color w:val="auto"/>
          <w:sz w:val="28"/>
          <w:szCs w:val="28"/>
        </w:rPr>
        <w:t xml:space="preserve"> в 2</w:t>
      </w:r>
      <w:r w:rsidR="0024751C" w:rsidRPr="00B67D33">
        <w:rPr>
          <w:rFonts w:ascii="Times New Roman" w:hAnsi="Times New Roman" w:cs="Times New Roman"/>
          <w:b w:val="0"/>
          <w:i w:val="0"/>
          <w:color w:val="auto"/>
          <w:sz w:val="28"/>
          <w:szCs w:val="28"/>
        </w:rPr>
        <w:t xml:space="preserve"> </w:t>
      </w:r>
      <w:r w:rsidR="008A2F57" w:rsidRPr="00B67D33">
        <w:rPr>
          <w:rFonts w:ascii="Times New Roman" w:hAnsi="Times New Roman" w:cs="Times New Roman"/>
          <w:b w:val="0"/>
          <w:i w:val="0"/>
          <w:color w:val="auto"/>
          <w:sz w:val="28"/>
          <w:szCs w:val="28"/>
        </w:rPr>
        <w:t xml:space="preserve">раза до </w:t>
      </w:r>
      <w:r w:rsidR="00824766" w:rsidRPr="00B67D33">
        <w:rPr>
          <w:rFonts w:ascii="Times New Roman" w:hAnsi="Times New Roman" w:cs="Times New Roman"/>
          <w:b w:val="0"/>
          <w:i w:val="0"/>
          <w:color w:val="auto"/>
          <w:sz w:val="28"/>
          <w:szCs w:val="28"/>
        </w:rPr>
        <w:t>509</w:t>
      </w:r>
      <w:r w:rsidR="0024751C" w:rsidRPr="00B67D33">
        <w:rPr>
          <w:rFonts w:ascii="Times New Roman" w:hAnsi="Times New Roman" w:cs="Times New Roman"/>
          <w:b w:val="0"/>
          <w:i w:val="0"/>
          <w:color w:val="auto"/>
          <w:sz w:val="28"/>
          <w:szCs w:val="28"/>
        </w:rPr>
        <w:t xml:space="preserve"> мл</w:t>
      </w:r>
      <w:r w:rsidR="00824766" w:rsidRPr="00B67D33">
        <w:rPr>
          <w:rFonts w:ascii="Times New Roman" w:hAnsi="Times New Roman" w:cs="Times New Roman"/>
          <w:b w:val="0"/>
          <w:i w:val="0"/>
          <w:color w:val="auto"/>
          <w:sz w:val="28"/>
          <w:szCs w:val="28"/>
        </w:rPr>
        <w:t>н</w:t>
      </w:r>
      <w:r w:rsidR="0024751C" w:rsidRPr="00B67D33">
        <w:rPr>
          <w:rFonts w:ascii="Times New Roman" w:hAnsi="Times New Roman" w:cs="Times New Roman"/>
          <w:b w:val="0"/>
          <w:i w:val="0"/>
          <w:color w:val="auto"/>
          <w:sz w:val="28"/>
          <w:szCs w:val="28"/>
        </w:rPr>
        <w:t>. рублей</w:t>
      </w:r>
      <w:r>
        <w:rPr>
          <w:rFonts w:ascii="Times New Roman" w:hAnsi="Times New Roman" w:cs="Times New Roman"/>
          <w:b w:val="0"/>
          <w:i w:val="0"/>
          <w:color w:val="auto"/>
          <w:sz w:val="28"/>
          <w:szCs w:val="28"/>
        </w:rPr>
        <w:t xml:space="preserve"> </w:t>
      </w:r>
      <w:r w:rsidRPr="00232F15">
        <w:rPr>
          <w:rFonts w:ascii="Times New Roman" w:hAnsi="Times New Roman" w:cs="Times New Roman"/>
          <w:b w:val="0"/>
          <w:i w:val="0"/>
          <w:color w:val="auto"/>
          <w:sz w:val="28"/>
          <w:szCs w:val="28"/>
        </w:rPr>
        <w:t>[</w:t>
      </w:r>
      <w:r>
        <w:rPr>
          <w:rFonts w:ascii="Times New Roman" w:hAnsi="Times New Roman" w:cs="Times New Roman"/>
          <w:b w:val="0"/>
          <w:i w:val="0"/>
          <w:color w:val="auto"/>
          <w:sz w:val="28"/>
          <w:szCs w:val="28"/>
        </w:rPr>
        <w:t>12 ГРБС</w:t>
      </w:r>
      <w:r w:rsidRPr="00232F15">
        <w:rPr>
          <w:rFonts w:ascii="Times New Roman" w:hAnsi="Times New Roman" w:cs="Times New Roman"/>
          <w:b w:val="0"/>
          <w:i w:val="0"/>
          <w:color w:val="auto"/>
          <w:sz w:val="28"/>
          <w:szCs w:val="28"/>
        </w:rPr>
        <w:t>]</w:t>
      </w:r>
      <w:r w:rsidR="0024751C" w:rsidRPr="00B67D33">
        <w:rPr>
          <w:rFonts w:ascii="Times New Roman" w:hAnsi="Times New Roman" w:cs="Times New Roman"/>
          <w:b w:val="0"/>
          <w:i w:val="0"/>
          <w:color w:val="auto"/>
          <w:sz w:val="28"/>
          <w:szCs w:val="28"/>
        </w:rPr>
        <w:t>.</w:t>
      </w:r>
      <w:r>
        <w:rPr>
          <w:rFonts w:ascii="Times New Roman" w:hAnsi="Times New Roman" w:cs="Times New Roman"/>
          <w:b w:val="0"/>
          <w:i w:val="0"/>
          <w:color w:val="auto"/>
          <w:sz w:val="28"/>
          <w:szCs w:val="28"/>
        </w:rPr>
        <w:t xml:space="preserve"> </w:t>
      </w:r>
      <w:r w:rsidR="00D37B6C" w:rsidRPr="00B67D33">
        <w:rPr>
          <w:rFonts w:ascii="Times New Roman" w:hAnsi="Times New Roman" w:cs="Times New Roman"/>
          <w:b w:val="0"/>
          <w:i w:val="0"/>
          <w:color w:val="auto"/>
          <w:sz w:val="28"/>
          <w:szCs w:val="28"/>
        </w:rPr>
        <w:t xml:space="preserve">Основной причиной неисполнения бюджетных назначений </w:t>
      </w:r>
      <w:r w:rsidR="00D37B6C" w:rsidRPr="00B67D33">
        <w:rPr>
          <w:rFonts w:ascii="Times New Roman" w:hAnsi="Times New Roman" w:cs="Times New Roman"/>
          <w:b w:val="0"/>
          <w:i w:val="0"/>
          <w:color w:val="auto"/>
          <w:sz w:val="28"/>
          <w:szCs w:val="28"/>
        </w:rPr>
        <w:lastRenderedPageBreak/>
        <w:t xml:space="preserve">по расходам является недопоступление </w:t>
      </w:r>
      <w:r w:rsidR="008A2F57" w:rsidRPr="00B67D33">
        <w:rPr>
          <w:rFonts w:ascii="Times New Roman" w:hAnsi="Times New Roman" w:cs="Times New Roman"/>
          <w:b w:val="0"/>
          <w:i w:val="0"/>
          <w:color w:val="auto"/>
          <w:sz w:val="28"/>
          <w:szCs w:val="28"/>
        </w:rPr>
        <w:t>налоговых</w:t>
      </w:r>
      <w:r w:rsidR="00D37B6C" w:rsidRPr="00B67D33">
        <w:rPr>
          <w:rFonts w:ascii="Times New Roman" w:hAnsi="Times New Roman" w:cs="Times New Roman"/>
          <w:b w:val="0"/>
          <w:i w:val="0"/>
          <w:color w:val="auto"/>
          <w:sz w:val="28"/>
          <w:szCs w:val="28"/>
        </w:rPr>
        <w:t xml:space="preserve"> </w:t>
      </w:r>
      <w:r w:rsidR="00824766" w:rsidRPr="00B67D33">
        <w:rPr>
          <w:rFonts w:ascii="Times New Roman" w:hAnsi="Times New Roman" w:cs="Times New Roman"/>
          <w:b w:val="0"/>
          <w:i w:val="0"/>
          <w:color w:val="auto"/>
          <w:sz w:val="28"/>
          <w:szCs w:val="28"/>
        </w:rPr>
        <w:t>доходов республиканского бюджета</w:t>
      </w:r>
      <w:r w:rsidR="008A2F57" w:rsidRPr="00B67D33">
        <w:rPr>
          <w:rFonts w:ascii="Times New Roman" w:hAnsi="Times New Roman" w:cs="Times New Roman"/>
          <w:b w:val="0"/>
          <w:i w:val="0"/>
          <w:color w:val="auto"/>
          <w:sz w:val="28"/>
          <w:szCs w:val="28"/>
        </w:rPr>
        <w:t xml:space="preserve"> [5,5 млрд. рублей]</w:t>
      </w:r>
      <w:r w:rsidR="00824766" w:rsidRPr="00B67D33">
        <w:rPr>
          <w:rFonts w:ascii="Times New Roman" w:hAnsi="Times New Roman" w:cs="Times New Roman"/>
          <w:b w:val="0"/>
          <w:i w:val="0"/>
          <w:color w:val="auto"/>
          <w:sz w:val="28"/>
          <w:szCs w:val="28"/>
        </w:rPr>
        <w:t>.</w:t>
      </w:r>
    </w:p>
    <w:p w14:paraId="0E5277CD" w14:textId="14E493BB" w:rsidR="003D627C" w:rsidRPr="00B67D33" w:rsidRDefault="003D627C" w:rsidP="00CB681C">
      <w:pPr>
        <w:spacing w:line="360" w:lineRule="auto"/>
        <w:ind w:firstLine="720"/>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Программа государственных внутренних заимствований Республики Хакасия в части привлечения средств исполнена </w:t>
      </w:r>
      <w:r w:rsidR="006F0951" w:rsidRPr="00B67D33">
        <w:rPr>
          <w:rFonts w:ascii="Times New Roman" w:hAnsi="Times New Roman" w:cs="Times New Roman"/>
          <w:b w:val="0"/>
          <w:i w:val="0"/>
          <w:color w:val="auto"/>
          <w:sz w:val="28"/>
          <w:szCs w:val="28"/>
        </w:rPr>
        <w:t xml:space="preserve">с превышением </w:t>
      </w:r>
      <w:r w:rsidRPr="00B67D33">
        <w:rPr>
          <w:rFonts w:ascii="Times New Roman" w:hAnsi="Times New Roman" w:cs="Times New Roman"/>
          <w:b w:val="0"/>
          <w:i w:val="0"/>
          <w:color w:val="auto"/>
          <w:sz w:val="28"/>
          <w:szCs w:val="28"/>
        </w:rPr>
        <w:t xml:space="preserve">на </w:t>
      </w:r>
      <w:r w:rsidR="006F0951" w:rsidRPr="00B67D33">
        <w:rPr>
          <w:rFonts w:ascii="Times New Roman" w:hAnsi="Times New Roman" w:cs="Times New Roman"/>
          <w:b w:val="0"/>
          <w:i w:val="0"/>
          <w:color w:val="auto"/>
          <w:sz w:val="28"/>
          <w:szCs w:val="28"/>
        </w:rPr>
        <w:t>36,7</w:t>
      </w:r>
      <w:r w:rsidRPr="00B67D33">
        <w:rPr>
          <w:rFonts w:ascii="Times New Roman" w:hAnsi="Times New Roman" w:cs="Times New Roman"/>
          <w:b w:val="0"/>
          <w:i w:val="0"/>
          <w:color w:val="auto"/>
          <w:sz w:val="28"/>
          <w:szCs w:val="28"/>
        </w:rPr>
        <w:t xml:space="preserve">% [привлечено кредитов – </w:t>
      </w:r>
      <w:r w:rsidR="00071FE1" w:rsidRPr="00B67D33">
        <w:rPr>
          <w:rFonts w:ascii="Times New Roman" w:hAnsi="Times New Roman" w:cs="Times New Roman"/>
          <w:b w:val="0"/>
          <w:i w:val="0"/>
          <w:color w:val="auto"/>
          <w:sz w:val="28"/>
          <w:szCs w:val="28"/>
        </w:rPr>
        <w:t>1</w:t>
      </w:r>
      <w:r w:rsidR="006F0951" w:rsidRPr="00B67D33">
        <w:rPr>
          <w:rFonts w:ascii="Times New Roman" w:hAnsi="Times New Roman" w:cs="Times New Roman"/>
          <w:b w:val="0"/>
          <w:i w:val="0"/>
          <w:color w:val="auto"/>
          <w:sz w:val="28"/>
          <w:szCs w:val="28"/>
        </w:rPr>
        <w:t>1</w:t>
      </w:r>
      <w:r w:rsidR="00174813" w:rsidRPr="00B67D33">
        <w:rPr>
          <w:rFonts w:ascii="Times New Roman" w:hAnsi="Times New Roman" w:cs="Times New Roman"/>
          <w:b w:val="0"/>
          <w:i w:val="0"/>
          <w:color w:val="auto"/>
          <w:sz w:val="28"/>
          <w:szCs w:val="28"/>
        </w:rPr>
        <w:t>,7</w:t>
      </w:r>
      <w:r w:rsidRPr="00B67D33">
        <w:rPr>
          <w:rFonts w:ascii="Times New Roman" w:hAnsi="Times New Roman" w:cs="Times New Roman"/>
          <w:b w:val="0"/>
          <w:i w:val="0"/>
          <w:color w:val="auto"/>
          <w:sz w:val="28"/>
          <w:szCs w:val="28"/>
        </w:rPr>
        <w:t> мл</w:t>
      </w:r>
      <w:r w:rsidR="00174813" w:rsidRPr="00B67D33">
        <w:rPr>
          <w:rFonts w:ascii="Times New Roman" w:hAnsi="Times New Roman" w:cs="Times New Roman"/>
          <w:b w:val="0"/>
          <w:i w:val="0"/>
          <w:color w:val="auto"/>
          <w:sz w:val="28"/>
          <w:szCs w:val="28"/>
        </w:rPr>
        <w:t>р</w:t>
      </w:r>
      <w:r w:rsidRPr="00B67D33">
        <w:rPr>
          <w:rFonts w:ascii="Times New Roman" w:hAnsi="Times New Roman" w:cs="Times New Roman"/>
          <w:b w:val="0"/>
          <w:i w:val="0"/>
          <w:color w:val="auto"/>
          <w:sz w:val="28"/>
          <w:szCs w:val="28"/>
        </w:rPr>
        <w:t xml:space="preserve">д. рублей], а в части погашения долговых обязательств – на </w:t>
      </w:r>
      <w:r w:rsidR="006F0951" w:rsidRPr="00B67D33">
        <w:rPr>
          <w:rFonts w:ascii="Times New Roman" w:hAnsi="Times New Roman" w:cs="Times New Roman"/>
          <w:b w:val="0"/>
          <w:i w:val="0"/>
          <w:color w:val="auto"/>
          <w:sz w:val="28"/>
          <w:szCs w:val="28"/>
        </w:rPr>
        <w:t>27,3</w:t>
      </w:r>
      <w:r w:rsidRPr="00B67D33">
        <w:rPr>
          <w:rFonts w:ascii="Times New Roman" w:hAnsi="Times New Roman" w:cs="Times New Roman"/>
          <w:b w:val="0"/>
          <w:i w:val="0"/>
          <w:color w:val="auto"/>
          <w:sz w:val="28"/>
          <w:szCs w:val="28"/>
        </w:rPr>
        <w:t>% [погашены бюджетные кредиты</w:t>
      </w:r>
      <w:r w:rsidR="006F0951" w:rsidRPr="00B67D33">
        <w:rPr>
          <w:rFonts w:ascii="Times New Roman" w:hAnsi="Times New Roman" w:cs="Times New Roman"/>
          <w:b w:val="0"/>
          <w:i w:val="0"/>
          <w:color w:val="auto"/>
          <w:sz w:val="28"/>
          <w:szCs w:val="28"/>
        </w:rPr>
        <w:t xml:space="preserve">, кредиты банков </w:t>
      </w:r>
      <w:r w:rsidRPr="00B67D33">
        <w:rPr>
          <w:rFonts w:ascii="Times New Roman" w:hAnsi="Times New Roman" w:cs="Times New Roman"/>
          <w:b w:val="0"/>
          <w:i w:val="0"/>
          <w:color w:val="auto"/>
          <w:sz w:val="28"/>
          <w:szCs w:val="28"/>
        </w:rPr>
        <w:t xml:space="preserve">и государственные ценные бумаги в объеме </w:t>
      </w:r>
      <w:r w:rsidR="006F0951" w:rsidRPr="00B67D33">
        <w:rPr>
          <w:rFonts w:ascii="Times New Roman" w:hAnsi="Times New Roman" w:cs="Times New Roman"/>
          <w:b w:val="0"/>
          <w:i w:val="0"/>
          <w:color w:val="auto"/>
          <w:sz w:val="28"/>
          <w:szCs w:val="28"/>
        </w:rPr>
        <w:t xml:space="preserve">8 </w:t>
      </w:r>
      <w:r w:rsidRPr="00B67D33">
        <w:rPr>
          <w:rFonts w:ascii="Times New Roman" w:hAnsi="Times New Roman" w:cs="Times New Roman"/>
          <w:b w:val="0"/>
          <w:i w:val="0"/>
          <w:color w:val="auto"/>
          <w:sz w:val="28"/>
          <w:szCs w:val="28"/>
        </w:rPr>
        <w:t>мл</w:t>
      </w:r>
      <w:r w:rsidR="006F0951" w:rsidRPr="00B67D33">
        <w:rPr>
          <w:rFonts w:ascii="Times New Roman" w:hAnsi="Times New Roman" w:cs="Times New Roman"/>
          <w:b w:val="0"/>
          <w:i w:val="0"/>
          <w:color w:val="auto"/>
          <w:sz w:val="28"/>
          <w:szCs w:val="28"/>
        </w:rPr>
        <w:t>рд</w:t>
      </w:r>
      <w:r w:rsidR="00B20FD4" w:rsidRPr="00B67D33">
        <w:rPr>
          <w:rFonts w:ascii="Times New Roman" w:hAnsi="Times New Roman" w:cs="Times New Roman"/>
          <w:b w:val="0"/>
          <w:i w:val="0"/>
          <w:color w:val="auto"/>
          <w:sz w:val="28"/>
          <w:szCs w:val="28"/>
        </w:rPr>
        <w:t>.</w:t>
      </w:r>
      <w:r w:rsidRPr="00B67D33">
        <w:rPr>
          <w:rFonts w:ascii="Times New Roman" w:hAnsi="Times New Roman" w:cs="Times New Roman"/>
          <w:b w:val="0"/>
          <w:i w:val="0"/>
          <w:color w:val="auto"/>
          <w:sz w:val="28"/>
          <w:szCs w:val="28"/>
        </w:rPr>
        <w:t xml:space="preserve"> рублей].</w:t>
      </w:r>
    </w:p>
    <w:p w14:paraId="7786668F" w14:textId="1C7CE538" w:rsidR="00BF0AE3" w:rsidRPr="00B67D33" w:rsidRDefault="001D2CC9" w:rsidP="00CB681C">
      <w:pPr>
        <w:autoSpaceDE w:val="0"/>
        <w:autoSpaceDN w:val="0"/>
        <w:adjustRightInd w:val="0"/>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Государственный долг </w:t>
      </w:r>
      <w:r w:rsidR="006F0951" w:rsidRPr="00B67D33">
        <w:rPr>
          <w:rFonts w:ascii="Times New Roman" w:hAnsi="Times New Roman" w:cs="Times New Roman"/>
          <w:b w:val="0"/>
          <w:i w:val="0"/>
          <w:color w:val="auto"/>
          <w:sz w:val="28"/>
          <w:szCs w:val="28"/>
        </w:rPr>
        <w:t xml:space="preserve">с начала года увеличился на 3 миллиарда 741 миллион рублей и на 1 января 2021 года </w:t>
      </w:r>
      <w:r w:rsidR="006F0951" w:rsidRPr="001D4D62">
        <w:rPr>
          <w:rFonts w:ascii="Times New Roman" w:hAnsi="Times New Roman" w:cs="Times New Roman"/>
          <w:bCs/>
          <w:i w:val="0"/>
          <w:color w:val="auto"/>
          <w:sz w:val="28"/>
          <w:szCs w:val="28"/>
        </w:rPr>
        <w:t xml:space="preserve">превысил объем поступивших налоговых и неналоговых доходов </w:t>
      </w:r>
      <w:r w:rsidR="00B95119" w:rsidRPr="001D4D62">
        <w:rPr>
          <w:rFonts w:ascii="Times New Roman" w:hAnsi="Times New Roman" w:cs="Times New Roman"/>
          <w:bCs/>
          <w:i w:val="0"/>
          <w:color w:val="auto"/>
          <w:sz w:val="28"/>
          <w:szCs w:val="28"/>
        </w:rPr>
        <w:t xml:space="preserve">на </w:t>
      </w:r>
      <w:r w:rsidR="004D7F2B" w:rsidRPr="001D4D62">
        <w:rPr>
          <w:rFonts w:ascii="Times New Roman" w:hAnsi="Times New Roman" w:cs="Times New Roman"/>
          <w:bCs/>
          <w:i w:val="0"/>
          <w:color w:val="auto"/>
          <w:sz w:val="28"/>
          <w:szCs w:val="28"/>
        </w:rPr>
        <w:t>37,5</w:t>
      </w:r>
      <w:r w:rsidR="006F0951" w:rsidRPr="001D4D62">
        <w:rPr>
          <w:rFonts w:ascii="Times New Roman" w:hAnsi="Times New Roman" w:cs="Times New Roman"/>
          <w:bCs/>
          <w:i w:val="0"/>
          <w:color w:val="auto"/>
          <w:sz w:val="28"/>
          <w:szCs w:val="28"/>
        </w:rPr>
        <w:t>%</w:t>
      </w:r>
      <w:r w:rsidR="006F0951" w:rsidRPr="00B67D33">
        <w:rPr>
          <w:rFonts w:ascii="Times New Roman" w:hAnsi="Times New Roman" w:cs="Times New Roman"/>
          <w:b w:val="0"/>
          <w:i w:val="0"/>
          <w:color w:val="auto"/>
          <w:sz w:val="28"/>
          <w:szCs w:val="28"/>
        </w:rPr>
        <w:t>,</w:t>
      </w:r>
      <w:r w:rsidR="004D7F2B" w:rsidRPr="00B67D33">
        <w:rPr>
          <w:rFonts w:ascii="Times New Roman" w:hAnsi="Times New Roman" w:cs="Times New Roman"/>
          <w:sz w:val="28"/>
          <w:szCs w:val="28"/>
        </w:rPr>
        <w:t xml:space="preserve"> </w:t>
      </w:r>
      <w:r w:rsidR="004D7F2B" w:rsidRPr="00B67D33">
        <w:rPr>
          <w:rFonts w:ascii="Times New Roman" w:hAnsi="Times New Roman" w:cs="Times New Roman"/>
          <w:b w:val="0"/>
          <w:bCs/>
          <w:i w:val="0"/>
          <w:iCs/>
          <w:color w:val="auto"/>
          <w:sz w:val="28"/>
          <w:szCs w:val="28"/>
        </w:rPr>
        <w:t>данно</w:t>
      </w:r>
      <w:r w:rsidR="004D7F2B" w:rsidRPr="00B67D33">
        <w:rPr>
          <w:rFonts w:ascii="Times New Roman" w:hAnsi="Times New Roman" w:cs="Times New Roman"/>
          <w:b w:val="0"/>
          <w:i w:val="0"/>
          <w:color w:val="auto"/>
          <w:sz w:val="28"/>
          <w:szCs w:val="28"/>
        </w:rPr>
        <w:t xml:space="preserve">е превышение находится в пределах </w:t>
      </w:r>
      <w:r w:rsidR="00BF0AE3" w:rsidRPr="00B67D33">
        <w:rPr>
          <w:rFonts w:ascii="Times New Roman" w:hAnsi="Times New Roman" w:cs="Times New Roman"/>
          <w:b w:val="0"/>
          <w:i w:val="0"/>
          <w:color w:val="auto"/>
          <w:sz w:val="28"/>
          <w:szCs w:val="28"/>
        </w:rPr>
        <w:t xml:space="preserve">допустимых </w:t>
      </w:r>
      <w:r w:rsidR="00B95119" w:rsidRPr="00B67D33">
        <w:rPr>
          <w:rFonts w:ascii="Times New Roman" w:hAnsi="Times New Roman" w:cs="Times New Roman"/>
          <w:b w:val="0"/>
          <w:i w:val="0"/>
          <w:color w:val="auto"/>
          <w:sz w:val="28"/>
          <w:szCs w:val="28"/>
        </w:rPr>
        <w:t xml:space="preserve">значений, установленных на 2020 год </w:t>
      </w:r>
      <w:r w:rsidR="00BF0AE3" w:rsidRPr="00B67D33">
        <w:rPr>
          <w:rFonts w:ascii="Times New Roman" w:hAnsi="Times New Roman" w:cs="Times New Roman"/>
          <w:b w:val="0"/>
          <w:i w:val="0"/>
          <w:color w:val="auto"/>
          <w:sz w:val="28"/>
          <w:szCs w:val="28"/>
        </w:rPr>
        <w:t>Федеральн</w:t>
      </w:r>
      <w:r w:rsidR="00B95119" w:rsidRPr="00B67D33">
        <w:rPr>
          <w:rFonts w:ascii="Times New Roman" w:hAnsi="Times New Roman" w:cs="Times New Roman"/>
          <w:b w:val="0"/>
          <w:i w:val="0"/>
          <w:color w:val="auto"/>
          <w:sz w:val="28"/>
          <w:szCs w:val="28"/>
        </w:rPr>
        <w:t>ы</w:t>
      </w:r>
      <w:r w:rsidR="00BF0AE3" w:rsidRPr="00B67D33">
        <w:rPr>
          <w:rFonts w:ascii="Times New Roman" w:hAnsi="Times New Roman" w:cs="Times New Roman"/>
          <w:b w:val="0"/>
          <w:i w:val="0"/>
          <w:color w:val="auto"/>
          <w:sz w:val="28"/>
          <w:szCs w:val="28"/>
        </w:rPr>
        <w:t>м закон</w:t>
      </w:r>
      <w:r w:rsidR="00B95119" w:rsidRPr="00B67D33">
        <w:rPr>
          <w:rFonts w:ascii="Times New Roman" w:hAnsi="Times New Roman" w:cs="Times New Roman"/>
          <w:b w:val="0"/>
          <w:i w:val="0"/>
          <w:color w:val="auto"/>
          <w:sz w:val="28"/>
          <w:szCs w:val="28"/>
        </w:rPr>
        <w:t>ом</w:t>
      </w:r>
      <w:r w:rsidR="00BF0AE3" w:rsidRPr="00B67D33">
        <w:rPr>
          <w:rFonts w:ascii="Times New Roman" w:hAnsi="Times New Roman" w:cs="Times New Roman"/>
          <w:b w:val="0"/>
          <w:i w:val="0"/>
          <w:color w:val="auto"/>
          <w:sz w:val="28"/>
          <w:szCs w:val="28"/>
        </w:rPr>
        <w:t xml:space="preserve"> № 367-ФЗ </w:t>
      </w:r>
      <w:bookmarkStart w:id="2" w:name="_Hlk71800647"/>
      <w:r w:rsidR="00BF0AE3" w:rsidRPr="00B67D33">
        <w:rPr>
          <w:rFonts w:ascii="Times New Roman" w:hAnsi="Times New Roman" w:cs="Times New Roman"/>
          <w:b w:val="0"/>
          <w:i w:val="0"/>
          <w:color w:val="auto"/>
          <w:sz w:val="28"/>
          <w:szCs w:val="28"/>
        </w:rPr>
        <w:t>[4,7 млрд. рублей]</w:t>
      </w:r>
      <w:bookmarkEnd w:id="2"/>
      <w:r w:rsidR="00A12955" w:rsidRPr="00B67D33">
        <w:rPr>
          <w:rFonts w:ascii="Times New Roman" w:hAnsi="Times New Roman" w:cs="Times New Roman"/>
          <w:b w:val="0"/>
          <w:i w:val="0"/>
          <w:color w:val="auto"/>
          <w:sz w:val="28"/>
          <w:szCs w:val="28"/>
        </w:rPr>
        <w:t>,</w:t>
      </w:r>
      <w:r w:rsidR="00BF0AE3" w:rsidRPr="00B67D33">
        <w:rPr>
          <w:rFonts w:ascii="Times New Roman" w:hAnsi="Times New Roman" w:cs="Times New Roman"/>
          <w:b w:val="0"/>
          <w:i w:val="0"/>
          <w:color w:val="auto"/>
          <w:sz w:val="28"/>
          <w:szCs w:val="28"/>
        </w:rPr>
        <w:t xml:space="preserve"> </w:t>
      </w:r>
      <w:r w:rsidR="00232F15">
        <w:rPr>
          <w:rFonts w:ascii="Times New Roman" w:hAnsi="Times New Roman" w:cs="Times New Roman"/>
          <w:b w:val="0"/>
          <w:i w:val="0"/>
          <w:color w:val="auto"/>
          <w:sz w:val="28"/>
          <w:szCs w:val="28"/>
        </w:rPr>
        <w:t xml:space="preserve">а именно </w:t>
      </w:r>
      <w:r w:rsidR="00BF0AE3" w:rsidRPr="00B67D33">
        <w:rPr>
          <w:rFonts w:ascii="Times New Roman" w:hAnsi="Times New Roman" w:cs="Times New Roman"/>
          <w:b w:val="0"/>
          <w:i w:val="0"/>
          <w:color w:val="auto"/>
          <w:sz w:val="28"/>
          <w:szCs w:val="28"/>
        </w:rPr>
        <w:t xml:space="preserve">на сумму снижения налоговых и неналоговых доходов бюджета субъекта [3,3 млрд. рублей], </w:t>
      </w:r>
      <w:r w:rsidR="00C20AA3" w:rsidRPr="00B67D33">
        <w:rPr>
          <w:rFonts w:ascii="Times New Roman" w:hAnsi="Times New Roman" w:cs="Times New Roman"/>
          <w:b w:val="0"/>
          <w:i w:val="0"/>
          <w:color w:val="auto"/>
          <w:sz w:val="28"/>
          <w:szCs w:val="28"/>
        </w:rPr>
        <w:t xml:space="preserve">и </w:t>
      </w:r>
      <w:r w:rsidR="00BF0AE3" w:rsidRPr="00B67D33">
        <w:rPr>
          <w:rFonts w:ascii="Times New Roman" w:hAnsi="Times New Roman" w:cs="Times New Roman"/>
          <w:b w:val="0"/>
          <w:i w:val="0"/>
          <w:color w:val="auto"/>
          <w:sz w:val="28"/>
          <w:szCs w:val="28"/>
        </w:rPr>
        <w:t xml:space="preserve">в связи с изменением условий реструктуризации бюджетных кредитов </w:t>
      </w:r>
      <w:bookmarkStart w:id="3" w:name="_Hlk71803703"/>
      <w:r w:rsidR="00BF0AE3" w:rsidRPr="00B67D33">
        <w:rPr>
          <w:rFonts w:ascii="Times New Roman" w:hAnsi="Times New Roman" w:cs="Times New Roman"/>
          <w:b w:val="0"/>
          <w:i w:val="0"/>
          <w:color w:val="auto"/>
          <w:sz w:val="28"/>
          <w:szCs w:val="28"/>
        </w:rPr>
        <w:t>[1,4 млрд. рублей]</w:t>
      </w:r>
      <w:r w:rsidR="00C20AA3" w:rsidRPr="00B67D33">
        <w:rPr>
          <w:rFonts w:ascii="Times New Roman" w:hAnsi="Times New Roman" w:cs="Times New Roman"/>
          <w:b w:val="0"/>
          <w:i w:val="0"/>
          <w:color w:val="auto"/>
          <w:sz w:val="28"/>
          <w:szCs w:val="28"/>
        </w:rPr>
        <w:t>.</w:t>
      </w:r>
      <w:bookmarkEnd w:id="3"/>
    </w:p>
    <w:p w14:paraId="3E7889D8" w14:textId="74F4BD3D" w:rsidR="00C20AA3" w:rsidRPr="00B67D33" w:rsidRDefault="00C20AA3" w:rsidP="00C20AA3">
      <w:pPr>
        <w:spacing w:line="360" w:lineRule="auto"/>
        <w:ind w:firstLine="720"/>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Учитывая вышеуказанные допустимые превышения на общую сумму 4,7 млрд. рублей </w:t>
      </w:r>
      <w:r w:rsidRPr="001D4D62">
        <w:rPr>
          <w:rFonts w:ascii="Times New Roman" w:hAnsi="Times New Roman" w:cs="Times New Roman"/>
          <w:bCs/>
          <w:i w:val="0"/>
          <w:color w:val="auto"/>
          <w:sz w:val="28"/>
          <w:szCs w:val="28"/>
        </w:rPr>
        <w:t>размер дефицита республиканского бюджета по итогам 2020 года, находится в предел</w:t>
      </w:r>
      <w:r w:rsidR="009B5A3A" w:rsidRPr="001D4D62">
        <w:rPr>
          <w:rFonts w:ascii="Times New Roman" w:hAnsi="Times New Roman" w:cs="Times New Roman"/>
          <w:bCs/>
          <w:i w:val="0"/>
          <w:color w:val="auto"/>
          <w:sz w:val="28"/>
          <w:szCs w:val="28"/>
        </w:rPr>
        <w:t>ах ограничений</w:t>
      </w:r>
      <w:r w:rsidRPr="00B67D33">
        <w:rPr>
          <w:rFonts w:ascii="Times New Roman" w:hAnsi="Times New Roman" w:cs="Times New Roman"/>
          <w:b w:val="0"/>
          <w:i w:val="0"/>
          <w:color w:val="auto"/>
          <w:sz w:val="28"/>
          <w:szCs w:val="28"/>
        </w:rPr>
        <w:t>, установленных Бюджетным кодексом [5,2 млрд. рублей].</w:t>
      </w:r>
    </w:p>
    <w:p w14:paraId="4C1A4E86" w14:textId="6C0CB7A2" w:rsidR="00BF0AE3" w:rsidRPr="00B67D33" w:rsidRDefault="00BF0AE3" w:rsidP="00C20AA3">
      <w:pPr>
        <w:autoSpaceDE w:val="0"/>
        <w:autoSpaceDN w:val="0"/>
        <w:adjustRightInd w:val="0"/>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Р</w:t>
      </w:r>
      <w:r w:rsidR="004D7F2B" w:rsidRPr="00B67D33">
        <w:rPr>
          <w:rFonts w:ascii="Times New Roman" w:hAnsi="Times New Roman" w:cs="Times New Roman"/>
          <w:b w:val="0"/>
          <w:i w:val="0"/>
          <w:color w:val="auto"/>
          <w:sz w:val="28"/>
          <w:szCs w:val="28"/>
        </w:rPr>
        <w:t xml:space="preserve">асходы на обслуживание долга </w:t>
      </w:r>
      <w:r w:rsidRPr="00B67D33">
        <w:rPr>
          <w:rFonts w:ascii="Times New Roman" w:hAnsi="Times New Roman" w:cs="Times New Roman"/>
          <w:b w:val="0"/>
          <w:i w:val="0"/>
          <w:color w:val="auto"/>
          <w:sz w:val="28"/>
          <w:szCs w:val="28"/>
        </w:rPr>
        <w:t>уменьшились по сравнению с 2019 годом, что связано с гашением части государственных ценных бумаг Республики Хакасия</w:t>
      </w:r>
      <w:r w:rsidR="00A12955" w:rsidRPr="00B67D33">
        <w:rPr>
          <w:rFonts w:ascii="Times New Roman" w:hAnsi="Times New Roman" w:cs="Times New Roman"/>
          <w:b w:val="0"/>
          <w:i w:val="0"/>
          <w:color w:val="auto"/>
          <w:sz w:val="28"/>
          <w:szCs w:val="28"/>
        </w:rPr>
        <w:t>.</w:t>
      </w:r>
      <w:r w:rsidRPr="00B67D33">
        <w:rPr>
          <w:rFonts w:ascii="Times New Roman" w:hAnsi="Times New Roman" w:cs="Times New Roman"/>
          <w:b w:val="0"/>
          <w:i w:val="0"/>
          <w:color w:val="auto"/>
          <w:sz w:val="28"/>
          <w:szCs w:val="28"/>
        </w:rPr>
        <w:t xml:space="preserve"> </w:t>
      </w:r>
      <w:r w:rsidR="006F0951" w:rsidRPr="001D4D62">
        <w:rPr>
          <w:rFonts w:ascii="Times New Roman" w:hAnsi="Times New Roman" w:cs="Times New Roman"/>
          <w:bCs/>
          <w:i w:val="0"/>
          <w:color w:val="auto"/>
          <w:sz w:val="28"/>
          <w:szCs w:val="28"/>
        </w:rPr>
        <w:t>Требования к предельному объему заимствований и к уровню расходов на обслуживание госдолга соблюдены</w:t>
      </w:r>
      <w:r w:rsidR="006F0951" w:rsidRPr="00B67D33">
        <w:rPr>
          <w:rFonts w:ascii="Times New Roman" w:hAnsi="Times New Roman" w:cs="Times New Roman"/>
          <w:b w:val="0"/>
          <w:i w:val="0"/>
          <w:color w:val="auto"/>
          <w:sz w:val="28"/>
          <w:szCs w:val="28"/>
        </w:rPr>
        <w:t>.</w:t>
      </w:r>
    </w:p>
    <w:bookmarkEnd w:id="1"/>
    <w:p w14:paraId="5D3C364A" w14:textId="52F79D6A" w:rsidR="00D051B9" w:rsidRPr="00B67D33" w:rsidRDefault="00D051B9" w:rsidP="00F26707">
      <w:pPr>
        <w:spacing w:line="360" w:lineRule="auto"/>
        <w:ind w:firstLine="720"/>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Однако </w:t>
      </w:r>
      <w:r w:rsidRPr="001D4D62">
        <w:rPr>
          <w:rFonts w:ascii="Times New Roman" w:hAnsi="Times New Roman" w:cs="Times New Roman"/>
          <w:bCs/>
          <w:i w:val="0"/>
          <w:color w:val="auto"/>
          <w:sz w:val="28"/>
          <w:szCs w:val="28"/>
        </w:rPr>
        <w:t>отдельные обязательства</w:t>
      </w:r>
      <w:r w:rsidRPr="00B67D33">
        <w:rPr>
          <w:rFonts w:ascii="Times New Roman" w:hAnsi="Times New Roman" w:cs="Times New Roman"/>
          <w:b w:val="0"/>
          <w:i w:val="0"/>
          <w:color w:val="auto"/>
          <w:sz w:val="28"/>
          <w:szCs w:val="28"/>
        </w:rPr>
        <w:t xml:space="preserve">, </w:t>
      </w:r>
      <w:r w:rsidRPr="001D4D62">
        <w:rPr>
          <w:rFonts w:ascii="Times New Roman" w:hAnsi="Times New Roman" w:cs="Times New Roman"/>
          <w:bCs/>
          <w:i w:val="0"/>
          <w:color w:val="auto"/>
          <w:sz w:val="28"/>
          <w:szCs w:val="28"/>
        </w:rPr>
        <w:t>предусмотренные Соглашениями с федеральным минфином</w:t>
      </w:r>
      <w:r w:rsidRPr="00B67D33">
        <w:rPr>
          <w:rFonts w:ascii="Times New Roman" w:hAnsi="Times New Roman" w:cs="Times New Roman"/>
          <w:b w:val="0"/>
          <w:i w:val="0"/>
          <w:color w:val="auto"/>
          <w:sz w:val="28"/>
          <w:szCs w:val="28"/>
        </w:rPr>
        <w:t xml:space="preserve"> о реструктуризации задолженности по бюджетным кредитам, в 2020 году </w:t>
      </w:r>
      <w:r w:rsidRPr="001D4D62">
        <w:rPr>
          <w:rFonts w:ascii="Times New Roman" w:hAnsi="Times New Roman" w:cs="Times New Roman"/>
          <w:bCs/>
          <w:i w:val="0"/>
          <w:color w:val="auto"/>
          <w:sz w:val="28"/>
          <w:szCs w:val="28"/>
        </w:rPr>
        <w:t>не выполнены</w:t>
      </w:r>
      <w:r w:rsidRPr="00B67D33">
        <w:rPr>
          <w:rFonts w:ascii="Times New Roman" w:hAnsi="Times New Roman" w:cs="Times New Roman"/>
          <w:b w:val="0"/>
          <w:i w:val="0"/>
          <w:color w:val="auto"/>
          <w:sz w:val="28"/>
          <w:szCs w:val="28"/>
        </w:rPr>
        <w:t>, что в свою очередь влечет дополнительную нагрузку на республиканский бюджет в 2021 году в части оплаты бюджетных кредитов сверх графика погашения в размере 706 млн. рублей.</w:t>
      </w:r>
    </w:p>
    <w:bookmarkEnd w:id="0"/>
    <w:p w14:paraId="6BD2FEAE" w14:textId="19257CC4" w:rsidR="007254A2" w:rsidRDefault="00970C58" w:rsidP="007254A2">
      <w:pPr>
        <w:spacing w:line="360" w:lineRule="auto"/>
        <w:ind w:firstLine="720"/>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lastRenderedPageBreak/>
        <w:t xml:space="preserve">Говоря </w:t>
      </w:r>
      <w:r w:rsidR="00976B9F" w:rsidRPr="00B67D33">
        <w:rPr>
          <w:rFonts w:ascii="Times New Roman" w:hAnsi="Times New Roman" w:cs="Times New Roman"/>
          <w:b w:val="0"/>
          <w:i w:val="0"/>
          <w:color w:val="auto"/>
          <w:sz w:val="28"/>
          <w:szCs w:val="28"/>
        </w:rPr>
        <w:t>об основных характеристиках и</w:t>
      </w:r>
      <w:r w:rsidR="000F4043" w:rsidRPr="00B67D33">
        <w:rPr>
          <w:rFonts w:ascii="Times New Roman" w:hAnsi="Times New Roman" w:cs="Times New Roman"/>
          <w:b w:val="0"/>
          <w:i w:val="0"/>
          <w:color w:val="auto"/>
          <w:sz w:val="28"/>
          <w:szCs w:val="28"/>
        </w:rPr>
        <w:t>сполнени</w:t>
      </w:r>
      <w:r w:rsidR="00976B9F" w:rsidRPr="00B67D33">
        <w:rPr>
          <w:rFonts w:ascii="Times New Roman" w:hAnsi="Times New Roman" w:cs="Times New Roman"/>
          <w:b w:val="0"/>
          <w:i w:val="0"/>
          <w:color w:val="auto"/>
          <w:sz w:val="28"/>
          <w:szCs w:val="28"/>
        </w:rPr>
        <w:t>я</w:t>
      </w:r>
      <w:r w:rsidR="000F4043" w:rsidRPr="00B67D33">
        <w:rPr>
          <w:rFonts w:ascii="Times New Roman" w:hAnsi="Times New Roman" w:cs="Times New Roman"/>
          <w:b w:val="0"/>
          <w:i w:val="0"/>
          <w:color w:val="auto"/>
          <w:sz w:val="28"/>
          <w:szCs w:val="28"/>
        </w:rPr>
        <w:t xml:space="preserve"> расход</w:t>
      </w:r>
      <w:r w:rsidR="00976B9F" w:rsidRPr="00B67D33">
        <w:rPr>
          <w:rFonts w:ascii="Times New Roman" w:hAnsi="Times New Roman" w:cs="Times New Roman"/>
          <w:b w:val="0"/>
          <w:i w:val="0"/>
          <w:color w:val="auto"/>
          <w:sz w:val="28"/>
          <w:szCs w:val="28"/>
        </w:rPr>
        <w:t>ов бюджет</w:t>
      </w:r>
      <w:r w:rsidR="000F4043" w:rsidRPr="00B67D33">
        <w:rPr>
          <w:rFonts w:ascii="Times New Roman" w:hAnsi="Times New Roman" w:cs="Times New Roman"/>
          <w:b w:val="0"/>
          <w:i w:val="0"/>
          <w:color w:val="auto"/>
          <w:sz w:val="28"/>
          <w:szCs w:val="28"/>
        </w:rPr>
        <w:t>а</w:t>
      </w:r>
      <w:r w:rsidR="001B14B8" w:rsidRPr="00B67D33">
        <w:rPr>
          <w:rFonts w:ascii="Times New Roman" w:hAnsi="Times New Roman" w:cs="Times New Roman"/>
          <w:b w:val="0"/>
          <w:i w:val="0"/>
          <w:color w:val="auto"/>
          <w:sz w:val="28"/>
          <w:szCs w:val="28"/>
        </w:rPr>
        <w:t>,</w:t>
      </w:r>
      <w:r w:rsidRPr="00B67D33">
        <w:rPr>
          <w:rFonts w:ascii="Times New Roman" w:hAnsi="Times New Roman" w:cs="Times New Roman"/>
          <w:b w:val="0"/>
          <w:i w:val="0"/>
          <w:color w:val="auto"/>
          <w:sz w:val="28"/>
          <w:szCs w:val="28"/>
        </w:rPr>
        <w:t xml:space="preserve"> Палата отмечает</w:t>
      </w:r>
      <w:r w:rsidR="000F4043" w:rsidRPr="00B67D33">
        <w:rPr>
          <w:rFonts w:ascii="Times New Roman" w:hAnsi="Times New Roman" w:cs="Times New Roman"/>
          <w:b w:val="0"/>
          <w:i w:val="0"/>
          <w:color w:val="auto"/>
          <w:sz w:val="28"/>
          <w:szCs w:val="28"/>
        </w:rPr>
        <w:t xml:space="preserve"> </w:t>
      </w:r>
      <w:r w:rsidR="00CA0933" w:rsidRPr="003D2C8F">
        <w:rPr>
          <w:rFonts w:ascii="Times New Roman" w:hAnsi="Times New Roman" w:cs="Times New Roman"/>
          <w:bCs/>
          <w:i w:val="0"/>
          <w:color w:val="auto"/>
          <w:sz w:val="28"/>
          <w:szCs w:val="28"/>
        </w:rPr>
        <w:t>невыполнен</w:t>
      </w:r>
      <w:r w:rsidRPr="003D2C8F">
        <w:rPr>
          <w:rFonts w:ascii="Times New Roman" w:hAnsi="Times New Roman" w:cs="Times New Roman"/>
          <w:bCs/>
          <w:i w:val="0"/>
          <w:color w:val="auto"/>
          <w:sz w:val="28"/>
          <w:szCs w:val="28"/>
        </w:rPr>
        <w:t>ие</w:t>
      </w:r>
      <w:r w:rsidR="00CA0933" w:rsidRPr="003D2C8F">
        <w:rPr>
          <w:rFonts w:ascii="Times New Roman" w:hAnsi="Times New Roman" w:cs="Times New Roman"/>
          <w:bCs/>
          <w:i w:val="0"/>
          <w:color w:val="auto"/>
          <w:sz w:val="28"/>
          <w:szCs w:val="28"/>
        </w:rPr>
        <w:t xml:space="preserve"> </w:t>
      </w:r>
      <w:r w:rsidR="001D4D62" w:rsidRPr="003D2C8F">
        <w:rPr>
          <w:rFonts w:ascii="Times New Roman" w:hAnsi="Times New Roman" w:cs="Times New Roman"/>
          <w:bCs/>
          <w:i w:val="0"/>
          <w:color w:val="auto"/>
          <w:sz w:val="28"/>
          <w:szCs w:val="28"/>
        </w:rPr>
        <w:t xml:space="preserve">утвержденных </w:t>
      </w:r>
      <w:r w:rsidRPr="003D2C8F">
        <w:rPr>
          <w:rFonts w:ascii="Times New Roman" w:hAnsi="Times New Roman" w:cs="Times New Roman"/>
          <w:bCs/>
          <w:i w:val="0"/>
          <w:color w:val="auto"/>
          <w:sz w:val="28"/>
          <w:szCs w:val="28"/>
        </w:rPr>
        <w:t xml:space="preserve">бюджетных назначений </w:t>
      </w:r>
      <w:r w:rsidR="008D5DF4" w:rsidRPr="003D2C8F">
        <w:rPr>
          <w:rFonts w:ascii="Times New Roman" w:hAnsi="Times New Roman" w:cs="Times New Roman"/>
          <w:bCs/>
          <w:i w:val="0"/>
          <w:color w:val="auto"/>
          <w:sz w:val="28"/>
          <w:szCs w:val="28"/>
        </w:rPr>
        <w:t>по</w:t>
      </w:r>
      <w:r w:rsidR="00F26707" w:rsidRPr="003D2C8F">
        <w:rPr>
          <w:rFonts w:ascii="Times New Roman" w:hAnsi="Times New Roman" w:cs="Times New Roman"/>
          <w:bCs/>
          <w:i w:val="0"/>
          <w:color w:val="auto"/>
          <w:sz w:val="28"/>
          <w:szCs w:val="28"/>
        </w:rPr>
        <w:t xml:space="preserve"> </w:t>
      </w:r>
      <w:r w:rsidR="00B95119" w:rsidRPr="003D2C8F">
        <w:rPr>
          <w:rFonts w:ascii="Times New Roman" w:hAnsi="Times New Roman" w:cs="Times New Roman"/>
          <w:bCs/>
          <w:i w:val="0"/>
          <w:color w:val="auto"/>
          <w:sz w:val="28"/>
          <w:szCs w:val="28"/>
        </w:rPr>
        <w:t>4-м</w:t>
      </w:r>
      <w:r w:rsidR="00F26707" w:rsidRPr="003D2C8F">
        <w:rPr>
          <w:rFonts w:ascii="Times New Roman" w:hAnsi="Times New Roman" w:cs="Times New Roman"/>
          <w:bCs/>
          <w:i w:val="0"/>
          <w:color w:val="auto"/>
          <w:sz w:val="28"/>
          <w:szCs w:val="28"/>
        </w:rPr>
        <w:t xml:space="preserve"> раздел</w:t>
      </w:r>
      <w:r w:rsidR="008D5DF4" w:rsidRPr="003D2C8F">
        <w:rPr>
          <w:rFonts w:ascii="Times New Roman" w:hAnsi="Times New Roman" w:cs="Times New Roman"/>
          <w:bCs/>
          <w:i w:val="0"/>
          <w:color w:val="auto"/>
          <w:sz w:val="28"/>
          <w:szCs w:val="28"/>
        </w:rPr>
        <w:t>ам</w:t>
      </w:r>
      <w:r w:rsidR="00F26707" w:rsidRPr="003D2C8F">
        <w:rPr>
          <w:rFonts w:ascii="Times New Roman" w:hAnsi="Times New Roman" w:cs="Times New Roman"/>
          <w:bCs/>
          <w:i w:val="0"/>
          <w:color w:val="auto"/>
          <w:sz w:val="28"/>
          <w:szCs w:val="28"/>
        </w:rPr>
        <w:t xml:space="preserve"> бюджетной классификации</w:t>
      </w:r>
      <w:r w:rsidR="00F26707" w:rsidRPr="00B67D33">
        <w:rPr>
          <w:rFonts w:ascii="Times New Roman" w:hAnsi="Times New Roman" w:cs="Times New Roman"/>
          <w:b w:val="0"/>
          <w:i w:val="0"/>
          <w:color w:val="auto"/>
          <w:sz w:val="28"/>
          <w:szCs w:val="28"/>
        </w:rPr>
        <w:t xml:space="preserve"> </w:t>
      </w:r>
      <w:r w:rsidR="00240F6E" w:rsidRPr="00B67D33">
        <w:rPr>
          <w:rFonts w:ascii="Times New Roman" w:hAnsi="Times New Roman" w:cs="Times New Roman"/>
          <w:b w:val="0"/>
          <w:i w:val="0"/>
          <w:color w:val="auto"/>
          <w:sz w:val="28"/>
          <w:szCs w:val="28"/>
        </w:rPr>
        <w:t>«Общегосударственные вопросы» (1</w:t>
      </w:r>
      <w:r w:rsidR="00240F6E">
        <w:rPr>
          <w:rFonts w:ascii="Times New Roman" w:hAnsi="Times New Roman" w:cs="Times New Roman"/>
          <w:b w:val="0"/>
          <w:i w:val="0"/>
          <w:color w:val="auto"/>
          <w:sz w:val="28"/>
          <w:szCs w:val="28"/>
        </w:rPr>
        <w:t>22</w:t>
      </w:r>
      <w:r w:rsidR="00240F6E" w:rsidRPr="00B67D33">
        <w:rPr>
          <w:rFonts w:ascii="Times New Roman" w:hAnsi="Times New Roman" w:cs="Times New Roman"/>
          <w:b w:val="0"/>
          <w:i w:val="0"/>
          <w:color w:val="auto"/>
          <w:sz w:val="28"/>
          <w:szCs w:val="28"/>
        </w:rPr>
        <w:t xml:space="preserve"> млн. рублей)</w:t>
      </w:r>
      <w:r w:rsidR="00240F6E">
        <w:rPr>
          <w:rFonts w:ascii="Times New Roman" w:hAnsi="Times New Roman" w:cs="Times New Roman"/>
          <w:b w:val="0"/>
          <w:i w:val="0"/>
          <w:color w:val="auto"/>
          <w:sz w:val="28"/>
          <w:szCs w:val="28"/>
        </w:rPr>
        <w:t>, «</w:t>
      </w:r>
      <w:r w:rsidR="00240F6E" w:rsidRPr="00240F6E">
        <w:rPr>
          <w:rFonts w:ascii="Times New Roman" w:hAnsi="Times New Roman" w:cs="Times New Roman"/>
          <w:b w:val="0"/>
          <w:i w:val="0"/>
          <w:color w:val="auto"/>
          <w:sz w:val="28"/>
          <w:szCs w:val="28"/>
        </w:rPr>
        <w:t>Культура, кинематография</w:t>
      </w:r>
      <w:r w:rsidR="00240F6E">
        <w:rPr>
          <w:rFonts w:ascii="Times New Roman" w:hAnsi="Times New Roman" w:cs="Times New Roman"/>
          <w:b w:val="0"/>
          <w:i w:val="0"/>
          <w:color w:val="auto"/>
          <w:sz w:val="28"/>
          <w:szCs w:val="28"/>
        </w:rPr>
        <w:t>» (99 млн. рублей), «</w:t>
      </w:r>
      <w:r w:rsidR="00240F6E" w:rsidRPr="00240F6E">
        <w:rPr>
          <w:rFonts w:ascii="Times New Roman" w:hAnsi="Times New Roman" w:cs="Times New Roman"/>
          <w:b w:val="0"/>
          <w:i w:val="0"/>
          <w:color w:val="auto"/>
          <w:sz w:val="28"/>
          <w:szCs w:val="28"/>
        </w:rPr>
        <w:t>Физическая культура и спорт</w:t>
      </w:r>
      <w:r w:rsidR="00240F6E">
        <w:rPr>
          <w:rFonts w:ascii="Times New Roman" w:hAnsi="Times New Roman" w:cs="Times New Roman"/>
          <w:b w:val="0"/>
          <w:i w:val="0"/>
          <w:color w:val="auto"/>
          <w:sz w:val="28"/>
          <w:szCs w:val="28"/>
        </w:rPr>
        <w:t>» (31 млн. рублей), «</w:t>
      </w:r>
      <w:r w:rsidR="00240F6E" w:rsidRPr="00240F6E">
        <w:rPr>
          <w:rFonts w:ascii="Times New Roman" w:hAnsi="Times New Roman" w:cs="Times New Roman"/>
          <w:b w:val="0"/>
          <w:i w:val="0"/>
          <w:color w:val="auto"/>
          <w:sz w:val="28"/>
          <w:szCs w:val="28"/>
        </w:rPr>
        <w:t>Охрана окружающей среды</w:t>
      </w:r>
      <w:r w:rsidR="00240F6E">
        <w:rPr>
          <w:rFonts w:ascii="Times New Roman" w:hAnsi="Times New Roman" w:cs="Times New Roman"/>
          <w:b w:val="0"/>
          <w:i w:val="0"/>
          <w:color w:val="auto"/>
          <w:sz w:val="28"/>
          <w:szCs w:val="28"/>
        </w:rPr>
        <w:t>» (50 млн. рублей).</w:t>
      </w:r>
      <w:r w:rsidR="003D2C8F">
        <w:rPr>
          <w:rFonts w:ascii="Times New Roman" w:hAnsi="Times New Roman" w:cs="Times New Roman"/>
          <w:b w:val="0"/>
          <w:i w:val="0"/>
          <w:color w:val="auto"/>
          <w:sz w:val="28"/>
          <w:szCs w:val="28"/>
        </w:rPr>
        <w:t xml:space="preserve"> </w:t>
      </w:r>
      <w:r w:rsidR="007254A2" w:rsidRPr="007254A2">
        <w:rPr>
          <w:rFonts w:ascii="Times New Roman" w:hAnsi="Times New Roman" w:cs="Times New Roman"/>
          <w:b w:val="0"/>
          <w:i w:val="0"/>
          <w:color w:val="auto"/>
          <w:sz w:val="28"/>
          <w:szCs w:val="28"/>
        </w:rPr>
        <w:t>Наибольшие объемы (более 100</w:t>
      </w:r>
      <w:r w:rsidR="007254A2">
        <w:rPr>
          <w:rFonts w:ascii="Times New Roman" w:hAnsi="Times New Roman" w:cs="Times New Roman"/>
          <w:b w:val="0"/>
          <w:i w:val="0"/>
          <w:color w:val="auto"/>
          <w:sz w:val="28"/>
          <w:szCs w:val="28"/>
        </w:rPr>
        <w:t xml:space="preserve"> млн</w:t>
      </w:r>
      <w:r w:rsidR="007254A2" w:rsidRPr="007254A2">
        <w:rPr>
          <w:rFonts w:ascii="Times New Roman" w:hAnsi="Times New Roman" w:cs="Times New Roman"/>
          <w:b w:val="0"/>
          <w:i w:val="0"/>
          <w:color w:val="auto"/>
          <w:sz w:val="28"/>
          <w:szCs w:val="28"/>
        </w:rPr>
        <w:t>. рублей) неосвоенных бюджетных ассигнований, установленных сводной бюджетной росписью, приходятся на 5 главных распорядителей</w:t>
      </w:r>
      <w:r w:rsidR="007254A2">
        <w:rPr>
          <w:rFonts w:ascii="Times New Roman" w:hAnsi="Times New Roman" w:cs="Times New Roman"/>
          <w:b w:val="0"/>
          <w:i w:val="0"/>
          <w:color w:val="auto"/>
          <w:sz w:val="28"/>
          <w:szCs w:val="28"/>
        </w:rPr>
        <w:t>.</w:t>
      </w:r>
    </w:p>
    <w:p w14:paraId="25AE82DD" w14:textId="768D1D8B" w:rsidR="00C5220C" w:rsidRPr="00B67D33" w:rsidRDefault="007254A2" w:rsidP="006E58D1">
      <w:pPr>
        <w:shd w:val="clear" w:color="auto" w:fill="FFFFFF"/>
        <w:spacing w:line="360" w:lineRule="auto"/>
        <w:ind w:firstLine="709"/>
        <w:jc w:val="both"/>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В</w:t>
      </w:r>
      <w:r w:rsidR="00C5220C" w:rsidRPr="00B67D33">
        <w:rPr>
          <w:rFonts w:ascii="Times New Roman" w:hAnsi="Times New Roman" w:cs="Times New Roman"/>
          <w:b w:val="0"/>
          <w:i w:val="0"/>
          <w:color w:val="auto"/>
          <w:sz w:val="28"/>
          <w:szCs w:val="28"/>
        </w:rPr>
        <w:t xml:space="preserve"> 20</w:t>
      </w:r>
      <w:r>
        <w:rPr>
          <w:rFonts w:ascii="Times New Roman" w:hAnsi="Times New Roman" w:cs="Times New Roman"/>
          <w:b w:val="0"/>
          <w:i w:val="0"/>
          <w:color w:val="auto"/>
          <w:sz w:val="28"/>
          <w:szCs w:val="28"/>
        </w:rPr>
        <w:t>20</w:t>
      </w:r>
      <w:r w:rsidR="00C5220C" w:rsidRPr="00B67D33">
        <w:rPr>
          <w:rFonts w:ascii="Times New Roman" w:hAnsi="Times New Roman" w:cs="Times New Roman"/>
          <w:b w:val="0"/>
          <w:i w:val="0"/>
          <w:color w:val="auto"/>
          <w:sz w:val="28"/>
          <w:szCs w:val="28"/>
        </w:rPr>
        <w:t xml:space="preserve"> году осуществлена </w:t>
      </w:r>
      <w:r w:rsidR="00C5220C" w:rsidRPr="003D2C8F">
        <w:rPr>
          <w:rFonts w:ascii="Times New Roman" w:hAnsi="Times New Roman" w:cs="Times New Roman"/>
          <w:bCs/>
          <w:i w:val="0"/>
          <w:color w:val="auto"/>
          <w:sz w:val="28"/>
          <w:szCs w:val="28"/>
        </w:rPr>
        <w:t xml:space="preserve">реализация </w:t>
      </w:r>
      <w:r w:rsidRPr="003D2C8F">
        <w:rPr>
          <w:rFonts w:ascii="Times New Roman" w:hAnsi="Times New Roman" w:cs="Times New Roman"/>
          <w:bCs/>
          <w:i w:val="0"/>
          <w:color w:val="auto"/>
          <w:sz w:val="28"/>
          <w:szCs w:val="28"/>
        </w:rPr>
        <w:t>9-т</w:t>
      </w:r>
      <w:r w:rsidR="008D5DF4" w:rsidRPr="003D2C8F">
        <w:rPr>
          <w:rFonts w:ascii="Times New Roman" w:hAnsi="Times New Roman" w:cs="Times New Roman"/>
          <w:bCs/>
          <w:i w:val="0"/>
          <w:color w:val="auto"/>
          <w:sz w:val="28"/>
          <w:szCs w:val="28"/>
        </w:rPr>
        <w:t>и национальных проектов</w:t>
      </w:r>
      <w:r w:rsidR="008D5DF4" w:rsidRPr="00B67D33">
        <w:rPr>
          <w:rFonts w:ascii="Times New Roman" w:hAnsi="Times New Roman" w:cs="Times New Roman"/>
          <w:b w:val="0"/>
          <w:i w:val="0"/>
          <w:color w:val="auto"/>
          <w:sz w:val="28"/>
          <w:szCs w:val="28"/>
        </w:rPr>
        <w:t xml:space="preserve"> с </w:t>
      </w:r>
      <w:r w:rsidR="001D4D62">
        <w:rPr>
          <w:rFonts w:ascii="Times New Roman" w:hAnsi="Times New Roman" w:cs="Times New Roman"/>
          <w:b w:val="0"/>
          <w:i w:val="0"/>
          <w:color w:val="auto"/>
          <w:sz w:val="28"/>
          <w:szCs w:val="28"/>
        </w:rPr>
        <w:t xml:space="preserve">финансовой </w:t>
      </w:r>
      <w:r w:rsidR="008D5DF4" w:rsidRPr="00B67D33">
        <w:rPr>
          <w:rFonts w:ascii="Times New Roman" w:hAnsi="Times New Roman" w:cs="Times New Roman"/>
          <w:b w:val="0"/>
          <w:i w:val="0"/>
          <w:color w:val="auto"/>
          <w:sz w:val="28"/>
          <w:szCs w:val="28"/>
        </w:rPr>
        <w:t xml:space="preserve">составляющей, выразившейся исполнением </w:t>
      </w:r>
      <w:r>
        <w:rPr>
          <w:rFonts w:ascii="Times New Roman" w:hAnsi="Times New Roman" w:cs="Times New Roman"/>
          <w:b w:val="0"/>
          <w:i w:val="0"/>
          <w:color w:val="auto"/>
          <w:sz w:val="28"/>
          <w:szCs w:val="28"/>
        </w:rPr>
        <w:t>33</w:t>
      </w:r>
      <w:r w:rsidR="00C5220C" w:rsidRPr="00B67D33">
        <w:rPr>
          <w:rFonts w:ascii="Times New Roman" w:hAnsi="Times New Roman" w:cs="Times New Roman"/>
          <w:b w:val="0"/>
          <w:i w:val="0"/>
          <w:color w:val="auto"/>
          <w:sz w:val="28"/>
          <w:szCs w:val="28"/>
        </w:rPr>
        <w:t xml:space="preserve">-х </w:t>
      </w:r>
      <w:r w:rsidR="001D4D62">
        <w:rPr>
          <w:rFonts w:ascii="Times New Roman" w:hAnsi="Times New Roman" w:cs="Times New Roman"/>
          <w:b w:val="0"/>
          <w:i w:val="0"/>
          <w:color w:val="auto"/>
          <w:sz w:val="28"/>
          <w:szCs w:val="28"/>
        </w:rPr>
        <w:t xml:space="preserve">региональных </w:t>
      </w:r>
      <w:r w:rsidR="00C5220C" w:rsidRPr="00B67D33">
        <w:rPr>
          <w:rFonts w:ascii="Times New Roman" w:hAnsi="Times New Roman" w:cs="Times New Roman"/>
          <w:b w:val="0"/>
          <w:i w:val="0"/>
          <w:color w:val="auto"/>
          <w:sz w:val="28"/>
          <w:szCs w:val="28"/>
        </w:rPr>
        <w:t xml:space="preserve">проектов, основным финансовым источником которых являются средства федерального бюджета, </w:t>
      </w:r>
      <w:r w:rsidR="00B54356" w:rsidRPr="00B67D33">
        <w:rPr>
          <w:rFonts w:ascii="Times New Roman" w:hAnsi="Times New Roman" w:cs="Times New Roman"/>
          <w:b w:val="0"/>
          <w:i w:val="0"/>
          <w:color w:val="auto"/>
          <w:sz w:val="28"/>
          <w:szCs w:val="28"/>
        </w:rPr>
        <w:t>с удельным весом</w:t>
      </w:r>
      <w:r w:rsidR="00C5220C" w:rsidRPr="00B67D33">
        <w:rPr>
          <w:rFonts w:ascii="Times New Roman" w:hAnsi="Times New Roman" w:cs="Times New Roman"/>
          <w:b w:val="0"/>
          <w:i w:val="0"/>
          <w:color w:val="auto"/>
          <w:sz w:val="28"/>
          <w:szCs w:val="28"/>
        </w:rPr>
        <w:t xml:space="preserve"> 8</w:t>
      </w:r>
      <w:r>
        <w:rPr>
          <w:rFonts w:ascii="Times New Roman" w:hAnsi="Times New Roman" w:cs="Times New Roman"/>
          <w:b w:val="0"/>
          <w:i w:val="0"/>
          <w:color w:val="auto"/>
          <w:sz w:val="28"/>
          <w:szCs w:val="28"/>
        </w:rPr>
        <w:t>3,1</w:t>
      </w:r>
      <w:r w:rsidR="00C5220C" w:rsidRPr="00B67D33">
        <w:rPr>
          <w:rFonts w:ascii="Times New Roman" w:hAnsi="Times New Roman" w:cs="Times New Roman"/>
          <w:b w:val="0"/>
          <w:i w:val="0"/>
          <w:color w:val="auto"/>
          <w:sz w:val="28"/>
          <w:szCs w:val="28"/>
        </w:rPr>
        <w:t>% (</w:t>
      </w:r>
      <w:r>
        <w:rPr>
          <w:rFonts w:ascii="Times New Roman" w:hAnsi="Times New Roman" w:cs="Times New Roman"/>
          <w:b w:val="0"/>
          <w:i w:val="0"/>
          <w:color w:val="auto"/>
          <w:sz w:val="28"/>
          <w:szCs w:val="28"/>
        </w:rPr>
        <w:t>5,2</w:t>
      </w:r>
      <w:r w:rsidR="00C5220C" w:rsidRPr="00B67D33">
        <w:rPr>
          <w:rFonts w:ascii="Times New Roman" w:hAnsi="Times New Roman" w:cs="Times New Roman"/>
          <w:b w:val="0"/>
          <w:i w:val="0"/>
          <w:color w:val="auto"/>
          <w:sz w:val="28"/>
          <w:szCs w:val="28"/>
        </w:rPr>
        <w:t xml:space="preserve"> млрд. рублей). На средства республиканского бюджета приходится 1</w:t>
      </w:r>
      <w:r>
        <w:rPr>
          <w:rFonts w:ascii="Times New Roman" w:hAnsi="Times New Roman" w:cs="Times New Roman"/>
          <w:b w:val="0"/>
          <w:i w:val="0"/>
          <w:color w:val="auto"/>
          <w:sz w:val="28"/>
          <w:szCs w:val="28"/>
        </w:rPr>
        <w:t>5,3</w:t>
      </w:r>
      <w:r w:rsidR="00C5220C" w:rsidRPr="00B67D33">
        <w:rPr>
          <w:rFonts w:ascii="Times New Roman" w:hAnsi="Times New Roman" w:cs="Times New Roman"/>
          <w:b w:val="0"/>
          <w:i w:val="0"/>
          <w:color w:val="auto"/>
          <w:sz w:val="28"/>
          <w:szCs w:val="28"/>
        </w:rPr>
        <w:t>% (</w:t>
      </w:r>
      <w:r>
        <w:rPr>
          <w:rFonts w:ascii="Times New Roman" w:hAnsi="Times New Roman" w:cs="Times New Roman"/>
          <w:b w:val="0"/>
          <w:i w:val="0"/>
          <w:color w:val="auto"/>
          <w:sz w:val="28"/>
          <w:szCs w:val="28"/>
        </w:rPr>
        <w:t>961,5</w:t>
      </w:r>
      <w:r w:rsidR="00C5220C" w:rsidRPr="00B67D33">
        <w:rPr>
          <w:rFonts w:ascii="Times New Roman" w:hAnsi="Times New Roman" w:cs="Times New Roman"/>
          <w:b w:val="0"/>
          <w:i w:val="0"/>
          <w:color w:val="auto"/>
          <w:sz w:val="28"/>
          <w:szCs w:val="28"/>
        </w:rPr>
        <w:t xml:space="preserve"> млн. рублей) и Фонда содействия реформированию ЖКХ </w:t>
      </w:r>
      <w:r>
        <w:rPr>
          <w:rFonts w:ascii="Times New Roman" w:hAnsi="Times New Roman" w:cs="Times New Roman"/>
          <w:b w:val="0"/>
          <w:i w:val="0"/>
          <w:color w:val="auto"/>
          <w:sz w:val="28"/>
          <w:szCs w:val="28"/>
        </w:rPr>
        <w:t>–</w:t>
      </w:r>
      <w:r w:rsidR="00C5220C" w:rsidRPr="00B67D33">
        <w:rPr>
          <w:rFonts w:ascii="Times New Roman" w:hAnsi="Times New Roman" w:cs="Times New Roman"/>
          <w:b w:val="0"/>
          <w:i w:val="0"/>
          <w:color w:val="auto"/>
          <w:sz w:val="28"/>
          <w:szCs w:val="28"/>
        </w:rPr>
        <w:t xml:space="preserve"> </w:t>
      </w:r>
      <w:r>
        <w:rPr>
          <w:rFonts w:ascii="Times New Roman" w:hAnsi="Times New Roman" w:cs="Times New Roman"/>
          <w:b w:val="0"/>
          <w:i w:val="0"/>
          <w:color w:val="auto"/>
          <w:sz w:val="28"/>
          <w:szCs w:val="28"/>
        </w:rPr>
        <w:t>1,6</w:t>
      </w:r>
      <w:r w:rsidR="00C5220C" w:rsidRPr="00B67D33">
        <w:rPr>
          <w:rFonts w:ascii="Times New Roman" w:hAnsi="Times New Roman" w:cs="Times New Roman"/>
          <w:b w:val="0"/>
          <w:i w:val="0"/>
          <w:color w:val="auto"/>
          <w:sz w:val="28"/>
          <w:szCs w:val="28"/>
        </w:rPr>
        <w:t>% (</w:t>
      </w:r>
      <w:r>
        <w:rPr>
          <w:rFonts w:ascii="Times New Roman" w:hAnsi="Times New Roman" w:cs="Times New Roman"/>
          <w:b w:val="0"/>
          <w:i w:val="0"/>
          <w:color w:val="auto"/>
          <w:sz w:val="28"/>
          <w:szCs w:val="28"/>
        </w:rPr>
        <w:t>98</w:t>
      </w:r>
      <w:r w:rsidR="00C5220C" w:rsidRPr="00B67D33">
        <w:rPr>
          <w:rFonts w:ascii="Times New Roman" w:hAnsi="Times New Roman" w:cs="Times New Roman"/>
          <w:b w:val="0"/>
          <w:i w:val="0"/>
          <w:color w:val="auto"/>
          <w:sz w:val="28"/>
          <w:szCs w:val="28"/>
        </w:rPr>
        <w:t xml:space="preserve"> млн. рублей).</w:t>
      </w:r>
    </w:p>
    <w:p w14:paraId="572A1051" w14:textId="71AF187E" w:rsidR="004B18DD" w:rsidRDefault="000B5958" w:rsidP="006E3F1F">
      <w:pPr>
        <w:spacing w:line="360" w:lineRule="auto"/>
        <w:ind w:firstLine="709"/>
        <w:jc w:val="both"/>
        <w:textAlignment w:val="baseline"/>
        <w:rPr>
          <w:rFonts w:ascii="Times New Roman" w:hAnsi="Times New Roman" w:cs="Times New Roman"/>
          <w:b w:val="0"/>
          <w:bCs/>
          <w:i w:val="0"/>
          <w:color w:val="auto"/>
          <w:sz w:val="28"/>
          <w:szCs w:val="28"/>
        </w:rPr>
      </w:pPr>
      <w:r>
        <w:rPr>
          <w:rFonts w:ascii="Times New Roman" w:hAnsi="Times New Roman" w:cs="Times New Roman"/>
          <w:b w:val="0"/>
          <w:bCs/>
          <w:i w:val="0"/>
          <w:color w:val="auto"/>
          <w:sz w:val="28"/>
          <w:szCs w:val="28"/>
        </w:rPr>
        <w:t xml:space="preserve">Палатой в рамках </w:t>
      </w:r>
      <w:r>
        <w:rPr>
          <w:rFonts w:ascii="Times New Roman" w:hAnsi="Times New Roman" w:cs="Times New Roman"/>
          <w:b w:val="0"/>
          <w:bCs/>
          <w:i w:val="0"/>
          <w:color w:val="auto"/>
          <w:sz w:val="28"/>
          <w:szCs w:val="28"/>
        </w:rPr>
        <w:t>ежеквартального мониторинга национальных проектов</w:t>
      </w:r>
      <w:r>
        <w:rPr>
          <w:rFonts w:ascii="Times New Roman" w:hAnsi="Times New Roman" w:cs="Times New Roman"/>
          <w:b w:val="0"/>
          <w:bCs/>
          <w:i w:val="0"/>
          <w:color w:val="auto"/>
          <w:sz w:val="28"/>
          <w:szCs w:val="28"/>
        </w:rPr>
        <w:t xml:space="preserve"> отмечались отдельные </w:t>
      </w:r>
      <w:r w:rsidRPr="000B5958">
        <w:rPr>
          <w:rFonts w:ascii="Times New Roman" w:hAnsi="Times New Roman" w:cs="Times New Roman"/>
          <w:b w:val="0"/>
          <w:bCs/>
          <w:i w:val="0"/>
          <w:color w:val="auto"/>
          <w:sz w:val="28"/>
          <w:szCs w:val="28"/>
        </w:rPr>
        <w:t>риски</w:t>
      </w:r>
      <w:r w:rsidR="004B18DD">
        <w:rPr>
          <w:rFonts w:ascii="Times New Roman" w:hAnsi="Times New Roman" w:cs="Times New Roman"/>
          <w:b w:val="0"/>
          <w:bCs/>
          <w:i w:val="0"/>
          <w:color w:val="auto"/>
          <w:sz w:val="28"/>
          <w:szCs w:val="28"/>
        </w:rPr>
        <w:t>,</w:t>
      </w:r>
      <w:r w:rsidRPr="000B5958">
        <w:rPr>
          <w:rFonts w:ascii="Times New Roman" w:hAnsi="Times New Roman" w:cs="Times New Roman"/>
          <w:b w:val="0"/>
          <w:bCs/>
          <w:i w:val="0"/>
          <w:color w:val="auto"/>
          <w:sz w:val="28"/>
          <w:szCs w:val="28"/>
        </w:rPr>
        <w:t xml:space="preserve"> </w:t>
      </w:r>
      <w:r w:rsidR="004B18DD">
        <w:rPr>
          <w:rFonts w:ascii="Times New Roman" w:hAnsi="Times New Roman" w:cs="Times New Roman"/>
          <w:b w:val="0"/>
          <w:bCs/>
          <w:i w:val="0"/>
          <w:color w:val="auto"/>
          <w:sz w:val="28"/>
          <w:szCs w:val="28"/>
        </w:rPr>
        <w:t xml:space="preserve">которые по итогам 2020 года </w:t>
      </w:r>
      <w:r w:rsidR="004B18DD">
        <w:rPr>
          <w:rFonts w:ascii="Times New Roman" w:hAnsi="Times New Roman" w:cs="Times New Roman"/>
          <w:b w:val="0"/>
          <w:bCs/>
          <w:i w:val="0"/>
          <w:color w:val="auto"/>
          <w:sz w:val="28"/>
          <w:szCs w:val="28"/>
        </w:rPr>
        <w:t xml:space="preserve">привели к </w:t>
      </w:r>
      <w:r w:rsidR="004B18DD" w:rsidRPr="000B5958">
        <w:rPr>
          <w:rFonts w:ascii="Times New Roman" w:hAnsi="Times New Roman" w:cs="Times New Roman"/>
          <w:b w:val="0"/>
          <w:bCs/>
          <w:i w:val="0"/>
          <w:color w:val="auto"/>
          <w:sz w:val="28"/>
          <w:szCs w:val="28"/>
        </w:rPr>
        <w:t>недостижению целевых показателей и заданных результатов</w:t>
      </w:r>
      <w:r w:rsidR="004B18DD">
        <w:rPr>
          <w:rFonts w:ascii="Times New Roman" w:hAnsi="Times New Roman" w:cs="Times New Roman"/>
          <w:b w:val="0"/>
          <w:bCs/>
          <w:i w:val="0"/>
          <w:color w:val="auto"/>
          <w:sz w:val="28"/>
          <w:szCs w:val="28"/>
        </w:rPr>
        <w:t xml:space="preserve"> </w:t>
      </w:r>
      <w:r w:rsidR="004B18DD" w:rsidRPr="000B5958">
        <w:rPr>
          <w:rFonts w:ascii="Times New Roman" w:hAnsi="Times New Roman" w:cs="Times New Roman"/>
          <w:b w:val="0"/>
          <w:bCs/>
          <w:i w:val="0"/>
          <w:color w:val="auto"/>
          <w:sz w:val="28"/>
          <w:szCs w:val="28"/>
        </w:rPr>
        <w:t>и неосвоению бюджетных средств в полном объеме</w:t>
      </w:r>
      <w:r w:rsidR="004B18DD">
        <w:rPr>
          <w:rFonts w:ascii="Times New Roman" w:hAnsi="Times New Roman" w:cs="Times New Roman"/>
          <w:b w:val="0"/>
          <w:bCs/>
          <w:i w:val="0"/>
          <w:color w:val="auto"/>
          <w:sz w:val="28"/>
          <w:szCs w:val="28"/>
        </w:rPr>
        <w:t>:</w:t>
      </w:r>
    </w:p>
    <w:p w14:paraId="35D53B58" w14:textId="02799EF2" w:rsidR="006E3F1F" w:rsidRPr="00AD1F7D" w:rsidRDefault="006E3F1F" w:rsidP="006E3F1F">
      <w:pPr>
        <w:spacing w:line="360" w:lineRule="auto"/>
        <w:ind w:firstLine="709"/>
        <w:jc w:val="both"/>
        <w:textAlignment w:val="baseline"/>
        <w:rPr>
          <w:rFonts w:ascii="Times New Roman" w:hAnsi="Times New Roman" w:cs="Times New Roman"/>
          <w:b w:val="0"/>
          <w:bCs/>
          <w:i w:val="0"/>
          <w:color w:val="auto"/>
          <w:sz w:val="28"/>
          <w:szCs w:val="28"/>
        </w:rPr>
      </w:pPr>
      <w:r w:rsidRPr="00B67D33">
        <w:rPr>
          <w:rFonts w:ascii="Times New Roman" w:hAnsi="Times New Roman" w:cs="Times New Roman"/>
          <w:b w:val="0"/>
          <w:bCs/>
          <w:i w:val="0"/>
          <w:color w:val="auto"/>
          <w:sz w:val="28"/>
          <w:szCs w:val="28"/>
        </w:rPr>
        <w:t xml:space="preserve">1. Бюджетные ассигнования </w:t>
      </w:r>
      <w:r w:rsidRPr="003D2C8F">
        <w:rPr>
          <w:rFonts w:ascii="Times New Roman" w:hAnsi="Times New Roman" w:cs="Times New Roman"/>
          <w:i w:val="0"/>
          <w:color w:val="auto"/>
          <w:sz w:val="28"/>
          <w:szCs w:val="28"/>
        </w:rPr>
        <w:t xml:space="preserve">за счет средств федерального бюджета не освоены на общую сумму </w:t>
      </w:r>
      <w:r w:rsidR="00E35FF1" w:rsidRPr="003D2C8F">
        <w:rPr>
          <w:rFonts w:ascii="Times New Roman" w:hAnsi="Times New Roman" w:cs="Times New Roman"/>
          <w:i w:val="0"/>
          <w:color w:val="auto"/>
          <w:sz w:val="28"/>
          <w:szCs w:val="28"/>
        </w:rPr>
        <w:t>425</w:t>
      </w:r>
      <w:r w:rsidRPr="003D2C8F">
        <w:rPr>
          <w:rFonts w:ascii="Times New Roman" w:hAnsi="Times New Roman" w:cs="Times New Roman"/>
          <w:i w:val="0"/>
          <w:color w:val="auto"/>
          <w:sz w:val="28"/>
          <w:szCs w:val="28"/>
        </w:rPr>
        <w:t xml:space="preserve"> млн. рублей</w:t>
      </w:r>
      <w:r w:rsidRPr="00B67D33">
        <w:rPr>
          <w:rFonts w:ascii="Times New Roman" w:hAnsi="Times New Roman" w:cs="Times New Roman"/>
          <w:b w:val="0"/>
          <w:bCs/>
          <w:i w:val="0"/>
          <w:color w:val="auto"/>
          <w:sz w:val="28"/>
          <w:szCs w:val="28"/>
        </w:rPr>
        <w:t xml:space="preserve"> </w:t>
      </w:r>
      <w:r w:rsidRPr="00AD1F7D">
        <w:rPr>
          <w:rFonts w:ascii="Times New Roman" w:hAnsi="Times New Roman" w:cs="Times New Roman"/>
          <w:b w:val="0"/>
          <w:bCs/>
          <w:i w:val="0"/>
          <w:color w:val="auto"/>
          <w:sz w:val="28"/>
          <w:szCs w:val="28"/>
        </w:rPr>
        <w:t xml:space="preserve">по </w:t>
      </w:r>
      <w:r w:rsidR="00E35FF1" w:rsidRPr="00AD1F7D">
        <w:rPr>
          <w:rFonts w:ascii="Times New Roman" w:hAnsi="Times New Roman" w:cs="Times New Roman"/>
          <w:b w:val="0"/>
          <w:bCs/>
          <w:i w:val="0"/>
          <w:color w:val="auto"/>
          <w:sz w:val="28"/>
          <w:szCs w:val="28"/>
        </w:rPr>
        <w:t>национальным</w:t>
      </w:r>
      <w:r w:rsidRPr="00AD1F7D">
        <w:rPr>
          <w:rFonts w:ascii="Times New Roman" w:hAnsi="Times New Roman" w:cs="Times New Roman"/>
          <w:b w:val="0"/>
          <w:bCs/>
          <w:i w:val="0"/>
          <w:color w:val="auto"/>
          <w:sz w:val="28"/>
          <w:szCs w:val="28"/>
        </w:rPr>
        <w:t xml:space="preserve"> проектам:</w:t>
      </w:r>
    </w:p>
    <w:p w14:paraId="7EF73A85" w14:textId="19399283" w:rsidR="00E56073" w:rsidRDefault="00E35FF1" w:rsidP="003D2C8F">
      <w:pPr>
        <w:spacing w:line="360" w:lineRule="auto"/>
        <w:ind w:firstLine="708"/>
        <w:jc w:val="both"/>
        <w:rPr>
          <w:rFonts w:ascii="Times New Roman" w:hAnsi="Times New Roman" w:cs="Times New Roman"/>
          <w:b w:val="0"/>
          <w:i w:val="0"/>
          <w:color w:val="auto"/>
          <w:sz w:val="28"/>
          <w:szCs w:val="28"/>
        </w:rPr>
      </w:pPr>
      <w:r w:rsidRPr="00AD1F7D">
        <w:rPr>
          <w:rFonts w:ascii="Times New Roman" w:hAnsi="Times New Roman" w:cs="Times New Roman"/>
          <w:b w:val="0"/>
          <w:bCs/>
          <w:i w:val="0"/>
          <w:color w:val="auto"/>
          <w:sz w:val="28"/>
          <w:szCs w:val="28"/>
        </w:rPr>
        <w:t xml:space="preserve">«Здравоохранение» 203 млн. рублей, </w:t>
      </w:r>
      <w:r w:rsidR="00E56073" w:rsidRPr="00AD1F7D">
        <w:rPr>
          <w:rFonts w:ascii="Times New Roman" w:hAnsi="Times New Roman" w:cs="Times New Roman"/>
          <w:b w:val="0"/>
          <w:bCs/>
          <w:i w:val="0"/>
          <w:color w:val="auto"/>
          <w:sz w:val="28"/>
          <w:szCs w:val="28"/>
        </w:rPr>
        <w:t xml:space="preserve">при строительстве радиологического корпуса </w:t>
      </w:r>
      <w:r w:rsidR="00EF5533" w:rsidRPr="00AD1F7D">
        <w:rPr>
          <w:rFonts w:ascii="Times New Roman" w:hAnsi="Times New Roman" w:cs="Times New Roman"/>
          <w:b w:val="0"/>
          <w:bCs/>
          <w:i w:val="0"/>
          <w:color w:val="auto"/>
          <w:sz w:val="28"/>
          <w:szCs w:val="28"/>
        </w:rPr>
        <w:t>[</w:t>
      </w:r>
      <w:r w:rsidR="00E56073" w:rsidRPr="00AD1F7D">
        <w:rPr>
          <w:rFonts w:ascii="Times New Roman" w:hAnsi="Times New Roman" w:cs="Times New Roman"/>
          <w:b w:val="0"/>
          <w:bCs/>
          <w:i w:val="0"/>
          <w:color w:val="auto"/>
          <w:sz w:val="28"/>
          <w:szCs w:val="28"/>
        </w:rPr>
        <w:t>87 млн. рублей</w:t>
      </w:r>
      <w:r w:rsidR="003C4E19" w:rsidRPr="00AD1F7D">
        <w:rPr>
          <w:rFonts w:ascii="Times New Roman" w:hAnsi="Times New Roman" w:cs="Times New Roman"/>
          <w:b w:val="0"/>
          <w:bCs/>
          <w:i w:val="0"/>
          <w:color w:val="auto"/>
          <w:sz w:val="28"/>
          <w:szCs w:val="28"/>
        </w:rPr>
        <w:t>]</w:t>
      </w:r>
      <w:r w:rsidR="00E56073" w:rsidRPr="00AD1F7D">
        <w:rPr>
          <w:rFonts w:ascii="Times New Roman" w:hAnsi="Times New Roman" w:cs="Times New Roman"/>
          <w:b w:val="0"/>
          <w:bCs/>
          <w:i w:val="0"/>
          <w:color w:val="auto"/>
          <w:sz w:val="28"/>
          <w:szCs w:val="28"/>
        </w:rPr>
        <w:t xml:space="preserve">, </w:t>
      </w:r>
      <w:r w:rsidR="00AD1F7D" w:rsidRPr="00AD1F7D">
        <w:rPr>
          <w:rFonts w:ascii="Times New Roman" w:hAnsi="Times New Roman" w:cs="Times New Roman"/>
          <w:b w:val="0"/>
          <w:bCs/>
          <w:i w:val="0"/>
          <w:color w:val="auto"/>
          <w:sz w:val="28"/>
          <w:szCs w:val="28"/>
        </w:rPr>
        <w:t xml:space="preserve">переоснащении </w:t>
      </w:r>
      <w:r w:rsidR="00E56073" w:rsidRPr="00AD1F7D">
        <w:rPr>
          <w:rFonts w:ascii="Times New Roman" w:hAnsi="Times New Roman" w:cs="Times New Roman"/>
          <w:b w:val="0"/>
          <w:bCs/>
          <w:i w:val="0"/>
          <w:color w:val="auto"/>
          <w:sz w:val="28"/>
          <w:szCs w:val="28"/>
        </w:rPr>
        <w:t xml:space="preserve">республиканской клинической больницы </w:t>
      </w:r>
      <w:r w:rsidR="00EF5533" w:rsidRPr="00AD1F7D">
        <w:rPr>
          <w:rFonts w:ascii="Times New Roman" w:hAnsi="Times New Roman" w:cs="Times New Roman"/>
          <w:b w:val="0"/>
          <w:bCs/>
          <w:i w:val="0"/>
          <w:color w:val="auto"/>
          <w:sz w:val="28"/>
          <w:szCs w:val="28"/>
        </w:rPr>
        <w:t>[</w:t>
      </w:r>
      <w:r w:rsidR="00E56073">
        <w:rPr>
          <w:rFonts w:ascii="Times New Roman" w:hAnsi="Times New Roman" w:cs="Times New Roman"/>
          <w:b w:val="0"/>
          <w:i w:val="0"/>
          <w:color w:val="auto"/>
          <w:sz w:val="28"/>
          <w:szCs w:val="28"/>
        </w:rPr>
        <w:t>56 млн. рублей</w:t>
      </w:r>
      <w:r w:rsidR="003C4E19" w:rsidRPr="003C4E19">
        <w:rPr>
          <w:rFonts w:ascii="Times New Roman" w:hAnsi="Times New Roman" w:cs="Times New Roman"/>
          <w:b w:val="0"/>
          <w:i w:val="0"/>
          <w:color w:val="auto"/>
          <w:sz w:val="28"/>
          <w:szCs w:val="28"/>
        </w:rPr>
        <w:t>]</w:t>
      </w:r>
      <w:r w:rsidR="00E56073" w:rsidRPr="00E56073">
        <w:t xml:space="preserve"> </w:t>
      </w:r>
      <w:r w:rsidR="00E56073" w:rsidRPr="00E56073">
        <w:rPr>
          <w:rFonts w:ascii="Times New Roman" w:hAnsi="Times New Roman" w:cs="Times New Roman"/>
          <w:b w:val="0"/>
          <w:i w:val="0"/>
          <w:color w:val="auto"/>
          <w:sz w:val="28"/>
          <w:szCs w:val="28"/>
        </w:rPr>
        <w:t>оснащени</w:t>
      </w:r>
      <w:r w:rsidR="00AD1F7D">
        <w:rPr>
          <w:rFonts w:ascii="Times New Roman" w:hAnsi="Times New Roman" w:cs="Times New Roman"/>
          <w:b w:val="0"/>
          <w:i w:val="0"/>
          <w:color w:val="auto"/>
          <w:sz w:val="28"/>
          <w:szCs w:val="28"/>
        </w:rPr>
        <w:t>и</w:t>
      </w:r>
      <w:r w:rsidR="00E56073" w:rsidRPr="00E56073">
        <w:rPr>
          <w:rFonts w:ascii="Times New Roman" w:hAnsi="Times New Roman" w:cs="Times New Roman"/>
          <w:b w:val="0"/>
          <w:i w:val="0"/>
          <w:color w:val="auto"/>
          <w:sz w:val="28"/>
          <w:szCs w:val="28"/>
        </w:rPr>
        <w:t xml:space="preserve"> детских поликлиник</w:t>
      </w:r>
      <w:r w:rsidR="00E56073">
        <w:rPr>
          <w:rFonts w:ascii="Times New Roman" w:hAnsi="Times New Roman" w:cs="Times New Roman"/>
          <w:b w:val="0"/>
          <w:i w:val="0"/>
          <w:color w:val="auto"/>
          <w:sz w:val="28"/>
          <w:szCs w:val="28"/>
        </w:rPr>
        <w:t xml:space="preserve"> </w:t>
      </w:r>
      <w:r w:rsidR="00EF5533" w:rsidRPr="00EF5533">
        <w:rPr>
          <w:rFonts w:ascii="Times New Roman" w:hAnsi="Times New Roman" w:cs="Times New Roman"/>
          <w:b w:val="0"/>
          <w:i w:val="0"/>
          <w:color w:val="auto"/>
          <w:sz w:val="28"/>
          <w:szCs w:val="28"/>
        </w:rPr>
        <w:t>[</w:t>
      </w:r>
      <w:r w:rsidR="00E56073">
        <w:rPr>
          <w:rFonts w:ascii="Times New Roman" w:hAnsi="Times New Roman" w:cs="Times New Roman"/>
          <w:b w:val="0"/>
          <w:i w:val="0"/>
          <w:color w:val="auto"/>
          <w:sz w:val="28"/>
          <w:szCs w:val="28"/>
        </w:rPr>
        <w:t>2</w:t>
      </w:r>
      <w:r w:rsidR="00BC37E1">
        <w:rPr>
          <w:rFonts w:ascii="Times New Roman" w:hAnsi="Times New Roman" w:cs="Times New Roman"/>
          <w:b w:val="0"/>
          <w:i w:val="0"/>
          <w:color w:val="auto"/>
          <w:sz w:val="28"/>
          <w:szCs w:val="28"/>
        </w:rPr>
        <w:t>4</w:t>
      </w:r>
      <w:r w:rsidR="00E56073">
        <w:rPr>
          <w:rFonts w:ascii="Times New Roman" w:hAnsi="Times New Roman" w:cs="Times New Roman"/>
          <w:b w:val="0"/>
          <w:i w:val="0"/>
          <w:color w:val="auto"/>
          <w:sz w:val="28"/>
          <w:szCs w:val="28"/>
        </w:rPr>
        <w:t xml:space="preserve"> млн. рублей</w:t>
      </w:r>
      <w:r w:rsidR="003C4E19" w:rsidRPr="003C4E19">
        <w:rPr>
          <w:rFonts w:ascii="Times New Roman" w:hAnsi="Times New Roman" w:cs="Times New Roman"/>
          <w:b w:val="0"/>
          <w:i w:val="0"/>
          <w:color w:val="auto"/>
          <w:sz w:val="28"/>
          <w:szCs w:val="28"/>
        </w:rPr>
        <w:t>]</w:t>
      </w:r>
      <w:r w:rsidR="006D31C1">
        <w:rPr>
          <w:rFonts w:ascii="Times New Roman" w:hAnsi="Times New Roman" w:cs="Times New Roman"/>
          <w:b w:val="0"/>
          <w:i w:val="0"/>
          <w:color w:val="auto"/>
          <w:sz w:val="28"/>
          <w:szCs w:val="28"/>
        </w:rPr>
        <w:t>, внедрени</w:t>
      </w:r>
      <w:r w:rsidR="00AD1F7D">
        <w:rPr>
          <w:rFonts w:ascii="Times New Roman" w:hAnsi="Times New Roman" w:cs="Times New Roman"/>
          <w:b w:val="0"/>
          <w:i w:val="0"/>
          <w:color w:val="auto"/>
          <w:sz w:val="28"/>
          <w:szCs w:val="28"/>
        </w:rPr>
        <w:t>и</w:t>
      </w:r>
      <w:r w:rsidR="006D31C1">
        <w:rPr>
          <w:rFonts w:ascii="Times New Roman" w:hAnsi="Times New Roman" w:cs="Times New Roman"/>
          <w:b w:val="0"/>
          <w:i w:val="0"/>
          <w:color w:val="auto"/>
          <w:sz w:val="28"/>
          <w:szCs w:val="28"/>
        </w:rPr>
        <w:t xml:space="preserve"> единой системы здравоохранения </w:t>
      </w:r>
      <w:r w:rsidR="00EF5533" w:rsidRPr="00EF5533">
        <w:rPr>
          <w:rFonts w:ascii="Times New Roman" w:hAnsi="Times New Roman" w:cs="Times New Roman"/>
          <w:b w:val="0"/>
          <w:i w:val="0"/>
          <w:color w:val="auto"/>
          <w:sz w:val="28"/>
          <w:szCs w:val="28"/>
        </w:rPr>
        <w:t>[</w:t>
      </w:r>
      <w:r w:rsidR="006D31C1">
        <w:rPr>
          <w:rFonts w:ascii="Times New Roman" w:hAnsi="Times New Roman" w:cs="Times New Roman"/>
          <w:b w:val="0"/>
          <w:i w:val="0"/>
          <w:color w:val="auto"/>
          <w:sz w:val="28"/>
          <w:szCs w:val="28"/>
        </w:rPr>
        <w:t>36 млн. рублей</w:t>
      </w:r>
      <w:r w:rsidR="003C4E19" w:rsidRPr="003C4E19">
        <w:rPr>
          <w:rFonts w:ascii="Times New Roman" w:hAnsi="Times New Roman" w:cs="Times New Roman"/>
          <w:b w:val="0"/>
          <w:i w:val="0"/>
          <w:color w:val="auto"/>
          <w:sz w:val="28"/>
          <w:szCs w:val="28"/>
        </w:rPr>
        <w:t>]</w:t>
      </w:r>
      <w:r w:rsidR="00E56073">
        <w:rPr>
          <w:rFonts w:ascii="Times New Roman" w:hAnsi="Times New Roman" w:cs="Times New Roman"/>
          <w:b w:val="0"/>
          <w:i w:val="0"/>
          <w:color w:val="auto"/>
          <w:sz w:val="28"/>
          <w:szCs w:val="28"/>
        </w:rPr>
        <w:t>;</w:t>
      </w:r>
    </w:p>
    <w:p w14:paraId="5708ECAA" w14:textId="275CC85B" w:rsidR="00E56073" w:rsidRDefault="00E35FF1" w:rsidP="003D2C8F">
      <w:pPr>
        <w:spacing w:line="360" w:lineRule="auto"/>
        <w:ind w:firstLine="708"/>
        <w:jc w:val="both"/>
        <w:rPr>
          <w:rFonts w:ascii="Times New Roman" w:hAnsi="Times New Roman" w:cs="Times New Roman"/>
          <w:b w:val="0"/>
          <w:i w:val="0"/>
          <w:color w:val="auto"/>
          <w:sz w:val="28"/>
          <w:szCs w:val="28"/>
        </w:rPr>
      </w:pPr>
      <w:r w:rsidRPr="00E35FF1">
        <w:rPr>
          <w:rFonts w:ascii="Times New Roman" w:hAnsi="Times New Roman" w:cs="Times New Roman"/>
          <w:b w:val="0"/>
          <w:i w:val="0"/>
          <w:color w:val="auto"/>
          <w:sz w:val="28"/>
          <w:szCs w:val="28"/>
        </w:rPr>
        <w:t>«Образование» 107 млн. рублей</w:t>
      </w:r>
      <w:r w:rsidR="00EF5533" w:rsidRPr="00EF5533">
        <w:rPr>
          <w:rFonts w:ascii="Times New Roman" w:hAnsi="Times New Roman" w:cs="Times New Roman"/>
          <w:b w:val="0"/>
          <w:i w:val="0"/>
          <w:color w:val="auto"/>
          <w:sz w:val="28"/>
          <w:szCs w:val="28"/>
        </w:rPr>
        <w:t xml:space="preserve"> </w:t>
      </w:r>
      <w:r w:rsidR="00EF5533" w:rsidRPr="00B67D33">
        <w:rPr>
          <w:rFonts w:ascii="Times New Roman" w:hAnsi="Times New Roman" w:cs="Times New Roman"/>
          <w:b w:val="0"/>
          <w:i w:val="0"/>
          <w:color w:val="auto"/>
          <w:sz w:val="28"/>
          <w:szCs w:val="28"/>
        </w:rPr>
        <w:t xml:space="preserve">при строительстве двух общеобразовательных школ </w:t>
      </w:r>
      <w:r w:rsidR="0000489D" w:rsidRPr="00B67D33">
        <w:rPr>
          <w:rFonts w:ascii="Times New Roman" w:hAnsi="Times New Roman" w:cs="Times New Roman"/>
          <w:b w:val="0"/>
          <w:i w:val="0"/>
          <w:color w:val="auto"/>
          <w:sz w:val="28"/>
          <w:szCs w:val="28"/>
        </w:rPr>
        <w:t xml:space="preserve">на 250 мест каждая </w:t>
      </w:r>
      <w:r w:rsidR="00EF5533" w:rsidRPr="00B67D33">
        <w:rPr>
          <w:rFonts w:ascii="Times New Roman" w:hAnsi="Times New Roman" w:cs="Times New Roman"/>
          <w:b w:val="0"/>
          <w:i w:val="0"/>
          <w:color w:val="auto"/>
          <w:sz w:val="28"/>
          <w:szCs w:val="28"/>
        </w:rPr>
        <w:t>в с. Целинное Ширинско</w:t>
      </w:r>
      <w:r w:rsidR="00AD1F7D">
        <w:rPr>
          <w:rFonts w:ascii="Times New Roman" w:hAnsi="Times New Roman" w:cs="Times New Roman"/>
          <w:b w:val="0"/>
          <w:i w:val="0"/>
          <w:color w:val="auto"/>
          <w:sz w:val="28"/>
          <w:szCs w:val="28"/>
        </w:rPr>
        <w:t>го</w:t>
      </w:r>
      <w:r w:rsidR="00EF5533" w:rsidRPr="00B67D33">
        <w:rPr>
          <w:rFonts w:ascii="Times New Roman" w:hAnsi="Times New Roman" w:cs="Times New Roman"/>
          <w:b w:val="0"/>
          <w:i w:val="0"/>
          <w:color w:val="auto"/>
          <w:sz w:val="28"/>
          <w:szCs w:val="28"/>
        </w:rPr>
        <w:t xml:space="preserve"> район</w:t>
      </w:r>
      <w:r w:rsidR="00AD1F7D">
        <w:rPr>
          <w:rFonts w:ascii="Times New Roman" w:hAnsi="Times New Roman" w:cs="Times New Roman"/>
          <w:b w:val="0"/>
          <w:i w:val="0"/>
          <w:color w:val="auto"/>
          <w:sz w:val="28"/>
          <w:szCs w:val="28"/>
        </w:rPr>
        <w:t>а</w:t>
      </w:r>
      <w:r w:rsidR="00EF5533" w:rsidRPr="00B67D33">
        <w:rPr>
          <w:rFonts w:ascii="Times New Roman" w:hAnsi="Times New Roman" w:cs="Times New Roman"/>
          <w:b w:val="0"/>
          <w:i w:val="0"/>
          <w:color w:val="auto"/>
          <w:sz w:val="28"/>
          <w:szCs w:val="28"/>
        </w:rPr>
        <w:t xml:space="preserve"> </w:t>
      </w:r>
      <w:r w:rsidR="0000489D">
        <w:rPr>
          <w:rFonts w:ascii="Times New Roman" w:hAnsi="Times New Roman" w:cs="Times New Roman"/>
          <w:b w:val="0"/>
          <w:i w:val="0"/>
          <w:color w:val="auto"/>
          <w:sz w:val="28"/>
          <w:szCs w:val="28"/>
        </w:rPr>
        <w:t xml:space="preserve">(40 млн. рублей) </w:t>
      </w:r>
      <w:r w:rsidR="00EF5533" w:rsidRPr="00B67D33">
        <w:rPr>
          <w:rFonts w:ascii="Times New Roman" w:hAnsi="Times New Roman" w:cs="Times New Roman"/>
          <w:b w:val="0"/>
          <w:i w:val="0"/>
          <w:color w:val="auto"/>
          <w:sz w:val="28"/>
          <w:szCs w:val="28"/>
        </w:rPr>
        <w:t>и в д. Чапаево Усть-Абаканск</w:t>
      </w:r>
      <w:r w:rsidR="00AD1F7D">
        <w:rPr>
          <w:rFonts w:ascii="Times New Roman" w:hAnsi="Times New Roman" w:cs="Times New Roman"/>
          <w:b w:val="0"/>
          <w:i w:val="0"/>
          <w:color w:val="auto"/>
          <w:sz w:val="28"/>
          <w:szCs w:val="28"/>
        </w:rPr>
        <w:t>ого</w:t>
      </w:r>
      <w:r w:rsidR="00EF5533" w:rsidRPr="00B67D33">
        <w:rPr>
          <w:rFonts w:ascii="Times New Roman" w:hAnsi="Times New Roman" w:cs="Times New Roman"/>
          <w:b w:val="0"/>
          <w:i w:val="0"/>
          <w:color w:val="auto"/>
          <w:sz w:val="28"/>
          <w:szCs w:val="28"/>
        </w:rPr>
        <w:t xml:space="preserve"> район</w:t>
      </w:r>
      <w:r w:rsidR="00AD1F7D">
        <w:rPr>
          <w:rFonts w:ascii="Times New Roman" w:hAnsi="Times New Roman" w:cs="Times New Roman"/>
          <w:b w:val="0"/>
          <w:i w:val="0"/>
          <w:color w:val="auto"/>
          <w:sz w:val="28"/>
          <w:szCs w:val="28"/>
        </w:rPr>
        <w:t>а</w:t>
      </w:r>
      <w:r w:rsidR="00EF5533" w:rsidRPr="00B67D33">
        <w:rPr>
          <w:rFonts w:ascii="Times New Roman" w:hAnsi="Times New Roman" w:cs="Times New Roman"/>
          <w:b w:val="0"/>
          <w:i w:val="0"/>
          <w:color w:val="auto"/>
          <w:sz w:val="28"/>
          <w:szCs w:val="28"/>
        </w:rPr>
        <w:t xml:space="preserve"> </w:t>
      </w:r>
      <w:r w:rsidR="0000489D">
        <w:rPr>
          <w:rFonts w:ascii="Times New Roman" w:hAnsi="Times New Roman" w:cs="Times New Roman"/>
          <w:b w:val="0"/>
          <w:i w:val="0"/>
          <w:color w:val="auto"/>
          <w:sz w:val="28"/>
          <w:szCs w:val="28"/>
        </w:rPr>
        <w:t>(67 млн. рублей</w:t>
      </w:r>
      <w:r w:rsidR="00EF5533" w:rsidRPr="00B67D33">
        <w:rPr>
          <w:rFonts w:ascii="Times New Roman" w:hAnsi="Times New Roman" w:cs="Times New Roman"/>
          <w:b w:val="0"/>
          <w:i w:val="0"/>
          <w:color w:val="auto"/>
          <w:sz w:val="28"/>
          <w:szCs w:val="28"/>
        </w:rPr>
        <w:t>);</w:t>
      </w:r>
    </w:p>
    <w:p w14:paraId="28F56E60" w14:textId="2DD907A8" w:rsidR="00E56073" w:rsidRPr="003C4E19" w:rsidRDefault="00E35FF1" w:rsidP="00E35FF1">
      <w:pPr>
        <w:spacing w:line="360" w:lineRule="auto"/>
        <w:ind w:firstLine="708"/>
        <w:jc w:val="both"/>
        <w:rPr>
          <w:rFonts w:ascii="Times New Roman" w:hAnsi="Times New Roman" w:cs="Times New Roman"/>
          <w:b w:val="0"/>
          <w:i w:val="0"/>
          <w:color w:val="auto"/>
          <w:sz w:val="28"/>
          <w:szCs w:val="28"/>
        </w:rPr>
      </w:pPr>
      <w:r w:rsidRPr="00E35FF1">
        <w:rPr>
          <w:rFonts w:ascii="Times New Roman" w:hAnsi="Times New Roman" w:cs="Times New Roman"/>
          <w:b w:val="0"/>
          <w:i w:val="0"/>
          <w:color w:val="auto"/>
          <w:sz w:val="28"/>
          <w:szCs w:val="28"/>
        </w:rPr>
        <w:t>«Демография» 9</w:t>
      </w:r>
      <w:r w:rsidR="0000489D">
        <w:rPr>
          <w:rFonts w:ascii="Times New Roman" w:hAnsi="Times New Roman" w:cs="Times New Roman"/>
          <w:b w:val="0"/>
          <w:i w:val="0"/>
          <w:color w:val="auto"/>
          <w:sz w:val="28"/>
          <w:szCs w:val="28"/>
        </w:rPr>
        <w:t>2</w:t>
      </w:r>
      <w:r w:rsidRPr="00E35FF1">
        <w:rPr>
          <w:rFonts w:ascii="Times New Roman" w:hAnsi="Times New Roman" w:cs="Times New Roman"/>
          <w:b w:val="0"/>
          <w:i w:val="0"/>
          <w:color w:val="auto"/>
          <w:sz w:val="28"/>
          <w:szCs w:val="28"/>
        </w:rPr>
        <w:t xml:space="preserve"> млн. рублей </w:t>
      </w:r>
      <w:r w:rsidR="00EF5533">
        <w:rPr>
          <w:rFonts w:ascii="Times New Roman" w:hAnsi="Times New Roman" w:cs="Times New Roman"/>
          <w:b w:val="0"/>
          <w:i w:val="0"/>
          <w:color w:val="auto"/>
          <w:sz w:val="28"/>
          <w:szCs w:val="28"/>
        </w:rPr>
        <w:t xml:space="preserve">при строительстве детских садов в </w:t>
      </w:r>
      <w:r w:rsidR="00EF5533" w:rsidRPr="00E56073">
        <w:rPr>
          <w:rFonts w:ascii="Times New Roman" w:hAnsi="Times New Roman" w:cs="Times New Roman"/>
          <w:b w:val="0"/>
          <w:i w:val="0"/>
          <w:color w:val="auto"/>
          <w:sz w:val="28"/>
          <w:szCs w:val="28"/>
        </w:rPr>
        <w:t>с.</w:t>
      </w:r>
      <w:r w:rsidR="0010227C">
        <w:rPr>
          <w:rFonts w:ascii="Times New Roman" w:hAnsi="Times New Roman" w:cs="Times New Roman"/>
          <w:b w:val="0"/>
          <w:i w:val="0"/>
          <w:color w:val="auto"/>
          <w:sz w:val="28"/>
          <w:szCs w:val="28"/>
        </w:rPr>
        <w:t> </w:t>
      </w:r>
      <w:r w:rsidR="00EF5533" w:rsidRPr="00E56073">
        <w:rPr>
          <w:rFonts w:ascii="Times New Roman" w:hAnsi="Times New Roman" w:cs="Times New Roman"/>
          <w:b w:val="0"/>
          <w:i w:val="0"/>
          <w:color w:val="auto"/>
          <w:sz w:val="28"/>
          <w:szCs w:val="28"/>
        </w:rPr>
        <w:t xml:space="preserve">Шира </w:t>
      </w:r>
      <w:r w:rsidR="003C4E19">
        <w:rPr>
          <w:rFonts w:ascii="Times New Roman" w:hAnsi="Times New Roman" w:cs="Times New Roman"/>
          <w:b w:val="0"/>
          <w:i w:val="0"/>
          <w:color w:val="auto"/>
          <w:sz w:val="28"/>
          <w:szCs w:val="28"/>
        </w:rPr>
        <w:t xml:space="preserve">на </w:t>
      </w:r>
      <w:r w:rsidR="00EF5533" w:rsidRPr="00E56073">
        <w:rPr>
          <w:rFonts w:ascii="Times New Roman" w:hAnsi="Times New Roman" w:cs="Times New Roman"/>
          <w:b w:val="0"/>
          <w:i w:val="0"/>
          <w:color w:val="auto"/>
          <w:sz w:val="28"/>
          <w:szCs w:val="28"/>
        </w:rPr>
        <w:t xml:space="preserve">260 мест </w:t>
      </w:r>
      <w:r w:rsidR="0010227C">
        <w:rPr>
          <w:rFonts w:ascii="Times New Roman" w:hAnsi="Times New Roman" w:cs="Times New Roman"/>
          <w:b w:val="0"/>
          <w:i w:val="0"/>
          <w:color w:val="auto"/>
          <w:sz w:val="28"/>
          <w:szCs w:val="28"/>
        </w:rPr>
        <w:t xml:space="preserve">(45 млн. рублей) </w:t>
      </w:r>
      <w:r w:rsidR="00EF5533" w:rsidRPr="00E56073">
        <w:rPr>
          <w:rFonts w:ascii="Times New Roman" w:hAnsi="Times New Roman" w:cs="Times New Roman"/>
          <w:b w:val="0"/>
          <w:i w:val="0"/>
          <w:color w:val="auto"/>
          <w:sz w:val="28"/>
          <w:szCs w:val="28"/>
        </w:rPr>
        <w:t xml:space="preserve">и с. Новокурск </w:t>
      </w:r>
      <w:r w:rsidR="003D2C8F">
        <w:rPr>
          <w:rFonts w:ascii="Times New Roman" w:hAnsi="Times New Roman" w:cs="Times New Roman"/>
          <w:b w:val="0"/>
          <w:i w:val="0"/>
          <w:color w:val="auto"/>
          <w:sz w:val="28"/>
          <w:szCs w:val="28"/>
        </w:rPr>
        <w:t xml:space="preserve">Бейского района </w:t>
      </w:r>
      <w:r w:rsidR="003C4E19">
        <w:rPr>
          <w:rFonts w:ascii="Times New Roman" w:hAnsi="Times New Roman" w:cs="Times New Roman"/>
          <w:b w:val="0"/>
          <w:i w:val="0"/>
          <w:color w:val="auto"/>
          <w:sz w:val="28"/>
          <w:szCs w:val="28"/>
        </w:rPr>
        <w:t>на</w:t>
      </w:r>
      <w:r w:rsidR="0010227C">
        <w:rPr>
          <w:rFonts w:ascii="Times New Roman" w:hAnsi="Times New Roman" w:cs="Times New Roman"/>
          <w:b w:val="0"/>
          <w:i w:val="0"/>
          <w:color w:val="auto"/>
          <w:sz w:val="28"/>
          <w:szCs w:val="28"/>
        </w:rPr>
        <w:t xml:space="preserve"> </w:t>
      </w:r>
      <w:r w:rsidR="00EF5533" w:rsidRPr="00E56073">
        <w:rPr>
          <w:rFonts w:ascii="Times New Roman" w:hAnsi="Times New Roman" w:cs="Times New Roman"/>
          <w:b w:val="0"/>
          <w:i w:val="0"/>
          <w:color w:val="auto"/>
          <w:sz w:val="28"/>
          <w:szCs w:val="28"/>
        </w:rPr>
        <w:t xml:space="preserve">80 </w:t>
      </w:r>
      <w:r w:rsidR="00EF5533" w:rsidRPr="00E56073">
        <w:rPr>
          <w:rFonts w:ascii="Times New Roman" w:hAnsi="Times New Roman" w:cs="Times New Roman"/>
          <w:b w:val="0"/>
          <w:i w:val="0"/>
          <w:color w:val="auto"/>
          <w:sz w:val="28"/>
          <w:szCs w:val="28"/>
        </w:rPr>
        <w:lastRenderedPageBreak/>
        <w:t>мест</w:t>
      </w:r>
      <w:r w:rsidR="0010227C">
        <w:rPr>
          <w:rFonts w:ascii="Times New Roman" w:hAnsi="Times New Roman" w:cs="Times New Roman"/>
          <w:b w:val="0"/>
          <w:i w:val="0"/>
          <w:color w:val="auto"/>
          <w:sz w:val="28"/>
          <w:szCs w:val="28"/>
        </w:rPr>
        <w:t xml:space="preserve"> (27 млн. рублей</w:t>
      </w:r>
      <w:r w:rsidR="00EF5533" w:rsidRPr="00E56073">
        <w:rPr>
          <w:rFonts w:ascii="Times New Roman" w:hAnsi="Times New Roman" w:cs="Times New Roman"/>
          <w:b w:val="0"/>
          <w:i w:val="0"/>
          <w:color w:val="auto"/>
          <w:sz w:val="28"/>
          <w:szCs w:val="28"/>
        </w:rPr>
        <w:t>)</w:t>
      </w:r>
      <w:r w:rsidR="0000489D">
        <w:rPr>
          <w:rFonts w:ascii="Times New Roman" w:hAnsi="Times New Roman" w:cs="Times New Roman"/>
          <w:b w:val="0"/>
          <w:i w:val="0"/>
          <w:color w:val="auto"/>
          <w:sz w:val="28"/>
          <w:szCs w:val="28"/>
        </w:rPr>
        <w:t>, при</w:t>
      </w:r>
      <w:r w:rsidR="00EF5533" w:rsidRPr="00EF5533">
        <w:t xml:space="preserve"> </w:t>
      </w:r>
      <w:r w:rsidR="00EF5533" w:rsidRPr="00EF5533">
        <w:rPr>
          <w:rFonts w:ascii="Times New Roman" w:hAnsi="Times New Roman" w:cs="Times New Roman"/>
          <w:b w:val="0"/>
          <w:i w:val="0"/>
          <w:color w:val="auto"/>
          <w:sz w:val="28"/>
          <w:szCs w:val="28"/>
        </w:rPr>
        <w:t>приобретени</w:t>
      </w:r>
      <w:r w:rsidR="0000489D">
        <w:rPr>
          <w:rFonts w:ascii="Times New Roman" w:hAnsi="Times New Roman" w:cs="Times New Roman"/>
          <w:b w:val="0"/>
          <w:i w:val="0"/>
          <w:color w:val="auto"/>
          <w:sz w:val="28"/>
          <w:szCs w:val="28"/>
        </w:rPr>
        <w:t>и</w:t>
      </w:r>
      <w:r w:rsidR="00EF5533" w:rsidRPr="00EF5533">
        <w:rPr>
          <w:rFonts w:ascii="Times New Roman" w:hAnsi="Times New Roman" w:cs="Times New Roman"/>
          <w:b w:val="0"/>
          <w:i w:val="0"/>
          <w:color w:val="auto"/>
          <w:sz w:val="28"/>
          <w:szCs w:val="28"/>
        </w:rPr>
        <w:t xml:space="preserve"> спортивного оборудования</w:t>
      </w:r>
      <w:r w:rsidR="00EF5533">
        <w:rPr>
          <w:rFonts w:ascii="Times New Roman" w:hAnsi="Times New Roman" w:cs="Times New Roman"/>
          <w:b w:val="0"/>
          <w:i w:val="0"/>
          <w:color w:val="auto"/>
          <w:sz w:val="28"/>
          <w:szCs w:val="28"/>
        </w:rPr>
        <w:t xml:space="preserve"> </w:t>
      </w:r>
      <w:r w:rsidR="003C4E19" w:rsidRPr="003C4E19">
        <w:rPr>
          <w:rFonts w:ascii="Times New Roman" w:hAnsi="Times New Roman" w:cs="Times New Roman"/>
          <w:b w:val="0"/>
          <w:i w:val="0"/>
          <w:color w:val="auto"/>
          <w:sz w:val="28"/>
          <w:szCs w:val="28"/>
        </w:rPr>
        <w:t>[</w:t>
      </w:r>
      <w:r w:rsidR="00EF5533">
        <w:rPr>
          <w:rFonts w:ascii="Times New Roman" w:hAnsi="Times New Roman" w:cs="Times New Roman"/>
          <w:b w:val="0"/>
          <w:i w:val="0"/>
          <w:color w:val="auto"/>
          <w:sz w:val="28"/>
          <w:szCs w:val="28"/>
        </w:rPr>
        <w:t>12 млн. рублей</w:t>
      </w:r>
      <w:r w:rsidR="003C4E19" w:rsidRPr="003C4E19">
        <w:rPr>
          <w:rFonts w:ascii="Times New Roman" w:hAnsi="Times New Roman" w:cs="Times New Roman"/>
          <w:b w:val="0"/>
          <w:i w:val="0"/>
          <w:color w:val="auto"/>
          <w:sz w:val="28"/>
          <w:szCs w:val="28"/>
        </w:rPr>
        <w:t>]</w:t>
      </w:r>
      <w:r w:rsidR="0000489D">
        <w:rPr>
          <w:rFonts w:ascii="Times New Roman" w:hAnsi="Times New Roman" w:cs="Times New Roman"/>
          <w:b w:val="0"/>
          <w:i w:val="0"/>
          <w:color w:val="auto"/>
          <w:sz w:val="28"/>
          <w:szCs w:val="28"/>
        </w:rPr>
        <w:t xml:space="preserve"> и др.</w:t>
      </w:r>
    </w:p>
    <w:p w14:paraId="04FDBF6A" w14:textId="27D986EB" w:rsidR="00EF5533" w:rsidRDefault="00E35FF1" w:rsidP="00E35FF1">
      <w:pPr>
        <w:spacing w:line="360" w:lineRule="auto"/>
        <w:ind w:firstLine="708"/>
        <w:jc w:val="both"/>
        <w:rPr>
          <w:rFonts w:ascii="Times New Roman" w:hAnsi="Times New Roman" w:cs="Times New Roman"/>
          <w:b w:val="0"/>
          <w:i w:val="0"/>
          <w:color w:val="auto"/>
          <w:sz w:val="28"/>
          <w:szCs w:val="28"/>
        </w:rPr>
      </w:pPr>
      <w:r w:rsidRPr="00E35FF1">
        <w:rPr>
          <w:rFonts w:ascii="Times New Roman" w:hAnsi="Times New Roman" w:cs="Times New Roman"/>
          <w:b w:val="0"/>
          <w:i w:val="0"/>
          <w:color w:val="auto"/>
          <w:sz w:val="28"/>
          <w:szCs w:val="28"/>
        </w:rPr>
        <w:t>«Жилье и городская среда» 2</w:t>
      </w:r>
      <w:r w:rsidR="0000489D">
        <w:rPr>
          <w:rFonts w:ascii="Times New Roman" w:hAnsi="Times New Roman" w:cs="Times New Roman"/>
          <w:b w:val="0"/>
          <w:i w:val="0"/>
          <w:color w:val="auto"/>
          <w:sz w:val="28"/>
          <w:szCs w:val="28"/>
        </w:rPr>
        <w:t>3</w:t>
      </w:r>
      <w:r w:rsidRPr="00E35FF1">
        <w:rPr>
          <w:rFonts w:ascii="Times New Roman" w:hAnsi="Times New Roman" w:cs="Times New Roman"/>
          <w:b w:val="0"/>
          <w:i w:val="0"/>
          <w:color w:val="auto"/>
          <w:sz w:val="28"/>
          <w:szCs w:val="28"/>
        </w:rPr>
        <w:t xml:space="preserve"> млн. рублей</w:t>
      </w:r>
      <w:r w:rsidR="00EF5533">
        <w:rPr>
          <w:rFonts w:ascii="Times New Roman" w:hAnsi="Times New Roman" w:cs="Times New Roman"/>
          <w:b w:val="0"/>
          <w:i w:val="0"/>
          <w:color w:val="auto"/>
          <w:sz w:val="28"/>
          <w:szCs w:val="28"/>
        </w:rPr>
        <w:t>,</w:t>
      </w:r>
      <w:r w:rsidR="00EF5533" w:rsidRPr="00EF5533">
        <w:t xml:space="preserve"> </w:t>
      </w:r>
      <w:r w:rsidR="00EF5533" w:rsidRPr="00EF5533">
        <w:rPr>
          <w:rFonts w:ascii="Times New Roman" w:hAnsi="Times New Roman" w:cs="Times New Roman"/>
          <w:b w:val="0"/>
          <w:i w:val="0"/>
          <w:color w:val="auto"/>
          <w:sz w:val="28"/>
          <w:szCs w:val="28"/>
        </w:rPr>
        <w:t xml:space="preserve">не завершено благоустройство городского парка </w:t>
      </w:r>
      <w:r w:rsidR="00EF5533">
        <w:rPr>
          <w:rFonts w:ascii="Times New Roman" w:hAnsi="Times New Roman" w:cs="Times New Roman"/>
          <w:b w:val="0"/>
          <w:i w:val="0"/>
          <w:color w:val="auto"/>
          <w:sz w:val="28"/>
          <w:szCs w:val="28"/>
        </w:rPr>
        <w:t>в г. Черногорск.</w:t>
      </w:r>
    </w:p>
    <w:p w14:paraId="2FB25FD1" w14:textId="0094C974" w:rsidR="00C55E2F" w:rsidRDefault="006E3F1F" w:rsidP="006E3F1F">
      <w:pPr>
        <w:spacing w:line="360" w:lineRule="auto"/>
        <w:ind w:firstLine="708"/>
        <w:jc w:val="both"/>
        <w:rPr>
          <w:rFonts w:ascii="Times New Roman" w:hAnsi="Times New Roman" w:cs="Times New Roman"/>
          <w:b w:val="0"/>
          <w:bCs/>
          <w:i w:val="0"/>
          <w:color w:val="auto"/>
          <w:sz w:val="28"/>
          <w:szCs w:val="28"/>
        </w:rPr>
      </w:pPr>
      <w:r w:rsidRPr="00B67D33">
        <w:rPr>
          <w:rFonts w:ascii="Times New Roman" w:hAnsi="Times New Roman" w:cs="Times New Roman"/>
          <w:b w:val="0"/>
          <w:i w:val="0"/>
          <w:color w:val="auto"/>
          <w:sz w:val="28"/>
          <w:szCs w:val="28"/>
        </w:rPr>
        <w:t>2</w:t>
      </w:r>
      <w:r w:rsidR="002E6345" w:rsidRPr="00B67D33">
        <w:rPr>
          <w:rFonts w:ascii="Times New Roman" w:hAnsi="Times New Roman" w:cs="Times New Roman"/>
          <w:b w:val="0"/>
          <w:i w:val="0"/>
          <w:color w:val="auto"/>
          <w:sz w:val="28"/>
          <w:szCs w:val="28"/>
        </w:rPr>
        <w:t>. </w:t>
      </w:r>
      <w:r w:rsidR="00A86AFD" w:rsidRPr="00A86AFD">
        <w:rPr>
          <w:rFonts w:ascii="Times New Roman" w:hAnsi="Times New Roman" w:cs="Times New Roman"/>
          <w:b w:val="0"/>
          <w:i w:val="0"/>
          <w:color w:val="auto"/>
          <w:sz w:val="28"/>
          <w:szCs w:val="28"/>
        </w:rPr>
        <w:t xml:space="preserve">По итогам 2020 года </w:t>
      </w:r>
      <w:r w:rsidR="00047EE4" w:rsidRPr="00C55E2F">
        <w:rPr>
          <w:rFonts w:ascii="Times New Roman" w:hAnsi="Times New Roman" w:cs="Times New Roman"/>
          <w:bCs/>
          <w:i w:val="0"/>
          <w:color w:val="auto"/>
          <w:sz w:val="28"/>
          <w:szCs w:val="28"/>
        </w:rPr>
        <w:t>не достигнуты значения 23 установленных показателей</w:t>
      </w:r>
      <w:r w:rsidR="00047EE4">
        <w:rPr>
          <w:rFonts w:ascii="Times New Roman" w:hAnsi="Times New Roman" w:cs="Times New Roman"/>
          <w:b w:val="0"/>
          <w:i w:val="0"/>
          <w:color w:val="auto"/>
          <w:sz w:val="28"/>
          <w:szCs w:val="28"/>
        </w:rPr>
        <w:t xml:space="preserve"> </w:t>
      </w:r>
      <w:r w:rsidR="00407447">
        <w:rPr>
          <w:rFonts w:ascii="Times New Roman" w:hAnsi="Times New Roman" w:cs="Times New Roman"/>
          <w:b w:val="0"/>
          <w:i w:val="0"/>
          <w:color w:val="auto"/>
          <w:sz w:val="28"/>
          <w:szCs w:val="28"/>
        </w:rPr>
        <w:t>п</w:t>
      </w:r>
      <w:r w:rsidR="00407447" w:rsidRPr="00B67D33">
        <w:rPr>
          <w:rFonts w:ascii="Times New Roman" w:hAnsi="Times New Roman" w:cs="Times New Roman"/>
          <w:b w:val="0"/>
          <w:i w:val="0"/>
          <w:color w:val="auto"/>
          <w:sz w:val="28"/>
          <w:szCs w:val="28"/>
        </w:rPr>
        <w:t xml:space="preserve">о </w:t>
      </w:r>
      <w:r w:rsidR="00407447">
        <w:rPr>
          <w:rFonts w:ascii="Times New Roman" w:hAnsi="Times New Roman" w:cs="Times New Roman"/>
          <w:b w:val="0"/>
          <w:i w:val="0"/>
          <w:color w:val="auto"/>
          <w:sz w:val="28"/>
          <w:szCs w:val="28"/>
        </w:rPr>
        <w:t xml:space="preserve">5 </w:t>
      </w:r>
      <w:r w:rsidR="00407447" w:rsidRPr="00A86AFD">
        <w:rPr>
          <w:rFonts w:ascii="Times New Roman" w:hAnsi="Times New Roman" w:cs="Times New Roman"/>
          <w:b w:val="0"/>
          <w:i w:val="0"/>
          <w:color w:val="auto"/>
          <w:sz w:val="28"/>
          <w:szCs w:val="28"/>
        </w:rPr>
        <w:t>национальным проектам</w:t>
      </w:r>
      <w:r w:rsidR="00407447">
        <w:rPr>
          <w:rFonts w:ascii="Times New Roman" w:hAnsi="Times New Roman" w:cs="Times New Roman"/>
          <w:b w:val="0"/>
          <w:i w:val="0"/>
          <w:color w:val="auto"/>
          <w:sz w:val="28"/>
          <w:szCs w:val="28"/>
        </w:rPr>
        <w:t>:</w:t>
      </w:r>
      <w:r w:rsidR="00407447" w:rsidRPr="00A86AFD">
        <w:rPr>
          <w:rFonts w:ascii="Times New Roman" w:hAnsi="Times New Roman" w:cs="Times New Roman"/>
          <w:b w:val="0"/>
          <w:i w:val="0"/>
          <w:color w:val="auto"/>
          <w:sz w:val="28"/>
          <w:szCs w:val="28"/>
        </w:rPr>
        <w:t xml:space="preserve"> «Здравоохранение» (14 показателей),  «Демография» (3), «Образование» (3), «Экология» (2) и «Жилье и городская среда» (1)</w:t>
      </w:r>
      <w:r w:rsidR="00407447">
        <w:rPr>
          <w:rFonts w:ascii="Times New Roman" w:hAnsi="Times New Roman" w:cs="Times New Roman"/>
          <w:b w:val="0"/>
          <w:bCs/>
          <w:i w:val="0"/>
          <w:color w:val="auto"/>
          <w:sz w:val="28"/>
          <w:szCs w:val="28"/>
        </w:rPr>
        <w:t>.</w:t>
      </w:r>
      <w:r w:rsidR="00407447" w:rsidRPr="00407447">
        <w:t xml:space="preserve"> </w:t>
      </w:r>
      <w:r w:rsidR="00407447" w:rsidRPr="00407447">
        <w:rPr>
          <w:rFonts w:ascii="Times New Roman" w:hAnsi="Times New Roman" w:cs="Times New Roman"/>
          <w:b w:val="0"/>
          <w:bCs/>
          <w:i w:val="0"/>
          <w:color w:val="auto"/>
          <w:sz w:val="28"/>
          <w:szCs w:val="28"/>
        </w:rPr>
        <w:t>Основной причиной является режим повышенной готовности и недопущения распространения заболеваний, вызванных коронавирус</w:t>
      </w:r>
      <w:r w:rsidR="00240FCE">
        <w:rPr>
          <w:rFonts w:ascii="Times New Roman" w:hAnsi="Times New Roman" w:cs="Times New Roman"/>
          <w:b w:val="0"/>
          <w:bCs/>
          <w:i w:val="0"/>
          <w:color w:val="auto"/>
          <w:sz w:val="28"/>
          <w:szCs w:val="28"/>
        </w:rPr>
        <w:t>ом</w:t>
      </w:r>
      <w:r w:rsidR="00C55E2F">
        <w:rPr>
          <w:rFonts w:ascii="Times New Roman" w:hAnsi="Times New Roman" w:cs="Times New Roman"/>
          <w:b w:val="0"/>
          <w:bCs/>
          <w:i w:val="0"/>
          <w:color w:val="auto"/>
          <w:sz w:val="28"/>
          <w:szCs w:val="28"/>
        </w:rPr>
        <w:t>.</w:t>
      </w:r>
    </w:p>
    <w:p w14:paraId="119BD2B4" w14:textId="61BC9A93" w:rsidR="00407447" w:rsidRPr="00407447" w:rsidRDefault="00407447" w:rsidP="00407447">
      <w:pPr>
        <w:spacing w:line="360" w:lineRule="auto"/>
        <w:ind w:firstLine="708"/>
        <w:jc w:val="both"/>
        <w:rPr>
          <w:rFonts w:ascii="Times New Roman" w:hAnsi="Times New Roman" w:cs="Times New Roman"/>
          <w:b w:val="0"/>
          <w:bCs/>
          <w:i w:val="0"/>
          <w:color w:val="auto"/>
          <w:sz w:val="28"/>
          <w:szCs w:val="28"/>
        </w:rPr>
      </w:pPr>
      <w:r>
        <w:rPr>
          <w:rFonts w:ascii="Times New Roman" w:hAnsi="Times New Roman" w:cs="Times New Roman"/>
          <w:b w:val="0"/>
          <w:bCs/>
          <w:i w:val="0"/>
          <w:color w:val="auto"/>
          <w:sz w:val="28"/>
          <w:szCs w:val="28"/>
        </w:rPr>
        <w:t>3. </w:t>
      </w:r>
      <w:r w:rsidRPr="00407447">
        <w:rPr>
          <w:rFonts w:ascii="Times New Roman" w:hAnsi="Times New Roman" w:cs="Times New Roman"/>
          <w:b w:val="0"/>
          <w:bCs/>
          <w:i w:val="0"/>
          <w:color w:val="auto"/>
          <w:sz w:val="28"/>
          <w:szCs w:val="28"/>
        </w:rPr>
        <w:t xml:space="preserve">По </w:t>
      </w:r>
      <w:r>
        <w:rPr>
          <w:rFonts w:ascii="Times New Roman" w:hAnsi="Times New Roman" w:cs="Times New Roman"/>
          <w:b w:val="0"/>
          <w:bCs/>
          <w:i w:val="0"/>
          <w:color w:val="auto"/>
          <w:sz w:val="28"/>
          <w:szCs w:val="28"/>
        </w:rPr>
        <w:t>2-м</w:t>
      </w:r>
      <w:r w:rsidRPr="00407447">
        <w:rPr>
          <w:rFonts w:ascii="Times New Roman" w:hAnsi="Times New Roman" w:cs="Times New Roman"/>
          <w:b w:val="0"/>
          <w:bCs/>
          <w:i w:val="0"/>
          <w:color w:val="auto"/>
          <w:sz w:val="28"/>
          <w:szCs w:val="28"/>
        </w:rPr>
        <w:t xml:space="preserve"> региональным проектам [«Старшее поколение» и «Новые кадры современного здравоохранения»] </w:t>
      </w:r>
      <w:r w:rsidRPr="00C55E2F">
        <w:rPr>
          <w:rFonts w:ascii="Times New Roman" w:hAnsi="Times New Roman" w:cs="Times New Roman"/>
          <w:i w:val="0"/>
          <w:color w:val="auto"/>
          <w:sz w:val="28"/>
          <w:szCs w:val="28"/>
        </w:rPr>
        <w:t>не достигнуты количественные показатели</w:t>
      </w:r>
      <w:r w:rsidRPr="00407447">
        <w:rPr>
          <w:rFonts w:ascii="Times New Roman" w:hAnsi="Times New Roman" w:cs="Times New Roman"/>
          <w:b w:val="0"/>
          <w:bCs/>
          <w:i w:val="0"/>
          <w:color w:val="auto"/>
          <w:sz w:val="28"/>
          <w:szCs w:val="28"/>
        </w:rPr>
        <w:t xml:space="preserve"> по установленным контрольным точкам.</w:t>
      </w:r>
    </w:p>
    <w:p w14:paraId="21EF039B" w14:textId="2F712BBF" w:rsidR="00407447" w:rsidRPr="00407447" w:rsidRDefault="00407447" w:rsidP="00407447">
      <w:pPr>
        <w:spacing w:line="360" w:lineRule="auto"/>
        <w:ind w:firstLine="708"/>
        <w:jc w:val="both"/>
        <w:rPr>
          <w:rFonts w:ascii="Times New Roman" w:hAnsi="Times New Roman" w:cs="Times New Roman"/>
          <w:b w:val="0"/>
          <w:bCs/>
          <w:i w:val="0"/>
          <w:color w:val="auto"/>
          <w:sz w:val="28"/>
          <w:szCs w:val="28"/>
        </w:rPr>
      </w:pPr>
      <w:r>
        <w:rPr>
          <w:rFonts w:ascii="Times New Roman" w:hAnsi="Times New Roman" w:cs="Times New Roman"/>
          <w:b w:val="0"/>
          <w:bCs/>
          <w:i w:val="0"/>
          <w:color w:val="auto"/>
          <w:sz w:val="28"/>
          <w:szCs w:val="28"/>
        </w:rPr>
        <w:t>4. </w:t>
      </w:r>
      <w:r w:rsidRPr="00407447">
        <w:rPr>
          <w:rFonts w:ascii="Times New Roman" w:hAnsi="Times New Roman" w:cs="Times New Roman"/>
          <w:b w:val="0"/>
          <w:bCs/>
          <w:i w:val="0"/>
          <w:color w:val="auto"/>
          <w:sz w:val="28"/>
          <w:szCs w:val="28"/>
        </w:rPr>
        <w:t xml:space="preserve">По </w:t>
      </w:r>
      <w:r>
        <w:rPr>
          <w:rFonts w:ascii="Times New Roman" w:hAnsi="Times New Roman" w:cs="Times New Roman"/>
          <w:b w:val="0"/>
          <w:bCs/>
          <w:i w:val="0"/>
          <w:color w:val="auto"/>
          <w:sz w:val="28"/>
          <w:szCs w:val="28"/>
        </w:rPr>
        <w:t>7-ми</w:t>
      </w:r>
      <w:r w:rsidRPr="00407447">
        <w:rPr>
          <w:rFonts w:ascii="Times New Roman" w:hAnsi="Times New Roman" w:cs="Times New Roman"/>
          <w:b w:val="0"/>
          <w:bCs/>
          <w:i w:val="0"/>
          <w:color w:val="auto"/>
          <w:sz w:val="28"/>
          <w:szCs w:val="28"/>
        </w:rPr>
        <w:t xml:space="preserve"> региональным проектам [«Содействие занятости женщин - создание условий дошкольного образования для детей в возрасте до трех лет», «Спорт-норма жизни», «Развитие системы оказания первичной медико-санитарной помощи», «Современная школа», «Формирование комфортной городской среды», «Дорожная сеть» и «Общесистемные меры развития дорожного хозяйства»] </w:t>
      </w:r>
      <w:r w:rsidRPr="00C55E2F">
        <w:rPr>
          <w:rFonts w:ascii="Times New Roman" w:hAnsi="Times New Roman" w:cs="Times New Roman"/>
          <w:i w:val="0"/>
          <w:color w:val="auto"/>
          <w:sz w:val="28"/>
          <w:szCs w:val="28"/>
        </w:rPr>
        <w:t>ключевые этапы и контрольные точки проходят с нарушением установленных сроков</w:t>
      </w:r>
      <w:r w:rsidRPr="00407447">
        <w:rPr>
          <w:rFonts w:ascii="Times New Roman" w:hAnsi="Times New Roman" w:cs="Times New Roman"/>
          <w:b w:val="0"/>
          <w:bCs/>
          <w:i w:val="0"/>
          <w:color w:val="auto"/>
          <w:sz w:val="28"/>
          <w:szCs w:val="28"/>
        </w:rPr>
        <w:t>.</w:t>
      </w:r>
    </w:p>
    <w:p w14:paraId="696A1E55" w14:textId="144D5136" w:rsidR="00407447" w:rsidRPr="00407447" w:rsidRDefault="00407447" w:rsidP="00407447">
      <w:pPr>
        <w:spacing w:line="360" w:lineRule="auto"/>
        <w:ind w:firstLine="708"/>
        <w:jc w:val="both"/>
        <w:rPr>
          <w:rFonts w:ascii="Times New Roman" w:hAnsi="Times New Roman" w:cs="Times New Roman"/>
          <w:b w:val="0"/>
          <w:bCs/>
          <w:i w:val="0"/>
          <w:color w:val="auto"/>
          <w:sz w:val="28"/>
          <w:szCs w:val="28"/>
        </w:rPr>
      </w:pPr>
      <w:r w:rsidRPr="00407447">
        <w:rPr>
          <w:rFonts w:ascii="Times New Roman" w:hAnsi="Times New Roman" w:cs="Times New Roman"/>
          <w:b w:val="0"/>
          <w:bCs/>
          <w:i w:val="0"/>
          <w:color w:val="auto"/>
          <w:sz w:val="28"/>
          <w:szCs w:val="28"/>
        </w:rPr>
        <w:t>5</w:t>
      </w:r>
      <w:r>
        <w:rPr>
          <w:rFonts w:ascii="Times New Roman" w:hAnsi="Times New Roman" w:cs="Times New Roman"/>
          <w:b w:val="0"/>
          <w:bCs/>
          <w:i w:val="0"/>
          <w:color w:val="auto"/>
          <w:sz w:val="28"/>
          <w:szCs w:val="28"/>
        </w:rPr>
        <w:t xml:space="preserve">. </w:t>
      </w:r>
      <w:r w:rsidRPr="00C55E2F">
        <w:rPr>
          <w:rFonts w:ascii="Times New Roman" w:hAnsi="Times New Roman" w:cs="Times New Roman"/>
          <w:i w:val="0"/>
          <w:color w:val="auto"/>
          <w:sz w:val="28"/>
          <w:szCs w:val="28"/>
        </w:rPr>
        <w:t>Не достигнуты отдельные результаты</w:t>
      </w:r>
      <w:r w:rsidRPr="00407447">
        <w:rPr>
          <w:rFonts w:ascii="Times New Roman" w:hAnsi="Times New Roman" w:cs="Times New Roman"/>
          <w:b w:val="0"/>
          <w:bCs/>
          <w:i w:val="0"/>
          <w:color w:val="auto"/>
          <w:sz w:val="28"/>
          <w:szCs w:val="28"/>
        </w:rPr>
        <w:t xml:space="preserve">, запланированные Планом мероприятий по </w:t>
      </w:r>
      <w:r>
        <w:rPr>
          <w:rFonts w:ascii="Times New Roman" w:hAnsi="Times New Roman" w:cs="Times New Roman"/>
          <w:b w:val="0"/>
          <w:bCs/>
          <w:i w:val="0"/>
          <w:color w:val="auto"/>
          <w:sz w:val="28"/>
          <w:szCs w:val="28"/>
        </w:rPr>
        <w:t>5-ти</w:t>
      </w:r>
      <w:r w:rsidRPr="00407447">
        <w:rPr>
          <w:rFonts w:ascii="Times New Roman" w:hAnsi="Times New Roman" w:cs="Times New Roman"/>
          <w:b w:val="0"/>
          <w:bCs/>
          <w:i w:val="0"/>
          <w:color w:val="auto"/>
          <w:sz w:val="28"/>
          <w:szCs w:val="28"/>
        </w:rPr>
        <w:t xml:space="preserve"> региональным проектам:</w:t>
      </w:r>
    </w:p>
    <w:p w14:paraId="271A9898" w14:textId="77777777" w:rsidR="00407447" w:rsidRPr="00407447" w:rsidRDefault="00407447" w:rsidP="00407447">
      <w:pPr>
        <w:spacing w:line="360" w:lineRule="auto"/>
        <w:ind w:firstLine="708"/>
        <w:jc w:val="both"/>
        <w:rPr>
          <w:rFonts w:ascii="Times New Roman" w:hAnsi="Times New Roman" w:cs="Times New Roman"/>
          <w:b w:val="0"/>
          <w:bCs/>
          <w:i w:val="0"/>
          <w:color w:val="auto"/>
          <w:sz w:val="28"/>
          <w:szCs w:val="28"/>
        </w:rPr>
      </w:pPr>
      <w:r w:rsidRPr="00407447">
        <w:rPr>
          <w:rFonts w:ascii="Times New Roman" w:hAnsi="Times New Roman" w:cs="Times New Roman"/>
          <w:b w:val="0"/>
          <w:bCs/>
          <w:i w:val="0"/>
          <w:color w:val="auto"/>
          <w:sz w:val="28"/>
          <w:szCs w:val="28"/>
        </w:rPr>
        <w:t>«Спорт-норма жизни» не оснащены объекты спортивной инфраструктуры спортивно-технологическим оборудованием в г. Черногорске и не создано футбольное поле с искусственным покрытием и легкоатлетическими беговыми дорожками в с. Белый Яр;</w:t>
      </w:r>
    </w:p>
    <w:p w14:paraId="425CC068" w14:textId="6CFE8478" w:rsidR="00407447" w:rsidRPr="00407447" w:rsidRDefault="00407447" w:rsidP="00407447">
      <w:pPr>
        <w:spacing w:line="360" w:lineRule="auto"/>
        <w:ind w:firstLine="708"/>
        <w:jc w:val="both"/>
        <w:rPr>
          <w:rFonts w:ascii="Times New Roman" w:hAnsi="Times New Roman" w:cs="Times New Roman"/>
          <w:b w:val="0"/>
          <w:bCs/>
          <w:i w:val="0"/>
          <w:color w:val="auto"/>
          <w:sz w:val="28"/>
          <w:szCs w:val="28"/>
        </w:rPr>
      </w:pPr>
      <w:r w:rsidRPr="00407447">
        <w:rPr>
          <w:rFonts w:ascii="Times New Roman" w:hAnsi="Times New Roman" w:cs="Times New Roman"/>
          <w:b w:val="0"/>
          <w:bCs/>
          <w:i w:val="0"/>
          <w:color w:val="auto"/>
          <w:sz w:val="28"/>
          <w:szCs w:val="28"/>
        </w:rPr>
        <w:t xml:space="preserve">«Содействие занятости женщин» не созданы 540 дополнительных мест для детей в возрасте от 1,5 до 3 лет, так как не введены в эксплуатацию 4 детских сада: в п. Аскиз (80 мест), с. Калинино (120 мест), с. Шира (260 мест) </w:t>
      </w:r>
      <w:r w:rsidRPr="00407447">
        <w:rPr>
          <w:rFonts w:ascii="Times New Roman" w:hAnsi="Times New Roman" w:cs="Times New Roman"/>
          <w:b w:val="0"/>
          <w:bCs/>
          <w:i w:val="0"/>
          <w:color w:val="auto"/>
          <w:sz w:val="28"/>
          <w:szCs w:val="28"/>
        </w:rPr>
        <w:lastRenderedPageBreak/>
        <w:t>и с. Новокурск (80 мест), также не введены 48 дополнительных мест в частных дошкольных организациях;</w:t>
      </w:r>
    </w:p>
    <w:p w14:paraId="7B4E30AA" w14:textId="77777777" w:rsidR="00407447" w:rsidRPr="00407447" w:rsidRDefault="00407447" w:rsidP="00407447">
      <w:pPr>
        <w:spacing w:line="360" w:lineRule="auto"/>
        <w:ind w:firstLine="708"/>
        <w:jc w:val="both"/>
        <w:rPr>
          <w:rFonts w:ascii="Times New Roman" w:hAnsi="Times New Roman" w:cs="Times New Roman"/>
          <w:b w:val="0"/>
          <w:bCs/>
          <w:i w:val="0"/>
          <w:color w:val="auto"/>
          <w:sz w:val="28"/>
          <w:szCs w:val="28"/>
        </w:rPr>
      </w:pPr>
      <w:r w:rsidRPr="00407447">
        <w:rPr>
          <w:rFonts w:ascii="Times New Roman" w:hAnsi="Times New Roman" w:cs="Times New Roman"/>
          <w:b w:val="0"/>
          <w:bCs/>
          <w:i w:val="0"/>
          <w:color w:val="auto"/>
          <w:sz w:val="28"/>
          <w:szCs w:val="28"/>
        </w:rPr>
        <w:t>«Развитие системы оказания первичной медико-санитарной помощи» не построена вертолетная (посадочная) площадка в с. Копьево;</w:t>
      </w:r>
    </w:p>
    <w:p w14:paraId="01ADF6A1" w14:textId="77777777" w:rsidR="00407447" w:rsidRPr="00407447" w:rsidRDefault="00407447" w:rsidP="00407447">
      <w:pPr>
        <w:spacing w:line="360" w:lineRule="auto"/>
        <w:ind w:firstLine="708"/>
        <w:jc w:val="both"/>
        <w:rPr>
          <w:rFonts w:ascii="Times New Roman" w:hAnsi="Times New Roman" w:cs="Times New Roman"/>
          <w:b w:val="0"/>
          <w:bCs/>
          <w:i w:val="0"/>
          <w:color w:val="auto"/>
          <w:sz w:val="28"/>
          <w:szCs w:val="28"/>
        </w:rPr>
      </w:pPr>
      <w:r w:rsidRPr="00407447">
        <w:rPr>
          <w:rFonts w:ascii="Times New Roman" w:hAnsi="Times New Roman" w:cs="Times New Roman"/>
          <w:b w:val="0"/>
          <w:bCs/>
          <w:i w:val="0"/>
          <w:color w:val="auto"/>
          <w:sz w:val="28"/>
          <w:szCs w:val="28"/>
        </w:rPr>
        <w:t>«Акселерация субъектов малого и среднего предпринимательства», по обеспечению льготного доступа субъектов МСП к производственным площадям и помещениям в целях создания (развития) производственных и инновационных компаний в промпарке «Черногорский»;</w:t>
      </w:r>
    </w:p>
    <w:p w14:paraId="79175DC6" w14:textId="3621C48C" w:rsidR="00407447" w:rsidRDefault="00407447" w:rsidP="00407447">
      <w:pPr>
        <w:spacing w:line="360" w:lineRule="auto"/>
        <w:ind w:firstLine="708"/>
        <w:jc w:val="both"/>
        <w:rPr>
          <w:rFonts w:ascii="Times New Roman" w:hAnsi="Times New Roman" w:cs="Times New Roman"/>
          <w:b w:val="0"/>
          <w:bCs/>
          <w:i w:val="0"/>
          <w:color w:val="auto"/>
          <w:sz w:val="28"/>
          <w:szCs w:val="28"/>
        </w:rPr>
      </w:pPr>
      <w:r w:rsidRPr="00407447">
        <w:rPr>
          <w:rFonts w:ascii="Times New Roman" w:hAnsi="Times New Roman" w:cs="Times New Roman"/>
          <w:b w:val="0"/>
          <w:bCs/>
          <w:i w:val="0"/>
          <w:color w:val="auto"/>
          <w:sz w:val="28"/>
          <w:szCs w:val="28"/>
        </w:rPr>
        <w:t>«Формирование комфортной городской среды» не реализовано мероприятие по благоустройству общественной территории в г. Черногорске.</w:t>
      </w:r>
    </w:p>
    <w:p w14:paraId="34280C1D" w14:textId="44D49BE4" w:rsidR="00823E7D" w:rsidRPr="00B67D33" w:rsidRDefault="00823E7D" w:rsidP="00823E7D">
      <w:pPr>
        <w:shd w:val="clear" w:color="auto" w:fill="FFFFFF"/>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Национальные и соответствующие им региональные проекты интегрированы в </w:t>
      </w:r>
      <w:r w:rsidRPr="00C55E2F">
        <w:rPr>
          <w:rFonts w:ascii="Times New Roman" w:hAnsi="Times New Roman" w:cs="Times New Roman"/>
          <w:bCs/>
          <w:i w:val="0"/>
          <w:color w:val="auto"/>
          <w:sz w:val="28"/>
          <w:szCs w:val="28"/>
        </w:rPr>
        <w:t>гос</w:t>
      </w:r>
      <w:r w:rsidR="009425C6" w:rsidRPr="00C55E2F">
        <w:rPr>
          <w:rFonts w:ascii="Times New Roman" w:hAnsi="Times New Roman" w:cs="Times New Roman"/>
          <w:bCs/>
          <w:i w:val="0"/>
          <w:color w:val="auto"/>
          <w:sz w:val="28"/>
          <w:szCs w:val="28"/>
        </w:rPr>
        <w:t xml:space="preserve">ударственные </w:t>
      </w:r>
      <w:r w:rsidRPr="00C55E2F">
        <w:rPr>
          <w:rFonts w:ascii="Times New Roman" w:hAnsi="Times New Roman" w:cs="Times New Roman"/>
          <w:bCs/>
          <w:i w:val="0"/>
          <w:color w:val="auto"/>
          <w:sz w:val="28"/>
          <w:szCs w:val="28"/>
        </w:rPr>
        <w:t>программы</w:t>
      </w:r>
      <w:r w:rsidRPr="00B67D33">
        <w:rPr>
          <w:rFonts w:ascii="Times New Roman" w:hAnsi="Times New Roman" w:cs="Times New Roman"/>
          <w:b w:val="0"/>
          <w:i w:val="0"/>
          <w:color w:val="auto"/>
          <w:sz w:val="28"/>
          <w:szCs w:val="28"/>
        </w:rPr>
        <w:t xml:space="preserve"> в качестве основных мероприятий.</w:t>
      </w:r>
    </w:p>
    <w:p w14:paraId="7F659231" w14:textId="5E053970" w:rsidR="00C5220C" w:rsidRPr="00B67D33" w:rsidRDefault="00785379" w:rsidP="00823E7D">
      <w:pPr>
        <w:spacing w:line="360" w:lineRule="auto"/>
        <w:ind w:firstLine="709"/>
        <w:contextualSpacing/>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В </w:t>
      </w:r>
      <w:r w:rsidR="00823E7D" w:rsidRPr="00B67D33">
        <w:rPr>
          <w:rFonts w:ascii="Times New Roman" w:hAnsi="Times New Roman" w:cs="Times New Roman"/>
          <w:b w:val="0"/>
          <w:i w:val="0"/>
          <w:color w:val="auto"/>
          <w:sz w:val="28"/>
          <w:szCs w:val="28"/>
        </w:rPr>
        <w:t>20</w:t>
      </w:r>
      <w:r w:rsidR="00047EE4">
        <w:rPr>
          <w:rFonts w:ascii="Times New Roman" w:hAnsi="Times New Roman" w:cs="Times New Roman"/>
          <w:b w:val="0"/>
          <w:i w:val="0"/>
          <w:color w:val="auto"/>
          <w:sz w:val="28"/>
          <w:szCs w:val="28"/>
        </w:rPr>
        <w:t>20</w:t>
      </w:r>
      <w:r w:rsidR="00823E7D" w:rsidRPr="00B67D33">
        <w:rPr>
          <w:rFonts w:ascii="Times New Roman" w:hAnsi="Times New Roman" w:cs="Times New Roman"/>
          <w:b w:val="0"/>
          <w:i w:val="0"/>
          <w:color w:val="auto"/>
          <w:sz w:val="28"/>
          <w:szCs w:val="28"/>
        </w:rPr>
        <w:t xml:space="preserve"> году на программную часть приходится 98,</w:t>
      </w:r>
      <w:r w:rsidR="00047EE4">
        <w:rPr>
          <w:rFonts w:ascii="Times New Roman" w:hAnsi="Times New Roman" w:cs="Times New Roman"/>
          <w:b w:val="0"/>
          <w:i w:val="0"/>
          <w:color w:val="auto"/>
          <w:sz w:val="28"/>
          <w:szCs w:val="28"/>
        </w:rPr>
        <w:t>6</w:t>
      </w:r>
      <w:r w:rsidR="00823E7D" w:rsidRPr="00B67D33">
        <w:rPr>
          <w:rFonts w:ascii="Times New Roman" w:hAnsi="Times New Roman" w:cs="Times New Roman"/>
          <w:b w:val="0"/>
          <w:i w:val="0"/>
          <w:color w:val="auto"/>
          <w:sz w:val="28"/>
          <w:szCs w:val="28"/>
        </w:rPr>
        <w:t xml:space="preserve">% общих </w:t>
      </w:r>
      <w:r w:rsidRPr="00B67D33">
        <w:rPr>
          <w:rFonts w:ascii="Times New Roman" w:hAnsi="Times New Roman" w:cs="Times New Roman"/>
          <w:b w:val="0"/>
          <w:i w:val="0"/>
          <w:color w:val="auto"/>
          <w:sz w:val="28"/>
          <w:szCs w:val="28"/>
        </w:rPr>
        <w:t>расходов р</w:t>
      </w:r>
      <w:r w:rsidR="00C06514" w:rsidRPr="00B67D33">
        <w:rPr>
          <w:rFonts w:ascii="Times New Roman" w:hAnsi="Times New Roman" w:cs="Times New Roman"/>
          <w:b w:val="0"/>
          <w:i w:val="0"/>
          <w:color w:val="auto"/>
          <w:sz w:val="28"/>
          <w:szCs w:val="28"/>
        </w:rPr>
        <w:t>еспубликанск</w:t>
      </w:r>
      <w:r w:rsidRPr="00B67D33">
        <w:rPr>
          <w:rFonts w:ascii="Times New Roman" w:hAnsi="Times New Roman" w:cs="Times New Roman"/>
          <w:b w:val="0"/>
          <w:i w:val="0"/>
          <w:color w:val="auto"/>
          <w:sz w:val="28"/>
          <w:szCs w:val="28"/>
        </w:rPr>
        <w:t>ого</w:t>
      </w:r>
      <w:r w:rsidR="00C06514" w:rsidRPr="00B67D33">
        <w:rPr>
          <w:rFonts w:ascii="Times New Roman" w:hAnsi="Times New Roman" w:cs="Times New Roman"/>
          <w:b w:val="0"/>
          <w:i w:val="0"/>
          <w:color w:val="auto"/>
          <w:sz w:val="28"/>
          <w:szCs w:val="28"/>
        </w:rPr>
        <w:t xml:space="preserve"> бюджет</w:t>
      </w:r>
      <w:r w:rsidRPr="00B67D33">
        <w:rPr>
          <w:rFonts w:ascii="Times New Roman" w:hAnsi="Times New Roman" w:cs="Times New Roman"/>
          <w:b w:val="0"/>
          <w:i w:val="0"/>
          <w:color w:val="auto"/>
          <w:sz w:val="28"/>
          <w:szCs w:val="28"/>
        </w:rPr>
        <w:t>а</w:t>
      </w:r>
      <w:r w:rsidR="001C383A" w:rsidRPr="00B67D33">
        <w:rPr>
          <w:rFonts w:ascii="Times New Roman" w:hAnsi="Times New Roman" w:cs="Times New Roman"/>
          <w:b w:val="0"/>
          <w:i w:val="0"/>
          <w:color w:val="auto"/>
          <w:sz w:val="28"/>
          <w:szCs w:val="28"/>
        </w:rPr>
        <w:t xml:space="preserve">, </w:t>
      </w:r>
      <w:r w:rsidR="00823E7D" w:rsidRPr="00B67D33">
        <w:rPr>
          <w:rFonts w:ascii="Times New Roman" w:hAnsi="Times New Roman" w:cs="Times New Roman"/>
          <w:b w:val="0"/>
          <w:i w:val="0"/>
          <w:color w:val="auto"/>
          <w:sz w:val="28"/>
          <w:szCs w:val="28"/>
        </w:rPr>
        <w:t>которые</w:t>
      </w:r>
      <w:r w:rsidR="0051171E" w:rsidRPr="00B67D33">
        <w:rPr>
          <w:rFonts w:ascii="Times New Roman" w:hAnsi="Times New Roman" w:cs="Times New Roman"/>
          <w:b w:val="0"/>
          <w:i w:val="0"/>
          <w:color w:val="auto"/>
          <w:sz w:val="28"/>
          <w:szCs w:val="28"/>
        </w:rPr>
        <w:t xml:space="preserve"> </w:t>
      </w:r>
      <w:r w:rsidRPr="00B67D33">
        <w:rPr>
          <w:rFonts w:ascii="Times New Roman" w:hAnsi="Times New Roman" w:cs="Times New Roman"/>
          <w:b w:val="0"/>
          <w:i w:val="0"/>
          <w:color w:val="auto"/>
          <w:sz w:val="28"/>
          <w:szCs w:val="28"/>
        </w:rPr>
        <w:t>не</w:t>
      </w:r>
      <w:r w:rsidR="00C5220C" w:rsidRPr="00B67D33">
        <w:rPr>
          <w:rFonts w:ascii="Times New Roman" w:hAnsi="Times New Roman" w:cs="Times New Roman"/>
          <w:b w:val="0"/>
          <w:i w:val="0"/>
          <w:color w:val="auto"/>
          <w:sz w:val="28"/>
          <w:szCs w:val="28"/>
        </w:rPr>
        <w:t xml:space="preserve"> </w:t>
      </w:r>
      <w:r w:rsidRPr="00B67D33">
        <w:rPr>
          <w:rFonts w:ascii="Times New Roman" w:hAnsi="Times New Roman" w:cs="Times New Roman"/>
          <w:b w:val="0"/>
          <w:i w:val="0"/>
          <w:color w:val="auto"/>
          <w:sz w:val="28"/>
          <w:szCs w:val="28"/>
        </w:rPr>
        <w:t xml:space="preserve">освоены </w:t>
      </w:r>
      <w:r w:rsidR="00C5220C" w:rsidRPr="00B67D33">
        <w:rPr>
          <w:rFonts w:ascii="Times New Roman" w:hAnsi="Times New Roman" w:cs="Times New Roman"/>
          <w:b w:val="0"/>
          <w:i w:val="0"/>
          <w:color w:val="auto"/>
          <w:sz w:val="28"/>
          <w:szCs w:val="28"/>
        </w:rPr>
        <w:t xml:space="preserve">на </w:t>
      </w:r>
      <w:r w:rsidR="00047EE4">
        <w:rPr>
          <w:rFonts w:ascii="Times New Roman" w:hAnsi="Times New Roman" w:cs="Times New Roman"/>
          <w:b w:val="0"/>
          <w:i w:val="0"/>
          <w:color w:val="auto"/>
          <w:sz w:val="28"/>
          <w:szCs w:val="28"/>
        </w:rPr>
        <w:t>6,5</w:t>
      </w:r>
      <w:r w:rsidR="00C5220C" w:rsidRPr="00B67D33">
        <w:rPr>
          <w:rFonts w:ascii="Times New Roman" w:hAnsi="Times New Roman" w:cs="Times New Roman"/>
          <w:b w:val="0"/>
          <w:i w:val="0"/>
          <w:color w:val="auto"/>
          <w:sz w:val="28"/>
          <w:szCs w:val="28"/>
        </w:rPr>
        <w:t xml:space="preserve">%, </w:t>
      </w:r>
      <w:r w:rsidRPr="00B67D33">
        <w:rPr>
          <w:rFonts w:ascii="Times New Roman" w:hAnsi="Times New Roman" w:cs="Times New Roman"/>
          <w:b w:val="0"/>
          <w:i w:val="0"/>
          <w:color w:val="auto"/>
          <w:sz w:val="28"/>
          <w:szCs w:val="28"/>
        </w:rPr>
        <w:t>или</w:t>
      </w:r>
      <w:r w:rsidR="00C5220C" w:rsidRPr="00B67D33">
        <w:rPr>
          <w:rFonts w:ascii="Times New Roman" w:hAnsi="Times New Roman" w:cs="Times New Roman"/>
          <w:b w:val="0"/>
          <w:i w:val="0"/>
          <w:color w:val="auto"/>
          <w:sz w:val="28"/>
          <w:szCs w:val="28"/>
        </w:rPr>
        <w:t xml:space="preserve"> на </w:t>
      </w:r>
      <w:r w:rsidR="00047EE4">
        <w:rPr>
          <w:rFonts w:ascii="Times New Roman" w:hAnsi="Times New Roman" w:cs="Times New Roman"/>
          <w:b w:val="0"/>
          <w:i w:val="0"/>
          <w:color w:val="auto"/>
          <w:sz w:val="28"/>
          <w:szCs w:val="28"/>
        </w:rPr>
        <w:t>3</w:t>
      </w:r>
      <w:r w:rsidR="00C5220C" w:rsidRPr="00B67D33">
        <w:rPr>
          <w:rFonts w:ascii="Times New Roman" w:hAnsi="Times New Roman" w:cs="Times New Roman"/>
          <w:b w:val="0"/>
          <w:i w:val="0"/>
          <w:color w:val="auto"/>
          <w:sz w:val="28"/>
          <w:szCs w:val="28"/>
        </w:rPr>
        <w:t>,9 млрд. рублей.</w:t>
      </w:r>
    </w:p>
    <w:p w14:paraId="76A663F3" w14:textId="3C34D415" w:rsidR="00823E7D" w:rsidRPr="00B67D33" w:rsidRDefault="00E362C2" w:rsidP="007E4935">
      <w:pPr>
        <w:spacing w:line="360" w:lineRule="auto"/>
        <w:ind w:firstLine="709"/>
        <w:contextualSpacing/>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Государственные </w:t>
      </w:r>
      <w:r w:rsidRPr="003D2C8F">
        <w:rPr>
          <w:rFonts w:ascii="Times New Roman" w:hAnsi="Times New Roman" w:cs="Times New Roman"/>
          <w:bCs/>
          <w:i w:val="0"/>
          <w:color w:val="auto"/>
          <w:sz w:val="28"/>
          <w:szCs w:val="28"/>
        </w:rPr>
        <w:t xml:space="preserve">программы характеризуются </w:t>
      </w:r>
      <w:r w:rsidR="00047EE4" w:rsidRPr="003D2C8F">
        <w:rPr>
          <w:rFonts w:ascii="Times New Roman" w:hAnsi="Times New Roman" w:cs="Times New Roman"/>
          <w:bCs/>
          <w:i w:val="0"/>
          <w:color w:val="auto"/>
          <w:sz w:val="28"/>
          <w:szCs w:val="28"/>
        </w:rPr>
        <w:t xml:space="preserve">неравномерным </w:t>
      </w:r>
      <w:r w:rsidRPr="003D2C8F">
        <w:rPr>
          <w:rFonts w:ascii="Times New Roman" w:hAnsi="Times New Roman" w:cs="Times New Roman"/>
          <w:bCs/>
          <w:i w:val="0"/>
          <w:color w:val="auto"/>
          <w:sz w:val="28"/>
          <w:szCs w:val="28"/>
        </w:rPr>
        <w:t>уровнем их исполнения</w:t>
      </w:r>
      <w:r w:rsidRPr="00B67D33">
        <w:rPr>
          <w:rFonts w:ascii="Times New Roman" w:hAnsi="Times New Roman" w:cs="Times New Roman"/>
          <w:b w:val="0"/>
          <w:i w:val="0"/>
          <w:color w:val="auto"/>
          <w:sz w:val="28"/>
          <w:szCs w:val="28"/>
        </w:rPr>
        <w:t xml:space="preserve">. </w:t>
      </w:r>
      <w:r w:rsidR="006D4645" w:rsidRPr="00B67D33">
        <w:rPr>
          <w:rFonts w:ascii="Times New Roman" w:hAnsi="Times New Roman" w:cs="Times New Roman"/>
          <w:b w:val="0"/>
          <w:i w:val="0"/>
          <w:color w:val="auto"/>
          <w:sz w:val="28"/>
          <w:szCs w:val="28"/>
        </w:rPr>
        <w:t>Больше, чем</w:t>
      </w:r>
      <w:r w:rsidR="005E32AC" w:rsidRPr="00B67D33">
        <w:rPr>
          <w:rFonts w:ascii="Times New Roman" w:hAnsi="Times New Roman" w:cs="Times New Roman"/>
          <w:b w:val="0"/>
          <w:i w:val="0"/>
          <w:color w:val="auto"/>
          <w:sz w:val="28"/>
          <w:szCs w:val="28"/>
        </w:rPr>
        <w:t xml:space="preserve"> на </w:t>
      </w:r>
      <w:r w:rsidR="006D4645" w:rsidRPr="00B67D33">
        <w:rPr>
          <w:rFonts w:ascii="Times New Roman" w:hAnsi="Times New Roman" w:cs="Times New Roman"/>
          <w:b w:val="0"/>
          <w:i w:val="0"/>
          <w:color w:val="auto"/>
          <w:sz w:val="28"/>
          <w:szCs w:val="28"/>
        </w:rPr>
        <w:t>9</w:t>
      </w:r>
      <w:r w:rsidR="00245D31" w:rsidRPr="00B67D33">
        <w:rPr>
          <w:rFonts w:ascii="Times New Roman" w:hAnsi="Times New Roman" w:cs="Times New Roman"/>
          <w:b w:val="0"/>
          <w:i w:val="0"/>
          <w:color w:val="auto"/>
          <w:sz w:val="28"/>
          <w:szCs w:val="28"/>
        </w:rPr>
        <w:t>0</w:t>
      </w:r>
      <w:r w:rsidR="005E32AC" w:rsidRPr="00B67D33">
        <w:rPr>
          <w:rFonts w:ascii="Times New Roman" w:hAnsi="Times New Roman" w:cs="Times New Roman"/>
          <w:b w:val="0"/>
          <w:i w:val="0"/>
          <w:color w:val="auto"/>
          <w:sz w:val="28"/>
          <w:szCs w:val="28"/>
        </w:rPr>
        <w:t xml:space="preserve"> </w:t>
      </w:r>
      <w:r w:rsidR="005E32AC" w:rsidRPr="001C7F47">
        <w:rPr>
          <w:rFonts w:ascii="Times New Roman" w:hAnsi="Times New Roman" w:cs="Times New Roman"/>
          <w:b w:val="0"/>
          <w:i w:val="0"/>
          <w:color w:val="auto"/>
          <w:sz w:val="28"/>
          <w:szCs w:val="28"/>
        </w:rPr>
        <w:t xml:space="preserve">процентов </w:t>
      </w:r>
      <w:r w:rsidR="009D1670" w:rsidRPr="001C7F47">
        <w:rPr>
          <w:rFonts w:ascii="Times New Roman" w:hAnsi="Times New Roman" w:cs="Times New Roman"/>
          <w:b w:val="0"/>
          <w:i w:val="0"/>
          <w:color w:val="auto"/>
          <w:sz w:val="28"/>
          <w:szCs w:val="28"/>
        </w:rPr>
        <w:t>профинансирова</w:t>
      </w:r>
      <w:r w:rsidR="005E32AC" w:rsidRPr="001C7F47">
        <w:rPr>
          <w:rFonts w:ascii="Times New Roman" w:hAnsi="Times New Roman" w:cs="Times New Roman"/>
          <w:b w:val="0"/>
          <w:i w:val="0"/>
          <w:color w:val="auto"/>
          <w:sz w:val="28"/>
          <w:szCs w:val="28"/>
        </w:rPr>
        <w:t xml:space="preserve">но </w:t>
      </w:r>
      <w:r w:rsidR="00A14ED3" w:rsidRPr="001C7F47">
        <w:rPr>
          <w:rFonts w:ascii="Times New Roman" w:hAnsi="Times New Roman" w:cs="Times New Roman"/>
          <w:b w:val="0"/>
          <w:i w:val="0"/>
          <w:color w:val="auto"/>
          <w:sz w:val="28"/>
          <w:szCs w:val="28"/>
        </w:rPr>
        <w:t>1</w:t>
      </w:r>
      <w:r w:rsidR="00047EE4" w:rsidRPr="001C7F47">
        <w:rPr>
          <w:rFonts w:ascii="Times New Roman" w:hAnsi="Times New Roman" w:cs="Times New Roman"/>
          <w:b w:val="0"/>
          <w:i w:val="0"/>
          <w:color w:val="auto"/>
          <w:sz w:val="28"/>
          <w:szCs w:val="28"/>
        </w:rPr>
        <w:t>9</w:t>
      </w:r>
      <w:r w:rsidR="005E32AC" w:rsidRPr="001C7F47">
        <w:rPr>
          <w:rFonts w:ascii="Times New Roman" w:hAnsi="Times New Roman" w:cs="Times New Roman"/>
          <w:b w:val="0"/>
          <w:i w:val="0"/>
          <w:color w:val="auto"/>
          <w:sz w:val="28"/>
          <w:szCs w:val="28"/>
        </w:rPr>
        <w:t xml:space="preserve"> программ </w:t>
      </w:r>
      <w:r w:rsidR="00427B76" w:rsidRPr="001C7F47">
        <w:rPr>
          <w:rFonts w:ascii="Times New Roman" w:hAnsi="Times New Roman" w:cs="Times New Roman"/>
          <w:b w:val="0"/>
          <w:i w:val="0"/>
          <w:color w:val="auto"/>
          <w:sz w:val="28"/>
          <w:szCs w:val="28"/>
        </w:rPr>
        <w:t xml:space="preserve">на </w:t>
      </w:r>
      <w:r w:rsidR="00047EE4" w:rsidRPr="001C7F47">
        <w:rPr>
          <w:rFonts w:ascii="Times New Roman" w:hAnsi="Times New Roman" w:cs="Times New Roman"/>
          <w:b w:val="0"/>
          <w:i w:val="0"/>
          <w:color w:val="auto"/>
          <w:sz w:val="28"/>
          <w:szCs w:val="28"/>
        </w:rPr>
        <w:t>38,1</w:t>
      </w:r>
      <w:r w:rsidR="00495D8B" w:rsidRPr="001C7F47">
        <w:rPr>
          <w:rFonts w:ascii="Times New Roman" w:hAnsi="Times New Roman" w:cs="Times New Roman"/>
          <w:b w:val="0"/>
          <w:i w:val="0"/>
          <w:color w:val="auto"/>
          <w:sz w:val="28"/>
          <w:szCs w:val="28"/>
        </w:rPr>
        <w:t xml:space="preserve"> миллиард</w:t>
      </w:r>
      <w:r w:rsidR="00F00585" w:rsidRPr="001C7F47">
        <w:rPr>
          <w:rFonts w:ascii="Times New Roman" w:hAnsi="Times New Roman" w:cs="Times New Roman"/>
          <w:b w:val="0"/>
          <w:i w:val="0"/>
          <w:color w:val="auto"/>
          <w:sz w:val="28"/>
          <w:szCs w:val="28"/>
        </w:rPr>
        <w:t>ов</w:t>
      </w:r>
      <w:r w:rsidR="00495D8B" w:rsidRPr="001C7F47">
        <w:rPr>
          <w:rFonts w:ascii="Times New Roman" w:hAnsi="Times New Roman" w:cs="Times New Roman"/>
          <w:b w:val="0"/>
          <w:i w:val="0"/>
          <w:color w:val="auto"/>
          <w:sz w:val="28"/>
          <w:szCs w:val="28"/>
        </w:rPr>
        <w:t xml:space="preserve"> </w:t>
      </w:r>
      <w:r w:rsidR="005E32AC" w:rsidRPr="001C7F47">
        <w:rPr>
          <w:rFonts w:ascii="Times New Roman" w:hAnsi="Times New Roman" w:cs="Times New Roman"/>
          <w:b w:val="0"/>
          <w:i w:val="0"/>
          <w:color w:val="auto"/>
          <w:sz w:val="28"/>
          <w:szCs w:val="28"/>
        </w:rPr>
        <w:t>рублей</w:t>
      </w:r>
      <w:r w:rsidR="00823E7D" w:rsidRPr="001C7F47">
        <w:rPr>
          <w:rFonts w:ascii="Times New Roman" w:hAnsi="Times New Roman" w:cs="Times New Roman"/>
          <w:b w:val="0"/>
          <w:i w:val="0"/>
          <w:color w:val="auto"/>
          <w:sz w:val="28"/>
          <w:szCs w:val="28"/>
        </w:rPr>
        <w:t>, среди них</w:t>
      </w:r>
      <w:r w:rsidR="0070128C" w:rsidRPr="001C7F47">
        <w:rPr>
          <w:rFonts w:ascii="Times New Roman" w:hAnsi="Times New Roman" w:cs="Times New Roman"/>
          <w:b w:val="0"/>
          <w:i w:val="0"/>
          <w:color w:val="auto"/>
          <w:sz w:val="28"/>
          <w:szCs w:val="28"/>
        </w:rPr>
        <w:t xml:space="preserve"> [</w:t>
      </w:r>
      <w:r w:rsidR="001C7F47" w:rsidRPr="001C7F47">
        <w:rPr>
          <w:rFonts w:ascii="Times New Roman" w:hAnsi="Times New Roman" w:cs="Times New Roman"/>
          <w:b w:val="0"/>
          <w:i w:val="0"/>
          <w:color w:val="auto"/>
          <w:sz w:val="28"/>
          <w:szCs w:val="28"/>
        </w:rPr>
        <w:t>«Развитие здравоохранения РХ», «Развитие образования в РХ»</w:t>
      </w:r>
      <w:r w:rsidR="00823E7D" w:rsidRPr="001C7F47">
        <w:rPr>
          <w:rFonts w:ascii="Times New Roman" w:hAnsi="Times New Roman" w:cs="Times New Roman"/>
          <w:b w:val="0"/>
          <w:i w:val="0"/>
          <w:color w:val="auto"/>
          <w:sz w:val="28"/>
          <w:szCs w:val="28"/>
        </w:rPr>
        <w:t xml:space="preserve"> и другие].</w:t>
      </w:r>
    </w:p>
    <w:p w14:paraId="04CC2566" w14:textId="2595876B" w:rsidR="00047EE4" w:rsidRDefault="007F2F56" w:rsidP="00442B84">
      <w:pPr>
        <w:spacing w:line="360" w:lineRule="auto"/>
        <w:ind w:firstLine="709"/>
        <w:contextualSpacing/>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О</w:t>
      </w:r>
      <w:r w:rsidR="00A14ED3" w:rsidRPr="00B67D33">
        <w:rPr>
          <w:rFonts w:ascii="Times New Roman" w:hAnsi="Times New Roman" w:cs="Times New Roman"/>
          <w:b w:val="0"/>
          <w:i w:val="0"/>
          <w:color w:val="auto"/>
          <w:sz w:val="28"/>
          <w:szCs w:val="28"/>
        </w:rPr>
        <w:t>т</w:t>
      </w:r>
      <w:r w:rsidRPr="00B67D33">
        <w:rPr>
          <w:rFonts w:ascii="Times New Roman" w:hAnsi="Times New Roman" w:cs="Times New Roman"/>
          <w:b w:val="0"/>
          <w:i w:val="0"/>
          <w:color w:val="auto"/>
          <w:sz w:val="28"/>
          <w:szCs w:val="28"/>
        </w:rPr>
        <w:t xml:space="preserve"> </w:t>
      </w:r>
      <w:r w:rsidR="00087206">
        <w:rPr>
          <w:rFonts w:ascii="Times New Roman" w:hAnsi="Times New Roman" w:cs="Times New Roman"/>
          <w:b w:val="0"/>
          <w:i w:val="0"/>
          <w:color w:val="auto"/>
          <w:sz w:val="28"/>
          <w:szCs w:val="28"/>
        </w:rPr>
        <w:t>8</w:t>
      </w:r>
      <w:r w:rsidR="00F00585" w:rsidRPr="00B67D33">
        <w:rPr>
          <w:rFonts w:ascii="Times New Roman" w:hAnsi="Times New Roman" w:cs="Times New Roman"/>
          <w:b w:val="0"/>
          <w:i w:val="0"/>
          <w:color w:val="auto"/>
          <w:sz w:val="28"/>
          <w:szCs w:val="28"/>
        </w:rPr>
        <w:t>0</w:t>
      </w:r>
      <w:r w:rsidR="00A14ED3" w:rsidRPr="00B67D33">
        <w:rPr>
          <w:rFonts w:ascii="Times New Roman" w:hAnsi="Times New Roman" w:cs="Times New Roman"/>
          <w:b w:val="0"/>
          <w:i w:val="0"/>
          <w:color w:val="auto"/>
          <w:sz w:val="28"/>
          <w:szCs w:val="28"/>
        </w:rPr>
        <w:t xml:space="preserve"> до 90 процентов бюджетных ассигнований направлено </w:t>
      </w:r>
      <w:r w:rsidR="00823E7D" w:rsidRPr="00B67D33">
        <w:rPr>
          <w:rFonts w:ascii="Times New Roman" w:hAnsi="Times New Roman" w:cs="Times New Roman"/>
          <w:b w:val="0"/>
          <w:i w:val="0"/>
          <w:color w:val="auto"/>
          <w:sz w:val="28"/>
          <w:szCs w:val="28"/>
        </w:rPr>
        <w:t>на</w:t>
      </w:r>
      <w:r w:rsidR="00B02CBD" w:rsidRPr="00B67D33">
        <w:rPr>
          <w:rFonts w:ascii="Times New Roman" w:hAnsi="Times New Roman" w:cs="Times New Roman"/>
          <w:b w:val="0"/>
          <w:i w:val="0"/>
          <w:color w:val="auto"/>
          <w:sz w:val="28"/>
          <w:szCs w:val="28"/>
        </w:rPr>
        <w:t xml:space="preserve"> </w:t>
      </w:r>
      <w:r w:rsidR="00047EE4">
        <w:rPr>
          <w:rFonts w:ascii="Times New Roman" w:hAnsi="Times New Roman" w:cs="Times New Roman"/>
          <w:b w:val="0"/>
          <w:i w:val="0"/>
          <w:color w:val="auto"/>
          <w:sz w:val="28"/>
          <w:szCs w:val="28"/>
        </w:rPr>
        <w:t>7</w:t>
      </w:r>
      <w:r w:rsidR="00A14ED3" w:rsidRPr="00B67D33">
        <w:rPr>
          <w:rFonts w:ascii="Times New Roman" w:hAnsi="Times New Roman" w:cs="Times New Roman"/>
          <w:b w:val="0"/>
          <w:i w:val="0"/>
          <w:color w:val="auto"/>
          <w:sz w:val="28"/>
          <w:szCs w:val="28"/>
        </w:rPr>
        <w:t xml:space="preserve"> программ</w:t>
      </w:r>
      <w:r w:rsidR="00823E7D" w:rsidRPr="00B67D33">
        <w:rPr>
          <w:rFonts w:ascii="Times New Roman" w:hAnsi="Times New Roman" w:cs="Times New Roman"/>
          <w:b w:val="0"/>
          <w:i w:val="0"/>
          <w:color w:val="auto"/>
          <w:sz w:val="28"/>
          <w:szCs w:val="28"/>
        </w:rPr>
        <w:t xml:space="preserve"> на</w:t>
      </w:r>
      <w:r w:rsidR="00047EE4">
        <w:rPr>
          <w:rFonts w:ascii="Times New Roman" w:hAnsi="Times New Roman" w:cs="Times New Roman"/>
          <w:b w:val="0"/>
          <w:i w:val="0"/>
          <w:color w:val="auto"/>
          <w:sz w:val="28"/>
          <w:szCs w:val="28"/>
        </w:rPr>
        <w:t xml:space="preserve"> 3,4</w:t>
      </w:r>
      <w:r w:rsidR="00A14ED3" w:rsidRPr="00B67D33">
        <w:rPr>
          <w:rFonts w:ascii="Times New Roman" w:hAnsi="Times New Roman" w:cs="Times New Roman"/>
          <w:b w:val="0"/>
          <w:i w:val="0"/>
          <w:color w:val="auto"/>
          <w:sz w:val="28"/>
          <w:szCs w:val="28"/>
        </w:rPr>
        <w:t xml:space="preserve"> млрд. рублей</w:t>
      </w:r>
      <w:r w:rsidR="003573BF" w:rsidRPr="00B67D33">
        <w:rPr>
          <w:rFonts w:ascii="Times New Roman" w:hAnsi="Times New Roman" w:cs="Times New Roman"/>
          <w:b w:val="0"/>
          <w:i w:val="0"/>
          <w:color w:val="auto"/>
          <w:sz w:val="28"/>
          <w:szCs w:val="28"/>
        </w:rPr>
        <w:t xml:space="preserve">, основные из </w:t>
      </w:r>
      <w:r w:rsidR="003573BF" w:rsidRPr="001C7F47">
        <w:rPr>
          <w:rFonts w:ascii="Times New Roman" w:hAnsi="Times New Roman" w:cs="Times New Roman"/>
          <w:b w:val="0"/>
          <w:i w:val="0"/>
          <w:color w:val="auto"/>
          <w:sz w:val="28"/>
          <w:szCs w:val="28"/>
        </w:rPr>
        <w:t>которых</w:t>
      </w:r>
      <w:r w:rsidR="003D2C8F">
        <w:rPr>
          <w:rFonts w:ascii="Times New Roman" w:hAnsi="Times New Roman" w:cs="Times New Roman"/>
          <w:b w:val="0"/>
          <w:i w:val="0"/>
          <w:color w:val="auto"/>
          <w:sz w:val="28"/>
          <w:szCs w:val="28"/>
        </w:rPr>
        <w:t xml:space="preserve"> </w:t>
      </w:r>
      <w:r w:rsidR="003D2C8F" w:rsidRPr="003D2C8F">
        <w:rPr>
          <w:rFonts w:ascii="Times New Roman" w:hAnsi="Times New Roman" w:cs="Times New Roman"/>
          <w:b w:val="0"/>
          <w:i w:val="0"/>
          <w:color w:val="auto"/>
          <w:sz w:val="28"/>
          <w:szCs w:val="28"/>
        </w:rPr>
        <w:t>[</w:t>
      </w:r>
      <w:r w:rsidR="00C55E2F" w:rsidRPr="001C7F47">
        <w:rPr>
          <w:rFonts w:ascii="Times New Roman" w:hAnsi="Times New Roman" w:cs="Times New Roman"/>
          <w:b w:val="0"/>
          <w:i w:val="0"/>
          <w:color w:val="auto"/>
          <w:sz w:val="28"/>
          <w:szCs w:val="28"/>
        </w:rPr>
        <w:t xml:space="preserve">«Развитие транспортной системы РХ» </w:t>
      </w:r>
      <w:r w:rsidR="00C55E2F">
        <w:rPr>
          <w:rFonts w:ascii="Times New Roman" w:hAnsi="Times New Roman" w:cs="Times New Roman"/>
          <w:b w:val="0"/>
          <w:i w:val="0"/>
          <w:color w:val="auto"/>
          <w:sz w:val="28"/>
          <w:szCs w:val="28"/>
        </w:rPr>
        <w:t xml:space="preserve">и </w:t>
      </w:r>
      <w:r w:rsidR="003573BF" w:rsidRPr="001C7F47">
        <w:rPr>
          <w:rFonts w:ascii="Times New Roman" w:hAnsi="Times New Roman" w:cs="Times New Roman"/>
          <w:b w:val="0"/>
          <w:i w:val="0"/>
          <w:color w:val="auto"/>
          <w:sz w:val="28"/>
          <w:szCs w:val="28"/>
        </w:rPr>
        <w:t>«Охрана окружающей среды</w:t>
      </w:r>
      <w:r w:rsidR="003D2C8F">
        <w:rPr>
          <w:rFonts w:ascii="Times New Roman" w:hAnsi="Times New Roman" w:cs="Times New Roman"/>
          <w:b w:val="0"/>
          <w:i w:val="0"/>
          <w:color w:val="auto"/>
          <w:sz w:val="28"/>
          <w:szCs w:val="28"/>
        </w:rPr>
        <w:t xml:space="preserve"> </w:t>
      </w:r>
      <w:r w:rsidR="003573BF" w:rsidRPr="001C7F47">
        <w:rPr>
          <w:rFonts w:ascii="Times New Roman" w:hAnsi="Times New Roman" w:cs="Times New Roman"/>
          <w:b w:val="0"/>
          <w:i w:val="0"/>
          <w:color w:val="auto"/>
          <w:sz w:val="28"/>
          <w:szCs w:val="28"/>
        </w:rPr>
        <w:t>в РХ»</w:t>
      </w:r>
      <w:r w:rsidR="003D2C8F" w:rsidRPr="003D2C8F">
        <w:rPr>
          <w:rFonts w:ascii="Times New Roman" w:hAnsi="Times New Roman" w:cs="Times New Roman"/>
          <w:b w:val="0"/>
          <w:i w:val="0"/>
          <w:color w:val="auto"/>
          <w:sz w:val="28"/>
          <w:szCs w:val="28"/>
        </w:rPr>
        <w:t>]</w:t>
      </w:r>
      <w:r w:rsidR="001C7F47" w:rsidRPr="001C7F47">
        <w:rPr>
          <w:rFonts w:ascii="Times New Roman" w:hAnsi="Times New Roman" w:cs="Times New Roman"/>
          <w:b w:val="0"/>
          <w:i w:val="0"/>
          <w:color w:val="auto"/>
          <w:sz w:val="28"/>
          <w:szCs w:val="28"/>
        </w:rPr>
        <w:t>.</w:t>
      </w:r>
    </w:p>
    <w:p w14:paraId="68554EBF" w14:textId="082AD9E2" w:rsidR="0070128C" w:rsidRPr="00B67D33" w:rsidRDefault="00047EE4" w:rsidP="00442B84">
      <w:pPr>
        <w:spacing w:line="360" w:lineRule="auto"/>
        <w:ind w:firstLine="709"/>
        <w:contextualSpacing/>
        <w:jc w:val="both"/>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П</w:t>
      </w:r>
      <w:r w:rsidRPr="00047EE4">
        <w:rPr>
          <w:rFonts w:ascii="Times New Roman" w:hAnsi="Times New Roman" w:cs="Times New Roman"/>
          <w:b w:val="0"/>
          <w:i w:val="0"/>
          <w:color w:val="auto"/>
          <w:sz w:val="28"/>
          <w:szCs w:val="28"/>
        </w:rPr>
        <w:t xml:space="preserve">о 2 программам </w:t>
      </w:r>
      <w:r w:rsidR="001C7F47" w:rsidRPr="00047EE4">
        <w:rPr>
          <w:rFonts w:ascii="Times New Roman" w:hAnsi="Times New Roman" w:cs="Times New Roman"/>
          <w:b w:val="0"/>
          <w:i w:val="0"/>
          <w:color w:val="auto"/>
          <w:sz w:val="28"/>
          <w:szCs w:val="28"/>
        </w:rPr>
        <w:t xml:space="preserve">на сумму 124 млн. рублей </w:t>
      </w:r>
      <w:r w:rsidRPr="00047EE4">
        <w:rPr>
          <w:rFonts w:ascii="Times New Roman" w:hAnsi="Times New Roman" w:cs="Times New Roman"/>
          <w:b w:val="0"/>
          <w:i w:val="0"/>
          <w:color w:val="auto"/>
          <w:sz w:val="28"/>
          <w:szCs w:val="28"/>
        </w:rPr>
        <w:t>менее 80 процентов</w:t>
      </w:r>
      <w:r w:rsidR="001C7F47">
        <w:rPr>
          <w:rFonts w:ascii="Times New Roman" w:hAnsi="Times New Roman" w:cs="Times New Roman"/>
          <w:b w:val="0"/>
          <w:i w:val="0"/>
          <w:color w:val="auto"/>
          <w:sz w:val="28"/>
          <w:szCs w:val="28"/>
        </w:rPr>
        <w:t xml:space="preserve"> </w:t>
      </w:r>
      <w:r w:rsidR="001C7F47" w:rsidRPr="001C7F47">
        <w:rPr>
          <w:rFonts w:ascii="Times New Roman" w:hAnsi="Times New Roman" w:cs="Times New Roman"/>
          <w:b w:val="0"/>
          <w:i w:val="0"/>
          <w:color w:val="auto"/>
          <w:sz w:val="28"/>
          <w:szCs w:val="28"/>
        </w:rPr>
        <w:t>[«Информационное общество Республики Хакасия»</w:t>
      </w:r>
      <w:r w:rsidR="001C7F47">
        <w:rPr>
          <w:rFonts w:ascii="Times New Roman" w:hAnsi="Times New Roman" w:cs="Times New Roman"/>
          <w:b w:val="0"/>
          <w:i w:val="0"/>
          <w:color w:val="auto"/>
          <w:sz w:val="28"/>
          <w:szCs w:val="28"/>
        </w:rPr>
        <w:t>, «</w:t>
      </w:r>
      <w:r w:rsidR="001C7F47" w:rsidRPr="001C7F47">
        <w:rPr>
          <w:rFonts w:ascii="Times New Roman" w:hAnsi="Times New Roman" w:cs="Times New Roman"/>
          <w:b w:val="0"/>
          <w:i w:val="0"/>
          <w:color w:val="auto"/>
          <w:sz w:val="28"/>
          <w:szCs w:val="28"/>
        </w:rPr>
        <w:t>Противодействие незаконному обороту наркотиков в РХ»]</w:t>
      </w:r>
      <w:r w:rsidR="001C7F47">
        <w:rPr>
          <w:rFonts w:ascii="Times New Roman" w:hAnsi="Times New Roman" w:cs="Times New Roman"/>
          <w:b w:val="0"/>
          <w:i w:val="0"/>
          <w:color w:val="auto"/>
          <w:sz w:val="28"/>
          <w:szCs w:val="28"/>
        </w:rPr>
        <w:t>.</w:t>
      </w:r>
    </w:p>
    <w:p w14:paraId="0B89DA30" w14:textId="650AA848" w:rsidR="00047EE4" w:rsidRDefault="00047EE4" w:rsidP="00047EE4">
      <w:pPr>
        <w:spacing w:line="360" w:lineRule="auto"/>
        <w:ind w:firstLine="709"/>
        <w:contextualSpacing/>
        <w:jc w:val="both"/>
        <w:rPr>
          <w:rFonts w:ascii="Times New Roman" w:hAnsi="Times New Roman" w:cs="Times New Roman"/>
          <w:b w:val="0"/>
          <w:i w:val="0"/>
          <w:color w:val="auto"/>
          <w:sz w:val="28"/>
          <w:szCs w:val="28"/>
        </w:rPr>
      </w:pPr>
      <w:r w:rsidRPr="00047EE4">
        <w:rPr>
          <w:rFonts w:ascii="Times New Roman" w:hAnsi="Times New Roman" w:cs="Times New Roman"/>
          <w:b w:val="0"/>
          <w:i w:val="0"/>
          <w:color w:val="auto"/>
          <w:sz w:val="28"/>
          <w:szCs w:val="28"/>
        </w:rPr>
        <w:t xml:space="preserve">В целом </w:t>
      </w:r>
      <w:r w:rsidR="001C7F47" w:rsidRPr="00D80614">
        <w:rPr>
          <w:rFonts w:ascii="Times New Roman" w:hAnsi="Times New Roman" w:cs="Times New Roman"/>
          <w:bCs/>
          <w:i w:val="0"/>
          <w:color w:val="auto"/>
          <w:sz w:val="28"/>
          <w:szCs w:val="28"/>
        </w:rPr>
        <w:t>не достигнуты плановые значения по 141 показателю</w:t>
      </w:r>
      <w:r w:rsidR="001C7F47" w:rsidRPr="00047EE4">
        <w:rPr>
          <w:rFonts w:ascii="Times New Roman" w:hAnsi="Times New Roman" w:cs="Times New Roman"/>
          <w:b w:val="0"/>
          <w:i w:val="0"/>
          <w:color w:val="auto"/>
          <w:sz w:val="28"/>
          <w:szCs w:val="28"/>
        </w:rPr>
        <w:t xml:space="preserve"> </w:t>
      </w:r>
      <w:r w:rsidRPr="00047EE4">
        <w:rPr>
          <w:rFonts w:ascii="Times New Roman" w:hAnsi="Times New Roman" w:cs="Times New Roman"/>
          <w:b w:val="0"/>
          <w:i w:val="0"/>
          <w:color w:val="auto"/>
          <w:sz w:val="28"/>
          <w:szCs w:val="28"/>
        </w:rPr>
        <w:t xml:space="preserve">из 779 запланированных целевых показателей (18,1%). </w:t>
      </w:r>
      <w:r w:rsidR="001C7F47" w:rsidRPr="001C7F47">
        <w:rPr>
          <w:rFonts w:ascii="Times New Roman" w:hAnsi="Times New Roman" w:cs="Times New Roman"/>
          <w:b w:val="0"/>
          <w:i w:val="0"/>
          <w:color w:val="auto"/>
          <w:sz w:val="28"/>
          <w:szCs w:val="28"/>
        </w:rPr>
        <w:t xml:space="preserve"> </w:t>
      </w:r>
      <w:r w:rsidRPr="00047EE4">
        <w:rPr>
          <w:rFonts w:ascii="Times New Roman" w:hAnsi="Times New Roman" w:cs="Times New Roman"/>
          <w:b w:val="0"/>
          <w:i w:val="0"/>
          <w:color w:val="auto"/>
          <w:sz w:val="28"/>
          <w:szCs w:val="28"/>
        </w:rPr>
        <w:t xml:space="preserve">В основном не выполнены показатели, характеризующие снижение смертности, охват граждан профилактическими медицинскими осмотрами, диспансеризацией, плановой </w:t>
      </w:r>
      <w:r w:rsidRPr="00047EE4">
        <w:rPr>
          <w:rFonts w:ascii="Times New Roman" w:hAnsi="Times New Roman" w:cs="Times New Roman"/>
          <w:b w:val="0"/>
          <w:i w:val="0"/>
          <w:color w:val="auto"/>
          <w:sz w:val="28"/>
          <w:szCs w:val="28"/>
        </w:rPr>
        <w:lastRenderedPageBreak/>
        <w:t>медицинской помощью, выполнение строительных работ или работ по благоустройству, охват населения различными культурными и спортивными мероприятиями, что обусловлено введением ограничительных мер в связи эпидемиологической ситуацией.</w:t>
      </w:r>
    </w:p>
    <w:p w14:paraId="0090F35C" w14:textId="37BDCFA3" w:rsidR="001C7F47" w:rsidRDefault="00F019E5" w:rsidP="00931818">
      <w:pPr>
        <w:spacing w:line="360" w:lineRule="auto"/>
        <w:ind w:firstLine="709"/>
        <w:contextualSpacing/>
        <w:jc w:val="both"/>
        <w:rPr>
          <w:rFonts w:ascii="Times New Roman" w:hAnsi="Times New Roman" w:cs="Times New Roman"/>
          <w:b w:val="0"/>
          <w:i w:val="0"/>
          <w:color w:val="auto"/>
          <w:sz w:val="28"/>
          <w:szCs w:val="28"/>
        </w:rPr>
      </w:pPr>
      <w:r w:rsidRPr="003D2C8F">
        <w:rPr>
          <w:rFonts w:ascii="Times New Roman" w:hAnsi="Times New Roman" w:cs="Times New Roman"/>
          <w:bCs/>
          <w:i w:val="0"/>
          <w:color w:val="auto"/>
          <w:sz w:val="28"/>
          <w:szCs w:val="28"/>
        </w:rPr>
        <w:t>Контрольная деятельность Палаты</w:t>
      </w:r>
      <w:r w:rsidRPr="00B67D33">
        <w:rPr>
          <w:rFonts w:ascii="Times New Roman" w:hAnsi="Times New Roman" w:cs="Times New Roman"/>
          <w:b w:val="0"/>
          <w:i w:val="0"/>
          <w:color w:val="auto"/>
          <w:sz w:val="28"/>
          <w:szCs w:val="28"/>
        </w:rPr>
        <w:t xml:space="preserve"> по проверке исполнения государственных программ позволила сделать выводы о наличии определенных проблем при их формировании, исполнении, а также при подготовке отчетов по итогам </w:t>
      </w:r>
      <w:r w:rsidR="00970C58" w:rsidRPr="00B67D33">
        <w:rPr>
          <w:rFonts w:ascii="Times New Roman" w:hAnsi="Times New Roman" w:cs="Times New Roman"/>
          <w:b w:val="0"/>
          <w:i w:val="0"/>
          <w:color w:val="auto"/>
          <w:sz w:val="28"/>
          <w:szCs w:val="28"/>
        </w:rPr>
        <w:t>реализации.</w:t>
      </w:r>
      <w:r w:rsidR="00E8102E" w:rsidRPr="00B67D33">
        <w:rPr>
          <w:rFonts w:ascii="Times New Roman" w:hAnsi="Times New Roman" w:cs="Times New Roman"/>
          <w:b w:val="0"/>
          <w:i w:val="0"/>
          <w:color w:val="auto"/>
          <w:sz w:val="28"/>
          <w:szCs w:val="28"/>
        </w:rPr>
        <w:t xml:space="preserve"> Не в полной мере обеспечена </w:t>
      </w:r>
      <w:r w:rsidR="00A424A7" w:rsidRPr="00B67D33">
        <w:rPr>
          <w:rFonts w:ascii="Times New Roman" w:hAnsi="Times New Roman" w:cs="Times New Roman"/>
          <w:b w:val="0"/>
          <w:i w:val="0"/>
          <w:color w:val="auto"/>
          <w:sz w:val="28"/>
          <w:szCs w:val="28"/>
        </w:rPr>
        <w:t>взаимосвязь объемов бюджетного финансирования с устан</w:t>
      </w:r>
      <w:r w:rsidR="00E8102E" w:rsidRPr="00B67D33">
        <w:rPr>
          <w:rFonts w:ascii="Times New Roman" w:hAnsi="Times New Roman" w:cs="Times New Roman"/>
          <w:b w:val="0"/>
          <w:i w:val="0"/>
          <w:color w:val="auto"/>
          <w:sz w:val="28"/>
          <w:szCs w:val="28"/>
        </w:rPr>
        <w:t>о</w:t>
      </w:r>
      <w:r w:rsidR="00A424A7" w:rsidRPr="00B67D33">
        <w:rPr>
          <w:rFonts w:ascii="Times New Roman" w:hAnsi="Times New Roman" w:cs="Times New Roman"/>
          <w:b w:val="0"/>
          <w:i w:val="0"/>
          <w:color w:val="auto"/>
          <w:sz w:val="28"/>
          <w:szCs w:val="28"/>
        </w:rPr>
        <w:t>вле</w:t>
      </w:r>
      <w:r w:rsidR="00E8102E" w:rsidRPr="00B67D33">
        <w:rPr>
          <w:rFonts w:ascii="Times New Roman" w:hAnsi="Times New Roman" w:cs="Times New Roman"/>
          <w:b w:val="0"/>
          <w:i w:val="0"/>
          <w:color w:val="auto"/>
          <w:sz w:val="28"/>
          <w:szCs w:val="28"/>
        </w:rPr>
        <w:t>нн</w:t>
      </w:r>
      <w:r w:rsidR="00A424A7" w:rsidRPr="00B67D33">
        <w:rPr>
          <w:rFonts w:ascii="Times New Roman" w:hAnsi="Times New Roman" w:cs="Times New Roman"/>
          <w:b w:val="0"/>
          <w:i w:val="0"/>
          <w:color w:val="auto"/>
          <w:sz w:val="28"/>
          <w:szCs w:val="28"/>
        </w:rPr>
        <w:t xml:space="preserve">ыми показателями результативности отдельных </w:t>
      </w:r>
      <w:r w:rsidR="00E8102E" w:rsidRPr="00B67D33">
        <w:rPr>
          <w:rFonts w:ascii="Times New Roman" w:hAnsi="Times New Roman" w:cs="Times New Roman"/>
          <w:b w:val="0"/>
          <w:i w:val="0"/>
          <w:color w:val="auto"/>
          <w:sz w:val="28"/>
          <w:szCs w:val="28"/>
        </w:rPr>
        <w:t>гос</w:t>
      </w:r>
      <w:r w:rsidR="00A424A7" w:rsidRPr="00B67D33">
        <w:rPr>
          <w:rFonts w:ascii="Times New Roman" w:hAnsi="Times New Roman" w:cs="Times New Roman"/>
          <w:b w:val="0"/>
          <w:i w:val="0"/>
          <w:color w:val="auto"/>
          <w:sz w:val="28"/>
          <w:szCs w:val="28"/>
        </w:rPr>
        <w:t xml:space="preserve">программ. Это касается программ </w:t>
      </w:r>
      <w:r w:rsidR="003D2C8F" w:rsidRPr="00B67D33">
        <w:rPr>
          <w:rFonts w:ascii="Times New Roman" w:hAnsi="Times New Roman" w:cs="Times New Roman"/>
          <w:b w:val="0"/>
          <w:i w:val="0"/>
          <w:color w:val="auto"/>
          <w:sz w:val="28"/>
          <w:szCs w:val="28"/>
        </w:rPr>
        <w:t>«Развитие промышленности и повышение ее конкурентоспособности»</w:t>
      </w:r>
      <w:r w:rsidR="003D2C8F" w:rsidRPr="003D2C8F">
        <w:rPr>
          <w:rFonts w:ascii="Times New Roman" w:hAnsi="Times New Roman" w:cs="Times New Roman"/>
          <w:b w:val="0"/>
          <w:i w:val="0"/>
          <w:color w:val="auto"/>
          <w:sz w:val="28"/>
          <w:szCs w:val="28"/>
        </w:rPr>
        <w:t>.</w:t>
      </w:r>
      <w:r w:rsidR="003D2C8F" w:rsidRPr="001C7F47">
        <w:rPr>
          <w:rFonts w:ascii="Times New Roman" w:hAnsi="Times New Roman" w:cs="Times New Roman"/>
          <w:b w:val="0"/>
          <w:i w:val="0"/>
          <w:color w:val="auto"/>
          <w:sz w:val="28"/>
          <w:szCs w:val="28"/>
        </w:rPr>
        <w:t xml:space="preserve"> </w:t>
      </w:r>
      <w:r w:rsidR="001C7F47" w:rsidRPr="001C7F47">
        <w:rPr>
          <w:rFonts w:ascii="Times New Roman" w:hAnsi="Times New Roman" w:cs="Times New Roman"/>
          <w:b w:val="0"/>
          <w:i w:val="0"/>
          <w:color w:val="auto"/>
          <w:sz w:val="28"/>
          <w:szCs w:val="28"/>
        </w:rPr>
        <w:t>«Развитие лесного хозяйства РХ»</w:t>
      </w:r>
      <w:r w:rsidR="001C7F47" w:rsidRPr="00B67D33">
        <w:rPr>
          <w:rFonts w:ascii="Times New Roman" w:hAnsi="Times New Roman" w:cs="Times New Roman"/>
          <w:b w:val="0"/>
          <w:i w:val="0"/>
          <w:color w:val="auto"/>
          <w:sz w:val="28"/>
          <w:szCs w:val="28"/>
        </w:rPr>
        <w:t>.</w:t>
      </w:r>
    </w:p>
    <w:p w14:paraId="655D9060" w14:textId="1D618540" w:rsidR="00485D31" w:rsidRPr="00684F50" w:rsidRDefault="003573BF" w:rsidP="009425C6">
      <w:pPr>
        <w:pStyle w:val="ad"/>
        <w:spacing w:after="0" w:line="360" w:lineRule="auto"/>
        <w:ind w:left="0" w:firstLine="708"/>
        <w:jc w:val="both"/>
        <w:rPr>
          <w:rFonts w:ascii="Times New Roman" w:hAnsi="Times New Roman"/>
          <w:sz w:val="28"/>
          <w:szCs w:val="28"/>
        </w:rPr>
      </w:pPr>
      <w:r w:rsidRPr="00485D31">
        <w:rPr>
          <w:rFonts w:ascii="Times New Roman" w:hAnsi="Times New Roman"/>
          <w:sz w:val="28"/>
          <w:szCs w:val="28"/>
        </w:rPr>
        <w:t>Д</w:t>
      </w:r>
      <w:r w:rsidR="00970C58" w:rsidRPr="00485D31">
        <w:rPr>
          <w:rFonts w:ascii="Times New Roman" w:hAnsi="Times New Roman"/>
          <w:sz w:val="28"/>
          <w:szCs w:val="28"/>
        </w:rPr>
        <w:t>опу</w:t>
      </w:r>
      <w:r w:rsidRPr="00485D31">
        <w:rPr>
          <w:rFonts w:ascii="Times New Roman" w:hAnsi="Times New Roman"/>
          <w:sz w:val="28"/>
          <w:szCs w:val="28"/>
        </w:rPr>
        <w:t xml:space="preserve">скаются </w:t>
      </w:r>
      <w:r w:rsidR="006B1C25" w:rsidRPr="00485D31">
        <w:rPr>
          <w:rFonts w:ascii="Times New Roman" w:hAnsi="Times New Roman"/>
          <w:sz w:val="28"/>
          <w:szCs w:val="28"/>
        </w:rPr>
        <w:t>нарушени</w:t>
      </w:r>
      <w:r w:rsidRPr="00485D31">
        <w:rPr>
          <w:rFonts w:ascii="Times New Roman" w:hAnsi="Times New Roman"/>
          <w:sz w:val="28"/>
          <w:szCs w:val="28"/>
        </w:rPr>
        <w:t>я</w:t>
      </w:r>
      <w:r w:rsidR="006B1C25" w:rsidRPr="00485D31">
        <w:rPr>
          <w:rFonts w:ascii="Times New Roman" w:hAnsi="Times New Roman"/>
          <w:sz w:val="28"/>
          <w:szCs w:val="28"/>
        </w:rPr>
        <w:t xml:space="preserve"> </w:t>
      </w:r>
      <w:r w:rsidR="006B1C25" w:rsidRPr="00C94316">
        <w:rPr>
          <w:rFonts w:ascii="Times New Roman" w:hAnsi="Times New Roman"/>
          <w:i/>
          <w:iCs/>
          <w:sz w:val="28"/>
          <w:szCs w:val="28"/>
        </w:rPr>
        <w:t>п</w:t>
      </w:r>
      <w:r w:rsidR="00133ACB" w:rsidRPr="00C94316">
        <w:rPr>
          <w:rFonts w:ascii="Times New Roman" w:hAnsi="Times New Roman"/>
          <w:i/>
          <w:iCs/>
          <w:sz w:val="28"/>
          <w:szCs w:val="28"/>
        </w:rPr>
        <w:t>орядков субсидирования</w:t>
      </w:r>
      <w:r w:rsidR="00485D31" w:rsidRPr="00485D31">
        <w:t xml:space="preserve"> (</w:t>
      </w:r>
      <w:r w:rsidR="00485D31" w:rsidRPr="00485D31">
        <w:rPr>
          <w:rFonts w:ascii="Times New Roman" w:hAnsi="Times New Roman"/>
          <w:sz w:val="28"/>
          <w:szCs w:val="28"/>
        </w:rPr>
        <w:t>Министерством транспорта и дорожного хозяйства факты несвоевременного перечисления субсидий на общую сумму 36,4 млн. рублей)</w:t>
      </w:r>
      <w:r w:rsidRPr="00485D31">
        <w:rPr>
          <w:rFonts w:ascii="Times New Roman" w:hAnsi="Times New Roman"/>
          <w:sz w:val="28"/>
          <w:szCs w:val="28"/>
        </w:rPr>
        <w:t>,</w:t>
      </w:r>
      <w:r w:rsidR="00133ACB" w:rsidRPr="00485D31">
        <w:rPr>
          <w:rFonts w:ascii="Times New Roman" w:hAnsi="Times New Roman"/>
          <w:sz w:val="28"/>
          <w:szCs w:val="28"/>
        </w:rPr>
        <w:t xml:space="preserve"> </w:t>
      </w:r>
      <w:r w:rsidR="00133ACB" w:rsidRPr="00C94316">
        <w:rPr>
          <w:rFonts w:ascii="Times New Roman" w:hAnsi="Times New Roman"/>
          <w:i/>
          <w:iCs/>
          <w:sz w:val="28"/>
          <w:szCs w:val="28"/>
        </w:rPr>
        <w:t>Федеральн</w:t>
      </w:r>
      <w:r w:rsidRPr="00C94316">
        <w:rPr>
          <w:rFonts w:ascii="Times New Roman" w:hAnsi="Times New Roman"/>
          <w:i/>
          <w:iCs/>
          <w:sz w:val="28"/>
          <w:szCs w:val="28"/>
        </w:rPr>
        <w:t>ого</w:t>
      </w:r>
      <w:r w:rsidR="00133ACB" w:rsidRPr="00C94316">
        <w:rPr>
          <w:rFonts w:ascii="Times New Roman" w:hAnsi="Times New Roman"/>
          <w:i/>
          <w:iCs/>
          <w:sz w:val="28"/>
          <w:szCs w:val="28"/>
        </w:rPr>
        <w:t xml:space="preserve"> закон</w:t>
      </w:r>
      <w:r w:rsidRPr="00C94316">
        <w:rPr>
          <w:rFonts w:ascii="Times New Roman" w:hAnsi="Times New Roman"/>
          <w:i/>
          <w:iCs/>
          <w:sz w:val="28"/>
          <w:szCs w:val="28"/>
        </w:rPr>
        <w:t>а</w:t>
      </w:r>
      <w:r w:rsidR="00133ACB" w:rsidRPr="00C94316">
        <w:rPr>
          <w:rFonts w:ascii="Times New Roman" w:hAnsi="Times New Roman"/>
          <w:i/>
          <w:iCs/>
          <w:sz w:val="28"/>
          <w:szCs w:val="28"/>
        </w:rPr>
        <w:t xml:space="preserve"> № 44-ФЗ</w:t>
      </w:r>
      <w:r w:rsidR="00485D31" w:rsidRPr="00485D31">
        <w:rPr>
          <w:rFonts w:ascii="Times New Roman" w:hAnsi="Times New Roman"/>
          <w:sz w:val="28"/>
          <w:szCs w:val="28"/>
        </w:rPr>
        <w:t xml:space="preserve"> («Хакасавтодор»</w:t>
      </w:r>
      <w:r w:rsidR="00485D31" w:rsidRPr="00485D31">
        <w:t xml:space="preserve"> </w:t>
      </w:r>
      <w:r w:rsidR="00485D31" w:rsidRPr="00485D31">
        <w:rPr>
          <w:rFonts w:ascii="Times New Roman" w:hAnsi="Times New Roman"/>
          <w:sz w:val="28"/>
          <w:szCs w:val="28"/>
        </w:rPr>
        <w:t>174,6 млн. рублей</w:t>
      </w:r>
      <w:r w:rsidR="00485D31">
        <w:rPr>
          <w:rFonts w:ascii="Times New Roman" w:hAnsi="Times New Roman"/>
          <w:sz w:val="28"/>
          <w:szCs w:val="28"/>
        </w:rPr>
        <w:t>,</w:t>
      </w:r>
      <w:r w:rsidR="00485D31" w:rsidRPr="00485D31">
        <w:t xml:space="preserve"> </w:t>
      </w:r>
      <w:r w:rsidR="00485D31" w:rsidRPr="00485D31">
        <w:rPr>
          <w:rFonts w:ascii="Times New Roman" w:hAnsi="Times New Roman"/>
          <w:sz w:val="28"/>
          <w:szCs w:val="28"/>
        </w:rPr>
        <w:t>связанные с несоблюдением условий реализации контрактов в части нарушения сроков выполнения работ</w:t>
      </w:r>
      <w:r w:rsidR="00550985">
        <w:rPr>
          <w:rFonts w:ascii="Times New Roman" w:hAnsi="Times New Roman"/>
          <w:sz w:val="28"/>
          <w:szCs w:val="28"/>
        </w:rPr>
        <w:t>,</w:t>
      </w:r>
      <w:r w:rsidR="00485D31" w:rsidRPr="00485D31">
        <w:rPr>
          <w:rFonts w:ascii="Times New Roman" w:hAnsi="Times New Roman"/>
          <w:sz w:val="28"/>
          <w:szCs w:val="28"/>
        </w:rPr>
        <w:t xml:space="preserve"> своевременности расчетов, неприменением мер ответственности за неисполнение или ненадлежащее исполнение подрядчиками обязательств)</w:t>
      </w:r>
      <w:r w:rsidR="006B1C25" w:rsidRPr="00485D31">
        <w:rPr>
          <w:rFonts w:ascii="Times New Roman" w:hAnsi="Times New Roman"/>
          <w:sz w:val="28"/>
          <w:szCs w:val="28"/>
        </w:rPr>
        <w:t xml:space="preserve">, </w:t>
      </w:r>
      <w:r w:rsidR="006048DD" w:rsidRPr="00C94316">
        <w:rPr>
          <w:rFonts w:ascii="Times New Roman" w:hAnsi="Times New Roman"/>
          <w:i/>
          <w:iCs/>
          <w:sz w:val="28"/>
          <w:szCs w:val="28"/>
        </w:rPr>
        <w:t xml:space="preserve">неэффективное </w:t>
      </w:r>
      <w:r w:rsidRPr="00C94316">
        <w:rPr>
          <w:rFonts w:ascii="Times New Roman" w:hAnsi="Times New Roman"/>
          <w:i/>
          <w:iCs/>
          <w:sz w:val="28"/>
          <w:szCs w:val="28"/>
        </w:rPr>
        <w:t>и нецелевое расходование бюджетных средств</w:t>
      </w:r>
      <w:r w:rsidR="009425C6" w:rsidRPr="00485D31">
        <w:rPr>
          <w:rFonts w:ascii="Times New Roman" w:hAnsi="Times New Roman"/>
          <w:sz w:val="28"/>
          <w:szCs w:val="28"/>
        </w:rPr>
        <w:t xml:space="preserve"> </w:t>
      </w:r>
      <w:r w:rsidR="00485D31" w:rsidRPr="00485D31">
        <w:rPr>
          <w:rFonts w:ascii="Times New Roman" w:hAnsi="Times New Roman"/>
          <w:sz w:val="28"/>
          <w:szCs w:val="28"/>
        </w:rPr>
        <w:t xml:space="preserve">при проверке дома-интерната «Теремок» - 1,4 млн. рублей за 2 месяца 2020 года (на содержание инвалидов с детства в возрасте от 18 до 23 лет, на оплату труда и начисления на выплаты по оплате труда работникам, в должностные </w:t>
      </w:r>
      <w:r w:rsidR="00485D31" w:rsidRPr="00684F50">
        <w:rPr>
          <w:rFonts w:ascii="Times New Roman" w:hAnsi="Times New Roman"/>
          <w:sz w:val="28"/>
          <w:szCs w:val="28"/>
        </w:rPr>
        <w:t>обязанности которых не входит выполнение функций, связанных с выполнением государственных заданий, по служебным автомобилям, находящимся в распоряжении Минтруда Хакасии для перевозки сотрудников).</w:t>
      </w:r>
    </w:p>
    <w:p w14:paraId="0BA5524A" w14:textId="0B3BB379" w:rsidR="00C94316" w:rsidRDefault="00E4107B" w:rsidP="00684F50">
      <w:pPr>
        <w:spacing w:line="360" w:lineRule="auto"/>
        <w:ind w:firstLine="708"/>
        <w:jc w:val="both"/>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О</w:t>
      </w:r>
      <w:r w:rsidR="00C94316" w:rsidRPr="00C94316">
        <w:rPr>
          <w:rFonts w:ascii="Times New Roman" w:hAnsi="Times New Roman" w:cs="Times New Roman"/>
          <w:b w:val="0"/>
          <w:i w:val="0"/>
          <w:color w:val="auto"/>
          <w:sz w:val="28"/>
          <w:szCs w:val="28"/>
        </w:rPr>
        <w:t>ценк</w:t>
      </w:r>
      <w:r>
        <w:rPr>
          <w:rFonts w:ascii="Times New Roman" w:hAnsi="Times New Roman" w:cs="Times New Roman"/>
          <w:b w:val="0"/>
          <w:i w:val="0"/>
          <w:color w:val="auto"/>
          <w:sz w:val="28"/>
          <w:szCs w:val="28"/>
        </w:rPr>
        <w:t>а</w:t>
      </w:r>
      <w:r w:rsidR="00C94316" w:rsidRPr="00C94316">
        <w:rPr>
          <w:rFonts w:ascii="Times New Roman" w:hAnsi="Times New Roman" w:cs="Times New Roman"/>
          <w:b w:val="0"/>
          <w:i w:val="0"/>
          <w:color w:val="auto"/>
          <w:sz w:val="28"/>
          <w:szCs w:val="28"/>
        </w:rPr>
        <w:t xml:space="preserve"> хода реализации регионального проекта </w:t>
      </w:r>
      <w:r w:rsidR="00C94316">
        <w:rPr>
          <w:rFonts w:ascii="Times New Roman" w:hAnsi="Times New Roman" w:cs="Times New Roman"/>
          <w:b w:val="0"/>
          <w:i w:val="0"/>
          <w:color w:val="auto"/>
          <w:sz w:val="28"/>
          <w:szCs w:val="28"/>
        </w:rPr>
        <w:t>по р</w:t>
      </w:r>
      <w:r w:rsidR="00C94316" w:rsidRPr="00C94316">
        <w:rPr>
          <w:rFonts w:ascii="Times New Roman" w:hAnsi="Times New Roman" w:cs="Times New Roman"/>
          <w:b w:val="0"/>
          <w:i w:val="0"/>
          <w:color w:val="auto"/>
          <w:sz w:val="28"/>
          <w:szCs w:val="28"/>
        </w:rPr>
        <w:t>азвити</w:t>
      </w:r>
      <w:r w:rsidR="00C94316">
        <w:rPr>
          <w:rFonts w:ascii="Times New Roman" w:hAnsi="Times New Roman" w:cs="Times New Roman"/>
          <w:b w:val="0"/>
          <w:i w:val="0"/>
          <w:color w:val="auto"/>
          <w:sz w:val="28"/>
          <w:szCs w:val="28"/>
        </w:rPr>
        <w:t>ю</w:t>
      </w:r>
      <w:r w:rsidR="00C94316" w:rsidRPr="00C94316">
        <w:rPr>
          <w:rFonts w:ascii="Times New Roman" w:hAnsi="Times New Roman" w:cs="Times New Roman"/>
          <w:b w:val="0"/>
          <w:i w:val="0"/>
          <w:color w:val="auto"/>
          <w:sz w:val="28"/>
          <w:szCs w:val="28"/>
        </w:rPr>
        <w:t xml:space="preserve"> детского здравоохранения</w:t>
      </w:r>
      <w:r w:rsidR="00C94316">
        <w:rPr>
          <w:rFonts w:ascii="Times New Roman" w:hAnsi="Times New Roman" w:cs="Times New Roman"/>
          <w:b w:val="0"/>
          <w:i w:val="0"/>
          <w:color w:val="auto"/>
          <w:sz w:val="28"/>
          <w:szCs w:val="28"/>
        </w:rPr>
        <w:t xml:space="preserve"> </w:t>
      </w:r>
      <w:r w:rsidR="00C94316" w:rsidRPr="00C94316">
        <w:rPr>
          <w:rFonts w:ascii="Times New Roman" w:hAnsi="Times New Roman" w:cs="Times New Roman"/>
          <w:b w:val="0"/>
          <w:i w:val="0"/>
          <w:color w:val="auto"/>
          <w:sz w:val="28"/>
          <w:szCs w:val="28"/>
        </w:rPr>
        <w:t>выяв</w:t>
      </w:r>
      <w:r>
        <w:rPr>
          <w:rFonts w:ascii="Times New Roman" w:hAnsi="Times New Roman" w:cs="Times New Roman"/>
          <w:b w:val="0"/>
          <w:i w:val="0"/>
          <w:color w:val="auto"/>
          <w:sz w:val="28"/>
          <w:szCs w:val="28"/>
        </w:rPr>
        <w:t>ила</w:t>
      </w:r>
      <w:r w:rsidR="00C94316" w:rsidRPr="00C94316">
        <w:rPr>
          <w:rFonts w:ascii="Times New Roman" w:hAnsi="Times New Roman" w:cs="Times New Roman"/>
          <w:b w:val="0"/>
          <w:i w:val="0"/>
          <w:color w:val="auto"/>
          <w:sz w:val="28"/>
          <w:szCs w:val="28"/>
        </w:rPr>
        <w:t xml:space="preserve"> </w:t>
      </w:r>
      <w:r w:rsidR="00C94316" w:rsidRPr="00C94316">
        <w:rPr>
          <w:rFonts w:ascii="Times New Roman" w:hAnsi="Times New Roman" w:cs="Times New Roman"/>
          <w:b w:val="0"/>
          <w:iCs/>
          <w:color w:val="auto"/>
          <w:sz w:val="28"/>
          <w:szCs w:val="28"/>
        </w:rPr>
        <w:t xml:space="preserve">неэффективное использование </w:t>
      </w:r>
      <w:r w:rsidRPr="00C94316">
        <w:rPr>
          <w:rFonts w:ascii="Times New Roman" w:hAnsi="Times New Roman" w:cs="Times New Roman"/>
          <w:b w:val="0"/>
          <w:iCs/>
          <w:color w:val="auto"/>
          <w:sz w:val="28"/>
          <w:szCs w:val="28"/>
        </w:rPr>
        <w:t>бюджет</w:t>
      </w:r>
      <w:r>
        <w:rPr>
          <w:rFonts w:ascii="Times New Roman" w:hAnsi="Times New Roman" w:cs="Times New Roman"/>
          <w:b w:val="0"/>
          <w:iCs/>
          <w:color w:val="auto"/>
          <w:sz w:val="28"/>
          <w:szCs w:val="28"/>
        </w:rPr>
        <w:t>ных</w:t>
      </w:r>
      <w:r w:rsidRPr="00C94316">
        <w:rPr>
          <w:rFonts w:ascii="Times New Roman" w:hAnsi="Times New Roman" w:cs="Times New Roman"/>
          <w:b w:val="0"/>
          <w:iCs/>
          <w:color w:val="auto"/>
          <w:sz w:val="28"/>
          <w:szCs w:val="28"/>
        </w:rPr>
        <w:t xml:space="preserve"> </w:t>
      </w:r>
      <w:r w:rsidR="00C94316" w:rsidRPr="00C94316">
        <w:rPr>
          <w:rFonts w:ascii="Times New Roman" w:hAnsi="Times New Roman" w:cs="Times New Roman"/>
          <w:b w:val="0"/>
          <w:iCs/>
          <w:color w:val="auto"/>
          <w:sz w:val="28"/>
          <w:szCs w:val="28"/>
        </w:rPr>
        <w:t xml:space="preserve">средств </w:t>
      </w:r>
      <w:r w:rsidR="00C94316" w:rsidRPr="00C94316">
        <w:rPr>
          <w:rFonts w:ascii="Times New Roman" w:hAnsi="Times New Roman" w:cs="Times New Roman"/>
          <w:b w:val="0"/>
          <w:i w:val="0"/>
          <w:color w:val="auto"/>
          <w:sz w:val="28"/>
          <w:szCs w:val="28"/>
        </w:rPr>
        <w:t>в общей сумме 11</w:t>
      </w:r>
      <w:r w:rsidR="00C94316">
        <w:rPr>
          <w:rFonts w:ascii="Times New Roman" w:hAnsi="Times New Roman" w:cs="Times New Roman"/>
          <w:b w:val="0"/>
          <w:i w:val="0"/>
          <w:color w:val="auto"/>
          <w:sz w:val="28"/>
          <w:szCs w:val="28"/>
        </w:rPr>
        <w:t>,</w:t>
      </w:r>
      <w:r w:rsidR="00C94316" w:rsidRPr="00C94316">
        <w:rPr>
          <w:rFonts w:ascii="Times New Roman" w:hAnsi="Times New Roman" w:cs="Times New Roman"/>
          <w:b w:val="0"/>
          <w:i w:val="0"/>
          <w:color w:val="auto"/>
          <w:sz w:val="28"/>
          <w:szCs w:val="28"/>
        </w:rPr>
        <w:t>5</w:t>
      </w:r>
      <w:r w:rsidR="00C94316">
        <w:rPr>
          <w:rFonts w:ascii="Times New Roman" w:hAnsi="Times New Roman" w:cs="Times New Roman"/>
          <w:b w:val="0"/>
          <w:i w:val="0"/>
          <w:color w:val="auto"/>
          <w:sz w:val="28"/>
          <w:szCs w:val="28"/>
        </w:rPr>
        <w:t xml:space="preserve"> млн</w:t>
      </w:r>
      <w:r w:rsidR="00C94316" w:rsidRPr="00C94316">
        <w:rPr>
          <w:rFonts w:ascii="Times New Roman" w:hAnsi="Times New Roman" w:cs="Times New Roman"/>
          <w:b w:val="0"/>
          <w:i w:val="0"/>
          <w:color w:val="auto"/>
          <w:sz w:val="28"/>
          <w:szCs w:val="28"/>
        </w:rPr>
        <w:t xml:space="preserve">. рублей по причине простоя (более 10 </w:t>
      </w:r>
      <w:r w:rsidR="00C94316" w:rsidRPr="00C94316">
        <w:rPr>
          <w:rFonts w:ascii="Times New Roman" w:hAnsi="Times New Roman" w:cs="Times New Roman"/>
          <w:b w:val="0"/>
          <w:i w:val="0"/>
          <w:color w:val="auto"/>
          <w:sz w:val="28"/>
          <w:szCs w:val="28"/>
        </w:rPr>
        <w:lastRenderedPageBreak/>
        <w:t xml:space="preserve">месяцев) приобретенного медицинского оборудования, медицинских изделий, </w:t>
      </w:r>
      <w:r w:rsidR="00C94316">
        <w:rPr>
          <w:rFonts w:ascii="Times New Roman" w:hAnsi="Times New Roman" w:cs="Times New Roman"/>
          <w:b w:val="0"/>
          <w:i w:val="0"/>
          <w:color w:val="auto"/>
          <w:sz w:val="28"/>
          <w:szCs w:val="28"/>
        </w:rPr>
        <w:t xml:space="preserve">организационно планировочных решений </w:t>
      </w:r>
      <w:r w:rsidR="00C94316" w:rsidRPr="00C94316">
        <w:rPr>
          <w:rFonts w:ascii="Times New Roman" w:hAnsi="Times New Roman" w:cs="Times New Roman"/>
          <w:b w:val="0"/>
          <w:i w:val="0"/>
          <w:color w:val="auto"/>
          <w:sz w:val="28"/>
          <w:szCs w:val="28"/>
        </w:rPr>
        <w:t>внутренних пространств [ГБУЗ РХ</w:t>
      </w:r>
      <w:r w:rsidR="00C94316">
        <w:rPr>
          <w:rFonts w:ascii="Times New Roman" w:hAnsi="Times New Roman" w:cs="Times New Roman"/>
          <w:b w:val="0"/>
          <w:i w:val="0"/>
          <w:color w:val="auto"/>
          <w:sz w:val="28"/>
          <w:szCs w:val="28"/>
        </w:rPr>
        <w:t>:</w:t>
      </w:r>
      <w:r w:rsidR="00C94316" w:rsidRPr="00C94316">
        <w:rPr>
          <w:rFonts w:ascii="Times New Roman" w:hAnsi="Times New Roman" w:cs="Times New Roman"/>
          <w:b w:val="0"/>
          <w:i w:val="0"/>
          <w:color w:val="auto"/>
          <w:sz w:val="28"/>
          <w:szCs w:val="28"/>
        </w:rPr>
        <w:t xml:space="preserve"> «Ч</w:t>
      </w:r>
      <w:r w:rsidR="00C94316">
        <w:rPr>
          <w:rFonts w:ascii="Times New Roman" w:hAnsi="Times New Roman" w:cs="Times New Roman"/>
          <w:b w:val="0"/>
          <w:i w:val="0"/>
          <w:color w:val="auto"/>
          <w:sz w:val="28"/>
          <w:szCs w:val="28"/>
        </w:rPr>
        <w:t xml:space="preserve">ерногорская </w:t>
      </w:r>
      <w:r w:rsidR="00C94316" w:rsidRPr="00C94316">
        <w:rPr>
          <w:rFonts w:ascii="Times New Roman" w:hAnsi="Times New Roman" w:cs="Times New Roman"/>
          <w:b w:val="0"/>
          <w:i w:val="0"/>
          <w:color w:val="auto"/>
          <w:sz w:val="28"/>
          <w:szCs w:val="28"/>
        </w:rPr>
        <w:t>МДБ» 4</w:t>
      </w:r>
      <w:r w:rsidR="00C94316">
        <w:rPr>
          <w:rFonts w:ascii="Times New Roman" w:hAnsi="Times New Roman" w:cs="Times New Roman"/>
          <w:b w:val="0"/>
          <w:i w:val="0"/>
          <w:color w:val="auto"/>
          <w:sz w:val="28"/>
          <w:szCs w:val="28"/>
        </w:rPr>
        <w:t>,5 млн</w:t>
      </w:r>
      <w:r w:rsidR="00C94316" w:rsidRPr="00C94316">
        <w:rPr>
          <w:rFonts w:ascii="Times New Roman" w:hAnsi="Times New Roman" w:cs="Times New Roman"/>
          <w:b w:val="0"/>
          <w:i w:val="0"/>
          <w:color w:val="auto"/>
          <w:sz w:val="28"/>
          <w:szCs w:val="28"/>
        </w:rPr>
        <w:t>. рублей, «РДКБ» 5</w:t>
      </w:r>
      <w:r w:rsidR="00C94316">
        <w:rPr>
          <w:rFonts w:ascii="Times New Roman" w:hAnsi="Times New Roman" w:cs="Times New Roman"/>
          <w:b w:val="0"/>
          <w:i w:val="0"/>
          <w:color w:val="auto"/>
          <w:sz w:val="28"/>
          <w:szCs w:val="28"/>
        </w:rPr>
        <w:t>,</w:t>
      </w:r>
      <w:r w:rsidR="00C94316" w:rsidRPr="00C94316">
        <w:rPr>
          <w:rFonts w:ascii="Times New Roman" w:hAnsi="Times New Roman" w:cs="Times New Roman"/>
          <w:b w:val="0"/>
          <w:i w:val="0"/>
          <w:color w:val="auto"/>
          <w:sz w:val="28"/>
          <w:szCs w:val="28"/>
        </w:rPr>
        <w:t>3</w:t>
      </w:r>
      <w:r w:rsidR="00C94316">
        <w:rPr>
          <w:rFonts w:ascii="Times New Roman" w:hAnsi="Times New Roman" w:cs="Times New Roman"/>
          <w:b w:val="0"/>
          <w:i w:val="0"/>
          <w:color w:val="auto"/>
          <w:sz w:val="28"/>
          <w:szCs w:val="28"/>
        </w:rPr>
        <w:t xml:space="preserve"> млн</w:t>
      </w:r>
      <w:r w:rsidR="00C94316" w:rsidRPr="00C94316">
        <w:rPr>
          <w:rFonts w:ascii="Times New Roman" w:hAnsi="Times New Roman" w:cs="Times New Roman"/>
          <w:b w:val="0"/>
          <w:i w:val="0"/>
          <w:color w:val="auto"/>
          <w:sz w:val="28"/>
          <w:szCs w:val="28"/>
        </w:rPr>
        <w:t>. рублей, «Белоярская РБ» 1</w:t>
      </w:r>
      <w:r w:rsidR="00C94316">
        <w:rPr>
          <w:rFonts w:ascii="Times New Roman" w:hAnsi="Times New Roman" w:cs="Times New Roman"/>
          <w:b w:val="0"/>
          <w:i w:val="0"/>
          <w:color w:val="auto"/>
          <w:sz w:val="28"/>
          <w:szCs w:val="28"/>
        </w:rPr>
        <w:t>,</w:t>
      </w:r>
      <w:r w:rsidR="00C94316" w:rsidRPr="00C94316">
        <w:rPr>
          <w:rFonts w:ascii="Times New Roman" w:hAnsi="Times New Roman" w:cs="Times New Roman"/>
          <w:b w:val="0"/>
          <w:i w:val="0"/>
          <w:color w:val="auto"/>
          <w:sz w:val="28"/>
          <w:szCs w:val="28"/>
        </w:rPr>
        <w:t>7</w:t>
      </w:r>
      <w:r w:rsidR="00C94316">
        <w:rPr>
          <w:rFonts w:ascii="Times New Roman" w:hAnsi="Times New Roman" w:cs="Times New Roman"/>
          <w:b w:val="0"/>
          <w:i w:val="0"/>
          <w:color w:val="auto"/>
          <w:sz w:val="28"/>
          <w:szCs w:val="28"/>
        </w:rPr>
        <w:t xml:space="preserve"> млн</w:t>
      </w:r>
      <w:r w:rsidR="00C94316" w:rsidRPr="00C94316">
        <w:rPr>
          <w:rFonts w:ascii="Times New Roman" w:hAnsi="Times New Roman" w:cs="Times New Roman"/>
          <w:b w:val="0"/>
          <w:i w:val="0"/>
          <w:color w:val="auto"/>
          <w:sz w:val="28"/>
          <w:szCs w:val="28"/>
        </w:rPr>
        <w:t>. рублей].</w:t>
      </w:r>
    </w:p>
    <w:p w14:paraId="193396C6" w14:textId="6926AC1A" w:rsidR="00684F50" w:rsidRPr="00684F50" w:rsidRDefault="00684F50" w:rsidP="00684F50">
      <w:pPr>
        <w:spacing w:line="360" w:lineRule="auto"/>
        <w:ind w:firstLine="708"/>
        <w:jc w:val="both"/>
        <w:rPr>
          <w:rFonts w:ascii="Times New Roman" w:hAnsi="Times New Roman" w:cs="Times New Roman"/>
          <w:b w:val="0"/>
          <w:i w:val="0"/>
          <w:color w:val="auto"/>
          <w:sz w:val="28"/>
          <w:szCs w:val="28"/>
        </w:rPr>
      </w:pPr>
      <w:r w:rsidRPr="00684F50">
        <w:rPr>
          <w:rFonts w:ascii="Times New Roman" w:hAnsi="Times New Roman" w:cs="Times New Roman"/>
          <w:b w:val="0"/>
          <w:i w:val="0"/>
          <w:color w:val="auto"/>
          <w:sz w:val="28"/>
          <w:szCs w:val="28"/>
        </w:rPr>
        <w:t xml:space="preserve">Также действующие методики распределения субвенций </w:t>
      </w:r>
      <w:r w:rsidRPr="00C94316">
        <w:rPr>
          <w:rFonts w:ascii="Times New Roman" w:hAnsi="Times New Roman" w:cs="Times New Roman"/>
          <w:b w:val="0"/>
          <w:iCs/>
          <w:color w:val="auto"/>
          <w:sz w:val="28"/>
          <w:szCs w:val="28"/>
        </w:rPr>
        <w:t>не обеспечивают на необходимом уровне расходы</w:t>
      </w:r>
      <w:r w:rsidRPr="00684F50">
        <w:rPr>
          <w:rFonts w:ascii="Times New Roman" w:hAnsi="Times New Roman" w:cs="Times New Roman"/>
          <w:b w:val="0"/>
          <w:i w:val="0"/>
          <w:color w:val="auto"/>
          <w:sz w:val="28"/>
          <w:szCs w:val="28"/>
        </w:rPr>
        <w:t xml:space="preserve"> на осуществление органами местного самоуправления переданных государственных полномочий по обеспечению деятельности административных комиссий и комиссий по делам несовершеннолетних [на 2021 год объем занижен на 2,1 млн. рублей]</w:t>
      </w:r>
      <w:r>
        <w:rPr>
          <w:rFonts w:ascii="Times New Roman" w:hAnsi="Times New Roman" w:cs="Times New Roman"/>
          <w:b w:val="0"/>
          <w:i w:val="0"/>
          <w:color w:val="auto"/>
          <w:sz w:val="28"/>
          <w:szCs w:val="28"/>
        </w:rPr>
        <w:t xml:space="preserve">. </w:t>
      </w:r>
      <w:r w:rsidRPr="00684F50">
        <w:rPr>
          <w:rFonts w:ascii="Times New Roman" w:hAnsi="Times New Roman" w:cs="Times New Roman"/>
          <w:b w:val="0"/>
          <w:i w:val="0"/>
          <w:color w:val="auto"/>
          <w:sz w:val="28"/>
          <w:szCs w:val="28"/>
        </w:rPr>
        <w:t xml:space="preserve">По субвенции на обеспечение государственных гарантий реализации прав на получение общедоступного и бесплатного дошкольного образования государственные гарантии не обеспечены субвенцией на 816,2 тыс. рублей за счет </w:t>
      </w:r>
      <w:r w:rsidRPr="00C94316">
        <w:rPr>
          <w:rFonts w:ascii="Times New Roman" w:hAnsi="Times New Roman" w:cs="Times New Roman"/>
          <w:b w:val="0"/>
          <w:iCs/>
          <w:color w:val="auto"/>
          <w:sz w:val="28"/>
          <w:szCs w:val="28"/>
        </w:rPr>
        <w:t>неверного применения или неприменения поправочных коэффициентов</w:t>
      </w:r>
      <w:r w:rsidRPr="00684F50">
        <w:rPr>
          <w:rFonts w:ascii="Times New Roman" w:hAnsi="Times New Roman" w:cs="Times New Roman"/>
          <w:b w:val="0"/>
          <w:i w:val="0"/>
          <w:color w:val="auto"/>
          <w:sz w:val="28"/>
          <w:szCs w:val="28"/>
        </w:rPr>
        <w:t xml:space="preserve"> к нормативам обеспечения государственных гарантий</w:t>
      </w:r>
      <w:r>
        <w:rPr>
          <w:rFonts w:ascii="Times New Roman" w:hAnsi="Times New Roman" w:cs="Times New Roman"/>
          <w:b w:val="0"/>
          <w:i w:val="0"/>
          <w:color w:val="auto"/>
          <w:sz w:val="28"/>
          <w:szCs w:val="28"/>
        </w:rPr>
        <w:t xml:space="preserve"> </w:t>
      </w:r>
      <w:r w:rsidRPr="00684F50">
        <w:rPr>
          <w:rFonts w:ascii="Times New Roman" w:hAnsi="Times New Roman" w:cs="Times New Roman"/>
          <w:b w:val="0"/>
          <w:i w:val="0"/>
          <w:color w:val="auto"/>
          <w:sz w:val="28"/>
          <w:szCs w:val="28"/>
        </w:rPr>
        <w:t>[г. Черногорск и Аскизский район]</w:t>
      </w:r>
      <w:r>
        <w:rPr>
          <w:rFonts w:ascii="Times New Roman" w:hAnsi="Times New Roman" w:cs="Times New Roman"/>
          <w:b w:val="0"/>
          <w:i w:val="0"/>
          <w:color w:val="auto"/>
          <w:sz w:val="28"/>
          <w:szCs w:val="28"/>
        </w:rPr>
        <w:t>.</w:t>
      </w:r>
    </w:p>
    <w:p w14:paraId="66215233" w14:textId="654054A5" w:rsidR="00353618" w:rsidRPr="00684F50" w:rsidRDefault="00C97DC7" w:rsidP="006F6BD9">
      <w:pPr>
        <w:spacing w:line="360" w:lineRule="auto"/>
        <w:ind w:firstLine="709"/>
        <w:jc w:val="both"/>
        <w:rPr>
          <w:rFonts w:ascii="Times New Roman" w:hAnsi="Times New Roman" w:cs="Times New Roman"/>
          <w:b w:val="0"/>
          <w:i w:val="0"/>
          <w:color w:val="auto"/>
          <w:sz w:val="28"/>
          <w:szCs w:val="28"/>
        </w:rPr>
      </w:pPr>
      <w:r w:rsidRPr="00684F50">
        <w:rPr>
          <w:rFonts w:ascii="Times New Roman" w:hAnsi="Times New Roman" w:cs="Times New Roman"/>
          <w:b w:val="0"/>
          <w:i w:val="0"/>
          <w:color w:val="auto"/>
          <w:spacing w:val="-6"/>
          <w:sz w:val="28"/>
          <w:szCs w:val="28"/>
        </w:rPr>
        <w:t>В х</w:t>
      </w:r>
      <w:r w:rsidR="001B30B7" w:rsidRPr="00684F50">
        <w:rPr>
          <w:rFonts w:ascii="Times New Roman" w:hAnsi="Times New Roman" w:cs="Times New Roman"/>
          <w:b w:val="0"/>
          <w:i w:val="0"/>
          <w:color w:val="auto"/>
          <w:spacing w:val="-6"/>
          <w:sz w:val="28"/>
          <w:szCs w:val="28"/>
        </w:rPr>
        <w:t>оде</w:t>
      </w:r>
      <w:r w:rsidRPr="00684F50">
        <w:rPr>
          <w:rFonts w:ascii="Times New Roman" w:hAnsi="Times New Roman" w:cs="Times New Roman"/>
          <w:b w:val="0"/>
          <w:i w:val="0"/>
          <w:color w:val="auto"/>
          <w:spacing w:val="-6"/>
          <w:sz w:val="28"/>
          <w:szCs w:val="28"/>
        </w:rPr>
        <w:t xml:space="preserve"> внешней проверки</w:t>
      </w:r>
      <w:r w:rsidR="00431266" w:rsidRPr="00684F50">
        <w:rPr>
          <w:rFonts w:ascii="Times New Roman" w:hAnsi="Times New Roman" w:cs="Times New Roman"/>
          <w:b w:val="0"/>
          <w:i w:val="0"/>
          <w:color w:val="auto"/>
          <w:spacing w:val="-6"/>
          <w:sz w:val="28"/>
          <w:szCs w:val="28"/>
        </w:rPr>
        <w:t xml:space="preserve"> </w:t>
      </w:r>
      <w:r w:rsidRPr="00684F50">
        <w:rPr>
          <w:rFonts w:ascii="Times New Roman" w:hAnsi="Times New Roman" w:cs="Times New Roman"/>
          <w:b w:val="0"/>
          <w:i w:val="0"/>
          <w:color w:val="auto"/>
          <w:spacing w:val="-6"/>
          <w:sz w:val="28"/>
          <w:szCs w:val="28"/>
        </w:rPr>
        <w:t xml:space="preserve">исследованы вопросы </w:t>
      </w:r>
      <w:r w:rsidRPr="00C94316">
        <w:rPr>
          <w:rFonts w:ascii="Times New Roman" w:hAnsi="Times New Roman" w:cs="Times New Roman"/>
          <w:bCs/>
          <w:i w:val="0"/>
          <w:color w:val="auto"/>
          <w:spacing w:val="-6"/>
          <w:sz w:val="28"/>
          <w:szCs w:val="28"/>
        </w:rPr>
        <w:t>реализации р</w:t>
      </w:r>
      <w:r w:rsidR="00F85567" w:rsidRPr="00C94316">
        <w:rPr>
          <w:rFonts w:ascii="Times New Roman" w:hAnsi="Times New Roman" w:cs="Times New Roman"/>
          <w:bCs/>
          <w:i w:val="0"/>
          <w:color w:val="auto"/>
          <w:sz w:val="28"/>
          <w:szCs w:val="28"/>
        </w:rPr>
        <w:t>еспубликанск</w:t>
      </w:r>
      <w:r w:rsidRPr="00C94316">
        <w:rPr>
          <w:rFonts w:ascii="Times New Roman" w:hAnsi="Times New Roman" w:cs="Times New Roman"/>
          <w:bCs/>
          <w:i w:val="0"/>
          <w:color w:val="auto"/>
          <w:sz w:val="28"/>
          <w:szCs w:val="28"/>
        </w:rPr>
        <w:t>ой</w:t>
      </w:r>
      <w:r w:rsidR="00353618" w:rsidRPr="00C94316">
        <w:rPr>
          <w:rFonts w:ascii="Times New Roman" w:hAnsi="Times New Roman" w:cs="Times New Roman"/>
          <w:bCs/>
          <w:i w:val="0"/>
          <w:color w:val="auto"/>
          <w:sz w:val="28"/>
          <w:szCs w:val="28"/>
        </w:rPr>
        <w:t xml:space="preserve"> </w:t>
      </w:r>
      <w:r w:rsidR="00F85567" w:rsidRPr="00C94316">
        <w:rPr>
          <w:rFonts w:ascii="Times New Roman" w:hAnsi="Times New Roman" w:cs="Times New Roman"/>
          <w:bCs/>
          <w:i w:val="0"/>
          <w:color w:val="auto"/>
          <w:sz w:val="28"/>
          <w:szCs w:val="28"/>
        </w:rPr>
        <w:t>адресн</w:t>
      </w:r>
      <w:r w:rsidRPr="00C94316">
        <w:rPr>
          <w:rFonts w:ascii="Times New Roman" w:hAnsi="Times New Roman" w:cs="Times New Roman"/>
          <w:bCs/>
          <w:i w:val="0"/>
          <w:color w:val="auto"/>
          <w:sz w:val="28"/>
          <w:szCs w:val="28"/>
        </w:rPr>
        <w:t>ой</w:t>
      </w:r>
      <w:r w:rsidR="00F85567" w:rsidRPr="00C94316">
        <w:rPr>
          <w:rFonts w:ascii="Times New Roman" w:hAnsi="Times New Roman" w:cs="Times New Roman"/>
          <w:bCs/>
          <w:i w:val="0"/>
          <w:color w:val="auto"/>
          <w:sz w:val="28"/>
          <w:szCs w:val="28"/>
        </w:rPr>
        <w:t xml:space="preserve"> инвестиционн</w:t>
      </w:r>
      <w:r w:rsidRPr="00C94316">
        <w:rPr>
          <w:rFonts w:ascii="Times New Roman" w:hAnsi="Times New Roman" w:cs="Times New Roman"/>
          <w:bCs/>
          <w:i w:val="0"/>
          <w:color w:val="auto"/>
          <w:sz w:val="28"/>
          <w:szCs w:val="28"/>
        </w:rPr>
        <w:t>ой</w:t>
      </w:r>
      <w:r w:rsidR="00F85567" w:rsidRPr="00C94316">
        <w:rPr>
          <w:rFonts w:ascii="Times New Roman" w:hAnsi="Times New Roman" w:cs="Times New Roman"/>
          <w:bCs/>
          <w:i w:val="0"/>
          <w:color w:val="auto"/>
          <w:sz w:val="28"/>
          <w:szCs w:val="28"/>
        </w:rPr>
        <w:t xml:space="preserve"> программ</w:t>
      </w:r>
      <w:r w:rsidRPr="00C94316">
        <w:rPr>
          <w:rFonts w:ascii="Times New Roman" w:hAnsi="Times New Roman" w:cs="Times New Roman"/>
          <w:bCs/>
          <w:i w:val="0"/>
          <w:color w:val="auto"/>
          <w:sz w:val="28"/>
          <w:szCs w:val="28"/>
        </w:rPr>
        <w:t>ы</w:t>
      </w:r>
      <w:r w:rsidRPr="00684F50">
        <w:rPr>
          <w:rFonts w:ascii="Times New Roman" w:hAnsi="Times New Roman" w:cs="Times New Roman"/>
          <w:b w:val="0"/>
          <w:i w:val="0"/>
          <w:color w:val="auto"/>
          <w:sz w:val="28"/>
          <w:szCs w:val="28"/>
        </w:rPr>
        <w:t>,</w:t>
      </w:r>
      <w:r w:rsidR="00F85567" w:rsidRPr="00684F50">
        <w:rPr>
          <w:rFonts w:ascii="Times New Roman" w:hAnsi="Times New Roman" w:cs="Times New Roman"/>
          <w:b w:val="0"/>
          <w:i w:val="0"/>
          <w:color w:val="auto"/>
          <w:sz w:val="28"/>
          <w:szCs w:val="28"/>
        </w:rPr>
        <w:t xml:space="preserve"> </w:t>
      </w:r>
      <w:r w:rsidR="00353618" w:rsidRPr="00684F50">
        <w:rPr>
          <w:rFonts w:ascii="Times New Roman" w:hAnsi="Times New Roman" w:cs="Times New Roman"/>
          <w:b w:val="0"/>
          <w:i w:val="0"/>
          <w:color w:val="auto"/>
          <w:sz w:val="28"/>
          <w:szCs w:val="28"/>
        </w:rPr>
        <w:t>исполн</w:t>
      </w:r>
      <w:r w:rsidRPr="00684F50">
        <w:rPr>
          <w:rFonts w:ascii="Times New Roman" w:hAnsi="Times New Roman" w:cs="Times New Roman"/>
          <w:b w:val="0"/>
          <w:i w:val="0"/>
          <w:color w:val="auto"/>
          <w:sz w:val="28"/>
          <w:szCs w:val="28"/>
        </w:rPr>
        <w:t>ение которой также осуществл</w:t>
      </w:r>
      <w:r w:rsidR="00353618" w:rsidRPr="00684F50">
        <w:rPr>
          <w:rFonts w:ascii="Times New Roman" w:hAnsi="Times New Roman" w:cs="Times New Roman"/>
          <w:b w:val="0"/>
          <w:i w:val="0"/>
          <w:color w:val="auto"/>
          <w:sz w:val="28"/>
          <w:szCs w:val="28"/>
        </w:rPr>
        <w:t>ял</w:t>
      </w:r>
      <w:r w:rsidRPr="00684F50">
        <w:rPr>
          <w:rFonts w:ascii="Times New Roman" w:hAnsi="Times New Roman" w:cs="Times New Roman"/>
          <w:b w:val="0"/>
          <w:i w:val="0"/>
          <w:color w:val="auto"/>
          <w:sz w:val="28"/>
          <w:szCs w:val="28"/>
        </w:rPr>
        <w:t>о</w:t>
      </w:r>
      <w:r w:rsidR="00353618" w:rsidRPr="00684F50">
        <w:rPr>
          <w:rFonts w:ascii="Times New Roman" w:hAnsi="Times New Roman" w:cs="Times New Roman"/>
          <w:b w:val="0"/>
          <w:i w:val="0"/>
          <w:color w:val="auto"/>
          <w:sz w:val="28"/>
          <w:szCs w:val="28"/>
        </w:rPr>
        <w:t xml:space="preserve">сь </w:t>
      </w:r>
      <w:r w:rsidR="00F85567" w:rsidRPr="00684F50">
        <w:rPr>
          <w:rFonts w:ascii="Times New Roman" w:hAnsi="Times New Roman" w:cs="Times New Roman"/>
          <w:b w:val="0"/>
          <w:i w:val="0"/>
          <w:color w:val="auto"/>
          <w:sz w:val="28"/>
          <w:szCs w:val="28"/>
        </w:rPr>
        <w:t xml:space="preserve">в рамках госпрограмм. По итогам года бюджетные инвестиции </w:t>
      </w:r>
      <w:r w:rsidR="00431266" w:rsidRPr="00684F50">
        <w:rPr>
          <w:rFonts w:ascii="Times New Roman" w:hAnsi="Times New Roman" w:cs="Times New Roman"/>
          <w:b w:val="0"/>
          <w:i w:val="0"/>
          <w:color w:val="auto"/>
          <w:sz w:val="28"/>
          <w:szCs w:val="28"/>
        </w:rPr>
        <w:t>исполнены на</w:t>
      </w:r>
      <w:r w:rsidR="00F85567" w:rsidRPr="00684F50">
        <w:rPr>
          <w:rFonts w:ascii="Times New Roman" w:hAnsi="Times New Roman" w:cs="Times New Roman"/>
          <w:b w:val="0"/>
          <w:i w:val="0"/>
          <w:color w:val="auto"/>
          <w:sz w:val="28"/>
          <w:szCs w:val="28"/>
        </w:rPr>
        <w:t xml:space="preserve"> </w:t>
      </w:r>
      <w:r w:rsidR="006048DD" w:rsidRPr="00684F50">
        <w:rPr>
          <w:rFonts w:ascii="Times New Roman" w:hAnsi="Times New Roman" w:cs="Times New Roman"/>
          <w:b w:val="0"/>
          <w:i w:val="0"/>
          <w:color w:val="auto"/>
          <w:sz w:val="28"/>
          <w:szCs w:val="28"/>
        </w:rPr>
        <w:t>83,5</w:t>
      </w:r>
      <w:r w:rsidR="00F85567" w:rsidRPr="00684F50">
        <w:rPr>
          <w:rFonts w:ascii="Times New Roman" w:hAnsi="Times New Roman" w:cs="Times New Roman"/>
          <w:b w:val="0"/>
          <w:i w:val="0"/>
          <w:color w:val="auto"/>
          <w:sz w:val="28"/>
          <w:szCs w:val="28"/>
        </w:rPr>
        <w:t xml:space="preserve">% </w:t>
      </w:r>
      <w:r w:rsidR="006048DD" w:rsidRPr="00684F50">
        <w:rPr>
          <w:rFonts w:ascii="Times New Roman" w:hAnsi="Times New Roman" w:cs="Times New Roman"/>
          <w:b w:val="0"/>
          <w:i w:val="0"/>
          <w:color w:val="auto"/>
          <w:sz w:val="28"/>
          <w:szCs w:val="28"/>
        </w:rPr>
        <w:t>ассигнований, установленных сводной бюджетной росписью</w:t>
      </w:r>
      <w:r w:rsidR="004B2B19" w:rsidRPr="00684F50">
        <w:rPr>
          <w:rFonts w:ascii="Times New Roman" w:hAnsi="Times New Roman" w:cs="Times New Roman"/>
          <w:b w:val="0"/>
          <w:i w:val="0"/>
          <w:color w:val="auto"/>
          <w:sz w:val="28"/>
          <w:szCs w:val="28"/>
        </w:rPr>
        <w:t>.</w:t>
      </w:r>
    </w:p>
    <w:p w14:paraId="275B5F12" w14:textId="018E190B" w:rsidR="006F6BD9" w:rsidRPr="00684F50" w:rsidRDefault="00431266" w:rsidP="006F6BD9">
      <w:pPr>
        <w:suppressAutoHyphens/>
        <w:spacing w:line="360" w:lineRule="auto"/>
        <w:ind w:firstLine="709"/>
        <w:jc w:val="both"/>
        <w:rPr>
          <w:rFonts w:ascii="Times New Roman" w:hAnsi="Times New Roman" w:cs="Times New Roman"/>
          <w:b w:val="0"/>
          <w:i w:val="0"/>
          <w:color w:val="auto"/>
          <w:sz w:val="28"/>
          <w:szCs w:val="28"/>
        </w:rPr>
      </w:pPr>
      <w:r w:rsidRPr="00684F50">
        <w:rPr>
          <w:rFonts w:ascii="Times New Roman" w:hAnsi="Times New Roman" w:cs="Times New Roman"/>
          <w:b w:val="0"/>
          <w:i w:val="0"/>
          <w:color w:val="auto"/>
          <w:sz w:val="28"/>
          <w:szCs w:val="28"/>
        </w:rPr>
        <w:t>Так, в</w:t>
      </w:r>
      <w:r w:rsidR="006F6BD9" w:rsidRPr="00684F50">
        <w:rPr>
          <w:rFonts w:ascii="Times New Roman" w:hAnsi="Times New Roman" w:cs="Times New Roman"/>
          <w:b w:val="0"/>
          <w:i w:val="0"/>
          <w:color w:val="auto"/>
          <w:sz w:val="28"/>
          <w:szCs w:val="28"/>
        </w:rPr>
        <w:t xml:space="preserve"> течение 20</w:t>
      </w:r>
      <w:r w:rsidR="006048DD" w:rsidRPr="00684F50">
        <w:rPr>
          <w:rFonts w:ascii="Times New Roman" w:hAnsi="Times New Roman" w:cs="Times New Roman"/>
          <w:b w:val="0"/>
          <w:i w:val="0"/>
          <w:color w:val="auto"/>
          <w:sz w:val="28"/>
          <w:szCs w:val="28"/>
        </w:rPr>
        <w:t>20</w:t>
      </w:r>
      <w:r w:rsidR="006F6BD9" w:rsidRPr="00684F50">
        <w:rPr>
          <w:rFonts w:ascii="Times New Roman" w:hAnsi="Times New Roman" w:cs="Times New Roman"/>
          <w:b w:val="0"/>
          <w:i w:val="0"/>
          <w:color w:val="auto"/>
          <w:sz w:val="28"/>
          <w:szCs w:val="28"/>
        </w:rPr>
        <w:t xml:space="preserve"> года </w:t>
      </w:r>
      <w:r w:rsidR="006F6BD9" w:rsidRPr="00C94316">
        <w:rPr>
          <w:rFonts w:ascii="Times New Roman" w:hAnsi="Times New Roman" w:cs="Times New Roman"/>
          <w:bCs/>
          <w:i w:val="0"/>
          <w:color w:val="auto"/>
          <w:sz w:val="28"/>
          <w:szCs w:val="28"/>
        </w:rPr>
        <w:t xml:space="preserve">не начато освоение средств по </w:t>
      </w:r>
      <w:r w:rsidR="006048DD" w:rsidRPr="00C94316">
        <w:rPr>
          <w:rFonts w:ascii="Times New Roman" w:hAnsi="Times New Roman" w:cs="Times New Roman"/>
          <w:bCs/>
          <w:i w:val="0"/>
          <w:color w:val="auto"/>
          <w:sz w:val="28"/>
          <w:szCs w:val="28"/>
        </w:rPr>
        <w:t>6</w:t>
      </w:r>
      <w:r w:rsidR="006F6BD9" w:rsidRPr="00C94316">
        <w:rPr>
          <w:rFonts w:ascii="Times New Roman" w:hAnsi="Times New Roman" w:cs="Times New Roman"/>
          <w:bCs/>
          <w:i w:val="0"/>
          <w:color w:val="auto"/>
          <w:sz w:val="28"/>
          <w:szCs w:val="28"/>
        </w:rPr>
        <w:t>-</w:t>
      </w:r>
      <w:r w:rsidR="006048DD" w:rsidRPr="00C94316">
        <w:rPr>
          <w:rFonts w:ascii="Times New Roman" w:hAnsi="Times New Roman" w:cs="Times New Roman"/>
          <w:bCs/>
          <w:i w:val="0"/>
          <w:color w:val="auto"/>
          <w:sz w:val="28"/>
          <w:szCs w:val="28"/>
        </w:rPr>
        <w:t>ти</w:t>
      </w:r>
      <w:r w:rsidR="006F6BD9" w:rsidRPr="00C94316">
        <w:rPr>
          <w:rFonts w:ascii="Times New Roman" w:hAnsi="Times New Roman" w:cs="Times New Roman"/>
          <w:bCs/>
          <w:i w:val="0"/>
          <w:color w:val="auto"/>
          <w:sz w:val="28"/>
          <w:szCs w:val="28"/>
        </w:rPr>
        <w:t xml:space="preserve"> объектам</w:t>
      </w:r>
      <w:r w:rsidR="000D11D4" w:rsidRPr="00684F50">
        <w:rPr>
          <w:rFonts w:ascii="Times New Roman" w:hAnsi="Times New Roman" w:cs="Times New Roman"/>
          <w:b w:val="0"/>
          <w:i w:val="0"/>
          <w:color w:val="auto"/>
          <w:sz w:val="28"/>
          <w:szCs w:val="28"/>
        </w:rPr>
        <w:t xml:space="preserve">, в </w:t>
      </w:r>
      <w:r w:rsidR="006048DD" w:rsidRPr="00684F50">
        <w:rPr>
          <w:rFonts w:ascii="Times New Roman" w:hAnsi="Times New Roman" w:cs="Times New Roman"/>
          <w:b w:val="0"/>
          <w:i w:val="0"/>
          <w:color w:val="auto"/>
          <w:sz w:val="28"/>
          <w:szCs w:val="28"/>
        </w:rPr>
        <w:t xml:space="preserve">основном </w:t>
      </w:r>
      <w:r w:rsidR="00B46C6E" w:rsidRPr="00684F50">
        <w:rPr>
          <w:rFonts w:ascii="Times New Roman" w:hAnsi="Times New Roman" w:cs="Times New Roman"/>
          <w:b w:val="0"/>
          <w:i w:val="0"/>
          <w:color w:val="auto"/>
          <w:sz w:val="28"/>
          <w:szCs w:val="28"/>
        </w:rPr>
        <w:t xml:space="preserve">по </w:t>
      </w:r>
      <w:r w:rsidR="006048DD" w:rsidRPr="00684F50">
        <w:rPr>
          <w:rFonts w:ascii="Times New Roman" w:hAnsi="Times New Roman" w:cs="Times New Roman"/>
          <w:b w:val="0"/>
          <w:i w:val="0"/>
          <w:color w:val="auto"/>
          <w:sz w:val="28"/>
          <w:szCs w:val="28"/>
        </w:rPr>
        <w:t xml:space="preserve">разработке проектной документации [Реконструкция здания национального краеведческого музея, Детская поликлиника на 200 посещений в смену в с. Аскиз, Реконструкция автомобильной дороги Сарала - Приисковое в Орджоникидзевском районе, Реконструкция мостового перехода через ручей автомобильной дороги подъезд к д. Уты в Бейском районе, Строительство управленческо-лабораторного корпуса со сносом гаражей по адресу: г. Абакан, ул. Вяткина, 3, </w:t>
      </w:r>
      <w:r w:rsidR="006F6BD9" w:rsidRPr="00684F50">
        <w:rPr>
          <w:rFonts w:ascii="Times New Roman" w:hAnsi="Times New Roman" w:cs="Times New Roman"/>
          <w:b w:val="0"/>
          <w:i w:val="0"/>
          <w:color w:val="auto"/>
          <w:sz w:val="28"/>
          <w:szCs w:val="28"/>
        </w:rPr>
        <w:t>Строительств</w:t>
      </w:r>
      <w:r w:rsidR="00466DBC" w:rsidRPr="00684F50">
        <w:rPr>
          <w:rFonts w:ascii="Times New Roman" w:hAnsi="Times New Roman" w:cs="Times New Roman"/>
          <w:b w:val="0"/>
          <w:i w:val="0"/>
          <w:color w:val="auto"/>
          <w:sz w:val="28"/>
          <w:szCs w:val="28"/>
        </w:rPr>
        <w:t>о</w:t>
      </w:r>
      <w:r w:rsidR="006F6BD9" w:rsidRPr="00684F50">
        <w:rPr>
          <w:rFonts w:ascii="Times New Roman" w:hAnsi="Times New Roman" w:cs="Times New Roman"/>
          <w:b w:val="0"/>
          <w:i w:val="0"/>
          <w:color w:val="auto"/>
          <w:sz w:val="28"/>
          <w:szCs w:val="28"/>
        </w:rPr>
        <w:t xml:space="preserve"> автобусных остановок, освещения и тротуар</w:t>
      </w:r>
      <w:r w:rsidR="00466DBC" w:rsidRPr="00684F50">
        <w:rPr>
          <w:rFonts w:ascii="Times New Roman" w:hAnsi="Times New Roman" w:cs="Times New Roman"/>
          <w:b w:val="0"/>
          <w:i w:val="0"/>
          <w:color w:val="auto"/>
          <w:sz w:val="28"/>
          <w:szCs w:val="28"/>
        </w:rPr>
        <w:t>ов</w:t>
      </w:r>
      <w:r w:rsidR="006F6BD9" w:rsidRPr="00684F50">
        <w:rPr>
          <w:rFonts w:ascii="Times New Roman" w:hAnsi="Times New Roman" w:cs="Times New Roman"/>
          <w:b w:val="0"/>
          <w:i w:val="0"/>
          <w:color w:val="auto"/>
          <w:sz w:val="28"/>
          <w:szCs w:val="28"/>
        </w:rPr>
        <w:t xml:space="preserve"> на участке автомобильной дороги Абакан-</w:t>
      </w:r>
      <w:r w:rsidR="00466DBC" w:rsidRPr="00684F50">
        <w:rPr>
          <w:rFonts w:ascii="Times New Roman" w:hAnsi="Times New Roman" w:cs="Times New Roman"/>
          <w:b w:val="0"/>
          <w:i w:val="0"/>
          <w:color w:val="auto"/>
          <w:sz w:val="28"/>
          <w:szCs w:val="28"/>
        </w:rPr>
        <w:t>- Калы - Сабинка в Бейском районе</w:t>
      </w:r>
      <w:r w:rsidR="00592860" w:rsidRPr="00684F50">
        <w:rPr>
          <w:rFonts w:ascii="Times New Roman" w:hAnsi="Times New Roman" w:cs="Times New Roman"/>
          <w:b w:val="0"/>
          <w:i w:val="0"/>
          <w:color w:val="auto"/>
          <w:sz w:val="28"/>
          <w:szCs w:val="28"/>
        </w:rPr>
        <w:t>]</w:t>
      </w:r>
      <w:r w:rsidR="006F6BD9" w:rsidRPr="00684F50">
        <w:rPr>
          <w:rFonts w:ascii="Times New Roman" w:hAnsi="Times New Roman" w:cs="Times New Roman"/>
          <w:b w:val="0"/>
          <w:i w:val="0"/>
          <w:color w:val="auto"/>
          <w:sz w:val="28"/>
          <w:szCs w:val="28"/>
        </w:rPr>
        <w:t>.</w:t>
      </w:r>
    </w:p>
    <w:p w14:paraId="7A67198C" w14:textId="14A8D4C2" w:rsidR="0027180C" w:rsidRPr="00B67D33" w:rsidRDefault="00810348" w:rsidP="0027180C">
      <w:pPr>
        <w:spacing w:line="360" w:lineRule="auto"/>
        <w:ind w:firstLine="708"/>
        <w:jc w:val="both"/>
        <w:rPr>
          <w:rFonts w:ascii="Times New Roman" w:hAnsi="Times New Roman" w:cs="Times New Roman"/>
          <w:b w:val="0"/>
          <w:i w:val="0"/>
          <w:color w:val="auto"/>
          <w:sz w:val="28"/>
          <w:szCs w:val="28"/>
        </w:rPr>
      </w:pPr>
      <w:r w:rsidRPr="00684F50">
        <w:rPr>
          <w:rFonts w:ascii="Times New Roman" w:hAnsi="Times New Roman" w:cs="Times New Roman"/>
          <w:b w:val="0"/>
          <w:i w:val="0"/>
          <w:color w:val="auto"/>
          <w:sz w:val="28"/>
          <w:szCs w:val="28"/>
        </w:rPr>
        <w:lastRenderedPageBreak/>
        <w:t xml:space="preserve">Эффективному использованию средств не способствует </w:t>
      </w:r>
      <w:r w:rsidRPr="00C94316">
        <w:rPr>
          <w:rFonts w:ascii="Times New Roman" w:hAnsi="Times New Roman" w:cs="Times New Roman"/>
          <w:b w:val="0"/>
          <w:iCs/>
          <w:color w:val="auto"/>
          <w:sz w:val="28"/>
          <w:szCs w:val="28"/>
        </w:rPr>
        <w:t>к</w:t>
      </w:r>
      <w:r w:rsidR="007C7892" w:rsidRPr="00C94316">
        <w:rPr>
          <w:rFonts w:ascii="Times New Roman" w:hAnsi="Times New Roman" w:cs="Times New Roman"/>
          <w:b w:val="0"/>
          <w:iCs/>
          <w:color w:val="auto"/>
          <w:sz w:val="28"/>
          <w:szCs w:val="28"/>
        </w:rPr>
        <w:t>редиторская задолженность</w:t>
      </w:r>
      <w:r w:rsidRPr="00684F50">
        <w:rPr>
          <w:rFonts w:ascii="Times New Roman" w:hAnsi="Times New Roman" w:cs="Times New Roman"/>
          <w:b w:val="0"/>
          <w:i w:val="0"/>
          <w:color w:val="auto"/>
          <w:sz w:val="28"/>
          <w:szCs w:val="28"/>
        </w:rPr>
        <w:t xml:space="preserve">, которая </w:t>
      </w:r>
      <w:r w:rsidR="007C7892" w:rsidRPr="00684F50">
        <w:rPr>
          <w:rFonts w:ascii="Times New Roman" w:hAnsi="Times New Roman" w:cs="Times New Roman"/>
          <w:b w:val="0"/>
          <w:i w:val="0"/>
          <w:color w:val="auto"/>
          <w:sz w:val="28"/>
          <w:szCs w:val="28"/>
        </w:rPr>
        <w:t xml:space="preserve">образована </w:t>
      </w:r>
      <w:r w:rsidR="003D7FB9" w:rsidRPr="00684F50">
        <w:rPr>
          <w:rFonts w:ascii="Times New Roman" w:hAnsi="Times New Roman" w:cs="Times New Roman"/>
          <w:b w:val="0"/>
          <w:i w:val="0"/>
          <w:color w:val="auto"/>
          <w:sz w:val="28"/>
          <w:szCs w:val="28"/>
        </w:rPr>
        <w:t xml:space="preserve">по </w:t>
      </w:r>
      <w:r w:rsidR="00592860" w:rsidRPr="00684F50">
        <w:rPr>
          <w:rFonts w:ascii="Times New Roman" w:hAnsi="Times New Roman" w:cs="Times New Roman"/>
          <w:b w:val="0"/>
          <w:i w:val="0"/>
          <w:color w:val="auto"/>
          <w:sz w:val="28"/>
          <w:szCs w:val="28"/>
        </w:rPr>
        <w:t>5-т</w:t>
      </w:r>
      <w:r w:rsidR="007C0302" w:rsidRPr="00684F50">
        <w:rPr>
          <w:rFonts w:ascii="Times New Roman" w:hAnsi="Times New Roman" w:cs="Times New Roman"/>
          <w:b w:val="0"/>
          <w:i w:val="0"/>
          <w:color w:val="auto"/>
          <w:sz w:val="28"/>
          <w:szCs w:val="28"/>
        </w:rPr>
        <w:t xml:space="preserve">и </w:t>
      </w:r>
      <w:r w:rsidR="003D7FB9" w:rsidRPr="00684F50">
        <w:rPr>
          <w:rFonts w:ascii="Times New Roman" w:hAnsi="Times New Roman" w:cs="Times New Roman"/>
          <w:b w:val="0"/>
          <w:i w:val="0"/>
          <w:color w:val="auto"/>
          <w:sz w:val="28"/>
          <w:szCs w:val="28"/>
        </w:rPr>
        <w:t xml:space="preserve">объектам </w:t>
      </w:r>
      <w:r w:rsidR="007C7892" w:rsidRPr="00684F50">
        <w:rPr>
          <w:rFonts w:ascii="Times New Roman" w:hAnsi="Times New Roman" w:cs="Times New Roman"/>
          <w:b w:val="0"/>
          <w:i w:val="0"/>
          <w:color w:val="auto"/>
          <w:sz w:val="28"/>
          <w:szCs w:val="28"/>
        </w:rPr>
        <w:t xml:space="preserve">РАИП </w:t>
      </w:r>
      <w:r w:rsidR="003D7FB9" w:rsidRPr="00684F50">
        <w:rPr>
          <w:rFonts w:ascii="Times New Roman" w:hAnsi="Times New Roman" w:cs="Times New Roman"/>
          <w:b w:val="0"/>
          <w:i w:val="0"/>
          <w:color w:val="auto"/>
          <w:sz w:val="28"/>
          <w:szCs w:val="28"/>
        </w:rPr>
        <w:t xml:space="preserve">в сумме </w:t>
      </w:r>
      <w:r w:rsidR="00592860" w:rsidRPr="00684F50">
        <w:rPr>
          <w:rFonts w:ascii="Times New Roman" w:hAnsi="Times New Roman" w:cs="Times New Roman"/>
          <w:b w:val="0"/>
          <w:i w:val="0"/>
          <w:color w:val="auto"/>
          <w:sz w:val="28"/>
          <w:szCs w:val="28"/>
        </w:rPr>
        <w:t>52,9</w:t>
      </w:r>
      <w:r w:rsidR="003D7FB9" w:rsidRPr="00684F50">
        <w:rPr>
          <w:rFonts w:ascii="Times New Roman" w:hAnsi="Times New Roman" w:cs="Times New Roman"/>
          <w:b w:val="0"/>
          <w:i w:val="0"/>
          <w:color w:val="auto"/>
          <w:sz w:val="28"/>
          <w:szCs w:val="28"/>
        </w:rPr>
        <w:t xml:space="preserve"> млн. рублей</w:t>
      </w:r>
      <w:r w:rsidR="006F6DB8" w:rsidRPr="00684F50">
        <w:rPr>
          <w:rFonts w:ascii="Times New Roman" w:hAnsi="Times New Roman" w:cs="Times New Roman"/>
          <w:b w:val="0"/>
          <w:i w:val="0"/>
          <w:color w:val="auto"/>
          <w:sz w:val="28"/>
          <w:szCs w:val="28"/>
        </w:rPr>
        <w:t>. Кроме того,</w:t>
      </w:r>
      <w:r w:rsidR="003D7FB9" w:rsidRPr="00684F50">
        <w:rPr>
          <w:rFonts w:ascii="Times New Roman" w:hAnsi="Times New Roman" w:cs="Times New Roman"/>
          <w:b w:val="0"/>
          <w:i w:val="0"/>
          <w:color w:val="auto"/>
          <w:sz w:val="28"/>
          <w:szCs w:val="28"/>
        </w:rPr>
        <w:t xml:space="preserve"> </w:t>
      </w:r>
      <w:r w:rsidR="006F6DB8" w:rsidRPr="00684F50">
        <w:rPr>
          <w:rFonts w:ascii="Times New Roman" w:hAnsi="Times New Roman" w:cs="Times New Roman"/>
          <w:b w:val="0"/>
          <w:i w:val="0"/>
          <w:color w:val="auto"/>
          <w:sz w:val="28"/>
          <w:szCs w:val="28"/>
        </w:rPr>
        <w:t xml:space="preserve">по </w:t>
      </w:r>
      <w:r w:rsidR="00592860" w:rsidRPr="00684F50">
        <w:rPr>
          <w:rFonts w:ascii="Times New Roman" w:hAnsi="Times New Roman" w:cs="Times New Roman"/>
          <w:b w:val="0"/>
          <w:i w:val="0"/>
          <w:color w:val="auto"/>
          <w:sz w:val="28"/>
          <w:szCs w:val="28"/>
        </w:rPr>
        <w:t>6</w:t>
      </w:r>
      <w:r w:rsidR="006F6DB8" w:rsidRPr="00684F50">
        <w:rPr>
          <w:rFonts w:ascii="Times New Roman" w:hAnsi="Times New Roman" w:cs="Times New Roman"/>
          <w:b w:val="0"/>
          <w:i w:val="0"/>
          <w:color w:val="auto"/>
          <w:sz w:val="28"/>
          <w:szCs w:val="28"/>
        </w:rPr>
        <w:t>-</w:t>
      </w:r>
      <w:r w:rsidR="00592860" w:rsidRPr="00684F50">
        <w:rPr>
          <w:rFonts w:ascii="Times New Roman" w:hAnsi="Times New Roman" w:cs="Times New Roman"/>
          <w:b w:val="0"/>
          <w:i w:val="0"/>
          <w:color w:val="auto"/>
          <w:sz w:val="28"/>
          <w:szCs w:val="28"/>
        </w:rPr>
        <w:t>ти</w:t>
      </w:r>
      <w:r w:rsidR="006F6DB8" w:rsidRPr="00684F50">
        <w:rPr>
          <w:rFonts w:ascii="Times New Roman" w:hAnsi="Times New Roman" w:cs="Times New Roman"/>
          <w:b w:val="0"/>
          <w:i w:val="0"/>
          <w:color w:val="auto"/>
          <w:sz w:val="28"/>
          <w:szCs w:val="28"/>
        </w:rPr>
        <w:t xml:space="preserve"> объектам числится </w:t>
      </w:r>
      <w:r w:rsidR="003D7FB9" w:rsidRPr="00C94316">
        <w:rPr>
          <w:rFonts w:ascii="Times New Roman" w:hAnsi="Times New Roman" w:cs="Times New Roman"/>
          <w:b w:val="0"/>
          <w:iCs/>
          <w:color w:val="auto"/>
          <w:sz w:val="28"/>
          <w:szCs w:val="28"/>
        </w:rPr>
        <w:t>дебиторская задолженность</w:t>
      </w:r>
      <w:r w:rsidR="006F6DB8" w:rsidRPr="00684F50">
        <w:rPr>
          <w:rFonts w:ascii="Times New Roman" w:hAnsi="Times New Roman" w:cs="Times New Roman"/>
          <w:b w:val="0"/>
          <w:i w:val="0"/>
          <w:color w:val="auto"/>
          <w:sz w:val="28"/>
          <w:szCs w:val="28"/>
        </w:rPr>
        <w:t xml:space="preserve"> </w:t>
      </w:r>
      <w:r w:rsidR="003D7FB9" w:rsidRPr="00684F50">
        <w:rPr>
          <w:rFonts w:ascii="Times New Roman" w:hAnsi="Times New Roman" w:cs="Times New Roman"/>
          <w:b w:val="0"/>
          <w:i w:val="0"/>
          <w:color w:val="auto"/>
          <w:sz w:val="28"/>
          <w:szCs w:val="28"/>
        </w:rPr>
        <w:t xml:space="preserve">– </w:t>
      </w:r>
      <w:r w:rsidR="007C0302" w:rsidRPr="00684F50">
        <w:rPr>
          <w:rFonts w:ascii="Times New Roman" w:hAnsi="Times New Roman" w:cs="Times New Roman"/>
          <w:b w:val="0"/>
          <w:i w:val="0"/>
          <w:color w:val="auto"/>
          <w:sz w:val="28"/>
          <w:szCs w:val="28"/>
        </w:rPr>
        <w:t>1</w:t>
      </w:r>
      <w:r w:rsidR="00592860" w:rsidRPr="00684F50">
        <w:rPr>
          <w:rFonts w:ascii="Times New Roman" w:hAnsi="Times New Roman" w:cs="Times New Roman"/>
          <w:b w:val="0"/>
          <w:i w:val="0"/>
          <w:color w:val="auto"/>
          <w:sz w:val="28"/>
          <w:szCs w:val="28"/>
        </w:rPr>
        <w:t>22,4</w:t>
      </w:r>
      <w:r w:rsidR="003D7FB9" w:rsidRPr="00684F50">
        <w:rPr>
          <w:rFonts w:ascii="Times New Roman" w:hAnsi="Times New Roman" w:cs="Times New Roman"/>
          <w:b w:val="0"/>
          <w:i w:val="0"/>
          <w:color w:val="auto"/>
          <w:sz w:val="28"/>
          <w:szCs w:val="28"/>
        </w:rPr>
        <w:t xml:space="preserve"> млн. рублей</w:t>
      </w:r>
      <w:r w:rsidR="0027180C" w:rsidRPr="00684F50">
        <w:rPr>
          <w:rFonts w:ascii="Times New Roman" w:hAnsi="Times New Roman" w:cs="Times New Roman"/>
          <w:b w:val="0"/>
          <w:i w:val="0"/>
          <w:color w:val="auto"/>
          <w:sz w:val="28"/>
          <w:szCs w:val="28"/>
        </w:rPr>
        <w:t>, которая в основном сформировалась по «Радиологическ</w:t>
      </w:r>
      <w:r w:rsidR="007C7892" w:rsidRPr="00684F50">
        <w:rPr>
          <w:rFonts w:ascii="Times New Roman" w:hAnsi="Times New Roman" w:cs="Times New Roman"/>
          <w:b w:val="0"/>
          <w:i w:val="0"/>
          <w:color w:val="auto"/>
          <w:sz w:val="28"/>
          <w:szCs w:val="28"/>
        </w:rPr>
        <w:t>ому</w:t>
      </w:r>
      <w:r w:rsidR="0027180C" w:rsidRPr="00684F50">
        <w:rPr>
          <w:rFonts w:ascii="Times New Roman" w:hAnsi="Times New Roman" w:cs="Times New Roman"/>
          <w:b w:val="0"/>
          <w:i w:val="0"/>
          <w:color w:val="auto"/>
          <w:sz w:val="28"/>
          <w:szCs w:val="28"/>
        </w:rPr>
        <w:t xml:space="preserve"> корпус</w:t>
      </w:r>
      <w:r w:rsidR="007C7892" w:rsidRPr="00684F50">
        <w:rPr>
          <w:rFonts w:ascii="Times New Roman" w:hAnsi="Times New Roman" w:cs="Times New Roman"/>
          <w:b w:val="0"/>
          <w:i w:val="0"/>
          <w:color w:val="auto"/>
          <w:sz w:val="28"/>
          <w:szCs w:val="28"/>
        </w:rPr>
        <w:t>у</w:t>
      </w:r>
      <w:r w:rsidR="0027180C" w:rsidRPr="00684F50">
        <w:rPr>
          <w:rFonts w:ascii="Times New Roman" w:hAnsi="Times New Roman" w:cs="Times New Roman"/>
          <w:b w:val="0"/>
          <w:i w:val="0"/>
          <w:color w:val="auto"/>
          <w:sz w:val="28"/>
          <w:szCs w:val="28"/>
        </w:rPr>
        <w:t xml:space="preserve"> на базе «Клинического онкологич</w:t>
      </w:r>
      <w:r w:rsidR="007C7892" w:rsidRPr="00684F50">
        <w:rPr>
          <w:rFonts w:ascii="Times New Roman" w:hAnsi="Times New Roman" w:cs="Times New Roman"/>
          <w:b w:val="0"/>
          <w:i w:val="0"/>
          <w:color w:val="auto"/>
          <w:sz w:val="28"/>
          <w:szCs w:val="28"/>
        </w:rPr>
        <w:t>еского диспансера»</w:t>
      </w:r>
      <w:r w:rsidR="0027180C" w:rsidRPr="00684F50">
        <w:rPr>
          <w:rFonts w:ascii="Times New Roman" w:hAnsi="Times New Roman" w:cs="Times New Roman"/>
          <w:b w:val="0"/>
          <w:i w:val="0"/>
          <w:color w:val="auto"/>
          <w:sz w:val="28"/>
          <w:szCs w:val="28"/>
        </w:rPr>
        <w:t xml:space="preserve"> </w:t>
      </w:r>
      <w:r w:rsidR="007C7892" w:rsidRPr="00684F50">
        <w:rPr>
          <w:rFonts w:ascii="Times New Roman" w:hAnsi="Times New Roman" w:cs="Times New Roman"/>
          <w:b w:val="0"/>
          <w:i w:val="0"/>
          <w:color w:val="auto"/>
          <w:sz w:val="28"/>
          <w:szCs w:val="28"/>
        </w:rPr>
        <w:t>–</w:t>
      </w:r>
      <w:r w:rsidR="00592860" w:rsidRPr="00684F50">
        <w:rPr>
          <w:rFonts w:ascii="Times New Roman" w:hAnsi="Times New Roman" w:cs="Times New Roman"/>
          <w:b w:val="0"/>
          <w:i w:val="0"/>
          <w:color w:val="auto"/>
          <w:sz w:val="28"/>
          <w:szCs w:val="28"/>
        </w:rPr>
        <w:t xml:space="preserve"> 58,4</w:t>
      </w:r>
      <w:r w:rsidR="0027180C" w:rsidRPr="00684F50">
        <w:rPr>
          <w:rFonts w:ascii="Times New Roman" w:hAnsi="Times New Roman" w:cs="Times New Roman"/>
          <w:b w:val="0"/>
          <w:i w:val="0"/>
          <w:color w:val="auto"/>
          <w:sz w:val="28"/>
          <w:szCs w:val="28"/>
        </w:rPr>
        <w:t xml:space="preserve"> млн. рублей</w:t>
      </w:r>
      <w:r w:rsidR="005C1541" w:rsidRPr="00684F50">
        <w:rPr>
          <w:rFonts w:ascii="Times New Roman" w:hAnsi="Times New Roman" w:cs="Times New Roman"/>
          <w:b w:val="0"/>
          <w:i w:val="0"/>
          <w:color w:val="auto"/>
          <w:sz w:val="28"/>
          <w:szCs w:val="28"/>
        </w:rPr>
        <w:t xml:space="preserve"> </w:t>
      </w:r>
      <w:r w:rsidR="00592860" w:rsidRPr="00684F50">
        <w:rPr>
          <w:rFonts w:ascii="Times New Roman" w:hAnsi="Times New Roman" w:cs="Times New Roman"/>
          <w:b w:val="0"/>
          <w:i w:val="0"/>
          <w:color w:val="auto"/>
          <w:sz w:val="28"/>
          <w:szCs w:val="28"/>
        </w:rPr>
        <w:t>и «Реконструкции участка автомобильной дороги Обход г. Абакана с мостовым переходом через р.</w:t>
      </w:r>
      <w:r w:rsidR="00592860">
        <w:rPr>
          <w:rFonts w:ascii="Times New Roman" w:hAnsi="Times New Roman" w:cs="Times New Roman"/>
          <w:b w:val="0"/>
          <w:i w:val="0"/>
          <w:color w:val="auto"/>
          <w:sz w:val="28"/>
          <w:szCs w:val="28"/>
        </w:rPr>
        <w:t> </w:t>
      </w:r>
      <w:r w:rsidR="00592860" w:rsidRPr="00592860">
        <w:rPr>
          <w:rFonts w:ascii="Times New Roman" w:hAnsi="Times New Roman" w:cs="Times New Roman"/>
          <w:b w:val="0"/>
          <w:i w:val="0"/>
          <w:color w:val="auto"/>
          <w:sz w:val="28"/>
          <w:szCs w:val="28"/>
        </w:rPr>
        <w:t>Ташеба» 63</w:t>
      </w:r>
      <w:r w:rsidR="00592860">
        <w:rPr>
          <w:rFonts w:ascii="Times New Roman" w:hAnsi="Times New Roman" w:cs="Times New Roman"/>
          <w:b w:val="0"/>
          <w:i w:val="0"/>
          <w:color w:val="auto"/>
          <w:sz w:val="28"/>
          <w:szCs w:val="28"/>
        </w:rPr>
        <w:t>,</w:t>
      </w:r>
      <w:r w:rsidR="00592860" w:rsidRPr="00592860">
        <w:rPr>
          <w:rFonts w:ascii="Times New Roman" w:hAnsi="Times New Roman" w:cs="Times New Roman"/>
          <w:b w:val="0"/>
          <w:i w:val="0"/>
          <w:color w:val="auto"/>
          <w:sz w:val="28"/>
          <w:szCs w:val="28"/>
        </w:rPr>
        <w:t>4</w:t>
      </w:r>
      <w:r w:rsidR="00592860">
        <w:rPr>
          <w:rFonts w:ascii="Times New Roman" w:hAnsi="Times New Roman" w:cs="Times New Roman"/>
          <w:b w:val="0"/>
          <w:i w:val="0"/>
          <w:color w:val="auto"/>
          <w:sz w:val="28"/>
          <w:szCs w:val="28"/>
        </w:rPr>
        <w:t xml:space="preserve"> млн</w:t>
      </w:r>
      <w:r w:rsidR="00592860" w:rsidRPr="00592860">
        <w:rPr>
          <w:rFonts w:ascii="Times New Roman" w:hAnsi="Times New Roman" w:cs="Times New Roman"/>
          <w:b w:val="0"/>
          <w:i w:val="0"/>
          <w:color w:val="auto"/>
          <w:sz w:val="28"/>
          <w:szCs w:val="28"/>
        </w:rPr>
        <w:t>. рублей</w:t>
      </w:r>
      <w:r w:rsidR="00B46C6E" w:rsidRPr="00B46C6E">
        <w:rPr>
          <w:rFonts w:ascii="Times New Roman" w:hAnsi="Times New Roman" w:cs="Times New Roman"/>
          <w:b w:val="0"/>
          <w:i w:val="0"/>
          <w:color w:val="auto"/>
          <w:sz w:val="28"/>
          <w:szCs w:val="28"/>
        </w:rPr>
        <w:t xml:space="preserve"> </w:t>
      </w:r>
      <w:r w:rsidR="00B46C6E" w:rsidRPr="00B67D33">
        <w:rPr>
          <w:rFonts w:ascii="Times New Roman" w:hAnsi="Times New Roman" w:cs="Times New Roman"/>
          <w:b w:val="0"/>
          <w:i w:val="0"/>
          <w:color w:val="auto"/>
          <w:sz w:val="28"/>
          <w:szCs w:val="28"/>
        </w:rPr>
        <w:t>за счет оплаты авансовых платежей</w:t>
      </w:r>
      <w:r w:rsidR="00592860" w:rsidRPr="00592860">
        <w:rPr>
          <w:rFonts w:ascii="Times New Roman" w:hAnsi="Times New Roman" w:cs="Times New Roman"/>
          <w:b w:val="0"/>
          <w:i w:val="0"/>
          <w:color w:val="auto"/>
          <w:sz w:val="28"/>
          <w:szCs w:val="28"/>
        </w:rPr>
        <w:t>.</w:t>
      </w:r>
    </w:p>
    <w:p w14:paraId="604C02DF" w14:textId="53054BCF" w:rsidR="005C1541" w:rsidRPr="00B67D33" w:rsidRDefault="005C1541" w:rsidP="005C1541">
      <w:pPr>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 xml:space="preserve">В целом на конец отчетного периода числится </w:t>
      </w:r>
      <w:r w:rsidR="00592860" w:rsidRPr="00C94316">
        <w:rPr>
          <w:rFonts w:ascii="Times New Roman" w:hAnsi="Times New Roman" w:cs="Times New Roman"/>
          <w:bCs/>
          <w:i w:val="0"/>
          <w:color w:val="auto"/>
          <w:sz w:val="28"/>
          <w:szCs w:val="28"/>
        </w:rPr>
        <w:t>5</w:t>
      </w:r>
      <w:r w:rsidRPr="00C94316">
        <w:rPr>
          <w:rFonts w:ascii="Times New Roman" w:hAnsi="Times New Roman" w:cs="Times New Roman"/>
          <w:bCs/>
          <w:i w:val="0"/>
          <w:color w:val="auto"/>
          <w:sz w:val="28"/>
          <w:szCs w:val="28"/>
        </w:rPr>
        <w:t>7 объектов незавершенного строительства</w:t>
      </w:r>
      <w:r w:rsidRPr="00B67D33">
        <w:rPr>
          <w:rFonts w:ascii="Times New Roman" w:hAnsi="Times New Roman" w:cs="Times New Roman"/>
          <w:b w:val="0"/>
          <w:i w:val="0"/>
          <w:color w:val="auto"/>
          <w:sz w:val="28"/>
          <w:szCs w:val="28"/>
        </w:rPr>
        <w:t xml:space="preserve"> общей стоимостью </w:t>
      </w:r>
      <w:r w:rsidR="00592860">
        <w:rPr>
          <w:rFonts w:ascii="Times New Roman" w:hAnsi="Times New Roman" w:cs="Times New Roman"/>
          <w:b w:val="0"/>
          <w:i w:val="0"/>
          <w:color w:val="auto"/>
          <w:sz w:val="28"/>
          <w:szCs w:val="28"/>
        </w:rPr>
        <w:t>4,2</w:t>
      </w:r>
      <w:r w:rsidRPr="00B67D33">
        <w:rPr>
          <w:rFonts w:ascii="Times New Roman" w:hAnsi="Times New Roman" w:cs="Times New Roman"/>
          <w:b w:val="0"/>
          <w:bCs/>
          <w:i w:val="0"/>
          <w:color w:val="auto"/>
          <w:sz w:val="28"/>
          <w:szCs w:val="28"/>
        </w:rPr>
        <w:t xml:space="preserve"> млрд. рублей, в том числе </w:t>
      </w:r>
      <w:r w:rsidR="00810348" w:rsidRPr="00B67D33">
        <w:rPr>
          <w:rFonts w:ascii="Times New Roman" w:hAnsi="Times New Roman" w:cs="Times New Roman"/>
          <w:b w:val="0"/>
          <w:bCs/>
          <w:i w:val="0"/>
          <w:color w:val="auto"/>
          <w:sz w:val="28"/>
          <w:szCs w:val="28"/>
        </w:rPr>
        <w:t>4</w:t>
      </w:r>
      <w:r w:rsidRPr="00B67D33">
        <w:rPr>
          <w:rFonts w:ascii="Times New Roman" w:hAnsi="Times New Roman" w:cs="Times New Roman"/>
          <w:b w:val="0"/>
          <w:i w:val="0"/>
          <w:color w:val="auto"/>
          <w:sz w:val="28"/>
          <w:szCs w:val="28"/>
        </w:rPr>
        <w:t xml:space="preserve"> объект</w:t>
      </w:r>
      <w:r w:rsidR="00592860">
        <w:rPr>
          <w:rFonts w:ascii="Times New Roman" w:hAnsi="Times New Roman" w:cs="Times New Roman"/>
          <w:b w:val="0"/>
          <w:i w:val="0"/>
          <w:color w:val="auto"/>
          <w:sz w:val="28"/>
          <w:szCs w:val="28"/>
        </w:rPr>
        <w:t>а</w:t>
      </w:r>
      <w:r w:rsidRPr="00B67D33">
        <w:rPr>
          <w:rFonts w:ascii="Times New Roman" w:hAnsi="Times New Roman" w:cs="Times New Roman"/>
          <w:b w:val="0"/>
          <w:i w:val="0"/>
          <w:color w:val="auto"/>
          <w:sz w:val="28"/>
          <w:szCs w:val="28"/>
        </w:rPr>
        <w:t xml:space="preserve"> – с 200</w:t>
      </w:r>
      <w:r w:rsidR="005B4A8A" w:rsidRPr="00B67D33">
        <w:rPr>
          <w:rFonts w:ascii="Times New Roman" w:hAnsi="Times New Roman" w:cs="Times New Roman"/>
          <w:b w:val="0"/>
          <w:i w:val="0"/>
          <w:color w:val="auto"/>
          <w:sz w:val="28"/>
          <w:szCs w:val="28"/>
        </w:rPr>
        <w:t>8</w:t>
      </w:r>
      <w:r w:rsidR="00592860">
        <w:rPr>
          <w:rFonts w:ascii="Times New Roman" w:hAnsi="Times New Roman" w:cs="Times New Roman"/>
          <w:b w:val="0"/>
          <w:i w:val="0"/>
          <w:color w:val="auto"/>
          <w:sz w:val="28"/>
          <w:szCs w:val="28"/>
        </w:rPr>
        <w:t xml:space="preserve">, 2011, 2015 и 2016 годов. </w:t>
      </w:r>
      <w:r w:rsidRPr="00B67D33">
        <w:rPr>
          <w:rFonts w:ascii="Times New Roman" w:hAnsi="Times New Roman" w:cs="Times New Roman"/>
          <w:b w:val="0"/>
          <w:i w:val="0"/>
          <w:color w:val="auto"/>
          <w:sz w:val="28"/>
          <w:szCs w:val="28"/>
        </w:rPr>
        <w:t xml:space="preserve"> </w:t>
      </w:r>
      <w:r w:rsidRPr="00B67D33">
        <w:rPr>
          <w:rFonts w:ascii="Times New Roman" w:hAnsi="Times New Roman" w:cs="Times New Roman"/>
          <w:b w:val="0"/>
          <w:bCs/>
          <w:i w:val="0"/>
          <w:color w:val="auto"/>
          <w:sz w:val="28"/>
          <w:szCs w:val="28"/>
        </w:rPr>
        <w:t xml:space="preserve"> </w:t>
      </w:r>
      <w:r w:rsidR="00592860" w:rsidRPr="00592860">
        <w:rPr>
          <w:rFonts w:ascii="Times New Roman" w:hAnsi="Times New Roman" w:cs="Times New Roman"/>
          <w:b w:val="0"/>
          <w:bCs/>
          <w:i w:val="0"/>
          <w:color w:val="auto"/>
          <w:sz w:val="28"/>
          <w:szCs w:val="28"/>
        </w:rPr>
        <w:t>В числе причин образования объемов незавершенного строительства можно отметить недостаточное финансирование, отсутствие проектного подхода к строительству объектов, недобросовестное выполнение подрядчиками строительных работ.</w:t>
      </w:r>
    </w:p>
    <w:p w14:paraId="5610E678" w14:textId="0E3006F0" w:rsidR="00B46C6E" w:rsidRDefault="00B46C6E" w:rsidP="00B46C6E">
      <w:pPr>
        <w:spacing w:line="360" w:lineRule="auto"/>
        <w:ind w:firstLine="709"/>
        <w:jc w:val="both"/>
        <w:rPr>
          <w:rFonts w:ascii="Times New Roman" w:hAnsi="Times New Roman" w:cs="Times New Roman"/>
          <w:b w:val="0"/>
          <w:i w:val="0"/>
          <w:color w:val="auto"/>
          <w:sz w:val="28"/>
          <w:szCs w:val="28"/>
        </w:rPr>
      </w:pPr>
      <w:r w:rsidRPr="00B46C6E">
        <w:rPr>
          <w:rFonts w:ascii="Times New Roman" w:hAnsi="Times New Roman" w:cs="Times New Roman"/>
          <w:b w:val="0"/>
          <w:i w:val="0"/>
          <w:color w:val="auto"/>
          <w:sz w:val="28"/>
          <w:szCs w:val="28"/>
        </w:rPr>
        <w:t>Следует отметить, что из состава РАИП исключены, либо планируется исключить в</w:t>
      </w:r>
      <w:r>
        <w:rPr>
          <w:rFonts w:ascii="Times New Roman" w:hAnsi="Times New Roman" w:cs="Times New Roman"/>
          <w:b w:val="0"/>
          <w:i w:val="0"/>
          <w:color w:val="auto"/>
          <w:sz w:val="28"/>
          <w:szCs w:val="28"/>
        </w:rPr>
        <w:t xml:space="preserve"> </w:t>
      </w:r>
      <w:r w:rsidRPr="00B46C6E">
        <w:rPr>
          <w:rFonts w:ascii="Times New Roman" w:hAnsi="Times New Roman" w:cs="Times New Roman"/>
          <w:b w:val="0"/>
          <w:i w:val="0"/>
          <w:color w:val="auto"/>
          <w:sz w:val="28"/>
          <w:szCs w:val="28"/>
        </w:rPr>
        <w:t>2021 год</w:t>
      </w:r>
      <w:r>
        <w:rPr>
          <w:rFonts w:ascii="Times New Roman" w:hAnsi="Times New Roman" w:cs="Times New Roman"/>
          <w:b w:val="0"/>
          <w:i w:val="0"/>
          <w:color w:val="auto"/>
          <w:sz w:val="28"/>
          <w:szCs w:val="28"/>
        </w:rPr>
        <w:t>у</w:t>
      </w:r>
      <w:r w:rsidRPr="00B46C6E">
        <w:rPr>
          <w:rFonts w:ascii="Times New Roman" w:hAnsi="Times New Roman" w:cs="Times New Roman"/>
          <w:b w:val="0"/>
          <w:i w:val="0"/>
          <w:color w:val="auto"/>
          <w:sz w:val="28"/>
          <w:szCs w:val="28"/>
        </w:rPr>
        <w:t xml:space="preserve">, объекты, имеющие низкую степень технической готовности, что создает </w:t>
      </w:r>
      <w:r w:rsidRPr="00C94316">
        <w:rPr>
          <w:rFonts w:ascii="Times New Roman" w:hAnsi="Times New Roman" w:cs="Times New Roman"/>
          <w:bCs/>
          <w:i w:val="0"/>
          <w:color w:val="auto"/>
          <w:sz w:val="28"/>
          <w:szCs w:val="28"/>
        </w:rPr>
        <w:t>риски неэффективного расходования бюджетных средств в сумме 10,2 млн. рублей</w:t>
      </w:r>
      <w:r>
        <w:rPr>
          <w:rFonts w:ascii="Times New Roman" w:hAnsi="Times New Roman" w:cs="Times New Roman"/>
          <w:b w:val="0"/>
          <w:i w:val="0"/>
          <w:color w:val="auto"/>
          <w:sz w:val="28"/>
          <w:szCs w:val="28"/>
        </w:rPr>
        <w:t xml:space="preserve"> </w:t>
      </w:r>
      <w:r w:rsidRPr="00B46C6E">
        <w:rPr>
          <w:rFonts w:ascii="Times New Roman" w:hAnsi="Times New Roman" w:cs="Times New Roman"/>
          <w:b w:val="0"/>
          <w:i w:val="0"/>
          <w:color w:val="auto"/>
          <w:sz w:val="28"/>
          <w:szCs w:val="28"/>
        </w:rPr>
        <w:t>[Скотомогильник в Аскизском районе 101 тыс. рублей. Реконструкция зданий Республиканск</w:t>
      </w:r>
      <w:r>
        <w:rPr>
          <w:rFonts w:ascii="Times New Roman" w:hAnsi="Times New Roman" w:cs="Times New Roman"/>
          <w:b w:val="0"/>
          <w:i w:val="0"/>
          <w:color w:val="auto"/>
          <w:sz w:val="28"/>
          <w:szCs w:val="28"/>
        </w:rPr>
        <w:t>ой</w:t>
      </w:r>
      <w:r w:rsidRPr="00B46C6E">
        <w:rPr>
          <w:rFonts w:ascii="Times New Roman" w:hAnsi="Times New Roman" w:cs="Times New Roman"/>
          <w:b w:val="0"/>
          <w:i w:val="0"/>
          <w:color w:val="auto"/>
          <w:sz w:val="28"/>
          <w:szCs w:val="28"/>
        </w:rPr>
        <w:t xml:space="preserve"> клиническ</w:t>
      </w:r>
      <w:r>
        <w:rPr>
          <w:rFonts w:ascii="Times New Roman" w:hAnsi="Times New Roman" w:cs="Times New Roman"/>
          <w:b w:val="0"/>
          <w:i w:val="0"/>
          <w:color w:val="auto"/>
          <w:sz w:val="28"/>
          <w:szCs w:val="28"/>
        </w:rPr>
        <w:t>ой</w:t>
      </w:r>
      <w:r w:rsidRPr="00B46C6E">
        <w:rPr>
          <w:rFonts w:ascii="Times New Roman" w:hAnsi="Times New Roman" w:cs="Times New Roman"/>
          <w:b w:val="0"/>
          <w:i w:val="0"/>
          <w:color w:val="auto"/>
          <w:sz w:val="28"/>
          <w:szCs w:val="28"/>
        </w:rPr>
        <w:t xml:space="preserve"> детск</w:t>
      </w:r>
      <w:r>
        <w:rPr>
          <w:rFonts w:ascii="Times New Roman" w:hAnsi="Times New Roman" w:cs="Times New Roman"/>
          <w:b w:val="0"/>
          <w:i w:val="0"/>
          <w:color w:val="auto"/>
          <w:sz w:val="28"/>
          <w:szCs w:val="28"/>
        </w:rPr>
        <w:t>ой</w:t>
      </w:r>
      <w:r w:rsidRPr="00B46C6E">
        <w:rPr>
          <w:rFonts w:ascii="Times New Roman" w:hAnsi="Times New Roman" w:cs="Times New Roman"/>
          <w:b w:val="0"/>
          <w:i w:val="0"/>
          <w:color w:val="auto"/>
          <w:sz w:val="28"/>
          <w:szCs w:val="28"/>
        </w:rPr>
        <w:t xml:space="preserve"> больниц</w:t>
      </w:r>
      <w:r>
        <w:rPr>
          <w:rFonts w:ascii="Times New Roman" w:hAnsi="Times New Roman" w:cs="Times New Roman"/>
          <w:b w:val="0"/>
          <w:i w:val="0"/>
          <w:color w:val="auto"/>
          <w:sz w:val="28"/>
          <w:szCs w:val="28"/>
        </w:rPr>
        <w:t>ы</w:t>
      </w:r>
      <w:r w:rsidRPr="00B46C6E">
        <w:rPr>
          <w:rFonts w:ascii="Times New Roman" w:hAnsi="Times New Roman" w:cs="Times New Roman"/>
          <w:b w:val="0"/>
          <w:i w:val="0"/>
          <w:color w:val="auto"/>
          <w:sz w:val="28"/>
          <w:szCs w:val="28"/>
        </w:rPr>
        <w:t xml:space="preserve"> - 8</w:t>
      </w:r>
      <w:r>
        <w:rPr>
          <w:rFonts w:ascii="Times New Roman" w:hAnsi="Times New Roman" w:cs="Times New Roman"/>
          <w:b w:val="0"/>
          <w:i w:val="0"/>
          <w:color w:val="auto"/>
          <w:sz w:val="28"/>
          <w:szCs w:val="28"/>
        </w:rPr>
        <w:t>,</w:t>
      </w:r>
      <w:r w:rsidRPr="00B46C6E">
        <w:rPr>
          <w:rFonts w:ascii="Times New Roman" w:hAnsi="Times New Roman" w:cs="Times New Roman"/>
          <w:b w:val="0"/>
          <w:i w:val="0"/>
          <w:color w:val="auto"/>
          <w:sz w:val="28"/>
          <w:szCs w:val="28"/>
        </w:rPr>
        <w:t xml:space="preserve">3 </w:t>
      </w:r>
      <w:r>
        <w:rPr>
          <w:rFonts w:ascii="Times New Roman" w:hAnsi="Times New Roman" w:cs="Times New Roman"/>
          <w:b w:val="0"/>
          <w:i w:val="0"/>
          <w:color w:val="auto"/>
          <w:sz w:val="28"/>
          <w:szCs w:val="28"/>
        </w:rPr>
        <w:t>млн</w:t>
      </w:r>
      <w:r w:rsidRPr="00B46C6E">
        <w:rPr>
          <w:rFonts w:ascii="Times New Roman" w:hAnsi="Times New Roman" w:cs="Times New Roman"/>
          <w:b w:val="0"/>
          <w:i w:val="0"/>
          <w:color w:val="auto"/>
          <w:sz w:val="28"/>
          <w:szCs w:val="28"/>
        </w:rPr>
        <w:t>. рублей</w:t>
      </w:r>
      <w:r>
        <w:rPr>
          <w:rFonts w:ascii="Times New Roman" w:hAnsi="Times New Roman" w:cs="Times New Roman"/>
          <w:b w:val="0"/>
          <w:i w:val="0"/>
          <w:color w:val="auto"/>
          <w:sz w:val="28"/>
          <w:szCs w:val="28"/>
        </w:rPr>
        <w:t xml:space="preserve">, </w:t>
      </w:r>
      <w:r w:rsidRPr="00B46C6E">
        <w:rPr>
          <w:rFonts w:ascii="Times New Roman" w:hAnsi="Times New Roman" w:cs="Times New Roman"/>
          <w:b w:val="0"/>
          <w:i w:val="0"/>
          <w:color w:val="auto"/>
          <w:sz w:val="28"/>
          <w:szCs w:val="28"/>
        </w:rPr>
        <w:t xml:space="preserve">Реконструкция автомобильной дороги Аскиз - Бирикчуль - Вершина Теи </w:t>
      </w:r>
      <w:r>
        <w:rPr>
          <w:rFonts w:ascii="Times New Roman" w:hAnsi="Times New Roman" w:cs="Times New Roman"/>
          <w:b w:val="0"/>
          <w:i w:val="0"/>
          <w:color w:val="auto"/>
          <w:sz w:val="28"/>
          <w:szCs w:val="28"/>
        </w:rPr>
        <w:t>–</w:t>
      </w:r>
      <w:r w:rsidRPr="00B46C6E">
        <w:rPr>
          <w:rFonts w:ascii="Times New Roman" w:hAnsi="Times New Roman" w:cs="Times New Roman"/>
          <w:b w:val="0"/>
          <w:i w:val="0"/>
          <w:color w:val="auto"/>
          <w:sz w:val="28"/>
          <w:szCs w:val="28"/>
        </w:rPr>
        <w:t xml:space="preserve"> </w:t>
      </w:r>
      <w:r>
        <w:rPr>
          <w:rFonts w:ascii="Times New Roman" w:hAnsi="Times New Roman" w:cs="Times New Roman"/>
          <w:b w:val="0"/>
          <w:i w:val="0"/>
          <w:color w:val="auto"/>
          <w:sz w:val="28"/>
          <w:szCs w:val="28"/>
        </w:rPr>
        <w:t>0,5 млн</w:t>
      </w:r>
      <w:r w:rsidRPr="00B46C6E">
        <w:rPr>
          <w:rFonts w:ascii="Times New Roman" w:hAnsi="Times New Roman" w:cs="Times New Roman"/>
          <w:b w:val="0"/>
          <w:i w:val="0"/>
          <w:color w:val="auto"/>
          <w:sz w:val="28"/>
          <w:szCs w:val="28"/>
        </w:rPr>
        <w:t>. рублей</w:t>
      </w:r>
      <w:r>
        <w:rPr>
          <w:rFonts w:ascii="Times New Roman" w:hAnsi="Times New Roman" w:cs="Times New Roman"/>
          <w:b w:val="0"/>
          <w:i w:val="0"/>
          <w:color w:val="auto"/>
          <w:sz w:val="28"/>
          <w:szCs w:val="28"/>
        </w:rPr>
        <w:t xml:space="preserve">, </w:t>
      </w:r>
      <w:r w:rsidRPr="00B46C6E">
        <w:rPr>
          <w:rFonts w:ascii="Times New Roman" w:hAnsi="Times New Roman" w:cs="Times New Roman"/>
          <w:b w:val="0"/>
          <w:i w:val="0"/>
          <w:color w:val="auto"/>
          <w:sz w:val="28"/>
          <w:szCs w:val="28"/>
        </w:rPr>
        <w:t xml:space="preserve">Региональный центр спортивной подготовки в рп. Вершина Теи </w:t>
      </w:r>
      <w:r>
        <w:rPr>
          <w:rFonts w:ascii="Times New Roman" w:hAnsi="Times New Roman" w:cs="Times New Roman"/>
          <w:b w:val="0"/>
          <w:i w:val="0"/>
          <w:color w:val="auto"/>
          <w:sz w:val="28"/>
          <w:szCs w:val="28"/>
        </w:rPr>
        <w:t>–</w:t>
      </w:r>
      <w:r w:rsidRPr="00B46C6E">
        <w:rPr>
          <w:rFonts w:ascii="Times New Roman" w:hAnsi="Times New Roman" w:cs="Times New Roman"/>
          <w:b w:val="0"/>
          <w:i w:val="0"/>
          <w:color w:val="auto"/>
          <w:sz w:val="28"/>
          <w:szCs w:val="28"/>
        </w:rPr>
        <w:t xml:space="preserve"> 1</w:t>
      </w:r>
      <w:r>
        <w:rPr>
          <w:rFonts w:ascii="Times New Roman" w:hAnsi="Times New Roman" w:cs="Times New Roman"/>
          <w:b w:val="0"/>
          <w:i w:val="0"/>
          <w:color w:val="auto"/>
          <w:sz w:val="28"/>
          <w:szCs w:val="28"/>
        </w:rPr>
        <w:t>,4</w:t>
      </w:r>
      <w:r w:rsidRPr="00B46C6E">
        <w:rPr>
          <w:rFonts w:ascii="Times New Roman" w:hAnsi="Times New Roman" w:cs="Times New Roman"/>
          <w:b w:val="0"/>
          <w:i w:val="0"/>
          <w:color w:val="auto"/>
          <w:sz w:val="28"/>
          <w:szCs w:val="28"/>
        </w:rPr>
        <w:t xml:space="preserve"> млн. рублей].</w:t>
      </w:r>
    </w:p>
    <w:p w14:paraId="5F171E52" w14:textId="43635DC3" w:rsidR="0027180C" w:rsidRPr="00B67D33" w:rsidRDefault="005C1541" w:rsidP="008C4429">
      <w:pPr>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В связи с этим</w:t>
      </w:r>
      <w:r w:rsidR="00272241" w:rsidRPr="00B67D33">
        <w:rPr>
          <w:rFonts w:ascii="Times New Roman" w:hAnsi="Times New Roman" w:cs="Times New Roman"/>
          <w:b w:val="0"/>
          <w:i w:val="0"/>
          <w:color w:val="auto"/>
          <w:sz w:val="28"/>
          <w:szCs w:val="28"/>
        </w:rPr>
        <w:t xml:space="preserve"> необходимо проанализировать ситуацию с бюджетными инвестициями в объекты капитального строительства и в целях повышения эффективности бюджетных расходов принять меры к сокращению объемов и количества незавершенного строительства. </w:t>
      </w:r>
    </w:p>
    <w:p w14:paraId="14F30C8E" w14:textId="77777777" w:rsidR="00013B26" w:rsidRPr="00B67D33" w:rsidRDefault="00D31E47" w:rsidP="008C4429">
      <w:pPr>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t>Отдельны</w:t>
      </w:r>
      <w:r w:rsidR="006C6D29" w:rsidRPr="00B67D33">
        <w:rPr>
          <w:rFonts w:ascii="Times New Roman" w:hAnsi="Times New Roman" w:cs="Times New Roman"/>
          <w:b w:val="0"/>
          <w:i w:val="0"/>
          <w:color w:val="auto"/>
          <w:sz w:val="28"/>
          <w:szCs w:val="28"/>
        </w:rPr>
        <w:t>м</w:t>
      </w:r>
      <w:r w:rsidRPr="00B67D33">
        <w:rPr>
          <w:rFonts w:ascii="Times New Roman" w:hAnsi="Times New Roman" w:cs="Times New Roman"/>
          <w:b w:val="0"/>
          <w:i w:val="0"/>
          <w:color w:val="auto"/>
          <w:sz w:val="28"/>
          <w:szCs w:val="28"/>
        </w:rPr>
        <w:t xml:space="preserve"> вопрос</w:t>
      </w:r>
      <w:r w:rsidR="006C6D29" w:rsidRPr="00B67D33">
        <w:rPr>
          <w:rFonts w:ascii="Times New Roman" w:hAnsi="Times New Roman" w:cs="Times New Roman"/>
          <w:b w:val="0"/>
          <w:i w:val="0"/>
          <w:color w:val="auto"/>
          <w:sz w:val="28"/>
          <w:szCs w:val="28"/>
        </w:rPr>
        <w:t>ом</w:t>
      </w:r>
      <w:r w:rsidRPr="00B67D33">
        <w:rPr>
          <w:rFonts w:ascii="Times New Roman" w:hAnsi="Times New Roman" w:cs="Times New Roman"/>
          <w:b w:val="0"/>
          <w:i w:val="0"/>
          <w:color w:val="auto"/>
          <w:sz w:val="28"/>
          <w:szCs w:val="28"/>
        </w:rPr>
        <w:t xml:space="preserve"> внешней проверки </w:t>
      </w:r>
      <w:r w:rsidR="006C6D29" w:rsidRPr="00B67D33">
        <w:rPr>
          <w:rFonts w:ascii="Times New Roman" w:hAnsi="Times New Roman" w:cs="Times New Roman"/>
          <w:b w:val="0"/>
          <w:i w:val="0"/>
          <w:color w:val="auto"/>
          <w:sz w:val="28"/>
          <w:szCs w:val="28"/>
        </w:rPr>
        <w:t>является</w:t>
      </w:r>
      <w:r w:rsidR="000355B6" w:rsidRPr="00B67D33">
        <w:rPr>
          <w:rFonts w:ascii="Times New Roman" w:hAnsi="Times New Roman" w:cs="Times New Roman"/>
          <w:b w:val="0"/>
          <w:i w:val="0"/>
          <w:color w:val="auto"/>
          <w:sz w:val="28"/>
          <w:szCs w:val="28"/>
        </w:rPr>
        <w:t xml:space="preserve"> </w:t>
      </w:r>
      <w:r w:rsidR="00A25226" w:rsidRPr="00C94316">
        <w:rPr>
          <w:rFonts w:ascii="Times New Roman" w:hAnsi="Times New Roman" w:cs="Times New Roman"/>
          <w:bCs/>
          <w:i w:val="0"/>
          <w:color w:val="auto"/>
          <w:sz w:val="28"/>
          <w:szCs w:val="28"/>
        </w:rPr>
        <w:t>правомерност</w:t>
      </w:r>
      <w:r w:rsidR="003E63B6" w:rsidRPr="00C94316">
        <w:rPr>
          <w:rFonts w:ascii="Times New Roman" w:hAnsi="Times New Roman" w:cs="Times New Roman"/>
          <w:bCs/>
          <w:i w:val="0"/>
          <w:color w:val="auto"/>
          <w:sz w:val="28"/>
          <w:szCs w:val="28"/>
        </w:rPr>
        <w:t>ь</w:t>
      </w:r>
      <w:r w:rsidR="00A25226" w:rsidRPr="00C94316">
        <w:rPr>
          <w:rFonts w:ascii="Times New Roman" w:hAnsi="Times New Roman" w:cs="Times New Roman"/>
          <w:bCs/>
          <w:i w:val="0"/>
          <w:color w:val="auto"/>
          <w:sz w:val="28"/>
          <w:szCs w:val="28"/>
        </w:rPr>
        <w:t xml:space="preserve"> использования средств </w:t>
      </w:r>
      <w:r w:rsidR="00C03542" w:rsidRPr="00C94316">
        <w:rPr>
          <w:rFonts w:ascii="Times New Roman" w:hAnsi="Times New Roman" w:cs="Times New Roman"/>
          <w:bCs/>
          <w:i w:val="0"/>
          <w:color w:val="auto"/>
          <w:sz w:val="28"/>
          <w:szCs w:val="28"/>
        </w:rPr>
        <w:t xml:space="preserve">резервных фондов </w:t>
      </w:r>
      <w:r w:rsidR="00A25226" w:rsidRPr="00C94316">
        <w:rPr>
          <w:rFonts w:ascii="Times New Roman" w:hAnsi="Times New Roman" w:cs="Times New Roman"/>
          <w:bCs/>
          <w:i w:val="0"/>
          <w:color w:val="auto"/>
          <w:sz w:val="28"/>
          <w:szCs w:val="28"/>
        </w:rPr>
        <w:t>Р</w:t>
      </w:r>
      <w:r w:rsidR="00C03542" w:rsidRPr="00C94316">
        <w:rPr>
          <w:rFonts w:ascii="Times New Roman" w:hAnsi="Times New Roman" w:cs="Times New Roman"/>
          <w:bCs/>
          <w:i w:val="0"/>
          <w:color w:val="auto"/>
          <w:sz w:val="28"/>
          <w:szCs w:val="28"/>
        </w:rPr>
        <w:t>еспублики</w:t>
      </w:r>
      <w:r w:rsidR="00A25226" w:rsidRPr="00C94316">
        <w:rPr>
          <w:rFonts w:ascii="Times New Roman" w:hAnsi="Times New Roman" w:cs="Times New Roman"/>
          <w:bCs/>
          <w:i w:val="0"/>
          <w:color w:val="auto"/>
          <w:sz w:val="28"/>
          <w:szCs w:val="28"/>
        </w:rPr>
        <w:t xml:space="preserve"> Хакасия</w:t>
      </w:r>
      <w:r w:rsidR="00C03542" w:rsidRPr="00C94316">
        <w:rPr>
          <w:rFonts w:ascii="Times New Roman" w:hAnsi="Times New Roman" w:cs="Times New Roman"/>
          <w:bCs/>
          <w:i w:val="0"/>
          <w:color w:val="auto"/>
          <w:sz w:val="28"/>
          <w:szCs w:val="28"/>
        </w:rPr>
        <w:t>.</w:t>
      </w:r>
      <w:r w:rsidR="00C03542" w:rsidRPr="00B67D33">
        <w:rPr>
          <w:rFonts w:ascii="Times New Roman" w:hAnsi="Times New Roman" w:cs="Times New Roman"/>
          <w:b w:val="0"/>
          <w:i w:val="0"/>
          <w:color w:val="auto"/>
          <w:sz w:val="28"/>
          <w:szCs w:val="28"/>
        </w:rPr>
        <w:t xml:space="preserve"> </w:t>
      </w:r>
    </w:p>
    <w:p w14:paraId="73C72496" w14:textId="20D7A303" w:rsidR="00F909DF" w:rsidRPr="00C94316" w:rsidRDefault="000355B6" w:rsidP="008C4429">
      <w:pPr>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rPr>
        <w:lastRenderedPageBreak/>
        <w:t xml:space="preserve">С учетом действующего порядка </w:t>
      </w:r>
      <w:r w:rsidR="003E63B6" w:rsidRPr="00B67D33">
        <w:rPr>
          <w:rFonts w:ascii="Times New Roman" w:hAnsi="Times New Roman" w:cs="Times New Roman"/>
          <w:b w:val="0"/>
          <w:i w:val="0"/>
          <w:color w:val="auto"/>
          <w:sz w:val="28"/>
          <w:szCs w:val="28"/>
        </w:rPr>
        <w:t xml:space="preserve">Правительством республики израсходовано </w:t>
      </w:r>
      <w:r w:rsidRPr="00C94316">
        <w:rPr>
          <w:rFonts w:ascii="Times New Roman" w:hAnsi="Times New Roman" w:cs="Times New Roman"/>
          <w:b w:val="0"/>
          <w:iCs/>
          <w:color w:val="auto"/>
          <w:sz w:val="28"/>
          <w:szCs w:val="28"/>
        </w:rPr>
        <w:t>н</w:t>
      </w:r>
      <w:r w:rsidR="00C03542" w:rsidRPr="00C94316">
        <w:rPr>
          <w:rFonts w:ascii="Times New Roman" w:hAnsi="Times New Roman" w:cs="Times New Roman"/>
          <w:b w:val="0"/>
          <w:iCs/>
          <w:color w:val="auto"/>
          <w:sz w:val="28"/>
          <w:szCs w:val="28"/>
        </w:rPr>
        <w:t>а оказание материальной помощи</w:t>
      </w:r>
      <w:r w:rsidR="00C03542" w:rsidRPr="00B67D33">
        <w:rPr>
          <w:rFonts w:ascii="Times New Roman" w:hAnsi="Times New Roman" w:cs="Times New Roman"/>
          <w:b w:val="0"/>
          <w:i w:val="0"/>
          <w:color w:val="auto"/>
          <w:sz w:val="28"/>
          <w:szCs w:val="28"/>
        </w:rPr>
        <w:t xml:space="preserve"> </w:t>
      </w:r>
      <w:r w:rsidR="00592860">
        <w:rPr>
          <w:rFonts w:ascii="Times New Roman" w:hAnsi="Times New Roman" w:cs="Times New Roman"/>
          <w:b w:val="0"/>
          <w:i w:val="0"/>
          <w:color w:val="auto"/>
          <w:sz w:val="28"/>
          <w:szCs w:val="28"/>
        </w:rPr>
        <w:t>8,9</w:t>
      </w:r>
      <w:r w:rsidR="00C03542" w:rsidRPr="00B67D33">
        <w:rPr>
          <w:rFonts w:ascii="Times New Roman" w:hAnsi="Times New Roman" w:cs="Times New Roman"/>
          <w:b w:val="0"/>
          <w:i w:val="0"/>
          <w:color w:val="auto"/>
          <w:sz w:val="28"/>
          <w:szCs w:val="28"/>
        </w:rPr>
        <w:t xml:space="preserve"> млн. рублей.</w:t>
      </w:r>
      <w:r w:rsidR="005B4A8A" w:rsidRPr="00B67D33">
        <w:rPr>
          <w:rFonts w:ascii="Times New Roman" w:hAnsi="Times New Roman" w:cs="Times New Roman"/>
          <w:b w:val="0"/>
          <w:i w:val="0"/>
          <w:color w:val="auto"/>
          <w:sz w:val="28"/>
          <w:szCs w:val="28"/>
        </w:rPr>
        <w:t xml:space="preserve"> </w:t>
      </w:r>
      <w:r w:rsidR="00C03542" w:rsidRPr="00B67D33">
        <w:rPr>
          <w:rFonts w:ascii="Times New Roman" w:hAnsi="Times New Roman" w:cs="Times New Roman"/>
          <w:b w:val="0"/>
          <w:i w:val="0"/>
          <w:color w:val="auto"/>
          <w:sz w:val="28"/>
          <w:szCs w:val="28"/>
        </w:rPr>
        <w:t xml:space="preserve">На </w:t>
      </w:r>
      <w:r w:rsidR="00C03542" w:rsidRPr="00C94316">
        <w:rPr>
          <w:rFonts w:ascii="Times New Roman" w:hAnsi="Times New Roman" w:cs="Times New Roman"/>
          <w:b w:val="0"/>
          <w:iCs/>
          <w:color w:val="auto"/>
          <w:sz w:val="28"/>
          <w:szCs w:val="28"/>
        </w:rPr>
        <w:t>предупреждение и ликвидацию чрезвычайных ситуаций и последствий стихийных бедствий</w:t>
      </w:r>
      <w:r w:rsidR="00C03542" w:rsidRPr="00B67D33">
        <w:rPr>
          <w:rFonts w:ascii="Times New Roman" w:hAnsi="Times New Roman" w:cs="Times New Roman"/>
          <w:b w:val="0"/>
          <w:i w:val="0"/>
          <w:color w:val="auto"/>
          <w:sz w:val="28"/>
          <w:szCs w:val="28"/>
        </w:rPr>
        <w:t xml:space="preserve"> </w:t>
      </w:r>
      <w:r w:rsidR="00DC42B4" w:rsidRPr="00B67D33">
        <w:rPr>
          <w:rFonts w:ascii="Times New Roman" w:hAnsi="Times New Roman" w:cs="Times New Roman"/>
          <w:b w:val="0"/>
          <w:i w:val="0"/>
          <w:color w:val="auto"/>
          <w:sz w:val="28"/>
          <w:szCs w:val="28"/>
        </w:rPr>
        <w:t xml:space="preserve">направлено </w:t>
      </w:r>
      <w:r w:rsidR="00592860">
        <w:rPr>
          <w:rFonts w:ascii="Times New Roman" w:hAnsi="Times New Roman" w:cs="Times New Roman"/>
          <w:b w:val="0"/>
          <w:i w:val="0"/>
          <w:color w:val="auto"/>
          <w:sz w:val="28"/>
          <w:szCs w:val="28"/>
        </w:rPr>
        <w:t>около 28</w:t>
      </w:r>
      <w:r w:rsidR="00994812" w:rsidRPr="00B67D33">
        <w:rPr>
          <w:rFonts w:ascii="Times New Roman" w:hAnsi="Times New Roman" w:cs="Times New Roman"/>
          <w:b w:val="0"/>
          <w:i w:val="0"/>
          <w:color w:val="auto"/>
          <w:sz w:val="28"/>
          <w:szCs w:val="28"/>
        </w:rPr>
        <w:t> млн. рублей</w:t>
      </w:r>
      <w:r w:rsidR="005B4A8A" w:rsidRPr="00B67D33">
        <w:rPr>
          <w:rFonts w:ascii="Times New Roman" w:hAnsi="Times New Roman" w:cs="Times New Roman"/>
          <w:b w:val="0"/>
          <w:i w:val="0"/>
          <w:color w:val="auto"/>
          <w:sz w:val="28"/>
          <w:szCs w:val="28"/>
        </w:rPr>
        <w:t xml:space="preserve">, из них: </w:t>
      </w:r>
      <w:r w:rsidR="00592860" w:rsidRPr="00592860">
        <w:rPr>
          <w:rFonts w:ascii="Times New Roman" w:hAnsi="Times New Roman" w:cs="Times New Roman"/>
          <w:b w:val="0"/>
          <w:i w:val="0"/>
          <w:color w:val="auto"/>
          <w:sz w:val="28"/>
          <w:szCs w:val="28"/>
        </w:rPr>
        <w:t xml:space="preserve">на </w:t>
      </w:r>
      <w:r w:rsidR="00592860" w:rsidRPr="00F909DF">
        <w:rPr>
          <w:rFonts w:ascii="Times New Roman" w:hAnsi="Times New Roman" w:cs="Times New Roman"/>
          <w:b w:val="0"/>
          <w:i w:val="0"/>
          <w:color w:val="auto"/>
          <w:sz w:val="28"/>
          <w:szCs w:val="28"/>
        </w:rPr>
        <w:t>противопаводковые мероприятия на реке Абакан</w:t>
      </w:r>
      <w:r w:rsidR="00592860" w:rsidRPr="00F909DF">
        <w:t xml:space="preserve"> </w:t>
      </w:r>
      <w:r w:rsidR="00592860" w:rsidRPr="00F909DF">
        <w:rPr>
          <w:rFonts w:ascii="Times New Roman" w:hAnsi="Times New Roman" w:cs="Times New Roman"/>
          <w:b w:val="0"/>
          <w:i w:val="0"/>
          <w:color w:val="auto"/>
          <w:sz w:val="28"/>
          <w:szCs w:val="28"/>
        </w:rPr>
        <w:t xml:space="preserve">в с. Белый Яр </w:t>
      </w:r>
      <w:r w:rsidR="00C94316" w:rsidRPr="00C94316">
        <w:rPr>
          <w:rFonts w:ascii="Times New Roman" w:hAnsi="Times New Roman" w:cs="Times New Roman"/>
          <w:b w:val="0"/>
          <w:i w:val="0"/>
          <w:color w:val="auto"/>
          <w:sz w:val="28"/>
          <w:szCs w:val="28"/>
        </w:rPr>
        <w:t>[</w:t>
      </w:r>
      <w:r w:rsidR="00592860" w:rsidRPr="00F909DF">
        <w:rPr>
          <w:rFonts w:ascii="Times New Roman" w:hAnsi="Times New Roman" w:cs="Times New Roman"/>
          <w:b w:val="0"/>
          <w:i w:val="0"/>
          <w:color w:val="auto"/>
          <w:sz w:val="28"/>
          <w:szCs w:val="28"/>
        </w:rPr>
        <w:t>Алтайский район) и г. Абаза</w:t>
      </w:r>
      <w:r w:rsidR="00F909DF">
        <w:rPr>
          <w:rFonts w:ascii="Times New Roman" w:hAnsi="Times New Roman" w:cs="Times New Roman"/>
          <w:b w:val="0"/>
          <w:i w:val="0"/>
          <w:color w:val="auto"/>
          <w:sz w:val="28"/>
          <w:szCs w:val="28"/>
        </w:rPr>
        <w:t xml:space="preserve"> – 2 млн. рублей</w:t>
      </w:r>
      <w:r w:rsidR="00592860" w:rsidRPr="00F909DF">
        <w:rPr>
          <w:rFonts w:ascii="Times New Roman" w:hAnsi="Times New Roman" w:cs="Times New Roman"/>
          <w:b w:val="0"/>
          <w:i w:val="0"/>
          <w:color w:val="auto"/>
          <w:sz w:val="28"/>
          <w:szCs w:val="28"/>
        </w:rPr>
        <w:t xml:space="preserve">, </w:t>
      </w:r>
      <w:r w:rsidR="005B4A8A" w:rsidRPr="00F909DF">
        <w:rPr>
          <w:rFonts w:ascii="Times New Roman" w:hAnsi="Times New Roman" w:cs="Times New Roman"/>
          <w:b w:val="0"/>
          <w:i w:val="0"/>
          <w:color w:val="auto"/>
          <w:sz w:val="28"/>
          <w:szCs w:val="28"/>
        </w:rPr>
        <w:t>на аварийно-восстановительные работы</w:t>
      </w:r>
      <w:r w:rsidR="00F909DF" w:rsidRPr="00F909DF">
        <w:rPr>
          <w:rFonts w:ascii="Times New Roman" w:hAnsi="Times New Roman" w:cs="Times New Roman"/>
          <w:b w:val="0"/>
          <w:i w:val="0"/>
          <w:color w:val="auto"/>
          <w:sz w:val="28"/>
          <w:szCs w:val="28"/>
        </w:rPr>
        <w:t xml:space="preserve"> гидротехнических сооружений</w:t>
      </w:r>
      <w:r w:rsidR="00F909DF">
        <w:rPr>
          <w:rFonts w:ascii="Times New Roman" w:hAnsi="Times New Roman" w:cs="Times New Roman"/>
          <w:b w:val="0"/>
          <w:i w:val="0"/>
          <w:color w:val="auto"/>
          <w:sz w:val="28"/>
          <w:szCs w:val="28"/>
        </w:rPr>
        <w:t xml:space="preserve"> (</w:t>
      </w:r>
      <w:r w:rsidR="00F909DF" w:rsidRPr="00F909DF">
        <w:rPr>
          <w:rFonts w:ascii="Times New Roman" w:hAnsi="Times New Roman" w:cs="Times New Roman"/>
          <w:b w:val="0"/>
          <w:i w:val="0"/>
          <w:color w:val="auto"/>
          <w:sz w:val="28"/>
          <w:szCs w:val="28"/>
        </w:rPr>
        <w:t>дамб</w:t>
      </w:r>
      <w:r w:rsidR="00F909DF">
        <w:rPr>
          <w:rFonts w:ascii="Times New Roman" w:hAnsi="Times New Roman" w:cs="Times New Roman"/>
          <w:b w:val="0"/>
          <w:i w:val="0"/>
          <w:color w:val="auto"/>
          <w:sz w:val="28"/>
          <w:szCs w:val="28"/>
        </w:rPr>
        <w:t>ы</w:t>
      </w:r>
      <w:r w:rsidR="00F909DF" w:rsidRPr="00F909DF">
        <w:rPr>
          <w:rFonts w:ascii="Times New Roman" w:hAnsi="Times New Roman" w:cs="Times New Roman"/>
          <w:b w:val="0"/>
          <w:i w:val="0"/>
          <w:color w:val="auto"/>
          <w:sz w:val="28"/>
          <w:szCs w:val="28"/>
        </w:rPr>
        <w:t xml:space="preserve"> на р. Абакан в с. Арбаты Таштыпского района</w:t>
      </w:r>
      <w:r w:rsidR="00F909DF">
        <w:rPr>
          <w:rFonts w:ascii="Times New Roman" w:hAnsi="Times New Roman" w:cs="Times New Roman"/>
          <w:b w:val="0"/>
          <w:i w:val="0"/>
          <w:color w:val="auto"/>
          <w:sz w:val="28"/>
          <w:szCs w:val="28"/>
        </w:rPr>
        <w:t>,</w:t>
      </w:r>
      <w:r w:rsidR="00F909DF" w:rsidRPr="00F909DF">
        <w:t xml:space="preserve"> </w:t>
      </w:r>
      <w:r w:rsidR="00F909DF" w:rsidRPr="00F909DF">
        <w:rPr>
          <w:rFonts w:ascii="Times New Roman" w:hAnsi="Times New Roman" w:cs="Times New Roman"/>
          <w:b w:val="0"/>
          <w:i w:val="0"/>
          <w:color w:val="auto"/>
          <w:sz w:val="28"/>
          <w:szCs w:val="28"/>
        </w:rPr>
        <w:t>озер Орлово и Тушино</w:t>
      </w:r>
      <w:r w:rsidR="00F909DF">
        <w:rPr>
          <w:rFonts w:ascii="Times New Roman" w:hAnsi="Times New Roman" w:cs="Times New Roman"/>
          <w:b w:val="0"/>
          <w:i w:val="0"/>
          <w:color w:val="auto"/>
          <w:sz w:val="28"/>
          <w:szCs w:val="28"/>
        </w:rPr>
        <w:t xml:space="preserve"> Ширинского района, </w:t>
      </w:r>
      <w:r w:rsidR="00F909DF" w:rsidRPr="00F909DF">
        <w:rPr>
          <w:rFonts w:ascii="Times New Roman" w:hAnsi="Times New Roman" w:cs="Times New Roman"/>
          <w:b w:val="0"/>
          <w:i w:val="0"/>
          <w:color w:val="auto"/>
          <w:sz w:val="28"/>
          <w:szCs w:val="28"/>
        </w:rPr>
        <w:t>на р. Бея-Дехановка в д. Дехановка Бейского района)</w:t>
      </w:r>
      <w:r w:rsidR="00F909DF">
        <w:rPr>
          <w:rFonts w:ascii="Times New Roman" w:hAnsi="Times New Roman" w:cs="Times New Roman"/>
          <w:b w:val="0"/>
          <w:i w:val="0"/>
          <w:color w:val="auto"/>
          <w:sz w:val="28"/>
          <w:szCs w:val="28"/>
        </w:rPr>
        <w:t xml:space="preserve"> – 6 млн. рублей</w:t>
      </w:r>
      <w:r w:rsidR="00F909DF" w:rsidRPr="00F909DF">
        <w:rPr>
          <w:rFonts w:ascii="Times New Roman" w:hAnsi="Times New Roman" w:cs="Times New Roman"/>
          <w:b w:val="0"/>
          <w:i w:val="0"/>
          <w:color w:val="auto"/>
          <w:sz w:val="28"/>
          <w:szCs w:val="28"/>
        </w:rPr>
        <w:t xml:space="preserve">, </w:t>
      </w:r>
      <w:r w:rsidR="005B4A8A" w:rsidRPr="00F909DF">
        <w:rPr>
          <w:rFonts w:ascii="Times New Roman" w:hAnsi="Times New Roman" w:cs="Times New Roman"/>
          <w:b w:val="0"/>
          <w:i w:val="0"/>
          <w:color w:val="auto"/>
          <w:sz w:val="28"/>
          <w:szCs w:val="28"/>
        </w:rPr>
        <w:t xml:space="preserve"> </w:t>
      </w:r>
      <w:r w:rsidR="003D4A91" w:rsidRPr="00F909DF">
        <w:rPr>
          <w:rFonts w:ascii="Times New Roman" w:hAnsi="Times New Roman" w:cs="Times New Roman"/>
          <w:b w:val="0"/>
          <w:i w:val="0"/>
          <w:color w:val="auto"/>
          <w:sz w:val="28"/>
          <w:szCs w:val="28"/>
        </w:rPr>
        <w:t>на ремонт кровли, фасада, окон и другие ремонтные работы муниципальных объектов поселений в Аскизко</w:t>
      </w:r>
      <w:r w:rsidR="000E5061" w:rsidRPr="00F909DF">
        <w:rPr>
          <w:rFonts w:ascii="Times New Roman" w:hAnsi="Times New Roman" w:cs="Times New Roman"/>
          <w:b w:val="0"/>
          <w:i w:val="0"/>
          <w:color w:val="auto"/>
          <w:sz w:val="28"/>
          <w:szCs w:val="28"/>
        </w:rPr>
        <w:t>м,</w:t>
      </w:r>
      <w:r w:rsidR="003D4A91" w:rsidRPr="00F909DF">
        <w:rPr>
          <w:rFonts w:ascii="Times New Roman" w:hAnsi="Times New Roman" w:cs="Times New Roman"/>
          <w:b w:val="0"/>
          <w:i w:val="0"/>
          <w:color w:val="auto"/>
          <w:sz w:val="28"/>
          <w:szCs w:val="28"/>
        </w:rPr>
        <w:t xml:space="preserve"> </w:t>
      </w:r>
      <w:r w:rsidR="00F909DF" w:rsidRPr="00F909DF">
        <w:rPr>
          <w:rFonts w:ascii="Times New Roman" w:hAnsi="Times New Roman" w:cs="Times New Roman"/>
          <w:b w:val="0"/>
          <w:i w:val="0"/>
          <w:color w:val="auto"/>
          <w:sz w:val="28"/>
          <w:szCs w:val="28"/>
        </w:rPr>
        <w:t>Боградском, Орджоникидзевском и Ширинском районах</w:t>
      </w:r>
      <w:r w:rsidR="00F909DF">
        <w:rPr>
          <w:rFonts w:ascii="Times New Roman" w:hAnsi="Times New Roman" w:cs="Times New Roman"/>
          <w:b w:val="0"/>
          <w:i w:val="0"/>
          <w:color w:val="auto"/>
          <w:sz w:val="28"/>
          <w:szCs w:val="28"/>
        </w:rPr>
        <w:t xml:space="preserve"> - 18 млн. рублей,</w:t>
      </w:r>
      <w:r w:rsidR="00F909DF" w:rsidRPr="00F909DF">
        <w:t xml:space="preserve"> </w:t>
      </w:r>
      <w:r w:rsidR="00F909DF" w:rsidRPr="00F909DF">
        <w:rPr>
          <w:rFonts w:ascii="Times New Roman" w:hAnsi="Times New Roman" w:cs="Times New Roman"/>
          <w:b w:val="0"/>
          <w:i w:val="0"/>
          <w:color w:val="auto"/>
          <w:sz w:val="28"/>
          <w:szCs w:val="28"/>
        </w:rPr>
        <w:t xml:space="preserve">оказание единовременной материальной помощи 443 гражданам, пострадавшим в результате чрезвычайной ситуации муниципального характера </w:t>
      </w:r>
      <w:r w:rsidR="00F909DF">
        <w:rPr>
          <w:rFonts w:ascii="Times New Roman" w:hAnsi="Times New Roman" w:cs="Times New Roman"/>
          <w:b w:val="0"/>
          <w:i w:val="0"/>
          <w:color w:val="auto"/>
          <w:sz w:val="28"/>
          <w:szCs w:val="28"/>
        </w:rPr>
        <w:t xml:space="preserve"> </w:t>
      </w:r>
      <w:r w:rsidR="00F909DF" w:rsidRPr="00F909DF">
        <w:rPr>
          <w:rFonts w:ascii="Times New Roman" w:hAnsi="Times New Roman" w:cs="Times New Roman"/>
          <w:b w:val="0"/>
          <w:i w:val="0"/>
          <w:color w:val="auto"/>
          <w:sz w:val="28"/>
          <w:szCs w:val="28"/>
        </w:rPr>
        <w:t>2</w:t>
      </w:r>
      <w:r w:rsidR="00F909DF">
        <w:rPr>
          <w:rFonts w:ascii="Times New Roman" w:hAnsi="Times New Roman" w:cs="Times New Roman"/>
          <w:b w:val="0"/>
          <w:i w:val="0"/>
          <w:color w:val="auto"/>
          <w:sz w:val="28"/>
          <w:szCs w:val="28"/>
        </w:rPr>
        <w:t xml:space="preserve"> млн</w:t>
      </w:r>
      <w:r w:rsidR="00F909DF" w:rsidRPr="00F909DF">
        <w:rPr>
          <w:rFonts w:ascii="Times New Roman" w:hAnsi="Times New Roman" w:cs="Times New Roman"/>
          <w:b w:val="0"/>
          <w:i w:val="0"/>
          <w:color w:val="auto"/>
          <w:sz w:val="28"/>
          <w:szCs w:val="28"/>
        </w:rPr>
        <w:t>. рублей</w:t>
      </w:r>
      <w:r w:rsidR="00C94316" w:rsidRPr="00C94316">
        <w:rPr>
          <w:rFonts w:ascii="Times New Roman" w:hAnsi="Times New Roman" w:cs="Times New Roman"/>
          <w:b w:val="0"/>
          <w:i w:val="0"/>
          <w:color w:val="auto"/>
          <w:sz w:val="28"/>
          <w:szCs w:val="28"/>
        </w:rPr>
        <w:t>]</w:t>
      </w:r>
      <w:r w:rsidR="00C94316">
        <w:rPr>
          <w:rFonts w:ascii="Times New Roman" w:hAnsi="Times New Roman" w:cs="Times New Roman"/>
          <w:b w:val="0"/>
          <w:i w:val="0"/>
          <w:color w:val="auto"/>
          <w:sz w:val="28"/>
          <w:szCs w:val="28"/>
        </w:rPr>
        <w:t>.</w:t>
      </w:r>
    </w:p>
    <w:p w14:paraId="579C1B05" w14:textId="2B53AA22" w:rsidR="00B743FD" w:rsidRPr="00B67D33" w:rsidRDefault="00207102" w:rsidP="00B743FD">
      <w:pPr>
        <w:pStyle w:val="ConsPlusNormal"/>
        <w:spacing w:line="360" w:lineRule="auto"/>
        <w:ind w:firstLine="709"/>
        <w:jc w:val="both"/>
        <w:rPr>
          <w:rFonts w:ascii="Times New Roman" w:hAnsi="Times New Roman" w:cs="Times New Roman"/>
          <w:sz w:val="28"/>
          <w:szCs w:val="28"/>
        </w:rPr>
      </w:pPr>
      <w:r w:rsidRPr="00C94316">
        <w:rPr>
          <w:rFonts w:ascii="Times New Roman" w:hAnsi="Times New Roman" w:cs="Times New Roman"/>
          <w:b/>
          <w:bCs/>
          <w:sz w:val="28"/>
          <w:szCs w:val="28"/>
        </w:rPr>
        <w:t>Резервный фонд Республики Хакасия</w:t>
      </w:r>
      <w:r w:rsidRPr="00B67D33">
        <w:rPr>
          <w:rFonts w:ascii="Times New Roman" w:hAnsi="Times New Roman" w:cs="Times New Roman"/>
          <w:sz w:val="28"/>
          <w:szCs w:val="28"/>
        </w:rPr>
        <w:t xml:space="preserve"> использован полностью в объеме </w:t>
      </w:r>
      <w:r w:rsidR="00592860">
        <w:rPr>
          <w:rFonts w:ascii="Times New Roman" w:hAnsi="Times New Roman" w:cs="Times New Roman"/>
          <w:sz w:val="28"/>
          <w:szCs w:val="28"/>
        </w:rPr>
        <w:t xml:space="preserve">198 </w:t>
      </w:r>
      <w:r w:rsidRPr="00B67D33">
        <w:rPr>
          <w:rFonts w:ascii="Times New Roman" w:hAnsi="Times New Roman" w:cs="Times New Roman"/>
          <w:sz w:val="28"/>
          <w:szCs w:val="28"/>
        </w:rPr>
        <w:t xml:space="preserve">млн. рублей и направлен </w:t>
      </w:r>
      <w:r w:rsidR="00592860">
        <w:rPr>
          <w:rFonts w:ascii="Times New Roman" w:hAnsi="Times New Roman" w:cs="Times New Roman"/>
          <w:sz w:val="28"/>
          <w:szCs w:val="28"/>
        </w:rPr>
        <w:t>9</w:t>
      </w:r>
      <w:r w:rsidR="003E63B6" w:rsidRPr="00B67D33">
        <w:rPr>
          <w:rFonts w:ascii="Times New Roman" w:hAnsi="Times New Roman" w:cs="Times New Roman"/>
          <w:sz w:val="28"/>
          <w:szCs w:val="28"/>
        </w:rPr>
        <w:t>-</w:t>
      </w:r>
      <w:r w:rsidR="00592860">
        <w:rPr>
          <w:rFonts w:ascii="Times New Roman" w:hAnsi="Times New Roman" w:cs="Times New Roman"/>
          <w:sz w:val="28"/>
          <w:szCs w:val="28"/>
        </w:rPr>
        <w:t>ти</w:t>
      </w:r>
      <w:r w:rsidR="003E63B6" w:rsidRPr="00B67D33">
        <w:rPr>
          <w:rFonts w:ascii="Times New Roman" w:hAnsi="Times New Roman" w:cs="Times New Roman"/>
          <w:sz w:val="28"/>
          <w:szCs w:val="28"/>
        </w:rPr>
        <w:t xml:space="preserve"> главным распорядителям бюджетных средств для исполнения </w:t>
      </w:r>
      <w:r w:rsidR="00B743FD" w:rsidRPr="00B67D33">
        <w:rPr>
          <w:rFonts w:ascii="Times New Roman" w:hAnsi="Times New Roman" w:cs="Times New Roman"/>
          <w:sz w:val="28"/>
          <w:szCs w:val="28"/>
        </w:rPr>
        <w:t xml:space="preserve">предусмотренных </w:t>
      </w:r>
      <w:r w:rsidR="003E63B6" w:rsidRPr="00B67D33">
        <w:rPr>
          <w:rFonts w:ascii="Times New Roman" w:hAnsi="Times New Roman" w:cs="Times New Roman"/>
          <w:sz w:val="28"/>
          <w:szCs w:val="28"/>
        </w:rPr>
        <w:t>расходных обязательств</w:t>
      </w:r>
      <w:r w:rsidR="00B743FD" w:rsidRPr="00B67D33">
        <w:rPr>
          <w:rFonts w:ascii="Times New Roman" w:hAnsi="Times New Roman" w:cs="Times New Roman"/>
          <w:sz w:val="28"/>
          <w:szCs w:val="28"/>
        </w:rPr>
        <w:t>.</w:t>
      </w:r>
    </w:p>
    <w:p w14:paraId="1AC56BA8" w14:textId="3428B96D" w:rsidR="00693A41" w:rsidRPr="00B67D33" w:rsidRDefault="003E63B6" w:rsidP="000F53A4">
      <w:pPr>
        <w:spacing w:line="360" w:lineRule="auto"/>
        <w:ind w:firstLine="709"/>
        <w:jc w:val="both"/>
        <w:rPr>
          <w:rFonts w:ascii="Times New Roman" w:hAnsi="Times New Roman" w:cs="Times New Roman"/>
          <w:b w:val="0"/>
          <w:i w:val="0"/>
          <w:color w:val="auto"/>
          <w:sz w:val="28"/>
          <w:szCs w:val="28"/>
        </w:rPr>
      </w:pPr>
      <w:r w:rsidRPr="00B67D33">
        <w:rPr>
          <w:rFonts w:ascii="Times New Roman" w:hAnsi="Times New Roman" w:cs="Times New Roman"/>
          <w:b w:val="0"/>
          <w:i w:val="0"/>
          <w:color w:val="auto"/>
          <w:sz w:val="28"/>
          <w:szCs w:val="28"/>
          <w:lang w:val="en-US"/>
        </w:rPr>
        <w:t>III</w:t>
      </w:r>
      <w:r w:rsidRPr="00B67D33">
        <w:rPr>
          <w:rFonts w:ascii="Times New Roman" w:hAnsi="Times New Roman" w:cs="Times New Roman"/>
          <w:b w:val="0"/>
          <w:i w:val="0"/>
          <w:color w:val="auto"/>
          <w:sz w:val="28"/>
          <w:szCs w:val="28"/>
        </w:rPr>
        <w:t xml:space="preserve">. </w:t>
      </w:r>
      <w:r w:rsidR="000E5061" w:rsidRPr="00B67D33">
        <w:rPr>
          <w:rFonts w:ascii="Times New Roman" w:hAnsi="Times New Roman" w:cs="Times New Roman"/>
          <w:b w:val="0"/>
          <w:i w:val="0"/>
          <w:color w:val="auto"/>
          <w:sz w:val="28"/>
          <w:szCs w:val="28"/>
        </w:rPr>
        <w:t xml:space="preserve">Следующий момент, на котором я хотела </w:t>
      </w:r>
      <w:r w:rsidR="000F53A4" w:rsidRPr="00B67D33">
        <w:rPr>
          <w:rFonts w:ascii="Times New Roman" w:hAnsi="Times New Roman" w:cs="Times New Roman"/>
          <w:b w:val="0"/>
          <w:i w:val="0"/>
          <w:color w:val="auto"/>
          <w:sz w:val="28"/>
          <w:szCs w:val="28"/>
        </w:rPr>
        <w:t xml:space="preserve">бы </w:t>
      </w:r>
      <w:r w:rsidR="005D1EEA" w:rsidRPr="00B67D33">
        <w:rPr>
          <w:rFonts w:ascii="Times New Roman" w:hAnsi="Times New Roman" w:cs="Times New Roman"/>
          <w:b w:val="0"/>
          <w:i w:val="0"/>
          <w:color w:val="auto"/>
          <w:sz w:val="28"/>
          <w:szCs w:val="28"/>
        </w:rPr>
        <w:t>остановиться</w:t>
      </w:r>
      <w:r w:rsidR="000E5061" w:rsidRPr="00B67D33">
        <w:rPr>
          <w:rFonts w:ascii="Times New Roman" w:hAnsi="Times New Roman" w:cs="Times New Roman"/>
          <w:b w:val="0"/>
          <w:i w:val="0"/>
          <w:color w:val="auto"/>
          <w:sz w:val="28"/>
          <w:szCs w:val="28"/>
        </w:rPr>
        <w:t xml:space="preserve"> - это</w:t>
      </w:r>
      <w:r w:rsidR="00DE0FE6" w:rsidRPr="00B67D33">
        <w:rPr>
          <w:rFonts w:ascii="Times New Roman" w:hAnsi="Times New Roman" w:cs="Times New Roman"/>
          <w:b w:val="0"/>
          <w:i w:val="0"/>
          <w:color w:val="auto"/>
          <w:sz w:val="28"/>
          <w:szCs w:val="28"/>
        </w:rPr>
        <w:t xml:space="preserve"> </w:t>
      </w:r>
      <w:r w:rsidR="00DE0FE6" w:rsidRPr="00C55E2F">
        <w:rPr>
          <w:rFonts w:ascii="Times New Roman" w:hAnsi="Times New Roman" w:cs="Times New Roman"/>
          <w:bCs/>
          <w:i w:val="0"/>
          <w:color w:val="auto"/>
          <w:sz w:val="28"/>
          <w:szCs w:val="28"/>
        </w:rPr>
        <w:t>исполнени</w:t>
      </w:r>
      <w:r w:rsidR="000E5061" w:rsidRPr="00C55E2F">
        <w:rPr>
          <w:rFonts w:ascii="Times New Roman" w:hAnsi="Times New Roman" w:cs="Times New Roman"/>
          <w:bCs/>
          <w:i w:val="0"/>
          <w:color w:val="auto"/>
          <w:sz w:val="28"/>
          <w:szCs w:val="28"/>
        </w:rPr>
        <w:t>е</w:t>
      </w:r>
      <w:r w:rsidR="00BD7C7B" w:rsidRPr="00C55E2F">
        <w:rPr>
          <w:rFonts w:ascii="Times New Roman" w:hAnsi="Times New Roman" w:cs="Times New Roman"/>
          <w:bCs/>
          <w:i w:val="0"/>
          <w:color w:val="auto"/>
          <w:sz w:val="28"/>
          <w:szCs w:val="28"/>
        </w:rPr>
        <w:t xml:space="preserve"> межбюджетны</w:t>
      </w:r>
      <w:r w:rsidR="00DE0FE6" w:rsidRPr="00C55E2F">
        <w:rPr>
          <w:rFonts w:ascii="Times New Roman" w:hAnsi="Times New Roman" w:cs="Times New Roman"/>
          <w:bCs/>
          <w:i w:val="0"/>
          <w:color w:val="auto"/>
          <w:sz w:val="28"/>
          <w:szCs w:val="28"/>
        </w:rPr>
        <w:t>х</w:t>
      </w:r>
      <w:r w:rsidR="00BD7C7B" w:rsidRPr="00C55E2F">
        <w:rPr>
          <w:rFonts w:ascii="Times New Roman" w:hAnsi="Times New Roman" w:cs="Times New Roman"/>
          <w:bCs/>
          <w:i w:val="0"/>
          <w:color w:val="auto"/>
          <w:sz w:val="28"/>
          <w:szCs w:val="28"/>
        </w:rPr>
        <w:t xml:space="preserve"> трансферт</w:t>
      </w:r>
      <w:r w:rsidR="00DE0FE6" w:rsidRPr="00C55E2F">
        <w:rPr>
          <w:rFonts w:ascii="Times New Roman" w:hAnsi="Times New Roman" w:cs="Times New Roman"/>
          <w:bCs/>
          <w:i w:val="0"/>
          <w:color w:val="auto"/>
          <w:sz w:val="28"/>
          <w:szCs w:val="28"/>
        </w:rPr>
        <w:t>ов</w:t>
      </w:r>
      <w:r w:rsidR="000E5061" w:rsidRPr="00B67D33">
        <w:rPr>
          <w:rFonts w:ascii="Times New Roman" w:hAnsi="Times New Roman" w:cs="Times New Roman"/>
          <w:b w:val="0"/>
          <w:i w:val="0"/>
          <w:color w:val="auto"/>
          <w:sz w:val="28"/>
          <w:szCs w:val="28"/>
        </w:rPr>
        <w:t>, передаваемых</w:t>
      </w:r>
      <w:r w:rsidR="00312AAA" w:rsidRPr="00B67D33">
        <w:rPr>
          <w:rFonts w:ascii="Times New Roman" w:hAnsi="Times New Roman" w:cs="Times New Roman"/>
          <w:b w:val="0"/>
          <w:i w:val="0"/>
          <w:color w:val="auto"/>
          <w:sz w:val="28"/>
          <w:szCs w:val="28"/>
        </w:rPr>
        <w:t xml:space="preserve"> в</w:t>
      </w:r>
      <w:r w:rsidR="00BD7C7B" w:rsidRPr="00B67D33">
        <w:rPr>
          <w:rFonts w:ascii="Times New Roman" w:hAnsi="Times New Roman" w:cs="Times New Roman"/>
          <w:b w:val="0"/>
          <w:i w:val="0"/>
          <w:color w:val="auto"/>
          <w:sz w:val="28"/>
          <w:szCs w:val="28"/>
        </w:rPr>
        <w:t xml:space="preserve"> бюджет</w:t>
      </w:r>
      <w:r w:rsidR="00312AAA" w:rsidRPr="00B67D33">
        <w:rPr>
          <w:rFonts w:ascii="Times New Roman" w:hAnsi="Times New Roman" w:cs="Times New Roman"/>
          <w:b w:val="0"/>
          <w:i w:val="0"/>
          <w:color w:val="auto"/>
          <w:sz w:val="28"/>
          <w:szCs w:val="28"/>
        </w:rPr>
        <w:t>ы</w:t>
      </w:r>
      <w:r w:rsidR="00BD7C7B" w:rsidRPr="00B67D33">
        <w:rPr>
          <w:rFonts w:ascii="Times New Roman" w:hAnsi="Times New Roman" w:cs="Times New Roman"/>
          <w:b w:val="0"/>
          <w:i w:val="0"/>
          <w:color w:val="auto"/>
          <w:sz w:val="28"/>
          <w:szCs w:val="28"/>
        </w:rPr>
        <w:t xml:space="preserve"> муниципальных образований</w:t>
      </w:r>
      <w:r w:rsidR="00DE0FE6" w:rsidRPr="00B67D33">
        <w:rPr>
          <w:rFonts w:ascii="Times New Roman" w:hAnsi="Times New Roman" w:cs="Times New Roman"/>
          <w:b w:val="0"/>
          <w:i w:val="0"/>
          <w:color w:val="auto"/>
          <w:sz w:val="28"/>
          <w:szCs w:val="28"/>
        </w:rPr>
        <w:t>, которые</w:t>
      </w:r>
      <w:r w:rsidR="00BD7C7B" w:rsidRPr="00B67D33">
        <w:rPr>
          <w:rFonts w:ascii="Times New Roman" w:hAnsi="Times New Roman" w:cs="Times New Roman"/>
          <w:b w:val="0"/>
          <w:i w:val="0"/>
          <w:color w:val="auto"/>
          <w:sz w:val="28"/>
          <w:szCs w:val="28"/>
        </w:rPr>
        <w:t xml:space="preserve"> </w:t>
      </w:r>
      <w:r w:rsidR="008714F9" w:rsidRPr="00B67D33">
        <w:rPr>
          <w:rFonts w:ascii="Times New Roman" w:hAnsi="Times New Roman" w:cs="Times New Roman"/>
          <w:b w:val="0"/>
          <w:i w:val="0"/>
          <w:color w:val="auto"/>
          <w:sz w:val="28"/>
          <w:szCs w:val="28"/>
        </w:rPr>
        <w:t xml:space="preserve">в целом </w:t>
      </w:r>
      <w:r w:rsidR="00BD7C7B" w:rsidRPr="00B67D33">
        <w:rPr>
          <w:rFonts w:ascii="Times New Roman" w:hAnsi="Times New Roman" w:cs="Times New Roman"/>
          <w:b w:val="0"/>
          <w:i w:val="0"/>
          <w:color w:val="auto"/>
          <w:sz w:val="28"/>
          <w:szCs w:val="28"/>
        </w:rPr>
        <w:t xml:space="preserve">составили </w:t>
      </w:r>
      <w:r w:rsidR="00DC42B4" w:rsidRPr="00B67D33">
        <w:rPr>
          <w:rFonts w:ascii="Times New Roman" w:hAnsi="Times New Roman" w:cs="Times New Roman"/>
          <w:b w:val="0"/>
          <w:i w:val="0"/>
          <w:color w:val="auto"/>
          <w:sz w:val="28"/>
          <w:szCs w:val="28"/>
        </w:rPr>
        <w:t>1</w:t>
      </w:r>
      <w:r w:rsidR="00F909DF">
        <w:rPr>
          <w:rFonts w:ascii="Times New Roman" w:hAnsi="Times New Roman" w:cs="Times New Roman"/>
          <w:b w:val="0"/>
          <w:i w:val="0"/>
          <w:color w:val="auto"/>
          <w:sz w:val="28"/>
          <w:szCs w:val="28"/>
        </w:rPr>
        <w:t>4,2</w:t>
      </w:r>
      <w:r w:rsidR="00BD7C7B" w:rsidRPr="00B67D33">
        <w:rPr>
          <w:rFonts w:ascii="Times New Roman" w:hAnsi="Times New Roman" w:cs="Times New Roman"/>
          <w:b w:val="0"/>
          <w:i w:val="0"/>
          <w:color w:val="auto"/>
          <w:sz w:val="28"/>
          <w:szCs w:val="28"/>
        </w:rPr>
        <w:t xml:space="preserve"> млрд. рублей</w:t>
      </w:r>
      <w:r w:rsidR="00693A41" w:rsidRPr="00B67D33">
        <w:rPr>
          <w:rFonts w:ascii="Times New Roman" w:hAnsi="Times New Roman" w:cs="Times New Roman"/>
          <w:b w:val="0"/>
          <w:i w:val="0"/>
          <w:color w:val="auto"/>
          <w:sz w:val="28"/>
          <w:szCs w:val="28"/>
        </w:rPr>
        <w:t>,</w:t>
      </w:r>
      <w:r w:rsidR="00BD7C7B" w:rsidRPr="00B67D33">
        <w:rPr>
          <w:rFonts w:ascii="Times New Roman" w:hAnsi="Times New Roman" w:cs="Times New Roman"/>
          <w:b w:val="0"/>
          <w:i w:val="0"/>
          <w:color w:val="auto"/>
          <w:sz w:val="28"/>
          <w:szCs w:val="28"/>
        </w:rPr>
        <w:t xml:space="preserve"> и</w:t>
      </w:r>
      <w:r w:rsidR="00693A41" w:rsidRPr="00B67D33">
        <w:rPr>
          <w:rFonts w:ascii="Times New Roman" w:hAnsi="Times New Roman" w:cs="Times New Roman"/>
          <w:b w:val="0"/>
          <w:i w:val="0"/>
          <w:color w:val="auto"/>
          <w:sz w:val="28"/>
          <w:szCs w:val="28"/>
        </w:rPr>
        <w:t>л</w:t>
      </w:r>
      <w:r w:rsidR="00BD7C7B" w:rsidRPr="00B67D33">
        <w:rPr>
          <w:rFonts w:ascii="Times New Roman" w:hAnsi="Times New Roman" w:cs="Times New Roman"/>
          <w:b w:val="0"/>
          <w:i w:val="0"/>
          <w:color w:val="auto"/>
          <w:sz w:val="28"/>
          <w:szCs w:val="28"/>
        </w:rPr>
        <w:t xml:space="preserve">и </w:t>
      </w:r>
      <w:r w:rsidR="00F909DF">
        <w:rPr>
          <w:rFonts w:ascii="Times New Roman" w:hAnsi="Times New Roman" w:cs="Times New Roman"/>
          <w:b w:val="0"/>
          <w:i w:val="0"/>
          <w:color w:val="auto"/>
          <w:sz w:val="28"/>
          <w:szCs w:val="28"/>
        </w:rPr>
        <w:t>94,8</w:t>
      </w:r>
      <w:r w:rsidR="00CC74F3" w:rsidRPr="00B67D33">
        <w:rPr>
          <w:rFonts w:ascii="Times New Roman" w:hAnsi="Times New Roman" w:cs="Times New Roman"/>
          <w:b w:val="0"/>
          <w:i w:val="0"/>
          <w:color w:val="auto"/>
          <w:sz w:val="28"/>
          <w:szCs w:val="28"/>
        </w:rPr>
        <w:t xml:space="preserve">% </w:t>
      </w:r>
      <w:r w:rsidRPr="00B67D33">
        <w:rPr>
          <w:rFonts w:ascii="Times New Roman" w:hAnsi="Times New Roman" w:cs="Times New Roman"/>
          <w:b w:val="0"/>
          <w:bCs/>
          <w:i w:val="0"/>
          <w:iCs/>
          <w:color w:val="auto"/>
          <w:sz w:val="28"/>
          <w:szCs w:val="28"/>
        </w:rPr>
        <w:t>бюджетных</w:t>
      </w:r>
      <w:r w:rsidRPr="00B67D33">
        <w:rPr>
          <w:rFonts w:ascii="Times New Roman" w:hAnsi="Times New Roman" w:cs="Times New Roman"/>
          <w:b w:val="0"/>
          <w:i w:val="0"/>
          <w:color w:val="auto"/>
          <w:sz w:val="28"/>
          <w:szCs w:val="28"/>
        </w:rPr>
        <w:t xml:space="preserve"> </w:t>
      </w:r>
      <w:r w:rsidR="00CC74F3" w:rsidRPr="00B67D33">
        <w:rPr>
          <w:rFonts w:ascii="Times New Roman" w:hAnsi="Times New Roman" w:cs="Times New Roman"/>
          <w:b w:val="0"/>
          <w:i w:val="0"/>
          <w:color w:val="auto"/>
          <w:sz w:val="28"/>
          <w:szCs w:val="28"/>
        </w:rPr>
        <w:t xml:space="preserve">ассигнований </w:t>
      </w:r>
      <w:r w:rsidR="00CC74F3" w:rsidRPr="00B67D33">
        <w:rPr>
          <w:rFonts w:ascii="Times New Roman" w:hAnsi="Times New Roman" w:cs="Times New Roman"/>
          <w:b w:val="0"/>
          <w:bCs/>
          <w:i w:val="0"/>
          <w:iCs/>
          <w:color w:val="auto"/>
          <w:sz w:val="28"/>
          <w:szCs w:val="28"/>
        </w:rPr>
        <w:t>сводной бюджетной роспис</w:t>
      </w:r>
      <w:r w:rsidR="00693A41" w:rsidRPr="00B67D33">
        <w:rPr>
          <w:rFonts w:ascii="Times New Roman" w:hAnsi="Times New Roman" w:cs="Times New Roman"/>
          <w:b w:val="0"/>
          <w:bCs/>
          <w:i w:val="0"/>
          <w:iCs/>
          <w:color w:val="auto"/>
          <w:sz w:val="28"/>
          <w:szCs w:val="28"/>
        </w:rPr>
        <w:t>и</w:t>
      </w:r>
      <w:r w:rsidR="00BD7C7B" w:rsidRPr="00B67D33">
        <w:rPr>
          <w:rFonts w:ascii="Times New Roman" w:hAnsi="Times New Roman" w:cs="Times New Roman"/>
          <w:b w:val="0"/>
          <w:i w:val="0"/>
          <w:color w:val="auto"/>
          <w:sz w:val="28"/>
          <w:szCs w:val="28"/>
        </w:rPr>
        <w:t>.</w:t>
      </w:r>
    </w:p>
    <w:p w14:paraId="22BFC188" w14:textId="7036BF1B" w:rsidR="000F53A4" w:rsidRPr="00B67D33" w:rsidRDefault="000F53A4" w:rsidP="000F53A4">
      <w:pPr>
        <w:spacing w:line="360" w:lineRule="auto"/>
        <w:ind w:firstLine="709"/>
        <w:jc w:val="both"/>
        <w:rPr>
          <w:rFonts w:ascii="Times New Roman" w:eastAsia="SimSun" w:hAnsi="Times New Roman" w:cs="Times New Roman"/>
          <w:b w:val="0"/>
          <w:i w:val="0"/>
          <w:color w:val="auto"/>
          <w:sz w:val="28"/>
          <w:szCs w:val="28"/>
        </w:rPr>
      </w:pPr>
      <w:r w:rsidRPr="00B67D33">
        <w:rPr>
          <w:rFonts w:ascii="Times New Roman" w:eastAsia="SimSun" w:hAnsi="Times New Roman" w:cs="Times New Roman"/>
          <w:b w:val="0"/>
          <w:i w:val="0"/>
          <w:color w:val="auto"/>
          <w:sz w:val="28"/>
          <w:szCs w:val="28"/>
        </w:rPr>
        <w:t xml:space="preserve">Анализ исполнения консолидированного бюджета </w:t>
      </w:r>
      <w:r w:rsidR="002541B1" w:rsidRPr="00B67D33">
        <w:rPr>
          <w:rFonts w:ascii="Times New Roman" w:eastAsia="SimSun" w:hAnsi="Times New Roman" w:cs="Times New Roman"/>
          <w:b w:val="0"/>
          <w:i w:val="0"/>
          <w:color w:val="auto"/>
          <w:sz w:val="28"/>
          <w:szCs w:val="28"/>
        </w:rPr>
        <w:t>республики</w:t>
      </w:r>
      <w:r w:rsidRPr="00B67D33">
        <w:rPr>
          <w:rFonts w:ascii="Times New Roman" w:eastAsia="SimSun" w:hAnsi="Times New Roman" w:cs="Times New Roman"/>
          <w:b w:val="0"/>
          <w:i w:val="0"/>
          <w:color w:val="auto"/>
          <w:sz w:val="28"/>
          <w:szCs w:val="28"/>
        </w:rPr>
        <w:t xml:space="preserve"> по доходам позволяет сделать вывод о том, что доходная база местных бюджетов, в большей части формируется за счет безвозмездных поступлений.</w:t>
      </w:r>
      <w:r w:rsidRPr="00B67D33">
        <w:rPr>
          <w:rFonts w:ascii="Times New Roman" w:hAnsi="Times New Roman" w:cs="Times New Roman"/>
          <w:b w:val="0"/>
          <w:i w:val="0"/>
          <w:color w:val="auto"/>
          <w:sz w:val="28"/>
          <w:szCs w:val="28"/>
        </w:rPr>
        <w:t xml:space="preserve"> </w:t>
      </w:r>
    </w:p>
    <w:p w14:paraId="31704C68" w14:textId="7478DA60" w:rsidR="000F53A4" w:rsidRPr="00B67D33" w:rsidRDefault="000F53A4" w:rsidP="006559CC">
      <w:pPr>
        <w:spacing w:line="360" w:lineRule="auto"/>
        <w:ind w:firstLine="709"/>
        <w:jc w:val="both"/>
        <w:rPr>
          <w:rFonts w:ascii="Times New Roman" w:eastAsia="SimSun" w:hAnsi="Times New Roman" w:cs="Times New Roman"/>
          <w:b w:val="0"/>
          <w:i w:val="0"/>
          <w:color w:val="auto"/>
          <w:sz w:val="28"/>
          <w:szCs w:val="28"/>
        </w:rPr>
      </w:pPr>
      <w:r w:rsidRPr="00B67D33">
        <w:rPr>
          <w:rFonts w:ascii="Times New Roman" w:eastAsia="SimSun" w:hAnsi="Times New Roman" w:cs="Times New Roman"/>
          <w:b w:val="0"/>
          <w:i w:val="0"/>
          <w:color w:val="auto"/>
          <w:sz w:val="28"/>
          <w:szCs w:val="28"/>
        </w:rPr>
        <w:t xml:space="preserve">Основную долю в структуре безвозмездных поступлений составили субвенции </w:t>
      </w:r>
      <w:r w:rsidR="004F202B" w:rsidRPr="00B67D33">
        <w:rPr>
          <w:rFonts w:ascii="Times New Roman" w:hAnsi="Times New Roman" w:cs="Times New Roman"/>
          <w:b w:val="0"/>
          <w:i w:val="0"/>
          <w:color w:val="auto"/>
          <w:sz w:val="28"/>
          <w:szCs w:val="28"/>
        </w:rPr>
        <w:t>–</w:t>
      </w:r>
      <w:r w:rsidRPr="00B67D33">
        <w:rPr>
          <w:rFonts w:ascii="Times New Roman" w:eastAsia="SimSun" w:hAnsi="Times New Roman" w:cs="Times New Roman"/>
          <w:b w:val="0"/>
          <w:i w:val="0"/>
          <w:color w:val="auto"/>
          <w:sz w:val="28"/>
          <w:szCs w:val="28"/>
        </w:rPr>
        <w:t xml:space="preserve"> </w:t>
      </w:r>
      <w:r w:rsidR="0055380A">
        <w:rPr>
          <w:rFonts w:ascii="Times New Roman" w:eastAsia="SimSun" w:hAnsi="Times New Roman" w:cs="Times New Roman"/>
          <w:b w:val="0"/>
          <w:i w:val="0"/>
          <w:color w:val="auto"/>
          <w:sz w:val="28"/>
          <w:szCs w:val="28"/>
        </w:rPr>
        <w:t>59</w:t>
      </w:r>
      <w:r w:rsidRPr="00B67D33">
        <w:rPr>
          <w:rFonts w:ascii="Times New Roman" w:eastAsia="SimSun" w:hAnsi="Times New Roman" w:cs="Times New Roman"/>
          <w:b w:val="0"/>
          <w:i w:val="0"/>
          <w:color w:val="auto"/>
          <w:sz w:val="28"/>
          <w:szCs w:val="28"/>
        </w:rPr>
        <w:t>%</w:t>
      </w:r>
      <w:r w:rsidR="006B01BA" w:rsidRPr="00B67D33">
        <w:rPr>
          <w:rFonts w:ascii="Times New Roman" w:eastAsia="SimSun" w:hAnsi="Times New Roman" w:cs="Times New Roman"/>
          <w:b w:val="0"/>
          <w:i w:val="0"/>
          <w:color w:val="auto"/>
          <w:sz w:val="28"/>
          <w:szCs w:val="28"/>
        </w:rPr>
        <w:t>.</w:t>
      </w:r>
      <w:r w:rsidRPr="00B67D33">
        <w:rPr>
          <w:rFonts w:ascii="Times New Roman" w:eastAsia="SimSun" w:hAnsi="Times New Roman" w:cs="Times New Roman"/>
          <w:b w:val="0"/>
          <w:i w:val="0"/>
          <w:color w:val="auto"/>
          <w:sz w:val="28"/>
          <w:szCs w:val="28"/>
        </w:rPr>
        <w:t xml:space="preserve"> </w:t>
      </w:r>
      <w:r w:rsidR="004F202B" w:rsidRPr="00B67D33">
        <w:rPr>
          <w:rFonts w:ascii="Times New Roman" w:eastAsia="SimSun" w:hAnsi="Times New Roman" w:cs="Times New Roman"/>
          <w:b w:val="0"/>
          <w:i w:val="0"/>
          <w:color w:val="auto"/>
          <w:sz w:val="28"/>
          <w:szCs w:val="28"/>
        </w:rPr>
        <w:t>На</w:t>
      </w:r>
      <w:r w:rsidR="006B01BA" w:rsidRPr="00B67D33">
        <w:rPr>
          <w:rFonts w:ascii="Times New Roman" w:eastAsia="SimSun" w:hAnsi="Times New Roman" w:cs="Times New Roman"/>
          <w:b w:val="0"/>
          <w:i w:val="0"/>
          <w:color w:val="auto"/>
          <w:sz w:val="28"/>
          <w:szCs w:val="28"/>
        </w:rPr>
        <w:t xml:space="preserve"> </w:t>
      </w:r>
      <w:r w:rsidRPr="00B67D33">
        <w:rPr>
          <w:rFonts w:ascii="Times New Roman" w:eastAsia="SimSun" w:hAnsi="Times New Roman" w:cs="Times New Roman"/>
          <w:b w:val="0"/>
          <w:i w:val="0"/>
          <w:color w:val="auto"/>
          <w:sz w:val="28"/>
          <w:szCs w:val="28"/>
        </w:rPr>
        <w:t>субсиди</w:t>
      </w:r>
      <w:r w:rsidR="004F202B" w:rsidRPr="00B67D33">
        <w:rPr>
          <w:rFonts w:ascii="Times New Roman" w:eastAsia="SimSun" w:hAnsi="Times New Roman" w:cs="Times New Roman"/>
          <w:b w:val="0"/>
          <w:i w:val="0"/>
          <w:color w:val="auto"/>
          <w:sz w:val="28"/>
          <w:szCs w:val="28"/>
        </w:rPr>
        <w:t>и</w:t>
      </w:r>
      <w:r w:rsidRPr="00B67D33">
        <w:rPr>
          <w:rFonts w:ascii="Times New Roman" w:eastAsia="SimSun" w:hAnsi="Times New Roman" w:cs="Times New Roman"/>
          <w:b w:val="0"/>
          <w:i w:val="0"/>
          <w:color w:val="auto"/>
          <w:sz w:val="28"/>
          <w:szCs w:val="28"/>
        </w:rPr>
        <w:t xml:space="preserve"> </w:t>
      </w:r>
      <w:r w:rsidR="004F202B" w:rsidRPr="00B67D33">
        <w:rPr>
          <w:rFonts w:ascii="Times New Roman" w:eastAsia="SimSun" w:hAnsi="Times New Roman" w:cs="Times New Roman"/>
          <w:b w:val="0"/>
          <w:i w:val="0"/>
          <w:color w:val="auto"/>
          <w:sz w:val="28"/>
          <w:szCs w:val="28"/>
        </w:rPr>
        <w:t xml:space="preserve">приходится </w:t>
      </w:r>
      <w:r w:rsidR="0055380A">
        <w:rPr>
          <w:rFonts w:ascii="Times New Roman" w:eastAsia="SimSun" w:hAnsi="Times New Roman" w:cs="Times New Roman"/>
          <w:b w:val="0"/>
          <w:i w:val="0"/>
          <w:color w:val="auto"/>
          <w:sz w:val="28"/>
          <w:szCs w:val="28"/>
        </w:rPr>
        <w:t>32</w:t>
      </w:r>
      <w:r w:rsidRPr="00B67D33">
        <w:rPr>
          <w:rFonts w:ascii="Times New Roman" w:eastAsia="SimSun" w:hAnsi="Times New Roman" w:cs="Times New Roman"/>
          <w:b w:val="0"/>
          <w:i w:val="0"/>
          <w:color w:val="auto"/>
          <w:sz w:val="28"/>
          <w:szCs w:val="28"/>
        </w:rPr>
        <w:t xml:space="preserve">%, дотации </w:t>
      </w:r>
      <w:r w:rsidR="004F202B" w:rsidRPr="00B67D33">
        <w:rPr>
          <w:rFonts w:ascii="Times New Roman" w:hAnsi="Times New Roman" w:cs="Times New Roman"/>
          <w:b w:val="0"/>
          <w:i w:val="0"/>
          <w:color w:val="auto"/>
          <w:sz w:val="28"/>
          <w:szCs w:val="28"/>
        </w:rPr>
        <w:t>–</w:t>
      </w:r>
      <w:r w:rsidR="004F202B" w:rsidRPr="00B67D33">
        <w:rPr>
          <w:rFonts w:ascii="Times New Roman" w:eastAsia="SimSun" w:hAnsi="Times New Roman" w:cs="Times New Roman"/>
          <w:b w:val="0"/>
          <w:i w:val="0"/>
          <w:color w:val="auto"/>
          <w:sz w:val="28"/>
          <w:szCs w:val="28"/>
        </w:rPr>
        <w:t xml:space="preserve"> </w:t>
      </w:r>
      <w:r w:rsidR="0055380A">
        <w:rPr>
          <w:rFonts w:ascii="Times New Roman" w:eastAsia="SimSun" w:hAnsi="Times New Roman" w:cs="Times New Roman"/>
          <w:b w:val="0"/>
          <w:i w:val="0"/>
          <w:color w:val="auto"/>
          <w:sz w:val="28"/>
          <w:szCs w:val="28"/>
        </w:rPr>
        <w:t>8</w:t>
      </w:r>
      <w:r w:rsidRPr="00B67D33">
        <w:rPr>
          <w:rFonts w:ascii="Times New Roman" w:eastAsia="SimSun" w:hAnsi="Times New Roman" w:cs="Times New Roman"/>
          <w:b w:val="0"/>
          <w:i w:val="0"/>
          <w:color w:val="auto"/>
          <w:sz w:val="28"/>
          <w:szCs w:val="28"/>
        </w:rPr>
        <w:t>%</w:t>
      </w:r>
      <w:r w:rsidR="006B01BA" w:rsidRPr="00B67D33">
        <w:rPr>
          <w:rFonts w:ascii="Times New Roman" w:eastAsia="SimSun" w:hAnsi="Times New Roman" w:cs="Times New Roman"/>
          <w:b w:val="0"/>
          <w:i w:val="0"/>
          <w:color w:val="auto"/>
          <w:sz w:val="28"/>
          <w:szCs w:val="28"/>
        </w:rPr>
        <w:t xml:space="preserve">, </w:t>
      </w:r>
      <w:r w:rsidR="006B01BA" w:rsidRPr="00B67D33">
        <w:rPr>
          <w:rFonts w:ascii="Times New Roman" w:hAnsi="Times New Roman" w:cs="Times New Roman"/>
          <w:b w:val="0"/>
          <w:i w:val="0"/>
          <w:color w:val="auto"/>
          <w:sz w:val="28"/>
          <w:szCs w:val="28"/>
        </w:rPr>
        <w:t xml:space="preserve">иные межбюджетные трансферты – </w:t>
      </w:r>
      <w:r w:rsidR="0055380A">
        <w:rPr>
          <w:rFonts w:ascii="Times New Roman" w:hAnsi="Times New Roman" w:cs="Times New Roman"/>
          <w:b w:val="0"/>
          <w:i w:val="0"/>
          <w:color w:val="auto"/>
          <w:sz w:val="28"/>
          <w:szCs w:val="28"/>
        </w:rPr>
        <w:t>1</w:t>
      </w:r>
      <w:r w:rsidR="006B01BA" w:rsidRPr="00B67D33">
        <w:rPr>
          <w:rFonts w:ascii="Times New Roman" w:hAnsi="Times New Roman" w:cs="Times New Roman"/>
          <w:b w:val="0"/>
          <w:i w:val="0"/>
          <w:color w:val="auto"/>
          <w:sz w:val="28"/>
          <w:szCs w:val="28"/>
        </w:rPr>
        <w:t>%</w:t>
      </w:r>
      <w:r w:rsidRPr="00B67D33">
        <w:rPr>
          <w:rFonts w:ascii="Times New Roman" w:eastAsia="SimSun" w:hAnsi="Times New Roman" w:cs="Times New Roman"/>
          <w:b w:val="0"/>
          <w:i w:val="0"/>
          <w:color w:val="auto"/>
          <w:sz w:val="28"/>
          <w:szCs w:val="28"/>
        </w:rPr>
        <w:t xml:space="preserve">. Необходимо отметить, что </w:t>
      </w:r>
      <w:r w:rsidRPr="00C94316">
        <w:rPr>
          <w:rFonts w:ascii="Times New Roman" w:eastAsia="SimSun" w:hAnsi="Times New Roman" w:cs="Times New Roman"/>
          <w:bCs/>
          <w:i w:val="0"/>
          <w:color w:val="auto"/>
          <w:sz w:val="28"/>
          <w:szCs w:val="28"/>
        </w:rPr>
        <w:t xml:space="preserve">дотация на </w:t>
      </w:r>
      <w:r w:rsidR="00085D99" w:rsidRPr="00C94316">
        <w:rPr>
          <w:rFonts w:ascii="Times New Roman" w:hAnsi="Times New Roman" w:cs="Times New Roman"/>
          <w:bCs/>
          <w:i w:val="0"/>
          <w:color w:val="auto"/>
          <w:sz w:val="28"/>
          <w:szCs w:val="28"/>
        </w:rPr>
        <w:t>поддержку мер по обеспечению сбалансированности бюджетов</w:t>
      </w:r>
      <w:r w:rsidR="00085D99" w:rsidRPr="00B67D33">
        <w:rPr>
          <w:rFonts w:ascii="Times New Roman" w:hAnsi="Times New Roman" w:cs="Times New Roman"/>
          <w:b w:val="0"/>
          <w:i w:val="0"/>
          <w:color w:val="auto"/>
          <w:sz w:val="28"/>
          <w:szCs w:val="28"/>
        </w:rPr>
        <w:t xml:space="preserve"> </w:t>
      </w:r>
      <w:r w:rsidRPr="00B67D33">
        <w:rPr>
          <w:rFonts w:ascii="Times New Roman" w:eastAsia="SimSun" w:hAnsi="Times New Roman" w:cs="Times New Roman"/>
          <w:b w:val="0"/>
          <w:i w:val="0"/>
          <w:color w:val="auto"/>
          <w:sz w:val="28"/>
          <w:szCs w:val="28"/>
        </w:rPr>
        <w:t xml:space="preserve">муниципальных образований в ходе исполнения бюджета увеличилась по </w:t>
      </w:r>
      <w:r w:rsidRPr="00B67D33">
        <w:rPr>
          <w:rFonts w:ascii="Times New Roman" w:eastAsia="SimSun" w:hAnsi="Times New Roman" w:cs="Times New Roman"/>
          <w:b w:val="0"/>
          <w:i w:val="0"/>
          <w:color w:val="auto"/>
          <w:sz w:val="28"/>
          <w:szCs w:val="28"/>
        </w:rPr>
        <w:lastRenderedPageBreak/>
        <w:t xml:space="preserve">сравнению с первоначальными назначениями в </w:t>
      </w:r>
      <w:r w:rsidR="0055380A">
        <w:rPr>
          <w:rFonts w:ascii="Times New Roman" w:eastAsia="SimSun" w:hAnsi="Times New Roman" w:cs="Times New Roman"/>
          <w:b w:val="0"/>
          <w:i w:val="0"/>
          <w:color w:val="auto"/>
          <w:sz w:val="28"/>
          <w:szCs w:val="28"/>
        </w:rPr>
        <w:t>2</w:t>
      </w:r>
      <w:r w:rsidRPr="00B67D33">
        <w:rPr>
          <w:rFonts w:ascii="Times New Roman" w:eastAsia="SimSun" w:hAnsi="Times New Roman" w:cs="Times New Roman"/>
          <w:b w:val="0"/>
          <w:i w:val="0"/>
          <w:color w:val="auto"/>
          <w:sz w:val="28"/>
          <w:szCs w:val="28"/>
        </w:rPr>
        <w:t xml:space="preserve"> раза и составила </w:t>
      </w:r>
      <w:r w:rsidR="0055380A">
        <w:rPr>
          <w:rFonts w:ascii="Times New Roman" w:eastAsia="SimSun" w:hAnsi="Times New Roman" w:cs="Times New Roman"/>
          <w:b w:val="0"/>
          <w:i w:val="0"/>
          <w:color w:val="auto"/>
          <w:sz w:val="28"/>
          <w:szCs w:val="28"/>
        </w:rPr>
        <w:t>868</w:t>
      </w:r>
      <w:r w:rsidRPr="00B67D33">
        <w:rPr>
          <w:rFonts w:ascii="Times New Roman" w:eastAsia="SimSun" w:hAnsi="Times New Roman" w:cs="Times New Roman"/>
          <w:b w:val="0"/>
          <w:i w:val="0"/>
          <w:color w:val="auto"/>
          <w:sz w:val="28"/>
          <w:szCs w:val="28"/>
        </w:rPr>
        <w:t xml:space="preserve"> млн. рублей. </w:t>
      </w:r>
    </w:p>
    <w:p w14:paraId="0B41B3B4" w14:textId="00F74A50" w:rsidR="00C55E2F" w:rsidRDefault="00C55E2F" w:rsidP="006559CC">
      <w:pPr>
        <w:autoSpaceDE w:val="0"/>
        <w:autoSpaceDN w:val="0"/>
        <w:adjustRightInd w:val="0"/>
        <w:spacing w:line="360" w:lineRule="auto"/>
        <w:ind w:firstLine="709"/>
        <w:jc w:val="both"/>
        <w:rPr>
          <w:rFonts w:ascii="Times New Roman" w:hAnsi="Times New Roman" w:cs="Times New Roman"/>
          <w:b w:val="0"/>
          <w:i w:val="0"/>
          <w:color w:val="auto"/>
          <w:sz w:val="28"/>
          <w:szCs w:val="28"/>
        </w:rPr>
      </w:pPr>
      <w:r w:rsidRPr="00C94316">
        <w:rPr>
          <w:rFonts w:ascii="Times New Roman" w:hAnsi="Times New Roman" w:cs="Times New Roman"/>
          <w:bCs/>
          <w:i w:val="0"/>
          <w:color w:val="auto"/>
          <w:sz w:val="28"/>
          <w:szCs w:val="28"/>
        </w:rPr>
        <w:t>Объем неосвоенных субсиди</w:t>
      </w:r>
      <w:r w:rsidR="008054F1" w:rsidRPr="00C94316">
        <w:rPr>
          <w:rFonts w:ascii="Times New Roman" w:hAnsi="Times New Roman" w:cs="Times New Roman"/>
          <w:bCs/>
          <w:i w:val="0"/>
          <w:color w:val="auto"/>
          <w:sz w:val="28"/>
          <w:szCs w:val="28"/>
        </w:rPr>
        <w:t>й</w:t>
      </w:r>
      <w:r w:rsidR="008054F1">
        <w:rPr>
          <w:rFonts w:ascii="Times New Roman" w:hAnsi="Times New Roman" w:cs="Times New Roman"/>
          <w:b w:val="0"/>
          <w:i w:val="0"/>
          <w:color w:val="auto"/>
          <w:sz w:val="28"/>
          <w:szCs w:val="28"/>
        </w:rPr>
        <w:t xml:space="preserve"> по </w:t>
      </w:r>
      <w:r>
        <w:rPr>
          <w:rFonts w:ascii="Times New Roman" w:hAnsi="Times New Roman" w:cs="Times New Roman"/>
          <w:b w:val="0"/>
          <w:i w:val="0"/>
          <w:color w:val="auto"/>
          <w:sz w:val="28"/>
          <w:szCs w:val="28"/>
        </w:rPr>
        <w:t>с</w:t>
      </w:r>
      <w:r w:rsidRPr="00C55E2F">
        <w:rPr>
          <w:rFonts w:ascii="Times New Roman" w:hAnsi="Times New Roman" w:cs="Times New Roman"/>
          <w:b w:val="0"/>
          <w:i w:val="0"/>
          <w:color w:val="auto"/>
          <w:sz w:val="28"/>
          <w:szCs w:val="28"/>
        </w:rPr>
        <w:t>водной бюджетной роспис</w:t>
      </w:r>
      <w:r w:rsidR="008054F1">
        <w:rPr>
          <w:rFonts w:ascii="Times New Roman" w:hAnsi="Times New Roman" w:cs="Times New Roman"/>
          <w:b w:val="0"/>
          <w:i w:val="0"/>
          <w:color w:val="auto"/>
          <w:sz w:val="28"/>
          <w:szCs w:val="28"/>
        </w:rPr>
        <w:t>и</w:t>
      </w:r>
      <w:r w:rsidRPr="00C55E2F">
        <w:rPr>
          <w:rFonts w:ascii="Times New Roman" w:hAnsi="Times New Roman" w:cs="Times New Roman"/>
          <w:b w:val="0"/>
          <w:i w:val="0"/>
          <w:color w:val="auto"/>
          <w:sz w:val="28"/>
          <w:szCs w:val="28"/>
        </w:rPr>
        <w:t xml:space="preserve"> составил 432</w:t>
      </w:r>
      <w:r>
        <w:rPr>
          <w:rFonts w:ascii="Times New Roman" w:hAnsi="Times New Roman" w:cs="Times New Roman"/>
          <w:b w:val="0"/>
          <w:i w:val="0"/>
          <w:color w:val="auto"/>
          <w:sz w:val="28"/>
          <w:szCs w:val="28"/>
        </w:rPr>
        <w:t>,5 млн</w:t>
      </w:r>
      <w:r w:rsidRPr="00C55E2F">
        <w:rPr>
          <w:rFonts w:ascii="Times New Roman" w:hAnsi="Times New Roman" w:cs="Times New Roman"/>
          <w:b w:val="0"/>
          <w:i w:val="0"/>
          <w:color w:val="auto"/>
          <w:sz w:val="28"/>
          <w:szCs w:val="28"/>
        </w:rPr>
        <w:t>. рублей</w:t>
      </w:r>
      <w:r>
        <w:rPr>
          <w:rFonts w:ascii="Times New Roman" w:hAnsi="Times New Roman" w:cs="Times New Roman"/>
          <w:b w:val="0"/>
          <w:i w:val="0"/>
          <w:color w:val="auto"/>
          <w:sz w:val="28"/>
          <w:szCs w:val="28"/>
        </w:rPr>
        <w:t xml:space="preserve"> (</w:t>
      </w:r>
      <w:r w:rsidRPr="00C55E2F">
        <w:rPr>
          <w:rFonts w:ascii="Times New Roman" w:hAnsi="Times New Roman" w:cs="Times New Roman"/>
          <w:b w:val="0"/>
          <w:i w:val="0"/>
          <w:color w:val="auto"/>
          <w:sz w:val="28"/>
          <w:szCs w:val="28"/>
        </w:rPr>
        <w:t>8,7%</w:t>
      </w:r>
      <w:r>
        <w:rPr>
          <w:rFonts w:ascii="Times New Roman" w:hAnsi="Times New Roman" w:cs="Times New Roman"/>
          <w:b w:val="0"/>
          <w:i w:val="0"/>
          <w:color w:val="auto"/>
          <w:sz w:val="28"/>
          <w:szCs w:val="28"/>
        </w:rPr>
        <w:t xml:space="preserve">), </w:t>
      </w:r>
      <w:r w:rsidR="008054F1" w:rsidRPr="00EC7065">
        <w:rPr>
          <w:rFonts w:ascii="Times New Roman" w:hAnsi="Times New Roman" w:cs="Times New Roman"/>
          <w:b w:val="0"/>
          <w:i w:val="0"/>
          <w:color w:val="auto"/>
          <w:sz w:val="28"/>
          <w:szCs w:val="28"/>
        </w:rPr>
        <w:t xml:space="preserve">из которых 73% приходится на «Образование» </w:t>
      </w:r>
      <w:r w:rsidR="00EC7065" w:rsidRPr="00EC7065">
        <w:rPr>
          <w:rFonts w:ascii="Times New Roman" w:hAnsi="Times New Roman" w:cs="Times New Roman"/>
          <w:b w:val="0"/>
          <w:i w:val="0"/>
          <w:color w:val="auto"/>
          <w:sz w:val="28"/>
          <w:szCs w:val="28"/>
        </w:rPr>
        <w:t>в основном на мероприятия в рамках региональных проектов, вследствие невыполнение подрядными организациями плана-графика строительства объектов капитального строительства, необходимость внесения изменений в проектно-сметную документацию.</w:t>
      </w:r>
    </w:p>
    <w:p w14:paraId="2C848ECD" w14:textId="5888BB79" w:rsidR="00755E8C" w:rsidRDefault="00C36198" w:rsidP="00C36198">
      <w:pPr>
        <w:autoSpaceDE w:val="0"/>
        <w:autoSpaceDN w:val="0"/>
        <w:adjustRightInd w:val="0"/>
        <w:spacing w:line="360" w:lineRule="auto"/>
        <w:ind w:firstLine="709"/>
        <w:jc w:val="both"/>
        <w:rPr>
          <w:rFonts w:ascii="Times New Roman" w:hAnsi="Times New Roman" w:cs="Times New Roman"/>
          <w:b w:val="0"/>
          <w:i w:val="0"/>
          <w:color w:val="auto"/>
          <w:sz w:val="28"/>
          <w:szCs w:val="28"/>
        </w:rPr>
      </w:pPr>
      <w:r w:rsidRPr="00C94316">
        <w:rPr>
          <w:rFonts w:ascii="Times New Roman" w:hAnsi="Times New Roman" w:cs="Times New Roman"/>
          <w:bCs/>
          <w:i w:val="0"/>
          <w:color w:val="auto"/>
          <w:sz w:val="28"/>
          <w:szCs w:val="28"/>
        </w:rPr>
        <w:t>Объем неосвоенных субвенций</w:t>
      </w:r>
      <w:r w:rsidRPr="00C36198">
        <w:rPr>
          <w:rFonts w:ascii="Times New Roman" w:hAnsi="Times New Roman" w:cs="Times New Roman"/>
          <w:b w:val="0"/>
          <w:i w:val="0"/>
          <w:color w:val="auto"/>
          <w:sz w:val="28"/>
          <w:szCs w:val="28"/>
        </w:rPr>
        <w:t xml:space="preserve"> составил 33</w:t>
      </w:r>
      <w:r>
        <w:rPr>
          <w:rFonts w:ascii="Times New Roman" w:hAnsi="Times New Roman" w:cs="Times New Roman"/>
          <w:b w:val="0"/>
          <w:i w:val="0"/>
          <w:color w:val="auto"/>
          <w:sz w:val="28"/>
          <w:szCs w:val="28"/>
        </w:rPr>
        <w:t>4 млн</w:t>
      </w:r>
      <w:r w:rsidRPr="00C36198">
        <w:rPr>
          <w:rFonts w:ascii="Times New Roman" w:hAnsi="Times New Roman" w:cs="Times New Roman"/>
          <w:b w:val="0"/>
          <w:i w:val="0"/>
          <w:color w:val="auto"/>
          <w:sz w:val="28"/>
          <w:szCs w:val="28"/>
        </w:rPr>
        <w:t>. рублей</w:t>
      </w:r>
      <w:r>
        <w:rPr>
          <w:rFonts w:ascii="Times New Roman" w:hAnsi="Times New Roman" w:cs="Times New Roman"/>
          <w:b w:val="0"/>
          <w:i w:val="0"/>
          <w:color w:val="auto"/>
          <w:sz w:val="28"/>
          <w:szCs w:val="28"/>
        </w:rPr>
        <w:t xml:space="preserve"> (</w:t>
      </w:r>
      <w:r w:rsidRPr="00C36198">
        <w:rPr>
          <w:rFonts w:ascii="Times New Roman" w:hAnsi="Times New Roman" w:cs="Times New Roman"/>
          <w:b w:val="0"/>
          <w:i w:val="0"/>
          <w:color w:val="auto"/>
          <w:sz w:val="28"/>
          <w:szCs w:val="28"/>
        </w:rPr>
        <w:t>3,8%</w:t>
      </w:r>
      <w:r>
        <w:rPr>
          <w:rFonts w:ascii="Times New Roman" w:hAnsi="Times New Roman" w:cs="Times New Roman"/>
          <w:b w:val="0"/>
          <w:i w:val="0"/>
          <w:color w:val="auto"/>
          <w:sz w:val="28"/>
          <w:szCs w:val="28"/>
        </w:rPr>
        <w:t>), и</w:t>
      </w:r>
      <w:r w:rsidRPr="00C36198">
        <w:rPr>
          <w:rFonts w:ascii="Times New Roman" w:hAnsi="Times New Roman" w:cs="Times New Roman"/>
          <w:b w:val="0"/>
          <w:i w:val="0"/>
          <w:color w:val="auto"/>
          <w:sz w:val="28"/>
          <w:szCs w:val="28"/>
        </w:rPr>
        <w:t>з них наибольшее неосвоение приходится на Министерство образования и науки – 31</w:t>
      </w:r>
      <w:r>
        <w:rPr>
          <w:rFonts w:ascii="Times New Roman" w:hAnsi="Times New Roman" w:cs="Times New Roman"/>
          <w:b w:val="0"/>
          <w:i w:val="0"/>
          <w:color w:val="auto"/>
          <w:sz w:val="28"/>
          <w:szCs w:val="28"/>
        </w:rPr>
        <w:t>9 млн</w:t>
      </w:r>
      <w:r w:rsidRPr="00C36198">
        <w:rPr>
          <w:rFonts w:ascii="Times New Roman" w:hAnsi="Times New Roman" w:cs="Times New Roman"/>
          <w:b w:val="0"/>
          <w:i w:val="0"/>
          <w:color w:val="auto"/>
          <w:sz w:val="28"/>
          <w:szCs w:val="28"/>
        </w:rPr>
        <w:t>. рублей (95,5%)</w:t>
      </w:r>
      <w:r>
        <w:rPr>
          <w:rFonts w:ascii="Times New Roman" w:hAnsi="Times New Roman" w:cs="Times New Roman"/>
          <w:b w:val="0"/>
          <w:i w:val="0"/>
          <w:color w:val="auto"/>
          <w:sz w:val="28"/>
          <w:szCs w:val="28"/>
        </w:rPr>
        <w:t xml:space="preserve">. </w:t>
      </w:r>
      <w:r w:rsidRPr="00C36198">
        <w:rPr>
          <w:rFonts w:ascii="Times New Roman" w:hAnsi="Times New Roman" w:cs="Times New Roman"/>
          <w:b w:val="0"/>
          <w:i w:val="0"/>
          <w:color w:val="auto"/>
          <w:sz w:val="28"/>
          <w:szCs w:val="28"/>
        </w:rPr>
        <w:t xml:space="preserve">Основной причиной отклонений по субвенциям является </w:t>
      </w:r>
      <w:r w:rsidRPr="00FB52A5">
        <w:rPr>
          <w:rFonts w:ascii="Times New Roman" w:hAnsi="Times New Roman" w:cs="Times New Roman"/>
          <w:b w:val="0"/>
          <w:iCs/>
          <w:color w:val="auto"/>
          <w:sz w:val="28"/>
          <w:szCs w:val="28"/>
        </w:rPr>
        <w:t>использование средств в размере фактических расходов</w:t>
      </w:r>
      <w:r w:rsidRPr="00C36198">
        <w:rPr>
          <w:rFonts w:ascii="Times New Roman" w:hAnsi="Times New Roman" w:cs="Times New Roman"/>
          <w:b w:val="0"/>
          <w:i w:val="0"/>
          <w:color w:val="auto"/>
          <w:sz w:val="28"/>
          <w:szCs w:val="28"/>
        </w:rPr>
        <w:t>.</w:t>
      </w:r>
      <w:r w:rsidR="00755E8C">
        <w:rPr>
          <w:rFonts w:ascii="Times New Roman" w:hAnsi="Times New Roman" w:cs="Times New Roman"/>
          <w:b w:val="0"/>
          <w:i w:val="0"/>
          <w:color w:val="auto"/>
          <w:sz w:val="28"/>
          <w:szCs w:val="28"/>
        </w:rPr>
        <w:t xml:space="preserve"> Так, </w:t>
      </w:r>
      <w:r w:rsidR="00755E8C" w:rsidRPr="00755E8C">
        <w:rPr>
          <w:rFonts w:ascii="Times New Roman" w:hAnsi="Times New Roman" w:cs="Times New Roman"/>
          <w:b w:val="0"/>
          <w:i w:val="0"/>
          <w:color w:val="auto"/>
          <w:sz w:val="28"/>
          <w:szCs w:val="28"/>
        </w:rPr>
        <w:t>по причине отсутствия заявок на участие в электронных аукционах на приобретение жилья детям-сиротам, организованных муниципальными образованиями</w:t>
      </w:r>
      <w:r w:rsidR="00755E8C">
        <w:rPr>
          <w:rFonts w:ascii="Times New Roman" w:hAnsi="Times New Roman" w:cs="Times New Roman"/>
          <w:b w:val="0"/>
          <w:i w:val="0"/>
          <w:color w:val="auto"/>
          <w:sz w:val="28"/>
          <w:szCs w:val="28"/>
        </w:rPr>
        <w:t xml:space="preserve">, не освоено </w:t>
      </w:r>
      <w:r w:rsidR="00755E8C" w:rsidRPr="00755E8C">
        <w:rPr>
          <w:rFonts w:ascii="Times New Roman" w:hAnsi="Times New Roman" w:cs="Times New Roman"/>
          <w:b w:val="0"/>
          <w:i w:val="0"/>
          <w:color w:val="auto"/>
          <w:sz w:val="28"/>
          <w:szCs w:val="28"/>
        </w:rPr>
        <w:t>31</w:t>
      </w:r>
      <w:r w:rsidR="00755E8C">
        <w:rPr>
          <w:rFonts w:ascii="Times New Roman" w:hAnsi="Times New Roman" w:cs="Times New Roman"/>
          <w:b w:val="0"/>
          <w:i w:val="0"/>
          <w:color w:val="auto"/>
          <w:sz w:val="28"/>
          <w:szCs w:val="28"/>
        </w:rPr>
        <w:t>,4 млн</w:t>
      </w:r>
      <w:r w:rsidR="00755E8C" w:rsidRPr="00755E8C">
        <w:rPr>
          <w:rFonts w:ascii="Times New Roman" w:hAnsi="Times New Roman" w:cs="Times New Roman"/>
          <w:b w:val="0"/>
          <w:i w:val="0"/>
          <w:color w:val="auto"/>
          <w:sz w:val="28"/>
          <w:szCs w:val="28"/>
        </w:rPr>
        <w:t>. рублей</w:t>
      </w:r>
      <w:r w:rsidR="00755E8C">
        <w:rPr>
          <w:rFonts w:ascii="Times New Roman" w:hAnsi="Times New Roman" w:cs="Times New Roman"/>
          <w:b w:val="0"/>
          <w:i w:val="0"/>
          <w:color w:val="auto"/>
          <w:sz w:val="28"/>
          <w:szCs w:val="28"/>
        </w:rPr>
        <w:t xml:space="preserve"> </w:t>
      </w:r>
      <w:r w:rsidR="00755E8C" w:rsidRPr="00755E8C">
        <w:rPr>
          <w:rFonts w:ascii="Times New Roman" w:hAnsi="Times New Roman" w:cs="Times New Roman"/>
          <w:b w:val="0"/>
          <w:i w:val="0"/>
          <w:color w:val="auto"/>
          <w:sz w:val="28"/>
          <w:szCs w:val="28"/>
        </w:rPr>
        <w:t>[наибольший удельный вес приходится на Ширинский район – 12</w:t>
      </w:r>
      <w:r w:rsidR="00755E8C">
        <w:rPr>
          <w:rFonts w:ascii="Times New Roman" w:hAnsi="Times New Roman" w:cs="Times New Roman"/>
          <w:b w:val="0"/>
          <w:i w:val="0"/>
          <w:color w:val="auto"/>
          <w:sz w:val="28"/>
          <w:szCs w:val="28"/>
        </w:rPr>
        <w:t>,</w:t>
      </w:r>
      <w:r w:rsidR="00755E8C" w:rsidRPr="00755E8C">
        <w:rPr>
          <w:rFonts w:ascii="Times New Roman" w:hAnsi="Times New Roman" w:cs="Times New Roman"/>
          <w:b w:val="0"/>
          <w:i w:val="0"/>
          <w:color w:val="auto"/>
          <w:sz w:val="28"/>
          <w:szCs w:val="28"/>
        </w:rPr>
        <w:t>2</w:t>
      </w:r>
      <w:r w:rsidR="00755E8C">
        <w:rPr>
          <w:rFonts w:ascii="Times New Roman" w:hAnsi="Times New Roman" w:cs="Times New Roman"/>
          <w:b w:val="0"/>
          <w:i w:val="0"/>
          <w:color w:val="auto"/>
          <w:sz w:val="28"/>
          <w:szCs w:val="28"/>
        </w:rPr>
        <w:t xml:space="preserve"> млн</w:t>
      </w:r>
      <w:r w:rsidR="00755E8C" w:rsidRPr="00755E8C">
        <w:rPr>
          <w:rFonts w:ascii="Times New Roman" w:hAnsi="Times New Roman" w:cs="Times New Roman"/>
          <w:b w:val="0"/>
          <w:i w:val="0"/>
          <w:color w:val="auto"/>
          <w:sz w:val="28"/>
          <w:szCs w:val="28"/>
        </w:rPr>
        <w:t xml:space="preserve">. рублей, Бейский район </w:t>
      </w:r>
      <w:r w:rsidR="00755E8C">
        <w:rPr>
          <w:rFonts w:ascii="Times New Roman" w:hAnsi="Times New Roman" w:cs="Times New Roman"/>
          <w:b w:val="0"/>
          <w:i w:val="0"/>
          <w:color w:val="auto"/>
          <w:sz w:val="28"/>
          <w:szCs w:val="28"/>
        </w:rPr>
        <w:t>–</w:t>
      </w:r>
      <w:r w:rsidR="00755E8C" w:rsidRPr="00755E8C">
        <w:rPr>
          <w:rFonts w:ascii="Times New Roman" w:hAnsi="Times New Roman" w:cs="Times New Roman"/>
          <w:b w:val="0"/>
          <w:i w:val="0"/>
          <w:color w:val="auto"/>
          <w:sz w:val="28"/>
          <w:szCs w:val="28"/>
        </w:rPr>
        <w:t xml:space="preserve"> 5</w:t>
      </w:r>
      <w:r w:rsidR="00755E8C">
        <w:rPr>
          <w:rFonts w:ascii="Times New Roman" w:hAnsi="Times New Roman" w:cs="Times New Roman"/>
          <w:b w:val="0"/>
          <w:i w:val="0"/>
          <w:color w:val="auto"/>
          <w:sz w:val="28"/>
          <w:szCs w:val="28"/>
        </w:rPr>
        <w:t>,6 млн</w:t>
      </w:r>
      <w:r w:rsidR="00755E8C" w:rsidRPr="00755E8C">
        <w:rPr>
          <w:rFonts w:ascii="Times New Roman" w:hAnsi="Times New Roman" w:cs="Times New Roman"/>
          <w:b w:val="0"/>
          <w:i w:val="0"/>
          <w:color w:val="auto"/>
          <w:sz w:val="28"/>
          <w:szCs w:val="28"/>
        </w:rPr>
        <w:t xml:space="preserve">. рублей, Аскизский район </w:t>
      </w:r>
      <w:r w:rsidR="00755E8C">
        <w:rPr>
          <w:rFonts w:ascii="Times New Roman" w:hAnsi="Times New Roman" w:cs="Times New Roman"/>
          <w:b w:val="0"/>
          <w:i w:val="0"/>
          <w:color w:val="auto"/>
          <w:sz w:val="28"/>
          <w:szCs w:val="28"/>
        </w:rPr>
        <w:t>–</w:t>
      </w:r>
      <w:r w:rsidR="00755E8C" w:rsidRPr="00755E8C">
        <w:rPr>
          <w:rFonts w:ascii="Times New Roman" w:hAnsi="Times New Roman" w:cs="Times New Roman"/>
          <w:b w:val="0"/>
          <w:i w:val="0"/>
          <w:color w:val="auto"/>
          <w:sz w:val="28"/>
          <w:szCs w:val="28"/>
        </w:rPr>
        <w:t xml:space="preserve"> 2</w:t>
      </w:r>
      <w:r w:rsidR="00755E8C">
        <w:rPr>
          <w:rFonts w:ascii="Times New Roman" w:hAnsi="Times New Roman" w:cs="Times New Roman"/>
          <w:b w:val="0"/>
          <w:i w:val="0"/>
          <w:color w:val="auto"/>
          <w:sz w:val="28"/>
          <w:szCs w:val="28"/>
        </w:rPr>
        <w:t>,5 млн</w:t>
      </w:r>
      <w:r w:rsidR="00755E8C" w:rsidRPr="00755E8C">
        <w:rPr>
          <w:rFonts w:ascii="Times New Roman" w:hAnsi="Times New Roman" w:cs="Times New Roman"/>
          <w:b w:val="0"/>
          <w:i w:val="0"/>
          <w:color w:val="auto"/>
          <w:sz w:val="28"/>
          <w:szCs w:val="28"/>
        </w:rPr>
        <w:t>. рублей, Боградский район – 1</w:t>
      </w:r>
      <w:r w:rsidR="00755E8C">
        <w:rPr>
          <w:rFonts w:ascii="Times New Roman" w:hAnsi="Times New Roman" w:cs="Times New Roman"/>
          <w:b w:val="0"/>
          <w:i w:val="0"/>
          <w:color w:val="auto"/>
          <w:sz w:val="28"/>
          <w:szCs w:val="28"/>
        </w:rPr>
        <w:t>,6 млн</w:t>
      </w:r>
      <w:r w:rsidR="00755E8C" w:rsidRPr="00755E8C">
        <w:rPr>
          <w:rFonts w:ascii="Times New Roman" w:hAnsi="Times New Roman" w:cs="Times New Roman"/>
          <w:b w:val="0"/>
          <w:i w:val="0"/>
          <w:color w:val="auto"/>
          <w:sz w:val="28"/>
          <w:szCs w:val="28"/>
        </w:rPr>
        <w:t xml:space="preserve">. рублей и Алтайский район </w:t>
      </w:r>
      <w:r w:rsidR="00755E8C">
        <w:rPr>
          <w:rFonts w:ascii="Times New Roman" w:hAnsi="Times New Roman" w:cs="Times New Roman"/>
          <w:b w:val="0"/>
          <w:i w:val="0"/>
          <w:color w:val="auto"/>
          <w:sz w:val="28"/>
          <w:szCs w:val="28"/>
        </w:rPr>
        <w:t>–</w:t>
      </w:r>
      <w:r w:rsidR="00755E8C" w:rsidRPr="00755E8C">
        <w:rPr>
          <w:rFonts w:ascii="Times New Roman" w:hAnsi="Times New Roman" w:cs="Times New Roman"/>
          <w:b w:val="0"/>
          <w:i w:val="0"/>
          <w:color w:val="auto"/>
          <w:sz w:val="28"/>
          <w:szCs w:val="28"/>
        </w:rPr>
        <w:t xml:space="preserve"> 1</w:t>
      </w:r>
      <w:r w:rsidR="00755E8C">
        <w:rPr>
          <w:rFonts w:ascii="Times New Roman" w:hAnsi="Times New Roman" w:cs="Times New Roman"/>
          <w:b w:val="0"/>
          <w:i w:val="0"/>
          <w:color w:val="auto"/>
          <w:sz w:val="28"/>
          <w:szCs w:val="28"/>
        </w:rPr>
        <w:t>,5 млн</w:t>
      </w:r>
      <w:r w:rsidR="00755E8C" w:rsidRPr="00755E8C">
        <w:rPr>
          <w:rFonts w:ascii="Times New Roman" w:hAnsi="Times New Roman" w:cs="Times New Roman"/>
          <w:b w:val="0"/>
          <w:i w:val="0"/>
          <w:color w:val="auto"/>
          <w:sz w:val="28"/>
          <w:szCs w:val="28"/>
        </w:rPr>
        <w:t>. рублей</w:t>
      </w:r>
      <w:r w:rsidR="00755E8C" w:rsidRPr="00631DA3">
        <w:rPr>
          <w:rFonts w:ascii="Times New Roman" w:hAnsi="Times New Roman" w:cs="Times New Roman"/>
          <w:b w:val="0"/>
          <w:i w:val="0"/>
          <w:color w:val="auto"/>
          <w:sz w:val="28"/>
          <w:szCs w:val="28"/>
        </w:rPr>
        <w:t>]</w:t>
      </w:r>
      <w:r w:rsidR="00755E8C">
        <w:rPr>
          <w:rFonts w:ascii="Times New Roman" w:hAnsi="Times New Roman" w:cs="Times New Roman"/>
          <w:b w:val="0"/>
          <w:i w:val="0"/>
          <w:color w:val="auto"/>
          <w:sz w:val="28"/>
          <w:szCs w:val="28"/>
        </w:rPr>
        <w:t>.</w:t>
      </w:r>
    </w:p>
    <w:p w14:paraId="3C300EFE" w14:textId="513CFBA0" w:rsidR="00961323" w:rsidRPr="006E2B6B" w:rsidRDefault="0055380A" w:rsidP="006559CC">
      <w:pPr>
        <w:autoSpaceDE w:val="0"/>
        <w:autoSpaceDN w:val="0"/>
        <w:adjustRightInd w:val="0"/>
        <w:spacing w:line="360" w:lineRule="auto"/>
        <w:ind w:firstLine="709"/>
        <w:jc w:val="both"/>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П</w:t>
      </w:r>
      <w:r w:rsidRPr="0055380A">
        <w:rPr>
          <w:rFonts w:ascii="Times New Roman" w:hAnsi="Times New Roman" w:cs="Times New Roman"/>
          <w:b w:val="0"/>
          <w:i w:val="0"/>
          <w:color w:val="auto"/>
          <w:sz w:val="28"/>
          <w:szCs w:val="28"/>
        </w:rPr>
        <w:t>редоставлени</w:t>
      </w:r>
      <w:r>
        <w:rPr>
          <w:rFonts w:ascii="Times New Roman" w:hAnsi="Times New Roman" w:cs="Times New Roman"/>
          <w:b w:val="0"/>
          <w:i w:val="0"/>
          <w:color w:val="auto"/>
          <w:sz w:val="28"/>
          <w:szCs w:val="28"/>
        </w:rPr>
        <w:t>е</w:t>
      </w:r>
      <w:r w:rsidRPr="0055380A">
        <w:rPr>
          <w:rFonts w:ascii="Times New Roman" w:hAnsi="Times New Roman" w:cs="Times New Roman"/>
          <w:b w:val="0"/>
          <w:i w:val="0"/>
          <w:color w:val="auto"/>
          <w:sz w:val="28"/>
          <w:szCs w:val="28"/>
        </w:rPr>
        <w:t xml:space="preserve"> бюджетных кредитов бюджетам муниципальных образований из республиканского бюджета </w:t>
      </w:r>
      <w:r>
        <w:rPr>
          <w:rFonts w:ascii="Times New Roman" w:hAnsi="Times New Roman" w:cs="Times New Roman"/>
          <w:b w:val="0"/>
          <w:i w:val="0"/>
          <w:color w:val="auto"/>
          <w:sz w:val="28"/>
          <w:szCs w:val="28"/>
        </w:rPr>
        <w:t xml:space="preserve">не осуществлялось </w:t>
      </w:r>
      <w:r w:rsidR="00631DA3" w:rsidRPr="00631DA3">
        <w:rPr>
          <w:rFonts w:ascii="Times New Roman" w:hAnsi="Times New Roman" w:cs="Times New Roman"/>
          <w:b w:val="0"/>
          <w:i w:val="0"/>
          <w:color w:val="auto"/>
          <w:sz w:val="28"/>
          <w:szCs w:val="28"/>
        </w:rPr>
        <w:t>[</w:t>
      </w:r>
      <w:r>
        <w:rPr>
          <w:rFonts w:ascii="Times New Roman" w:hAnsi="Times New Roman" w:cs="Times New Roman"/>
          <w:b w:val="0"/>
          <w:i w:val="0"/>
          <w:color w:val="auto"/>
          <w:sz w:val="28"/>
          <w:szCs w:val="28"/>
        </w:rPr>
        <w:t xml:space="preserve">план </w:t>
      </w:r>
      <w:r w:rsidRPr="0055380A">
        <w:rPr>
          <w:rFonts w:ascii="Times New Roman" w:hAnsi="Times New Roman" w:cs="Times New Roman"/>
          <w:b w:val="0"/>
          <w:i w:val="0"/>
          <w:color w:val="auto"/>
          <w:sz w:val="28"/>
          <w:szCs w:val="28"/>
        </w:rPr>
        <w:t xml:space="preserve">119 </w:t>
      </w:r>
      <w:r>
        <w:rPr>
          <w:rFonts w:ascii="Times New Roman" w:hAnsi="Times New Roman" w:cs="Times New Roman"/>
          <w:b w:val="0"/>
          <w:i w:val="0"/>
          <w:color w:val="auto"/>
          <w:sz w:val="28"/>
          <w:szCs w:val="28"/>
        </w:rPr>
        <w:t>млн</w:t>
      </w:r>
      <w:r w:rsidRPr="0055380A">
        <w:rPr>
          <w:rFonts w:ascii="Times New Roman" w:hAnsi="Times New Roman" w:cs="Times New Roman"/>
          <w:b w:val="0"/>
          <w:i w:val="0"/>
          <w:color w:val="auto"/>
          <w:sz w:val="28"/>
          <w:szCs w:val="28"/>
        </w:rPr>
        <w:t>. рублей</w:t>
      </w:r>
      <w:r w:rsidR="00631DA3" w:rsidRPr="00631DA3">
        <w:rPr>
          <w:rFonts w:ascii="Times New Roman" w:hAnsi="Times New Roman" w:cs="Times New Roman"/>
          <w:b w:val="0"/>
          <w:i w:val="0"/>
          <w:color w:val="auto"/>
          <w:sz w:val="28"/>
          <w:szCs w:val="28"/>
        </w:rPr>
        <w:t>]</w:t>
      </w:r>
      <w:r w:rsidRPr="0055380A">
        <w:rPr>
          <w:rFonts w:ascii="Times New Roman" w:hAnsi="Times New Roman" w:cs="Times New Roman"/>
          <w:b w:val="0"/>
          <w:i w:val="0"/>
          <w:color w:val="auto"/>
          <w:sz w:val="28"/>
          <w:szCs w:val="28"/>
        </w:rPr>
        <w:t>.</w:t>
      </w:r>
      <w:r>
        <w:rPr>
          <w:rFonts w:ascii="Times New Roman" w:hAnsi="Times New Roman" w:cs="Times New Roman"/>
          <w:b w:val="0"/>
          <w:i w:val="0"/>
          <w:color w:val="auto"/>
          <w:sz w:val="28"/>
          <w:szCs w:val="28"/>
        </w:rPr>
        <w:t xml:space="preserve"> </w:t>
      </w:r>
      <w:r w:rsidR="00961323" w:rsidRPr="00B67D33">
        <w:rPr>
          <w:rFonts w:ascii="Times New Roman" w:hAnsi="Times New Roman" w:cs="Times New Roman"/>
          <w:b w:val="0"/>
          <w:i w:val="0"/>
          <w:color w:val="auto"/>
          <w:sz w:val="28"/>
          <w:szCs w:val="28"/>
        </w:rPr>
        <w:t xml:space="preserve"> На 1 января 202</w:t>
      </w:r>
      <w:r>
        <w:rPr>
          <w:rFonts w:ascii="Times New Roman" w:hAnsi="Times New Roman" w:cs="Times New Roman"/>
          <w:b w:val="0"/>
          <w:i w:val="0"/>
          <w:color w:val="auto"/>
          <w:sz w:val="28"/>
          <w:szCs w:val="28"/>
        </w:rPr>
        <w:t>1</w:t>
      </w:r>
      <w:r w:rsidR="00961323" w:rsidRPr="00B67D33">
        <w:rPr>
          <w:rFonts w:ascii="Times New Roman" w:hAnsi="Times New Roman" w:cs="Times New Roman"/>
          <w:b w:val="0"/>
          <w:i w:val="0"/>
          <w:color w:val="auto"/>
          <w:sz w:val="28"/>
          <w:szCs w:val="28"/>
        </w:rPr>
        <w:t xml:space="preserve"> года </w:t>
      </w:r>
      <w:r w:rsidR="00961323" w:rsidRPr="00FB52A5">
        <w:rPr>
          <w:rFonts w:ascii="Times New Roman" w:hAnsi="Times New Roman" w:cs="Times New Roman"/>
          <w:bCs/>
          <w:i w:val="0"/>
          <w:color w:val="auto"/>
          <w:sz w:val="28"/>
          <w:szCs w:val="28"/>
        </w:rPr>
        <w:t>объем муниципального долга по бюджетным кредитам</w:t>
      </w:r>
      <w:r w:rsidR="00961323" w:rsidRPr="00B67D33">
        <w:rPr>
          <w:rFonts w:ascii="Times New Roman" w:hAnsi="Times New Roman" w:cs="Times New Roman"/>
          <w:b w:val="0"/>
          <w:i w:val="0"/>
          <w:color w:val="auto"/>
          <w:sz w:val="28"/>
          <w:szCs w:val="28"/>
        </w:rPr>
        <w:t xml:space="preserve"> составл</w:t>
      </w:r>
      <w:r>
        <w:rPr>
          <w:rFonts w:ascii="Times New Roman" w:hAnsi="Times New Roman" w:cs="Times New Roman"/>
          <w:b w:val="0"/>
          <w:i w:val="0"/>
          <w:color w:val="auto"/>
          <w:sz w:val="28"/>
          <w:szCs w:val="28"/>
        </w:rPr>
        <w:t>ял</w:t>
      </w:r>
      <w:r w:rsidR="00961323" w:rsidRPr="00B67D33">
        <w:rPr>
          <w:rFonts w:ascii="Times New Roman" w:hAnsi="Times New Roman" w:cs="Times New Roman"/>
          <w:b w:val="0"/>
          <w:i w:val="0"/>
          <w:color w:val="auto"/>
          <w:sz w:val="28"/>
          <w:szCs w:val="28"/>
        </w:rPr>
        <w:t xml:space="preserve"> 768 млн. рублей</w:t>
      </w:r>
      <w:r w:rsidR="00631DA3">
        <w:rPr>
          <w:rFonts w:ascii="Times New Roman" w:hAnsi="Times New Roman" w:cs="Times New Roman"/>
          <w:b w:val="0"/>
          <w:i w:val="0"/>
          <w:color w:val="auto"/>
          <w:sz w:val="28"/>
          <w:szCs w:val="28"/>
        </w:rPr>
        <w:t>, в</w:t>
      </w:r>
      <w:r>
        <w:rPr>
          <w:rFonts w:ascii="Times New Roman" w:hAnsi="Times New Roman" w:cs="Times New Roman"/>
          <w:b w:val="0"/>
          <w:i w:val="0"/>
          <w:color w:val="auto"/>
          <w:sz w:val="28"/>
          <w:szCs w:val="28"/>
        </w:rPr>
        <w:t xml:space="preserve"> текущем году </w:t>
      </w:r>
      <w:r w:rsidRPr="0055380A">
        <w:rPr>
          <w:rFonts w:ascii="Times New Roman" w:hAnsi="Times New Roman" w:cs="Times New Roman"/>
          <w:b w:val="0"/>
          <w:i w:val="0"/>
          <w:color w:val="auto"/>
          <w:sz w:val="28"/>
          <w:szCs w:val="28"/>
        </w:rPr>
        <w:t>задолженность каждого муниципал</w:t>
      </w:r>
      <w:r w:rsidR="00150BFF">
        <w:rPr>
          <w:rFonts w:ascii="Times New Roman" w:hAnsi="Times New Roman" w:cs="Times New Roman"/>
          <w:b w:val="0"/>
          <w:i w:val="0"/>
          <w:color w:val="auto"/>
          <w:sz w:val="28"/>
          <w:szCs w:val="28"/>
        </w:rPr>
        <w:t xml:space="preserve">итета </w:t>
      </w:r>
      <w:r w:rsidRPr="0055380A">
        <w:rPr>
          <w:rFonts w:ascii="Times New Roman" w:hAnsi="Times New Roman" w:cs="Times New Roman"/>
          <w:b w:val="0"/>
          <w:i w:val="0"/>
          <w:color w:val="auto"/>
          <w:sz w:val="28"/>
          <w:szCs w:val="28"/>
        </w:rPr>
        <w:t xml:space="preserve">республики </w:t>
      </w:r>
      <w:r w:rsidR="00631DA3" w:rsidRPr="0055380A">
        <w:rPr>
          <w:rFonts w:ascii="Times New Roman" w:hAnsi="Times New Roman" w:cs="Times New Roman"/>
          <w:b w:val="0"/>
          <w:i w:val="0"/>
          <w:color w:val="auto"/>
          <w:sz w:val="28"/>
          <w:szCs w:val="28"/>
        </w:rPr>
        <w:t xml:space="preserve">списана </w:t>
      </w:r>
      <w:r w:rsidRPr="0055380A">
        <w:rPr>
          <w:rFonts w:ascii="Times New Roman" w:hAnsi="Times New Roman" w:cs="Times New Roman"/>
          <w:b w:val="0"/>
          <w:i w:val="0"/>
          <w:color w:val="auto"/>
          <w:sz w:val="28"/>
          <w:szCs w:val="28"/>
        </w:rPr>
        <w:t>в размере 99% (за исключением г.</w:t>
      </w:r>
      <w:r w:rsidR="00150BFF">
        <w:rPr>
          <w:rFonts w:ascii="Times New Roman" w:hAnsi="Times New Roman" w:cs="Times New Roman"/>
          <w:b w:val="0"/>
          <w:i w:val="0"/>
          <w:color w:val="auto"/>
          <w:sz w:val="28"/>
          <w:szCs w:val="28"/>
        </w:rPr>
        <w:t> </w:t>
      </w:r>
      <w:r w:rsidRPr="0055380A">
        <w:rPr>
          <w:rFonts w:ascii="Times New Roman" w:hAnsi="Times New Roman" w:cs="Times New Roman"/>
          <w:b w:val="0"/>
          <w:i w:val="0"/>
          <w:color w:val="auto"/>
          <w:sz w:val="28"/>
          <w:szCs w:val="28"/>
        </w:rPr>
        <w:t>Черногорска</w:t>
      </w:r>
      <w:r w:rsidR="00150BFF">
        <w:rPr>
          <w:rFonts w:ascii="Times New Roman" w:hAnsi="Times New Roman" w:cs="Times New Roman"/>
          <w:b w:val="0"/>
          <w:i w:val="0"/>
          <w:color w:val="auto"/>
          <w:sz w:val="28"/>
          <w:szCs w:val="28"/>
        </w:rPr>
        <w:t xml:space="preserve"> </w:t>
      </w:r>
      <w:r w:rsidR="00087206">
        <w:rPr>
          <w:rFonts w:ascii="Times New Roman" w:hAnsi="Times New Roman" w:cs="Times New Roman"/>
          <w:b w:val="0"/>
          <w:i w:val="0"/>
          <w:color w:val="auto"/>
          <w:sz w:val="28"/>
          <w:szCs w:val="28"/>
        </w:rPr>
        <w:t xml:space="preserve">по федеральному кредиту по автодорогам </w:t>
      </w:r>
      <w:r w:rsidR="00150BFF">
        <w:rPr>
          <w:rFonts w:ascii="Times New Roman" w:hAnsi="Times New Roman" w:cs="Times New Roman"/>
          <w:b w:val="0"/>
          <w:i w:val="0"/>
          <w:color w:val="auto"/>
          <w:sz w:val="28"/>
          <w:szCs w:val="28"/>
        </w:rPr>
        <w:t xml:space="preserve">13,8 млн. </w:t>
      </w:r>
      <w:r w:rsidR="00150BFF" w:rsidRPr="006E2B6B">
        <w:rPr>
          <w:rFonts w:ascii="Times New Roman" w:hAnsi="Times New Roman" w:cs="Times New Roman"/>
          <w:b w:val="0"/>
          <w:i w:val="0"/>
          <w:color w:val="auto"/>
          <w:sz w:val="28"/>
          <w:szCs w:val="28"/>
        </w:rPr>
        <w:t>рублей</w:t>
      </w:r>
      <w:r w:rsidRPr="006E2B6B">
        <w:rPr>
          <w:rFonts w:ascii="Times New Roman" w:hAnsi="Times New Roman" w:cs="Times New Roman"/>
          <w:b w:val="0"/>
          <w:i w:val="0"/>
          <w:color w:val="auto"/>
          <w:sz w:val="28"/>
          <w:szCs w:val="28"/>
        </w:rPr>
        <w:t>), а оставшиеся суммы долга погашены данными муниципальными образованиями в первом квартале 2021 года.</w:t>
      </w:r>
    </w:p>
    <w:p w14:paraId="1ABBFE9E" w14:textId="77777777" w:rsidR="00C74F8D" w:rsidRPr="006E2B6B" w:rsidRDefault="0024751C" w:rsidP="005447DE">
      <w:pPr>
        <w:spacing w:line="360" w:lineRule="auto"/>
        <w:ind w:firstLine="720"/>
        <w:jc w:val="both"/>
        <w:rPr>
          <w:rFonts w:ascii="Times New Roman" w:hAnsi="Times New Roman" w:cs="Times New Roman"/>
          <w:b w:val="0"/>
          <w:i w:val="0"/>
          <w:color w:val="auto"/>
          <w:sz w:val="28"/>
          <w:szCs w:val="28"/>
        </w:rPr>
      </w:pPr>
      <w:r w:rsidRPr="006E2B6B">
        <w:rPr>
          <w:rFonts w:ascii="Times New Roman" w:hAnsi="Times New Roman" w:cs="Times New Roman"/>
          <w:b w:val="0"/>
          <w:i w:val="0"/>
          <w:color w:val="auto"/>
          <w:sz w:val="28"/>
          <w:szCs w:val="28"/>
          <w:lang w:val="en-US"/>
        </w:rPr>
        <w:t>IV</w:t>
      </w:r>
      <w:r w:rsidRPr="006E2B6B">
        <w:rPr>
          <w:rFonts w:ascii="Times New Roman" w:hAnsi="Times New Roman" w:cs="Times New Roman"/>
          <w:b w:val="0"/>
          <w:i w:val="0"/>
          <w:color w:val="auto"/>
          <w:sz w:val="28"/>
          <w:szCs w:val="28"/>
        </w:rPr>
        <w:t xml:space="preserve">. </w:t>
      </w:r>
      <w:r w:rsidR="00C74F8D" w:rsidRPr="006E2B6B">
        <w:rPr>
          <w:rFonts w:ascii="Times New Roman" w:hAnsi="Times New Roman" w:cs="Times New Roman"/>
          <w:b w:val="0"/>
          <w:i w:val="0"/>
          <w:color w:val="auto"/>
          <w:sz w:val="28"/>
          <w:szCs w:val="28"/>
        </w:rPr>
        <w:t xml:space="preserve">Коротко остановлюсь на </w:t>
      </w:r>
      <w:r w:rsidR="00C74F8D" w:rsidRPr="00FB52A5">
        <w:rPr>
          <w:rFonts w:ascii="Times New Roman" w:hAnsi="Times New Roman" w:cs="Times New Roman"/>
          <w:bCs/>
          <w:i w:val="0"/>
          <w:color w:val="auto"/>
          <w:sz w:val="28"/>
          <w:szCs w:val="28"/>
        </w:rPr>
        <w:t>результатах внешней проверки годовой бюджетной отчетности главных администраторов средств</w:t>
      </w:r>
      <w:r w:rsidR="00C74F8D" w:rsidRPr="006E2B6B">
        <w:rPr>
          <w:rFonts w:ascii="Times New Roman" w:hAnsi="Times New Roman" w:cs="Times New Roman"/>
          <w:b w:val="0"/>
          <w:i w:val="0"/>
          <w:color w:val="auto"/>
          <w:sz w:val="28"/>
          <w:szCs w:val="28"/>
        </w:rPr>
        <w:t xml:space="preserve"> республиканского бюджета.</w:t>
      </w:r>
    </w:p>
    <w:p w14:paraId="539C49A3" w14:textId="0E640266" w:rsidR="00AD1F7D" w:rsidRDefault="003573BF" w:rsidP="003573BF">
      <w:pPr>
        <w:shd w:val="clear" w:color="auto" w:fill="FFFFFF"/>
        <w:spacing w:line="360" w:lineRule="auto"/>
        <w:ind w:firstLine="709"/>
        <w:jc w:val="both"/>
        <w:textAlignment w:val="baseline"/>
        <w:rPr>
          <w:rFonts w:ascii="Times New Roman" w:hAnsi="Times New Roman" w:cs="Times New Roman"/>
          <w:b w:val="0"/>
          <w:i w:val="0"/>
          <w:color w:val="auto"/>
          <w:sz w:val="28"/>
          <w:szCs w:val="28"/>
        </w:rPr>
      </w:pPr>
      <w:r w:rsidRPr="006E2B6B">
        <w:rPr>
          <w:rFonts w:ascii="Times New Roman" w:hAnsi="Times New Roman" w:cs="Times New Roman"/>
          <w:b w:val="0"/>
          <w:i w:val="0"/>
          <w:color w:val="auto"/>
          <w:sz w:val="28"/>
          <w:szCs w:val="28"/>
        </w:rPr>
        <w:lastRenderedPageBreak/>
        <w:t>Перед проверкой отчета об исполнении бюджета нами проверена годовая отчетность главных администраторов бюджетных средств. Фактов недостоверного отражения показателей в отчетности не установлено.</w:t>
      </w:r>
      <w:r w:rsidR="006B6A98" w:rsidRPr="006B6A98">
        <w:rPr>
          <w:rFonts w:ascii="Times New Roman" w:hAnsi="Times New Roman" w:cs="Times New Roman"/>
          <w:b w:val="0"/>
          <w:i w:val="0"/>
          <w:color w:val="auto"/>
          <w:sz w:val="28"/>
          <w:szCs w:val="28"/>
        </w:rPr>
        <w:t xml:space="preserve"> </w:t>
      </w:r>
      <w:r w:rsidR="006B6A98" w:rsidRPr="006E2B6B">
        <w:rPr>
          <w:rFonts w:ascii="Times New Roman" w:hAnsi="Times New Roman" w:cs="Times New Roman"/>
          <w:b w:val="0"/>
          <w:i w:val="0"/>
          <w:color w:val="auto"/>
          <w:sz w:val="28"/>
          <w:szCs w:val="28"/>
        </w:rPr>
        <w:t>Отдельные недостатки и недочеты имеют формальный характер и не влияют на показатели основных характеристик исполнения республиканского бюджета.</w:t>
      </w:r>
    </w:p>
    <w:p w14:paraId="5877D735" w14:textId="7837F5FA" w:rsidR="006B6A98" w:rsidRDefault="00803E0F" w:rsidP="003573BF">
      <w:pPr>
        <w:shd w:val="clear" w:color="auto" w:fill="FFFFFF"/>
        <w:spacing w:line="360" w:lineRule="auto"/>
        <w:ind w:firstLine="709"/>
        <w:jc w:val="both"/>
        <w:textAlignment w:val="baseline"/>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Следует отметить, что </w:t>
      </w:r>
      <w:r w:rsidRPr="00803E0F">
        <w:rPr>
          <w:rFonts w:ascii="Times New Roman" w:hAnsi="Times New Roman" w:cs="Times New Roman"/>
          <w:b w:val="0"/>
          <w:i w:val="0"/>
          <w:color w:val="auto"/>
          <w:sz w:val="28"/>
          <w:szCs w:val="28"/>
        </w:rPr>
        <w:t xml:space="preserve">в нарушении Бюджетного кодекса не соблюден принцип достоверности бюджета в части </w:t>
      </w:r>
      <w:r w:rsidRPr="001E7316">
        <w:rPr>
          <w:rFonts w:ascii="Times New Roman" w:hAnsi="Times New Roman" w:cs="Times New Roman"/>
          <w:bCs/>
          <w:i w:val="0"/>
          <w:color w:val="auto"/>
          <w:sz w:val="28"/>
          <w:szCs w:val="28"/>
        </w:rPr>
        <w:t>реалистичности расчета налоговых и неналоговых доходов</w:t>
      </w:r>
      <w:r w:rsidRPr="00803E0F">
        <w:rPr>
          <w:rFonts w:ascii="Times New Roman" w:hAnsi="Times New Roman" w:cs="Times New Roman"/>
          <w:b w:val="0"/>
          <w:i w:val="0"/>
          <w:color w:val="auto"/>
          <w:sz w:val="28"/>
          <w:szCs w:val="28"/>
        </w:rPr>
        <w:t xml:space="preserve"> при планировании республиканского бюджета</w:t>
      </w:r>
      <w:r>
        <w:rPr>
          <w:rFonts w:ascii="Times New Roman" w:hAnsi="Times New Roman" w:cs="Times New Roman"/>
          <w:b w:val="0"/>
          <w:i w:val="0"/>
          <w:color w:val="auto"/>
          <w:sz w:val="28"/>
          <w:szCs w:val="28"/>
        </w:rPr>
        <w:t xml:space="preserve"> по 4 </w:t>
      </w:r>
      <w:r w:rsidRPr="00803E0F">
        <w:rPr>
          <w:rFonts w:ascii="Times New Roman" w:hAnsi="Times New Roman" w:cs="Times New Roman"/>
          <w:b w:val="0"/>
          <w:i w:val="0"/>
          <w:color w:val="auto"/>
          <w:sz w:val="28"/>
          <w:szCs w:val="28"/>
        </w:rPr>
        <w:t>главным администраторам бюджетных средств</w:t>
      </w:r>
      <w:r>
        <w:rPr>
          <w:rFonts w:ascii="Times New Roman" w:hAnsi="Times New Roman" w:cs="Times New Roman"/>
          <w:b w:val="0"/>
          <w:i w:val="0"/>
          <w:color w:val="auto"/>
          <w:sz w:val="28"/>
          <w:szCs w:val="28"/>
        </w:rPr>
        <w:t xml:space="preserve"> </w:t>
      </w:r>
      <w:r w:rsidRPr="00803E0F">
        <w:rPr>
          <w:rFonts w:ascii="Times New Roman" w:hAnsi="Times New Roman" w:cs="Times New Roman"/>
          <w:b w:val="0"/>
          <w:i w:val="0"/>
          <w:color w:val="auto"/>
          <w:sz w:val="28"/>
          <w:szCs w:val="28"/>
        </w:rPr>
        <w:t>[</w:t>
      </w:r>
      <w:r>
        <w:rPr>
          <w:rFonts w:ascii="Times New Roman" w:hAnsi="Times New Roman" w:cs="Times New Roman"/>
          <w:b w:val="0"/>
          <w:i w:val="0"/>
          <w:color w:val="auto"/>
          <w:sz w:val="28"/>
          <w:szCs w:val="28"/>
        </w:rPr>
        <w:t>Минкульт, Минэконом, Минстрой, Минприроды</w:t>
      </w:r>
      <w:r w:rsidRPr="00803E0F">
        <w:rPr>
          <w:rFonts w:ascii="Times New Roman" w:hAnsi="Times New Roman" w:cs="Times New Roman"/>
          <w:b w:val="0"/>
          <w:i w:val="0"/>
          <w:color w:val="auto"/>
          <w:sz w:val="28"/>
          <w:szCs w:val="28"/>
        </w:rPr>
        <w:t>]</w:t>
      </w:r>
      <w:r w:rsidR="001E7316">
        <w:rPr>
          <w:rFonts w:ascii="Times New Roman" w:hAnsi="Times New Roman" w:cs="Times New Roman"/>
          <w:b w:val="0"/>
          <w:i w:val="0"/>
          <w:color w:val="auto"/>
          <w:sz w:val="28"/>
          <w:szCs w:val="28"/>
        </w:rPr>
        <w:t xml:space="preserve">, </w:t>
      </w:r>
      <w:r w:rsidR="001E7316" w:rsidRPr="00AD1F7D">
        <w:rPr>
          <w:rFonts w:ascii="Times New Roman" w:hAnsi="Times New Roman" w:cs="Times New Roman"/>
          <w:bCs/>
          <w:i w:val="0"/>
          <w:color w:val="auto"/>
          <w:sz w:val="28"/>
          <w:szCs w:val="28"/>
        </w:rPr>
        <w:t>не приняты</w:t>
      </w:r>
      <w:r w:rsidR="00AD1F7D" w:rsidRPr="00AD1F7D">
        <w:rPr>
          <w:rFonts w:ascii="Times New Roman" w:hAnsi="Times New Roman" w:cs="Times New Roman"/>
          <w:b w:val="0"/>
          <w:i w:val="0"/>
          <w:color w:val="auto"/>
          <w:sz w:val="28"/>
          <w:szCs w:val="28"/>
        </w:rPr>
        <w:t xml:space="preserve"> </w:t>
      </w:r>
      <w:r w:rsidR="00AD1F7D" w:rsidRPr="00AD1F7D">
        <w:rPr>
          <w:rFonts w:ascii="Times New Roman" w:hAnsi="Times New Roman" w:cs="Times New Roman"/>
          <w:bCs/>
          <w:i w:val="0"/>
          <w:color w:val="auto"/>
          <w:sz w:val="28"/>
          <w:szCs w:val="28"/>
        </w:rPr>
        <w:t xml:space="preserve">ведомственные акты об организации и осуществлении внутреннего финансового аудита </w:t>
      </w:r>
      <w:r w:rsidR="00AD1F7D" w:rsidRPr="00AD1F7D">
        <w:rPr>
          <w:rFonts w:ascii="Times New Roman" w:hAnsi="Times New Roman" w:cs="Times New Roman"/>
          <w:b w:val="0"/>
          <w:i w:val="0"/>
          <w:color w:val="auto"/>
          <w:sz w:val="28"/>
          <w:szCs w:val="28"/>
        </w:rPr>
        <w:t xml:space="preserve">2 </w:t>
      </w:r>
      <w:bookmarkStart w:id="4" w:name="_Hlk71875376"/>
      <w:r w:rsidR="00AD1F7D" w:rsidRPr="00AD1F7D">
        <w:rPr>
          <w:rFonts w:ascii="Times New Roman" w:hAnsi="Times New Roman" w:cs="Times New Roman"/>
          <w:b w:val="0"/>
          <w:i w:val="0"/>
          <w:color w:val="auto"/>
          <w:sz w:val="28"/>
          <w:szCs w:val="28"/>
        </w:rPr>
        <w:t xml:space="preserve">главными администраторами </w:t>
      </w:r>
      <w:r w:rsidR="006B6A98" w:rsidRPr="006E2B6B">
        <w:rPr>
          <w:rFonts w:ascii="Times New Roman" w:hAnsi="Times New Roman" w:cs="Times New Roman"/>
          <w:b w:val="0"/>
          <w:i w:val="0"/>
          <w:color w:val="auto"/>
          <w:sz w:val="28"/>
          <w:szCs w:val="28"/>
        </w:rPr>
        <w:t>бюджетных</w:t>
      </w:r>
      <w:r w:rsidR="006B6A98" w:rsidRPr="00AD1F7D">
        <w:rPr>
          <w:rFonts w:ascii="Times New Roman" w:hAnsi="Times New Roman" w:cs="Times New Roman"/>
          <w:b w:val="0"/>
          <w:i w:val="0"/>
          <w:color w:val="auto"/>
          <w:sz w:val="28"/>
          <w:szCs w:val="28"/>
        </w:rPr>
        <w:t xml:space="preserve"> </w:t>
      </w:r>
      <w:r w:rsidR="00AD1F7D" w:rsidRPr="00AD1F7D">
        <w:rPr>
          <w:rFonts w:ascii="Times New Roman" w:hAnsi="Times New Roman" w:cs="Times New Roman"/>
          <w:b w:val="0"/>
          <w:i w:val="0"/>
          <w:color w:val="auto"/>
          <w:sz w:val="28"/>
          <w:szCs w:val="28"/>
        </w:rPr>
        <w:t xml:space="preserve">средств </w:t>
      </w:r>
      <w:bookmarkEnd w:id="4"/>
      <w:r w:rsidR="00AD1F7D">
        <w:rPr>
          <w:rFonts w:ascii="Times New Roman" w:hAnsi="Times New Roman" w:cs="Times New Roman"/>
          <w:b w:val="0"/>
          <w:i w:val="0"/>
          <w:color w:val="auto"/>
          <w:sz w:val="28"/>
          <w:szCs w:val="28"/>
        </w:rPr>
        <w:t>(Избирком, Минсельхоз)</w:t>
      </w:r>
      <w:r w:rsidR="00AD1F7D" w:rsidRPr="00AD1F7D">
        <w:rPr>
          <w:rFonts w:ascii="Times New Roman" w:hAnsi="Times New Roman" w:cs="Times New Roman"/>
          <w:b w:val="0"/>
          <w:i w:val="0"/>
          <w:color w:val="auto"/>
          <w:sz w:val="28"/>
          <w:szCs w:val="28"/>
        </w:rPr>
        <w:t xml:space="preserve">, </w:t>
      </w:r>
      <w:r w:rsidR="001E7316" w:rsidRPr="000C758B">
        <w:rPr>
          <w:rFonts w:ascii="Times New Roman" w:hAnsi="Times New Roman" w:cs="Times New Roman"/>
          <w:bCs/>
          <w:i w:val="0"/>
          <w:color w:val="auto"/>
          <w:sz w:val="28"/>
          <w:szCs w:val="28"/>
        </w:rPr>
        <w:t xml:space="preserve">не приведены </w:t>
      </w:r>
      <w:r w:rsidR="000C758B" w:rsidRPr="00AD1F7D">
        <w:rPr>
          <w:rFonts w:ascii="Times New Roman" w:hAnsi="Times New Roman" w:cs="Times New Roman"/>
          <w:b w:val="0"/>
          <w:i w:val="0"/>
          <w:color w:val="auto"/>
          <w:sz w:val="28"/>
          <w:szCs w:val="28"/>
        </w:rPr>
        <w:t>в соответствие с федеральными стандартами</w:t>
      </w:r>
      <w:r w:rsidR="000C758B">
        <w:rPr>
          <w:rFonts w:ascii="Times New Roman" w:hAnsi="Times New Roman" w:cs="Times New Roman"/>
          <w:b w:val="0"/>
          <w:i w:val="0"/>
          <w:color w:val="auto"/>
          <w:sz w:val="28"/>
          <w:szCs w:val="28"/>
        </w:rPr>
        <w:t xml:space="preserve"> </w:t>
      </w:r>
      <w:r w:rsidR="006B6A98">
        <w:rPr>
          <w:rFonts w:ascii="Times New Roman" w:hAnsi="Times New Roman" w:cs="Times New Roman"/>
          <w:b w:val="0"/>
          <w:i w:val="0"/>
          <w:color w:val="auto"/>
          <w:sz w:val="28"/>
          <w:szCs w:val="28"/>
        </w:rPr>
        <w:t xml:space="preserve">по </w:t>
      </w:r>
      <w:r w:rsidR="006B6A98" w:rsidRPr="00AD1F7D">
        <w:rPr>
          <w:rFonts w:ascii="Times New Roman" w:hAnsi="Times New Roman" w:cs="Times New Roman"/>
          <w:b w:val="0"/>
          <w:i w:val="0"/>
          <w:color w:val="auto"/>
          <w:sz w:val="28"/>
          <w:szCs w:val="28"/>
        </w:rPr>
        <w:t>10</w:t>
      </w:r>
      <w:r w:rsidR="006B6A98">
        <w:rPr>
          <w:rFonts w:ascii="Times New Roman" w:hAnsi="Times New Roman" w:cs="Times New Roman"/>
          <w:b w:val="0"/>
          <w:i w:val="0"/>
          <w:color w:val="auto"/>
          <w:sz w:val="28"/>
          <w:szCs w:val="28"/>
        </w:rPr>
        <w:t>-ти.</w:t>
      </w:r>
    </w:p>
    <w:p w14:paraId="28A8C6D5" w14:textId="0CE6D295" w:rsidR="006E58D1" w:rsidRPr="006E2B6B" w:rsidRDefault="0051171E" w:rsidP="006E58D1">
      <w:pPr>
        <w:autoSpaceDE w:val="0"/>
        <w:autoSpaceDN w:val="0"/>
        <w:adjustRightInd w:val="0"/>
        <w:spacing w:line="360" w:lineRule="auto"/>
        <w:ind w:firstLine="709"/>
        <w:jc w:val="both"/>
        <w:rPr>
          <w:rFonts w:ascii="Times New Roman" w:hAnsi="Times New Roman" w:cs="Times New Roman"/>
          <w:b w:val="0"/>
          <w:i w:val="0"/>
          <w:color w:val="auto"/>
          <w:sz w:val="28"/>
          <w:szCs w:val="28"/>
        </w:rPr>
      </w:pPr>
      <w:r w:rsidRPr="006E2B6B">
        <w:rPr>
          <w:rFonts w:ascii="Times New Roman" w:hAnsi="Times New Roman" w:cs="Times New Roman"/>
          <w:b w:val="0"/>
          <w:i w:val="0"/>
          <w:color w:val="auto"/>
          <w:sz w:val="28"/>
          <w:szCs w:val="28"/>
        </w:rPr>
        <w:t>П</w:t>
      </w:r>
      <w:r w:rsidR="00D31E47" w:rsidRPr="006E2B6B">
        <w:rPr>
          <w:rFonts w:ascii="Times New Roman" w:hAnsi="Times New Roman" w:cs="Times New Roman"/>
          <w:b w:val="0"/>
          <w:i w:val="0"/>
          <w:color w:val="auto"/>
          <w:sz w:val="28"/>
          <w:szCs w:val="28"/>
        </w:rPr>
        <w:t>одводя</w:t>
      </w:r>
      <w:r w:rsidRPr="006E2B6B">
        <w:rPr>
          <w:rFonts w:ascii="Times New Roman" w:hAnsi="Times New Roman" w:cs="Times New Roman"/>
          <w:b w:val="0"/>
          <w:i w:val="0"/>
          <w:color w:val="auto"/>
          <w:sz w:val="28"/>
          <w:szCs w:val="28"/>
        </w:rPr>
        <w:t xml:space="preserve"> </w:t>
      </w:r>
      <w:r w:rsidR="00D31E47" w:rsidRPr="006E2B6B">
        <w:rPr>
          <w:rFonts w:ascii="Times New Roman" w:hAnsi="Times New Roman" w:cs="Times New Roman"/>
          <w:b w:val="0"/>
          <w:i w:val="0"/>
          <w:color w:val="auto"/>
          <w:sz w:val="28"/>
          <w:szCs w:val="28"/>
        </w:rPr>
        <w:t>итог вышесказанному, Контрольно-счетная палата отмечает, что</w:t>
      </w:r>
      <w:r w:rsidRPr="006E2B6B">
        <w:rPr>
          <w:rFonts w:ascii="Times New Roman" w:hAnsi="Times New Roman" w:cs="Times New Roman"/>
          <w:b w:val="0"/>
          <w:i w:val="0"/>
          <w:color w:val="auto"/>
          <w:sz w:val="28"/>
          <w:szCs w:val="28"/>
        </w:rPr>
        <w:t>,</w:t>
      </w:r>
      <w:r w:rsidR="00D31E47" w:rsidRPr="006E2B6B">
        <w:rPr>
          <w:rFonts w:ascii="Times New Roman" w:hAnsi="Times New Roman" w:cs="Times New Roman"/>
          <w:b w:val="0"/>
          <w:i w:val="0"/>
          <w:color w:val="auto"/>
          <w:sz w:val="28"/>
          <w:szCs w:val="28"/>
        </w:rPr>
        <w:t xml:space="preserve"> </w:t>
      </w:r>
      <w:r w:rsidR="006E58D1" w:rsidRPr="006E2B6B">
        <w:rPr>
          <w:rFonts w:ascii="Times New Roman" w:hAnsi="Times New Roman" w:cs="Times New Roman"/>
          <w:b w:val="0"/>
          <w:i w:val="0"/>
          <w:color w:val="auto"/>
          <w:sz w:val="28"/>
          <w:szCs w:val="28"/>
        </w:rPr>
        <w:t xml:space="preserve">для устранения сохраняющихся нарушений и недостатков в бюджетном процессе необходимо продолжить работу </w:t>
      </w:r>
      <w:r w:rsidR="006E58D1" w:rsidRPr="00AD1F7D">
        <w:rPr>
          <w:rFonts w:ascii="Times New Roman" w:hAnsi="Times New Roman" w:cs="Times New Roman"/>
          <w:bCs/>
          <w:i w:val="0"/>
          <w:color w:val="auto"/>
          <w:sz w:val="28"/>
          <w:szCs w:val="28"/>
        </w:rPr>
        <w:t xml:space="preserve">по </w:t>
      </w:r>
      <w:r w:rsidR="00AD1F7D" w:rsidRPr="00AD1F7D">
        <w:rPr>
          <w:rFonts w:ascii="Times New Roman" w:hAnsi="Times New Roman" w:cs="Times New Roman"/>
          <w:bCs/>
          <w:i w:val="0"/>
          <w:color w:val="auto"/>
          <w:sz w:val="28"/>
          <w:szCs w:val="28"/>
        </w:rPr>
        <w:t xml:space="preserve">совершенствованию </w:t>
      </w:r>
      <w:r w:rsidR="003D4E3E" w:rsidRPr="00AD1F7D">
        <w:rPr>
          <w:rFonts w:ascii="Times New Roman" w:hAnsi="Times New Roman" w:cs="Times New Roman"/>
          <w:bCs/>
          <w:i w:val="0"/>
          <w:color w:val="auto"/>
          <w:sz w:val="28"/>
          <w:szCs w:val="28"/>
        </w:rPr>
        <w:t>внутреннего финансового аудита</w:t>
      </w:r>
      <w:r w:rsidR="006E58D1" w:rsidRPr="00AD1F7D">
        <w:rPr>
          <w:rFonts w:ascii="Times New Roman" w:hAnsi="Times New Roman" w:cs="Times New Roman"/>
          <w:bCs/>
          <w:i w:val="0"/>
          <w:color w:val="auto"/>
          <w:sz w:val="28"/>
          <w:szCs w:val="28"/>
        </w:rPr>
        <w:t xml:space="preserve">, порядка планирования </w:t>
      </w:r>
      <w:r w:rsidR="00824766" w:rsidRPr="00AD1F7D">
        <w:rPr>
          <w:rFonts w:ascii="Times New Roman" w:hAnsi="Times New Roman" w:cs="Times New Roman"/>
          <w:bCs/>
          <w:i w:val="0"/>
          <w:color w:val="auto"/>
          <w:sz w:val="28"/>
          <w:szCs w:val="28"/>
        </w:rPr>
        <w:t xml:space="preserve">доходов </w:t>
      </w:r>
      <w:r w:rsidR="006E58D1" w:rsidRPr="00AD1F7D">
        <w:rPr>
          <w:rFonts w:ascii="Times New Roman" w:hAnsi="Times New Roman" w:cs="Times New Roman"/>
          <w:bCs/>
          <w:i w:val="0"/>
          <w:color w:val="auto"/>
          <w:sz w:val="28"/>
          <w:szCs w:val="28"/>
        </w:rPr>
        <w:t>и исполнения различных направлений расходов</w:t>
      </w:r>
      <w:r w:rsidR="006E58D1" w:rsidRPr="006E2B6B">
        <w:rPr>
          <w:rFonts w:ascii="Times New Roman" w:hAnsi="Times New Roman" w:cs="Times New Roman"/>
          <w:b w:val="0"/>
          <w:i w:val="0"/>
          <w:color w:val="auto"/>
          <w:sz w:val="28"/>
          <w:szCs w:val="28"/>
        </w:rPr>
        <w:t>, в том числе с учетом выводов и предложений, изложенных в отчетах и заключениях Палаты.</w:t>
      </w:r>
    </w:p>
    <w:p w14:paraId="6DE0A01C" w14:textId="77777777" w:rsidR="006E58D1" w:rsidRPr="006E2B6B" w:rsidRDefault="006E58D1" w:rsidP="0051171E">
      <w:pPr>
        <w:autoSpaceDE w:val="0"/>
        <w:autoSpaceDN w:val="0"/>
        <w:adjustRightInd w:val="0"/>
        <w:spacing w:line="360" w:lineRule="auto"/>
        <w:ind w:firstLine="709"/>
        <w:jc w:val="both"/>
        <w:rPr>
          <w:rFonts w:ascii="Times New Roman" w:hAnsi="Times New Roman" w:cs="Times New Roman"/>
          <w:b w:val="0"/>
          <w:i w:val="0"/>
          <w:color w:val="auto"/>
          <w:sz w:val="28"/>
          <w:szCs w:val="28"/>
        </w:rPr>
      </w:pPr>
    </w:p>
    <w:p w14:paraId="5D6B3DFE" w14:textId="77777777" w:rsidR="00877368" w:rsidRPr="006E2B6B" w:rsidRDefault="00AF2C43" w:rsidP="008C4429">
      <w:pPr>
        <w:spacing w:line="360" w:lineRule="auto"/>
        <w:ind w:firstLine="720"/>
        <w:jc w:val="both"/>
        <w:rPr>
          <w:rFonts w:ascii="Times New Roman" w:hAnsi="Times New Roman" w:cs="Times New Roman"/>
          <w:b w:val="0"/>
          <w:i w:val="0"/>
          <w:color w:val="auto"/>
          <w:sz w:val="28"/>
          <w:szCs w:val="28"/>
        </w:rPr>
      </w:pPr>
      <w:r w:rsidRPr="006E2B6B">
        <w:rPr>
          <w:rFonts w:ascii="Times New Roman" w:hAnsi="Times New Roman" w:cs="Times New Roman"/>
          <w:b w:val="0"/>
          <w:i w:val="0"/>
          <w:color w:val="auto"/>
          <w:sz w:val="28"/>
          <w:szCs w:val="28"/>
        </w:rPr>
        <w:t>Благодарю за внимание.</w:t>
      </w:r>
    </w:p>
    <w:p w14:paraId="763621CC" w14:textId="77777777" w:rsidR="00133ACB" w:rsidRPr="006E2B6B" w:rsidRDefault="00133ACB" w:rsidP="008C4429">
      <w:pPr>
        <w:spacing w:line="360" w:lineRule="auto"/>
        <w:ind w:firstLine="720"/>
        <w:jc w:val="both"/>
        <w:rPr>
          <w:rFonts w:ascii="Times New Roman" w:hAnsi="Times New Roman" w:cs="Times New Roman"/>
          <w:b w:val="0"/>
          <w:i w:val="0"/>
          <w:color w:val="auto"/>
          <w:sz w:val="28"/>
          <w:szCs w:val="28"/>
        </w:rPr>
      </w:pPr>
    </w:p>
    <w:p w14:paraId="15BB77DD" w14:textId="77777777" w:rsidR="00133ACB" w:rsidRPr="006E2B6B" w:rsidRDefault="00133ACB" w:rsidP="008C4429">
      <w:pPr>
        <w:spacing w:line="360" w:lineRule="auto"/>
        <w:ind w:firstLine="720"/>
        <w:jc w:val="both"/>
        <w:rPr>
          <w:rFonts w:ascii="Times New Roman" w:hAnsi="Times New Roman" w:cs="Times New Roman"/>
          <w:b w:val="0"/>
          <w:i w:val="0"/>
          <w:color w:val="auto"/>
          <w:sz w:val="28"/>
          <w:szCs w:val="28"/>
        </w:rPr>
      </w:pPr>
    </w:p>
    <w:p w14:paraId="53F20A5D" w14:textId="77777777" w:rsidR="007C7B7A" w:rsidRPr="006E2B6B" w:rsidRDefault="007C7B7A" w:rsidP="007C7B7A">
      <w:pPr>
        <w:rPr>
          <w:rFonts w:ascii="Times New Roman" w:hAnsi="Times New Roman" w:cs="Times New Roman"/>
          <w:b w:val="0"/>
          <w:i w:val="0"/>
          <w:color w:val="auto"/>
          <w:sz w:val="28"/>
          <w:szCs w:val="28"/>
        </w:rPr>
      </w:pPr>
      <w:r w:rsidRPr="006E2B6B">
        <w:rPr>
          <w:rFonts w:ascii="Times New Roman" w:hAnsi="Times New Roman" w:cs="Times New Roman"/>
          <w:b w:val="0"/>
          <w:i w:val="0"/>
          <w:color w:val="auto"/>
          <w:sz w:val="28"/>
          <w:szCs w:val="28"/>
        </w:rPr>
        <w:t xml:space="preserve">Председатель Контрольно-счетной </w:t>
      </w:r>
    </w:p>
    <w:p w14:paraId="79D84316" w14:textId="3F3810A9" w:rsidR="009425C6" w:rsidRPr="00B67D33" w:rsidRDefault="007C7B7A" w:rsidP="00FB52A5">
      <w:pPr>
        <w:spacing w:line="360" w:lineRule="auto"/>
        <w:jc w:val="both"/>
        <w:rPr>
          <w:rFonts w:ascii="Times New Roman" w:hAnsi="Times New Roman" w:cs="Times New Roman"/>
          <w:b w:val="0"/>
          <w:i w:val="0"/>
          <w:color w:val="auto"/>
          <w:sz w:val="28"/>
          <w:szCs w:val="28"/>
        </w:rPr>
      </w:pPr>
      <w:r w:rsidRPr="006E2B6B">
        <w:rPr>
          <w:rFonts w:ascii="Times New Roman" w:hAnsi="Times New Roman" w:cs="Times New Roman"/>
          <w:b w:val="0"/>
          <w:i w:val="0"/>
          <w:color w:val="auto"/>
          <w:sz w:val="28"/>
          <w:szCs w:val="28"/>
        </w:rPr>
        <w:t>палаты Республики Хакасия                                                                     О.А. Лях</w:t>
      </w:r>
    </w:p>
    <w:sectPr w:rsidR="009425C6" w:rsidRPr="00B67D33" w:rsidSect="008C4429">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0F6B" w14:textId="77777777" w:rsidR="00704910" w:rsidRDefault="00704910">
      <w:r>
        <w:separator/>
      </w:r>
    </w:p>
  </w:endnote>
  <w:endnote w:type="continuationSeparator" w:id="0">
    <w:p w14:paraId="44927A57" w14:textId="77777777" w:rsidR="00704910" w:rsidRDefault="0070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00"/>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F6BA" w14:textId="77777777" w:rsidR="00704910" w:rsidRDefault="00704910">
      <w:r>
        <w:separator/>
      </w:r>
    </w:p>
  </w:footnote>
  <w:footnote w:type="continuationSeparator" w:id="0">
    <w:p w14:paraId="7C0F6D6A" w14:textId="77777777" w:rsidR="00704910" w:rsidRDefault="0070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CCDD" w14:textId="77777777" w:rsidR="00B850B5" w:rsidRDefault="00591BCB" w:rsidP="00AE2061">
    <w:pPr>
      <w:pStyle w:val="a3"/>
      <w:framePr w:wrap="around" w:vAnchor="text" w:hAnchor="margin" w:xAlign="center" w:y="1"/>
      <w:rPr>
        <w:rStyle w:val="a4"/>
      </w:rPr>
    </w:pPr>
    <w:r>
      <w:rPr>
        <w:rStyle w:val="a4"/>
      </w:rPr>
      <w:fldChar w:fldCharType="begin"/>
    </w:r>
    <w:r w:rsidR="00B850B5">
      <w:rPr>
        <w:rStyle w:val="a4"/>
      </w:rPr>
      <w:instrText xml:space="preserve">PAGE  </w:instrText>
    </w:r>
    <w:r>
      <w:rPr>
        <w:rStyle w:val="a4"/>
      </w:rPr>
      <w:fldChar w:fldCharType="end"/>
    </w:r>
  </w:p>
  <w:p w14:paraId="2DA3164C" w14:textId="77777777" w:rsidR="00B850B5" w:rsidRDefault="00B850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F8D4" w14:textId="77777777" w:rsidR="00B850B5" w:rsidRPr="00AE2061" w:rsidRDefault="00591BCB" w:rsidP="00AE2061">
    <w:pPr>
      <w:pStyle w:val="a3"/>
      <w:framePr w:wrap="around" w:vAnchor="text" w:hAnchor="margin" w:xAlign="center" w:y="1"/>
      <w:rPr>
        <w:rStyle w:val="a4"/>
        <w:rFonts w:ascii="Times New Roman" w:hAnsi="Times New Roman" w:cs="Times New Roman"/>
        <w:b w:val="0"/>
        <w:i w:val="0"/>
        <w:color w:val="auto"/>
        <w:sz w:val="24"/>
        <w:szCs w:val="24"/>
      </w:rPr>
    </w:pPr>
    <w:r w:rsidRPr="00AE2061">
      <w:rPr>
        <w:rStyle w:val="a4"/>
        <w:rFonts w:ascii="Times New Roman" w:hAnsi="Times New Roman" w:cs="Times New Roman"/>
        <w:b w:val="0"/>
        <w:i w:val="0"/>
        <w:color w:val="auto"/>
        <w:sz w:val="24"/>
        <w:szCs w:val="24"/>
      </w:rPr>
      <w:fldChar w:fldCharType="begin"/>
    </w:r>
    <w:r w:rsidR="00B850B5" w:rsidRPr="00AE2061">
      <w:rPr>
        <w:rStyle w:val="a4"/>
        <w:rFonts w:ascii="Times New Roman" w:hAnsi="Times New Roman" w:cs="Times New Roman"/>
        <w:b w:val="0"/>
        <w:i w:val="0"/>
        <w:color w:val="auto"/>
        <w:sz w:val="24"/>
        <w:szCs w:val="24"/>
      </w:rPr>
      <w:instrText xml:space="preserve">PAGE  </w:instrText>
    </w:r>
    <w:r w:rsidRPr="00AE2061">
      <w:rPr>
        <w:rStyle w:val="a4"/>
        <w:rFonts w:ascii="Times New Roman" w:hAnsi="Times New Roman" w:cs="Times New Roman"/>
        <w:b w:val="0"/>
        <w:i w:val="0"/>
        <w:color w:val="auto"/>
        <w:sz w:val="24"/>
        <w:szCs w:val="24"/>
      </w:rPr>
      <w:fldChar w:fldCharType="separate"/>
    </w:r>
    <w:r w:rsidR="00632892">
      <w:rPr>
        <w:rStyle w:val="a4"/>
        <w:rFonts w:ascii="Times New Roman" w:hAnsi="Times New Roman" w:cs="Times New Roman"/>
        <w:b w:val="0"/>
        <w:i w:val="0"/>
        <w:noProof/>
        <w:color w:val="auto"/>
        <w:sz w:val="24"/>
        <w:szCs w:val="24"/>
      </w:rPr>
      <w:t>2</w:t>
    </w:r>
    <w:r w:rsidRPr="00AE2061">
      <w:rPr>
        <w:rStyle w:val="a4"/>
        <w:rFonts w:ascii="Times New Roman" w:hAnsi="Times New Roman" w:cs="Times New Roman"/>
        <w:b w:val="0"/>
        <w:i w:val="0"/>
        <w:color w:val="auto"/>
        <w:sz w:val="24"/>
        <w:szCs w:val="24"/>
      </w:rPr>
      <w:fldChar w:fldCharType="end"/>
    </w:r>
  </w:p>
  <w:p w14:paraId="181AB61C" w14:textId="77777777" w:rsidR="00B850B5" w:rsidRDefault="00B850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D06"/>
    <w:multiLevelType w:val="hybridMultilevel"/>
    <w:tmpl w:val="C6C89CEA"/>
    <w:lvl w:ilvl="0" w:tplc="C8AABBF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98"/>
    <w:rsid w:val="00000BF5"/>
    <w:rsid w:val="0000489D"/>
    <w:rsid w:val="000054F4"/>
    <w:rsid w:val="0000635B"/>
    <w:rsid w:val="0000766B"/>
    <w:rsid w:val="00012EF8"/>
    <w:rsid w:val="00013B26"/>
    <w:rsid w:val="00014490"/>
    <w:rsid w:val="000147F8"/>
    <w:rsid w:val="00014B4B"/>
    <w:rsid w:val="000155D6"/>
    <w:rsid w:val="00015BD1"/>
    <w:rsid w:val="000221AC"/>
    <w:rsid w:val="00023B01"/>
    <w:rsid w:val="0002506C"/>
    <w:rsid w:val="00027355"/>
    <w:rsid w:val="000355B6"/>
    <w:rsid w:val="00040AC5"/>
    <w:rsid w:val="00040ECA"/>
    <w:rsid w:val="00046790"/>
    <w:rsid w:val="00047EE4"/>
    <w:rsid w:val="00053758"/>
    <w:rsid w:val="000569B0"/>
    <w:rsid w:val="00060AFE"/>
    <w:rsid w:val="000622F8"/>
    <w:rsid w:val="000633C2"/>
    <w:rsid w:val="00063ED1"/>
    <w:rsid w:val="000708EB"/>
    <w:rsid w:val="00071CB9"/>
    <w:rsid w:val="00071FE1"/>
    <w:rsid w:val="00074011"/>
    <w:rsid w:val="000745E8"/>
    <w:rsid w:val="0008191B"/>
    <w:rsid w:val="00085D99"/>
    <w:rsid w:val="00087206"/>
    <w:rsid w:val="000876FA"/>
    <w:rsid w:val="0009372F"/>
    <w:rsid w:val="00096813"/>
    <w:rsid w:val="000A0281"/>
    <w:rsid w:val="000A5006"/>
    <w:rsid w:val="000A6728"/>
    <w:rsid w:val="000B09E7"/>
    <w:rsid w:val="000B5958"/>
    <w:rsid w:val="000C0C0C"/>
    <w:rsid w:val="000C24EF"/>
    <w:rsid w:val="000C591A"/>
    <w:rsid w:val="000C5F54"/>
    <w:rsid w:val="000C758B"/>
    <w:rsid w:val="000C7D21"/>
    <w:rsid w:val="000D10EC"/>
    <w:rsid w:val="000D11D4"/>
    <w:rsid w:val="000D1B9E"/>
    <w:rsid w:val="000D1CC8"/>
    <w:rsid w:val="000E0899"/>
    <w:rsid w:val="000E4A37"/>
    <w:rsid w:val="000E5061"/>
    <w:rsid w:val="000E690B"/>
    <w:rsid w:val="000F35FA"/>
    <w:rsid w:val="000F4043"/>
    <w:rsid w:val="000F4DCD"/>
    <w:rsid w:val="000F53A4"/>
    <w:rsid w:val="000F678B"/>
    <w:rsid w:val="000F6C16"/>
    <w:rsid w:val="000F6DA9"/>
    <w:rsid w:val="0010227C"/>
    <w:rsid w:val="0010227F"/>
    <w:rsid w:val="00104164"/>
    <w:rsid w:val="001125F2"/>
    <w:rsid w:val="001148F4"/>
    <w:rsid w:val="00114C74"/>
    <w:rsid w:val="00120D34"/>
    <w:rsid w:val="00121D9B"/>
    <w:rsid w:val="00123ACB"/>
    <w:rsid w:val="001269D9"/>
    <w:rsid w:val="00132B35"/>
    <w:rsid w:val="00133ACB"/>
    <w:rsid w:val="00134F8D"/>
    <w:rsid w:val="0014006D"/>
    <w:rsid w:val="001421B4"/>
    <w:rsid w:val="00143D26"/>
    <w:rsid w:val="001476FD"/>
    <w:rsid w:val="001503BD"/>
    <w:rsid w:val="00150BFF"/>
    <w:rsid w:val="00152B74"/>
    <w:rsid w:val="00154EB5"/>
    <w:rsid w:val="0015778A"/>
    <w:rsid w:val="00170854"/>
    <w:rsid w:val="001708FE"/>
    <w:rsid w:val="00172157"/>
    <w:rsid w:val="00173B4A"/>
    <w:rsid w:val="00174813"/>
    <w:rsid w:val="00176E30"/>
    <w:rsid w:val="001818EA"/>
    <w:rsid w:val="00182B9F"/>
    <w:rsid w:val="0018734E"/>
    <w:rsid w:val="00192283"/>
    <w:rsid w:val="001925F7"/>
    <w:rsid w:val="00195FF0"/>
    <w:rsid w:val="00196144"/>
    <w:rsid w:val="001A0CB5"/>
    <w:rsid w:val="001A0F4F"/>
    <w:rsid w:val="001A1035"/>
    <w:rsid w:val="001A1192"/>
    <w:rsid w:val="001A387E"/>
    <w:rsid w:val="001B14B8"/>
    <w:rsid w:val="001B30B7"/>
    <w:rsid w:val="001C383A"/>
    <w:rsid w:val="001C3CDB"/>
    <w:rsid w:val="001C7F47"/>
    <w:rsid w:val="001D0E54"/>
    <w:rsid w:val="001D1238"/>
    <w:rsid w:val="001D2CC9"/>
    <w:rsid w:val="001D39BA"/>
    <w:rsid w:val="001D445F"/>
    <w:rsid w:val="001D4C6D"/>
    <w:rsid w:val="001D4D62"/>
    <w:rsid w:val="001E0416"/>
    <w:rsid w:val="001E465E"/>
    <w:rsid w:val="001E46CC"/>
    <w:rsid w:val="001E4C23"/>
    <w:rsid w:val="001E7316"/>
    <w:rsid w:val="001F3F0E"/>
    <w:rsid w:val="001F4A8B"/>
    <w:rsid w:val="001F6897"/>
    <w:rsid w:val="001F7309"/>
    <w:rsid w:val="00207102"/>
    <w:rsid w:val="00207920"/>
    <w:rsid w:val="00213979"/>
    <w:rsid w:val="00216A95"/>
    <w:rsid w:val="002177E5"/>
    <w:rsid w:val="00232F15"/>
    <w:rsid w:val="00240F50"/>
    <w:rsid w:val="00240F6E"/>
    <w:rsid w:val="00240FCE"/>
    <w:rsid w:val="00241174"/>
    <w:rsid w:val="002414DD"/>
    <w:rsid w:val="00242113"/>
    <w:rsid w:val="00245D31"/>
    <w:rsid w:val="0024751C"/>
    <w:rsid w:val="0025197E"/>
    <w:rsid w:val="002541B1"/>
    <w:rsid w:val="0025664A"/>
    <w:rsid w:val="00257DF7"/>
    <w:rsid w:val="0026667D"/>
    <w:rsid w:val="00267AE3"/>
    <w:rsid w:val="00270C4E"/>
    <w:rsid w:val="00271739"/>
    <w:rsid w:val="0027180C"/>
    <w:rsid w:val="00272241"/>
    <w:rsid w:val="00273F05"/>
    <w:rsid w:val="00275F5C"/>
    <w:rsid w:val="00280748"/>
    <w:rsid w:val="00280984"/>
    <w:rsid w:val="00284FBA"/>
    <w:rsid w:val="002850D3"/>
    <w:rsid w:val="002852E0"/>
    <w:rsid w:val="002A2373"/>
    <w:rsid w:val="002A77C8"/>
    <w:rsid w:val="002B35EF"/>
    <w:rsid w:val="002B42E3"/>
    <w:rsid w:val="002B54B5"/>
    <w:rsid w:val="002C0874"/>
    <w:rsid w:val="002C17FA"/>
    <w:rsid w:val="002C4E86"/>
    <w:rsid w:val="002C761A"/>
    <w:rsid w:val="002D10E2"/>
    <w:rsid w:val="002D5C21"/>
    <w:rsid w:val="002E345A"/>
    <w:rsid w:val="002E5264"/>
    <w:rsid w:val="002E61DF"/>
    <w:rsid w:val="002E6342"/>
    <w:rsid w:val="002E6345"/>
    <w:rsid w:val="002F11C8"/>
    <w:rsid w:val="002F19E0"/>
    <w:rsid w:val="002F2EBD"/>
    <w:rsid w:val="002F3B63"/>
    <w:rsid w:val="002F4CD7"/>
    <w:rsid w:val="0030457C"/>
    <w:rsid w:val="00305508"/>
    <w:rsid w:val="00306C8C"/>
    <w:rsid w:val="00312AAA"/>
    <w:rsid w:val="00312B3D"/>
    <w:rsid w:val="00314FC7"/>
    <w:rsid w:val="0031523E"/>
    <w:rsid w:val="00321A20"/>
    <w:rsid w:val="0032410B"/>
    <w:rsid w:val="0033185D"/>
    <w:rsid w:val="00333F65"/>
    <w:rsid w:val="0033539C"/>
    <w:rsid w:val="00336711"/>
    <w:rsid w:val="00336D52"/>
    <w:rsid w:val="00336E2C"/>
    <w:rsid w:val="00340CF8"/>
    <w:rsid w:val="00345AE8"/>
    <w:rsid w:val="003503AC"/>
    <w:rsid w:val="003508E8"/>
    <w:rsid w:val="00352C21"/>
    <w:rsid w:val="00353618"/>
    <w:rsid w:val="003548B7"/>
    <w:rsid w:val="003573BF"/>
    <w:rsid w:val="00362C65"/>
    <w:rsid w:val="00371C94"/>
    <w:rsid w:val="00372AF6"/>
    <w:rsid w:val="00373400"/>
    <w:rsid w:val="00373F1E"/>
    <w:rsid w:val="00381DA6"/>
    <w:rsid w:val="003856D4"/>
    <w:rsid w:val="003A0142"/>
    <w:rsid w:val="003A7EB1"/>
    <w:rsid w:val="003B3E46"/>
    <w:rsid w:val="003B44EF"/>
    <w:rsid w:val="003B5319"/>
    <w:rsid w:val="003B54CA"/>
    <w:rsid w:val="003C4E19"/>
    <w:rsid w:val="003D1C49"/>
    <w:rsid w:val="003D2C8F"/>
    <w:rsid w:val="003D3002"/>
    <w:rsid w:val="003D3179"/>
    <w:rsid w:val="003D4A91"/>
    <w:rsid w:val="003D4E3E"/>
    <w:rsid w:val="003D4E83"/>
    <w:rsid w:val="003D627C"/>
    <w:rsid w:val="003D6D60"/>
    <w:rsid w:val="003D7FB9"/>
    <w:rsid w:val="003E0891"/>
    <w:rsid w:val="003E36CF"/>
    <w:rsid w:val="003E3D66"/>
    <w:rsid w:val="003E5C6D"/>
    <w:rsid w:val="003E63B6"/>
    <w:rsid w:val="003E7F04"/>
    <w:rsid w:val="003F1015"/>
    <w:rsid w:val="003F1BCB"/>
    <w:rsid w:val="003F251D"/>
    <w:rsid w:val="003F56D9"/>
    <w:rsid w:val="003F6393"/>
    <w:rsid w:val="00400414"/>
    <w:rsid w:val="00400BCB"/>
    <w:rsid w:val="00407447"/>
    <w:rsid w:val="0041008C"/>
    <w:rsid w:val="00414434"/>
    <w:rsid w:val="00416541"/>
    <w:rsid w:val="004229D3"/>
    <w:rsid w:val="004243AB"/>
    <w:rsid w:val="004264B9"/>
    <w:rsid w:val="00426ECC"/>
    <w:rsid w:val="00427B76"/>
    <w:rsid w:val="00431266"/>
    <w:rsid w:val="00434772"/>
    <w:rsid w:val="0043587E"/>
    <w:rsid w:val="00436713"/>
    <w:rsid w:val="004413A0"/>
    <w:rsid w:val="004426E3"/>
    <w:rsid w:val="00442B84"/>
    <w:rsid w:val="00444CDD"/>
    <w:rsid w:val="004468F3"/>
    <w:rsid w:val="00450A60"/>
    <w:rsid w:val="004524D5"/>
    <w:rsid w:val="0045390C"/>
    <w:rsid w:val="00455349"/>
    <w:rsid w:val="0045767C"/>
    <w:rsid w:val="004604CC"/>
    <w:rsid w:val="004648C0"/>
    <w:rsid w:val="00466DBC"/>
    <w:rsid w:val="00467AAF"/>
    <w:rsid w:val="004710B8"/>
    <w:rsid w:val="004734CF"/>
    <w:rsid w:val="00476CA3"/>
    <w:rsid w:val="0048096D"/>
    <w:rsid w:val="00482AFF"/>
    <w:rsid w:val="00482F02"/>
    <w:rsid w:val="004854D8"/>
    <w:rsid w:val="0048550B"/>
    <w:rsid w:val="00485D31"/>
    <w:rsid w:val="00492837"/>
    <w:rsid w:val="00495D8B"/>
    <w:rsid w:val="004A40A8"/>
    <w:rsid w:val="004A6F29"/>
    <w:rsid w:val="004B18DD"/>
    <w:rsid w:val="004B2B19"/>
    <w:rsid w:val="004B2ED4"/>
    <w:rsid w:val="004B3BB2"/>
    <w:rsid w:val="004C1671"/>
    <w:rsid w:val="004C670E"/>
    <w:rsid w:val="004C6F2C"/>
    <w:rsid w:val="004C79AD"/>
    <w:rsid w:val="004D147F"/>
    <w:rsid w:val="004D168F"/>
    <w:rsid w:val="004D1C79"/>
    <w:rsid w:val="004D2FB2"/>
    <w:rsid w:val="004D5D06"/>
    <w:rsid w:val="004D79D3"/>
    <w:rsid w:val="004D7F2B"/>
    <w:rsid w:val="004E2117"/>
    <w:rsid w:val="004E376A"/>
    <w:rsid w:val="004E5D02"/>
    <w:rsid w:val="004E6E9C"/>
    <w:rsid w:val="004E7C55"/>
    <w:rsid w:val="004F0F02"/>
    <w:rsid w:val="004F15B1"/>
    <w:rsid w:val="004F202B"/>
    <w:rsid w:val="004F4B28"/>
    <w:rsid w:val="004F4B51"/>
    <w:rsid w:val="004F5496"/>
    <w:rsid w:val="005002D5"/>
    <w:rsid w:val="00500628"/>
    <w:rsid w:val="00500875"/>
    <w:rsid w:val="00501B5D"/>
    <w:rsid w:val="00502A03"/>
    <w:rsid w:val="0050797A"/>
    <w:rsid w:val="00511032"/>
    <w:rsid w:val="0051171E"/>
    <w:rsid w:val="005150C6"/>
    <w:rsid w:val="00520E4A"/>
    <w:rsid w:val="00523711"/>
    <w:rsid w:val="00523F0A"/>
    <w:rsid w:val="0052534E"/>
    <w:rsid w:val="0053023B"/>
    <w:rsid w:val="00534AC3"/>
    <w:rsid w:val="0054086A"/>
    <w:rsid w:val="0054110A"/>
    <w:rsid w:val="00541A48"/>
    <w:rsid w:val="0054257F"/>
    <w:rsid w:val="005447DE"/>
    <w:rsid w:val="00545952"/>
    <w:rsid w:val="00547AF2"/>
    <w:rsid w:val="00550985"/>
    <w:rsid w:val="00550E01"/>
    <w:rsid w:val="0055380A"/>
    <w:rsid w:val="00553A30"/>
    <w:rsid w:val="005549B1"/>
    <w:rsid w:val="005578A6"/>
    <w:rsid w:val="00562BE7"/>
    <w:rsid w:val="00564714"/>
    <w:rsid w:val="00567E4F"/>
    <w:rsid w:val="00571042"/>
    <w:rsid w:val="00574F55"/>
    <w:rsid w:val="0057542B"/>
    <w:rsid w:val="00575ACF"/>
    <w:rsid w:val="005775D3"/>
    <w:rsid w:val="00580432"/>
    <w:rsid w:val="00591BCB"/>
    <w:rsid w:val="00591C6A"/>
    <w:rsid w:val="00592860"/>
    <w:rsid w:val="00595681"/>
    <w:rsid w:val="00596403"/>
    <w:rsid w:val="00596E49"/>
    <w:rsid w:val="005A1811"/>
    <w:rsid w:val="005A207D"/>
    <w:rsid w:val="005A2E94"/>
    <w:rsid w:val="005A36CA"/>
    <w:rsid w:val="005B11A4"/>
    <w:rsid w:val="005B3E6E"/>
    <w:rsid w:val="005B4A8A"/>
    <w:rsid w:val="005B5DA3"/>
    <w:rsid w:val="005C1541"/>
    <w:rsid w:val="005D1EEA"/>
    <w:rsid w:val="005D379A"/>
    <w:rsid w:val="005D59F5"/>
    <w:rsid w:val="005D67E7"/>
    <w:rsid w:val="005E32AC"/>
    <w:rsid w:val="005E6C9E"/>
    <w:rsid w:val="005E781B"/>
    <w:rsid w:val="005E7B88"/>
    <w:rsid w:val="005F462A"/>
    <w:rsid w:val="006000D3"/>
    <w:rsid w:val="00600429"/>
    <w:rsid w:val="006047FF"/>
    <w:rsid w:val="006048DD"/>
    <w:rsid w:val="0060615B"/>
    <w:rsid w:val="00607F55"/>
    <w:rsid w:val="00616B33"/>
    <w:rsid w:val="006212A2"/>
    <w:rsid w:val="00623110"/>
    <w:rsid w:val="00626FC6"/>
    <w:rsid w:val="006273BF"/>
    <w:rsid w:val="00631DA3"/>
    <w:rsid w:val="00632892"/>
    <w:rsid w:val="00637816"/>
    <w:rsid w:val="00640FED"/>
    <w:rsid w:val="00643110"/>
    <w:rsid w:val="00651CAB"/>
    <w:rsid w:val="00653881"/>
    <w:rsid w:val="006559CC"/>
    <w:rsid w:val="00656513"/>
    <w:rsid w:val="0066140F"/>
    <w:rsid w:val="00661C05"/>
    <w:rsid w:val="00662B6F"/>
    <w:rsid w:val="006651BA"/>
    <w:rsid w:val="00672088"/>
    <w:rsid w:val="00673BB4"/>
    <w:rsid w:val="006742A1"/>
    <w:rsid w:val="006742C8"/>
    <w:rsid w:val="00676026"/>
    <w:rsid w:val="0067653F"/>
    <w:rsid w:val="00680E00"/>
    <w:rsid w:val="00681168"/>
    <w:rsid w:val="00683DCD"/>
    <w:rsid w:val="00684F50"/>
    <w:rsid w:val="00690BDE"/>
    <w:rsid w:val="00693A41"/>
    <w:rsid w:val="0069458B"/>
    <w:rsid w:val="006A0B08"/>
    <w:rsid w:val="006A2AEC"/>
    <w:rsid w:val="006A4214"/>
    <w:rsid w:val="006A6438"/>
    <w:rsid w:val="006B01BA"/>
    <w:rsid w:val="006B05A9"/>
    <w:rsid w:val="006B1C25"/>
    <w:rsid w:val="006B47D0"/>
    <w:rsid w:val="006B4C94"/>
    <w:rsid w:val="006B5CA2"/>
    <w:rsid w:val="006B6A98"/>
    <w:rsid w:val="006B73A8"/>
    <w:rsid w:val="006C460D"/>
    <w:rsid w:val="006C57C3"/>
    <w:rsid w:val="006C6D29"/>
    <w:rsid w:val="006D31C1"/>
    <w:rsid w:val="006D4645"/>
    <w:rsid w:val="006E2B6B"/>
    <w:rsid w:val="006E3F1F"/>
    <w:rsid w:val="006E58D1"/>
    <w:rsid w:val="006E68CB"/>
    <w:rsid w:val="006E6C1F"/>
    <w:rsid w:val="006E7D4B"/>
    <w:rsid w:val="006F0951"/>
    <w:rsid w:val="006F2ABF"/>
    <w:rsid w:val="006F6BD9"/>
    <w:rsid w:val="006F6DB8"/>
    <w:rsid w:val="007001D6"/>
    <w:rsid w:val="0070128C"/>
    <w:rsid w:val="00704910"/>
    <w:rsid w:val="00707003"/>
    <w:rsid w:val="0071239E"/>
    <w:rsid w:val="007154EC"/>
    <w:rsid w:val="00723E43"/>
    <w:rsid w:val="007248D8"/>
    <w:rsid w:val="00724EE5"/>
    <w:rsid w:val="007254A2"/>
    <w:rsid w:val="007279B6"/>
    <w:rsid w:val="007378BA"/>
    <w:rsid w:val="007433A1"/>
    <w:rsid w:val="007520B8"/>
    <w:rsid w:val="00753ABD"/>
    <w:rsid w:val="00753BFF"/>
    <w:rsid w:val="00755E8C"/>
    <w:rsid w:val="007576D3"/>
    <w:rsid w:val="00780E64"/>
    <w:rsid w:val="00785379"/>
    <w:rsid w:val="00785A53"/>
    <w:rsid w:val="007902E0"/>
    <w:rsid w:val="0079047D"/>
    <w:rsid w:val="007924C3"/>
    <w:rsid w:val="00793865"/>
    <w:rsid w:val="00793F02"/>
    <w:rsid w:val="00794026"/>
    <w:rsid w:val="00795C15"/>
    <w:rsid w:val="007A0A40"/>
    <w:rsid w:val="007A3DBE"/>
    <w:rsid w:val="007A7EE9"/>
    <w:rsid w:val="007B1A6B"/>
    <w:rsid w:val="007B4901"/>
    <w:rsid w:val="007B5BAF"/>
    <w:rsid w:val="007C0302"/>
    <w:rsid w:val="007C041A"/>
    <w:rsid w:val="007C0DC7"/>
    <w:rsid w:val="007C33D1"/>
    <w:rsid w:val="007C35A5"/>
    <w:rsid w:val="007C7892"/>
    <w:rsid w:val="007C7B7A"/>
    <w:rsid w:val="007D1073"/>
    <w:rsid w:val="007E0655"/>
    <w:rsid w:val="007E0AEA"/>
    <w:rsid w:val="007E2802"/>
    <w:rsid w:val="007E30E4"/>
    <w:rsid w:val="007E4935"/>
    <w:rsid w:val="007E6961"/>
    <w:rsid w:val="007E6CB0"/>
    <w:rsid w:val="007E7977"/>
    <w:rsid w:val="007F2F56"/>
    <w:rsid w:val="007F31A7"/>
    <w:rsid w:val="007F3E59"/>
    <w:rsid w:val="007F6532"/>
    <w:rsid w:val="007F6C90"/>
    <w:rsid w:val="007F71F4"/>
    <w:rsid w:val="008034F4"/>
    <w:rsid w:val="00803E0F"/>
    <w:rsid w:val="00804D3E"/>
    <w:rsid w:val="008054F1"/>
    <w:rsid w:val="00805D79"/>
    <w:rsid w:val="00806F83"/>
    <w:rsid w:val="00810348"/>
    <w:rsid w:val="00810ED9"/>
    <w:rsid w:val="00812AB0"/>
    <w:rsid w:val="0081718D"/>
    <w:rsid w:val="00823E7D"/>
    <w:rsid w:val="00823F08"/>
    <w:rsid w:val="00824766"/>
    <w:rsid w:val="00827A80"/>
    <w:rsid w:val="00827F22"/>
    <w:rsid w:val="00832411"/>
    <w:rsid w:val="008346F6"/>
    <w:rsid w:val="00836E6F"/>
    <w:rsid w:val="00841D4F"/>
    <w:rsid w:val="00843F8B"/>
    <w:rsid w:val="00850DDF"/>
    <w:rsid w:val="00855D96"/>
    <w:rsid w:val="00860BFF"/>
    <w:rsid w:val="008714F9"/>
    <w:rsid w:val="00871FEE"/>
    <w:rsid w:val="00877368"/>
    <w:rsid w:val="0088087D"/>
    <w:rsid w:val="00881B07"/>
    <w:rsid w:val="00886B97"/>
    <w:rsid w:val="008A2F57"/>
    <w:rsid w:val="008A39AE"/>
    <w:rsid w:val="008A6572"/>
    <w:rsid w:val="008C1DF4"/>
    <w:rsid w:val="008C4429"/>
    <w:rsid w:val="008C4F4F"/>
    <w:rsid w:val="008C5AF2"/>
    <w:rsid w:val="008C7967"/>
    <w:rsid w:val="008C79A4"/>
    <w:rsid w:val="008D00BE"/>
    <w:rsid w:val="008D1937"/>
    <w:rsid w:val="008D5DF4"/>
    <w:rsid w:val="008D65EE"/>
    <w:rsid w:val="008D77D1"/>
    <w:rsid w:val="008E7287"/>
    <w:rsid w:val="008F025B"/>
    <w:rsid w:val="008F1C95"/>
    <w:rsid w:val="00907F8E"/>
    <w:rsid w:val="00912EB6"/>
    <w:rsid w:val="0092525D"/>
    <w:rsid w:val="00931818"/>
    <w:rsid w:val="0093459D"/>
    <w:rsid w:val="00935399"/>
    <w:rsid w:val="00937C59"/>
    <w:rsid w:val="009425C6"/>
    <w:rsid w:val="0094340E"/>
    <w:rsid w:val="009461BF"/>
    <w:rsid w:val="00947CA0"/>
    <w:rsid w:val="00961323"/>
    <w:rsid w:val="009634E7"/>
    <w:rsid w:val="009637E3"/>
    <w:rsid w:val="00964BF1"/>
    <w:rsid w:val="00966324"/>
    <w:rsid w:val="00970C58"/>
    <w:rsid w:val="00972ED2"/>
    <w:rsid w:val="009750D8"/>
    <w:rsid w:val="00976B9F"/>
    <w:rsid w:val="00977B42"/>
    <w:rsid w:val="00980C3A"/>
    <w:rsid w:val="00992BB2"/>
    <w:rsid w:val="00992CA4"/>
    <w:rsid w:val="00992D52"/>
    <w:rsid w:val="00994812"/>
    <w:rsid w:val="009A4343"/>
    <w:rsid w:val="009A5BD3"/>
    <w:rsid w:val="009B24E5"/>
    <w:rsid w:val="009B2D72"/>
    <w:rsid w:val="009B4F1A"/>
    <w:rsid w:val="009B5A3A"/>
    <w:rsid w:val="009B6B38"/>
    <w:rsid w:val="009B7C43"/>
    <w:rsid w:val="009C77BA"/>
    <w:rsid w:val="009D00AF"/>
    <w:rsid w:val="009D1670"/>
    <w:rsid w:val="009D2378"/>
    <w:rsid w:val="009D31C8"/>
    <w:rsid w:val="009D5A8B"/>
    <w:rsid w:val="009D5F85"/>
    <w:rsid w:val="009E1439"/>
    <w:rsid w:val="009E19B5"/>
    <w:rsid w:val="009E29B4"/>
    <w:rsid w:val="009E4F19"/>
    <w:rsid w:val="009F6320"/>
    <w:rsid w:val="009F6C95"/>
    <w:rsid w:val="00A02BC3"/>
    <w:rsid w:val="00A075EE"/>
    <w:rsid w:val="00A07620"/>
    <w:rsid w:val="00A12955"/>
    <w:rsid w:val="00A13839"/>
    <w:rsid w:val="00A14ED3"/>
    <w:rsid w:val="00A15BBD"/>
    <w:rsid w:val="00A16962"/>
    <w:rsid w:val="00A229D2"/>
    <w:rsid w:val="00A25226"/>
    <w:rsid w:val="00A348C2"/>
    <w:rsid w:val="00A404B7"/>
    <w:rsid w:val="00A40843"/>
    <w:rsid w:val="00A40919"/>
    <w:rsid w:val="00A424A7"/>
    <w:rsid w:val="00A42C32"/>
    <w:rsid w:val="00A457F4"/>
    <w:rsid w:val="00A4744C"/>
    <w:rsid w:val="00A47D35"/>
    <w:rsid w:val="00A5060C"/>
    <w:rsid w:val="00A515CF"/>
    <w:rsid w:val="00A54DDF"/>
    <w:rsid w:val="00A60EBC"/>
    <w:rsid w:val="00A62284"/>
    <w:rsid w:val="00A63DBC"/>
    <w:rsid w:val="00A738AD"/>
    <w:rsid w:val="00A7693D"/>
    <w:rsid w:val="00A816C4"/>
    <w:rsid w:val="00A86212"/>
    <w:rsid w:val="00A86AFD"/>
    <w:rsid w:val="00A90D30"/>
    <w:rsid w:val="00A924E5"/>
    <w:rsid w:val="00A94A1B"/>
    <w:rsid w:val="00A9702F"/>
    <w:rsid w:val="00AA281C"/>
    <w:rsid w:val="00AA4471"/>
    <w:rsid w:val="00AA461A"/>
    <w:rsid w:val="00AA4C1E"/>
    <w:rsid w:val="00AA5CD7"/>
    <w:rsid w:val="00AB454C"/>
    <w:rsid w:val="00AB5A14"/>
    <w:rsid w:val="00AB6E89"/>
    <w:rsid w:val="00AC2F38"/>
    <w:rsid w:val="00AC61B8"/>
    <w:rsid w:val="00AC638E"/>
    <w:rsid w:val="00AC69AE"/>
    <w:rsid w:val="00AC7AE6"/>
    <w:rsid w:val="00AD1F7D"/>
    <w:rsid w:val="00AE02C0"/>
    <w:rsid w:val="00AE2061"/>
    <w:rsid w:val="00AF2C43"/>
    <w:rsid w:val="00AF6F06"/>
    <w:rsid w:val="00AF7A9E"/>
    <w:rsid w:val="00B014B9"/>
    <w:rsid w:val="00B02CBD"/>
    <w:rsid w:val="00B0451D"/>
    <w:rsid w:val="00B06F8A"/>
    <w:rsid w:val="00B11064"/>
    <w:rsid w:val="00B20AF7"/>
    <w:rsid w:val="00B20FD4"/>
    <w:rsid w:val="00B21F60"/>
    <w:rsid w:val="00B2310D"/>
    <w:rsid w:val="00B24351"/>
    <w:rsid w:val="00B26726"/>
    <w:rsid w:val="00B32600"/>
    <w:rsid w:val="00B345E7"/>
    <w:rsid w:val="00B34934"/>
    <w:rsid w:val="00B3746B"/>
    <w:rsid w:val="00B42F40"/>
    <w:rsid w:val="00B43719"/>
    <w:rsid w:val="00B43D0E"/>
    <w:rsid w:val="00B44315"/>
    <w:rsid w:val="00B4598D"/>
    <w:rsid w:val="00B46C6E"/>
    <w:rsid w:val="00B47C98"/>
    <w:rsid w:val="00B5432A"/>
    <w:rsid w:val="00B54356"/>
    <w:rsid w:val="00B64B8E"/>
    <w:rsid w:val="00B66C55"/>
    <w:rsid w:val="00B67D33"/>
    <w:rsid w:val="00B7097F"/>
    <w:rsid w:val="00B70FE5"/>
    <w:rsid w:val="00B73B67"/>
    <w:rsid w:val="00B743FD"/>
    <w:rsid w:val="00B80A71"/>
    <w:rsid w:val="00B84ED7"/>
    <w:rsid w:val="00B850B5"/>
    <w:rsid w:val="00B87857"/>
    <w:rsid w:val="00B90679"/>
    <w:rsid w:val="00B913B3"/>
    <w:rsid w:val="00B93FFE"/>
    <w:rsid w:val="00B95119"/>
    <w:rsid w:val="00B95770"/>
    <w:rsid w:val="00B957E0"/>
    <w:rsid w:val="00BA1776"/>
    <w:rsid w:val="00BA6DC0"/>
    <w:rsid w:val="00BB2E45"/>
    <w:rsid w:val="00BB6EC5"/>
    <w:rsid w:val="00BC0B95"/>
    <w:rsid w:val="00BC37E1"/>
    <w:rsid w:val="00BC385F"/>
    <w:rsid w:val="00BC4441"/>
    <w:rsid w:val="00BC4B54"/>
    <w:rsid w:val="00BC59D2"/>
    <w:rsid w:val="00BC648D"/>
    <w:rsid w:val="00BC6526"/>
    <w:rsid w:val="00BD1CA2"/>
    <w:rsid w:val="00BD4173"/>
    <w:rsid w:val="00BD76BC"/>
    <w:rsid w:val="00BD7C7B"/>
    <w:rsid w:val="00BE21DA"/>
    <w:rsid w:val="00BE3267"/>
    <w:rsid w:val="00BE372E"/>
    <w:rsid w:val="00BE48FD"/>
    <w:rsid w:val="00BE5BF0"/>
    <w:rsid w:val="00BE7812"/>
    <w:rsid w:val="00BE7BFE"/>
    <w:rsid w:val="00BF0588"/>
    <w:rsid w:val="00BF0AE3"/>
    <w:rsid w:val="00C0070E"/>
    <w:rsid w:val="00C024B1"/>
    <w:rsid w:val="00C03542"/>
    <w:rsid w:val="00C06514"/>
    <w:rsid w:val="00C1002A"/>
    <w:rsid w:val="00C155D0"/>
    <w:rsid w:val="00C20AA3"/>
    <w:rsid w:val="00C229C9"/>
    <w:rsid w:val="00C27929"/>
    <w:rsid w:val="00C279AF"/>
    <w:rsid w:val="00C305F2"/>
    <w:rsid w:val="00C31B30"/>
    <w:rsid w:val="00C32C02"/>
    <w:rsid w:val="00C334FA"/>
    <w:rsid w:val="00C36198"/>
    <w:rsid w:val="00C41984"/>
    <w:rsid w:val="00C41B11"/>
    <w:rsid w:val="00C41BB4"/>
    <w:rsid w:val="00C43AA5"/>
    <w:rsid w:val="00C45DF3"/>
    <w:rsid w:val="00C50496"/>
    <w:rsid w:val="00C5175F"/>
    <w:rsid w:val="00C5220C"/>
    <w:rsid w:val="00C55E2F"/>
    <w:rsid w:val="00C60CE0"/>
    <w:rsid w:val="00C64D39"/>
    <w:rsid w:val="00C7135F"/>
    <w:rsid w:val="00C733D9"/>
    <w:rsid w:val="00C7485C"/>
    <w:rsid w:val="00C74F84"/>
    <w:rsid w:val="00C74F8D"/>
    <w:rsid w:val="00C82D42"/>
    <w:rsid w:val="00C8482A"/>
    <w:rsid w:val="00C85C9A"/>
    <w:rsid w:val="00C86691"/>
    <w:rsid w:val="00C921D6"/>
    <w:rsid w:val="00C92540"/>
    <w:rsid w:val="00C9254B"/>
    <w:rsid w:val="00C94316"/>
    <w:rsid w:val="00C96DF7"/>
    <w:rsid w:val="00C97287"/>
    <w:rsid w:val="00C97DC7"/>
    <w:rsid w:val="00CA0933"/>
    <w:rsid w:val="00CA5774"/>
    <w:rsid w:val="00CA6231"/>
    <w:rsid w:val="00CB4961"/>
    <w:rsid w:val="00CB4E16"/>
    <w:rsid w:val="00CB681C"/>
    <w:rsid w:val="00CB79BF"/>
    <w:rsid w:val="00CB7D48"/>
    <w:rsid w:val="00CC25E6"/>
    <w:rsid w:val="00CC27CA"/>
    <w:rsid w:val="00CC2EDD"/>
    <w:rsid w:val="00CC74F3"/>
    <w:rsid w:val="00CD0545"/>
    <w:rsid w:val="00CD62E0"/>
    <w:rsid w:val="00CD757B"/>
    <w:rsid w:val="00CD7A1E"/>
    <w:rsid w:val="00CE4A9C"/>
    <w:rsid w:val="00CF7C02"/>
    <w:rsid w:val="00D03AF3"/>
    <w:rsid w:val="00D051B9"/>
    <w:rsid w:val="00D06698"/>
    <w:rsid w:val="00D07858"/>
    <w:rsid w:val="00D07955"/>
    <w:rsid w:val="00D103ED"/>
    <w:rsid w:val="00D11198"/>
    <w:rsid w:val="00D1790C"/>
    <w:rsid w:val="00D17EA6"/>
    <w:rsid w:val="00D200ED"/>
    <w:rsid w:val="00D2346E"/>
    <w:rsid w:val="00D26570"/>
    <w:rsid w:val="00D31E47"/>
    <w:rsid w:val="00D32A71"/>
    <w:rsid w:val="00D37B6C"/>
    <w:rsid w:val="00D4167E"/>
    <w:rsid w:val="00D41F04"/>
    <w:rsid w:val="00D42DA8"/>
    <w:rsid w:val="00D43D50"/>
    <w:rsid w:val="00D51231"/>
    <w:rsid w:val="00D526E1"/>
    <w:rsid w:val="00D70412"/>
    <w:rsid w:val="00D73877"/>
    <w:rsid w:val="00D75128"/>
    <w:rsid w:val="00D76037"/>
    <w:rsid w:val="00D76A22"/>
    <w:rsid w:val="00D80614"/>
    <w:rsid w:val="00D81363"/>
    <w:rsid w:val="00D8193C"/>
    <w:rsid w:val="00D822EB"/>
    <w:rsid w:val="00D84E3F"/>
    <w:rsid w:val="00D92E0A"/>
    <w:rsid w:val="00D94D00"/>
    <w:rsid w:val="00D977C7"/>
    <w:rsid w:val="00DA4B59"/>
    <w:rsid w:val="00DA580C"/>
    <w:rsid w:val="00DB5324"/>
    <w:rsid w:val="00DC2D2A"/>
    <w:rsid w:val="00DC2DCC"/>
    <w:rsid w:val="00DC3347"/>
    <w:rsid w:val="00DC42B4"/>
    <w:rsid w:val="00DC7044"/>
    <w:rsid w:val="00DD5916"/>
    <w:rsid w:val="00DD70C1"/>
    <w:rsid w:val="00DE0FE6"/>
    <w:rsid w:val="00DE78DC"/>
    <w:rsid w:val="00DF0E2C"/>
    <w:rsid w:val="00E00B88"/>
    <w:rsid w:val="00E00D5C"/>
    <w:rsid w:val="00E00E85"/>
    <w:rsid w:val="00E075DD"/>
    <w:rsid w:val="00E13E22"/>
    <w:rsid w:val="00E14F40"/>
    <w:rsid w:val="00E1551B"/>
    <w:rsid w:val="00E31FCE"/>
    <w:rsid w:val="00E35FF1"/>
    <w:rsid w:val="00E362C2"/>
    <w:rsid w:val="00E36ACC"/>
    <w:rsid w:val="00E36E89"/>
    <w:rsid w:val="00E4090D"/>
    <w:rsid w:val="00E4107B"/>
    <w:rsid w:val="00E44EF9"/>
    <w:rsid w:val="00E47253"/>
    <w:rsid w:val="00E54227"/>
    <w:rsid w:val="00E55239"/>
    <w:rsid w:val="00E56073"/>
    <w:rsid w:val="00E60E31"/>
    <w:rsid w:val="00E6145A"/>
    <w:rsid w:val="00E61F62"/>
    <w:rsid w:val="00E631A5"/>
    <w:rsid w:val="00E64D65"/>
    <w:rsid w:val="00E67AB6"/>
    <w:rsid w:val="00E736DF"/>
    <w:rsid w:val="00E73742"/>
    <w:rsid w:val="00E7418F"/>
    <w:rsid w:val="00E75F30"/>
    <w:rsid w:val="00E8102E"/>
    <w:rsid w:val="00E81877"/>
    <w:rsid w:val="00E8592B"/>
    <w:rsid w:val="00E87206"/>
    <w:rsid w:val="00E9008E"/>
    <w:rsid w:val="00E93062"/>
    <w:rsid w:val="00EB76EF"/>
    <w:rsid w:val="00EC0E58"/>
    <w:rsid w:val="00EC2B4A"/>
    <w:rsid w:val="00EC3FBE"/>
    <w:rsid w:val="00EC4B1C"/>
    <w:rsid w:val="00EC5AD4"/>
    <w:rsid w:val="00EC5F57"/>
    <w:rsid w:val="00EC64F6"/>
    <w:rsid w:val="00EC7065"/>
    <w:rsid w:val="00ED0098"/>
    <w:rsid w:val="00ED131A"/>
    <w:rsid w:val="00ED2E8B"/>
    <w:rsid w:val="00ED6DA5"/>
    <w:rsid w:val="00EE291B"/>
    <w:rsid w:val="00EF05B7"/>
    <w:rsid w:val="00EF3F4D"/>
    <w:rsid w:val="00EF5533"/>
    <w:rsid w:val="00EF59E2"/>
    <w:rsid w:val="00EF6D1B"/>
    <w:rsid w:val="00F00585"/>
    <w:rsid w:val="00F019E5"/>
    <w:rsid w:val="00F02AE4"/>
    <w:rsid w:val="00F108BB"/>
    <w:rsid w:val="00F158AF"/>
    <w:rsid w:val="00F160EB"/>
    <w:rsid w:val="00F1665F"/>
    <w:rsid w:val="00F20AF9"/>
    <w:rsid w:val="00F259A1"/>
    <w:rsid w:val="00F26707"/>
    <w:rsid w:val="00F26BB1"/>
    <w:rsid w:val="00F30745"/>
    <w:rsid w:val="00F30E9E"/>
    <w:rsid w:val="00F313A9"/>
    <w:rsid w:val="00F336B4"/>
    <w:rsid w:val="00F3652C"/>
    <w:rsid w:val="00F36FD4"/>
    <w:rsid w:val="00F376E1"/>
    <w:rsid w:val="00F415AF"/>
    <w:rsid w:val="00F42C9C"/>
    <w:rsid w:val="00F42F5E"/>
    <w:rsid w:val="00F47588"/>
    <w:rsid w:val="00F5174A"/>
    <w:rsid w:val="00F55EF8"/>
    <w:rsid w:val="00F56F04"/>
    <w:rsid w:val="00F625D5"/>
    <w:rsid w:val="00F6629E"/>
    <w:rsid w:val="00F66610"/>
    <w:rsid w:val="00F66F3D"/>
    <w:rsid w:val="00F7157E"/>
    <w:rsid w:val="00F715A1"/>
    <w:rsid w:val="00F72413"/>
    <w:rsid w:val="00F74BC6"/>
    <w:rsid w:val="00F76CB1"/>
    <w:rsid w:val="00F8011F"/>
    <w:rsid w:val="00F80BCA"/>
    <w:rsid w:val="00F80F27"/>
    <w:rsid w:val="00F85567"/>
    <w:rsid w:val="00F909DF"/>
    <w:rsid w:val="00F93015"/>
    <w:rsid w:val="00F93509"/>
    <w:rsid w:val="00F979F9"/>
    <w:rsid w:val="00FA32C7"/>
    <w:rsid w:val="00FB28AF"/>
    <w:rsid w:val="00FB4D48"/>
    <w:rsid w:val="00FB52A5"/>
    <w:rsid w:val="00FB6359"/>
    <w:rsid w:val="00FC280E"/>
    <w:rsid w:val="00FC572A"/>
    <w:rsid w:val="00FC6193"/>
    <w:rsid w:val="00FC7719"/>
    <w:rsid w:val="00FD5AAA"/>
    <w:rsid w:val="00FD5DB5"/>
    <w:rsid w:val="00FD6B13"/>
    <w:rsid w:val="00FE0A5B"/>
    <w:rsid w:val="00FE44C7"/>
    <w:rsid w:val="00FE5082"/>
    <w:rsid w:val="00FE6F42"/>
    <w:rsid w:val="00FF7565"/>
    <w:rsid w:val="00FF7D39"/>
    <w:rsid w:val="00FF7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D4ACE"/>
  <w15:docId w15:val="{072B3B97-14DE-468F-9864-48087E63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ACB"/>
    <w:rPr>
      <w:rFonts w:ascii="Comic Sans MS" w:hAnsi="Comic Sans MS" w:cs="Arial"/>
      <w:b/>
      <w:i/>
      <w:color w:val="0000FF"/>
      <w:sz w:val="40"/>
      <w:szCs w:val="40"/>
    </w:rPr>
  </w:style>
  <w:style w:type="paragraph" w:styleId="1">
    <w:name w:val="heading 1"/>
    <w:basedOn w:val="a"/>
    <w:link w:val="10"/>
    <w:uiPriority w:val="9"/>
    <w:qFormat/>
    <w:rsid w:val="00085D99"/>
    <w:pPr>
      <w:spacing w:before="100" w:beforeAutospacing="1" w:after="100" w:afterAutospacing="1"/>
      <w:outlineLvl w:val="0"/>
    </w:pPr>
    <w:rPr>
      <w:rFonts w:ascii="Times New Roman" w:hAnsi="Times New Roman" w:cs="Times New Roman"/>
      <w:bCs/>
      <w:i w:val="0"/>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2061"/>
    <w:pPr>
      <w:tabs>
        <w:tab w:val="center" w:pos="4677"/>
        <w:tab w:val="right" w:pos="9355"/>
      </w:tabs>
    </w:pPr>
  </w:style>
  <w:style w:type="character" w:styleId="a4">
    <w:name w:val="page number"/>
    <w:basedOn w:val="a0"/>
    <w:rsid w:val="00AE2061"/>
  </w:style>
  <w:style w:type="paragraph" w:styleId="a5">
    <w:name w:val="footer"/>
    <w:basedOn w:val="a"/>
    <w:rsid w:val="00AE2061"/>
    <w:pPr>
      <w:tabs>
        <w:tab w:val="center" w:pos="4677"/>
        <w:tab w:val="right" w:pos="9355"/>
      </w:tabs>
    </w:pPr>
  </w:style>
  <w:style w:type="paragraph" w:customStyle="1" w:styleId="11">
    <w:name w:val="Знак1 Знак Знак Знак"/>
    <w:basedOn w:val="a"/>
    <w:rsid w:val="00832411"/>
    <w:pPr>
      <w:spacing w:after="160" w:line="240" w:lineRule="exact"/>
    </w:pPr>
    <w:rPr>
      <w:rFonts w:ascii="Verdana" w:hAnsi="Verdana" w:cs="Times New Roman"/>
      <w:b w:val="0"/>
      <w:i w:val="0"/>
      <w:color w:val="auto"/>
      <w:sz w:val="24"/>
      <w:szCs w:val="24"/>
      <w:lang w:val="en-US" w:eastAsia="en-US"/>
    </w:rPr>
  </w:style>
  <w:style w:type="paragraph" w:customStyle="1" w:styleId="12">
    <w:name w:val="Знак1"/>
    <w:basedOn w:val="a"/>
    <w:rsid w:val="007154EC"/>
    <w:pPr>
      <w:spacing w:after="160" w:line="240" w:lineRule="exact"/>
    </w:pPr>
    <w:rPr>
      <w:rFonts w:ascii="Verdana" w:hAnsi="Verdana" w:cs="Verdana"/>
      <w:b w:val="0"/>
      <w:i w:val="0"/>
      <w:color w:val="auto"/>
      <w:sz w:val="20"/>
      <w:szCs w:val="20"/>
      <w:lang w:val="en-US" w:eastAsia="en-US"/>
    </w:rPr>
  </w:style>
  <w:style w:type="paragraph" w:styleId="a6">
    <w:name w:val="Balloon Text"/>
    <w:basedOn w:val="a"/>
    <w:semiHidden/>
    <w:rsid w:val="00213979"/>
    <w:rPr>
      <w:rFonts w:ascii="Tahoma" w:hAnsi="Tahoma" w:cs="Tahoma"/>
      <w:sz w:val="16"/>
      <w:szCs w:val="16"/>
    </w:rPr>
  </w:style>
  <w:style w:type="paragraph" w:styleId="a7">
    <w:name w:val="Body Text"/>
    <w:basedOn w:val="a"/>
    <w:link w:val="a8"/>
    <w:uiPriority w:val="99"/>
    <w:rsid w:val="000054F4"/>
    <w:pPr>
      <w:jc w:val="center"/>
    </w:pPr>
    <w:rPr>
      <w:rFonts w:ascii="Calibri" w:hAnsi="Calibri" w:cs="Times New Roman"/>
      <w:b w:val="0"/>
      <w:i w:val="0"/>
      <w:color w:val="auto"/>
      <w:sz w:val="24"/>
      <w:szCs w:val="24"/>
    </w:rPr>
  </w:style>
  <w:style w:type="character" w:customStyle="1" w:styleId="a8">
    <w:name w:val="Основной текст Знак"/>
    <w:link w:val="a7"/>
    <w:uiPriority w:val="99"/>
    <w:rsid w:val="000054F4"/>
    <w:rPr>
      <w:rFonts w:ascii="Calibri" w:hAnsi="Calibri"/>
      <w:sz w:val="24"/>
      <w:szCs w:val="24"/>
    </w:rPr>
  </w:style>
  <w:style w:type="paragraph" w:styleId="a9">
    <w:name w:val="Title"/>
    <w:basedOn w:val="a"/>
    <w:link w:val="aa"/>
    <w:qFormat/>
    <w:rsid w:val="00284FBA"/>
    <w:pPr>
      <w:jc w:val="center"/>
    </w:pPr>
    <w:rPr>
      <w:rFonts w:ascii="Times New Roman" w:hAnsi="Times New Roman" w:cs="Times New Roman"/>
      <w:b w:val="0"/>
      <w:i w:val="0"/>
      <w:color w:val="auto"/>
      <w:sz w:val="28"/>
      <w:szCs w:val="24"/>
    </w:rPr>
  </w:style>
  <w:style w:type="character" w:customStyle="1" w:styleId="aa">
    <w:name w:val="Заголовок Знак"/>
    <w:link w:val="a9"/>
    <w:rsid w:val="00284FBA"/>
    <w:rPr>
      <w:sz w:val="28"/>
      <w:szCs w:val="24"/>
    </w:rPr>
  </w:style>
  <w:style w:type="paragraph" w:customStyle="1" w:styleId="ConsPlusNormal">
    <w:name w:val="ConsPlusNormal"/>
    <w:link w:val="ConsPlusNormal0"/>
    <w:qFormat/>
    <w:rsid w:val="00284FBA"/>
    <w:pPr>
      <w:widowControl w:val="0"/>
      <w:autoSpaceDE w:val="0"/>
      <w:autoSpaceDN w:val="0"/>
      <w:adjustRightInd w:val="0"/>
    </w:pPr>
    <w:rPr>
      <w:rFonts w:ascii="Arial" w:hAnsi="Arial" w:cs="Arial"/>
    </w:rPr>
  </w:style>
  <w:style w:type="paragraph" w:customStyle="1" w:styleId="ab">
    <w:name w:val="ТАНЯ"/>
    <w:basedOn w:val="a"/>
    <w:link w:val="ac"/>
    <w:qFormat/>
    <w:rsid w:val="00284FBA"/>
    <w:pPr>
      <w:ind w:firstLine="709"/>
      <w:jc w:val="both"/>
    </w:pPr>
    <w:rPr>
      <w:rFonts w:ascii="Times New Roman" w:hAnsi="Times New Roman" w:cs="Times New Roman"/>
      <w:b w:val="0"/>
      <w:i w:val="0"/>
      <w:color w:val="auto"/>
      <w:sz w:val="26"/>
      <w:szCs w:val="26"/>
      <w:lang w:eastAsia="en-US"/>
    </w:rPr>
  </w:style>
  <w:style w:type="character" w:customStyle="1" w:styleId="ac">
    <w:name w:val="ТАНЯ Знак"/>
    <w:link w:val="ab"/>
    <w:rsid w:val="00284FBA"/>
    <w:rPr>
      <w:sz w:val="26"/>
      <w:szCs w:val="26"/>
      <w:lang w:eastAsia="en-US"/>
    </w:rPr>
  </w:style>
  <w:style w:type="paragraph" w:styleId="ad">
    <w:name w:val="List Paragraph"/>
    <w:basedOn w:val="a"/>
    <w:link w:val="ae"/>
    <w:uiPriority w:val="34"/>
    <w:qFormat/>
    <w:rsid w:val="00AC638E"/>
    <w:pPr>
      <w:spacing w:after="200" w:line="276" w:lineRule="auto"/>
      <w:ind w:left="720"/>
      <w:contextualSpacing/>
    </w:pPr>
    <w:rPr>
      <w:rFonts w:ascii="Calibri" w:hAnsi="Calibri" w:cs="Times New Roman"/>
      <w:b w:val="0"/>
      <w:i w:val="0"/>
      <w:color w:val="auto"/>
      <w:sz w:val="22"/>
      <w:szCs w:val="22"/>
    </w:rPr>
  </w:style>
  <w:style w:type="character" w:customStyle="1" w:styleId="apple-converted-space">
    <w:name w:val="apple-converted-space"/>
    <w:rsid w:val="00AC638E"/>
  </w:style>
  <w:style w:type="paragraph" w:customStyle="1" w:styleId="Default">
    <w:name w:val="Default"/>
    <w:rsid w:val="00F66610"/>
    <w:pPr>
      <w:autoSpaceDE w:val="0"/>
      <w:autoSpaceDN w:val="0"/>
      <w:adjustRightInd w:val="0"/>
    </w:pPr>
    <w:rPr>
      <w:color w:val="000000"/>
      <w:sz w:val="24"/>
      <w:szCs w:val="24"/>
    </w:rPr>
  </w:style>
  <w:style w:type="paragraph" w:styleId="af">
    <w:name w:val="Normal (Web)"/>
    <w:basedOn w:val="a"/>
    <w:uiPriority w:val="99"/>
    <w:rsid w:val="00673BB4"/>
    <w:pPr>
      <w:spacing w:before="100" w:beforeAutospacing="1" w:after="100" w:afterAutospacing="1"/>
    </w:pPr>
    <w:rPr>
      <w:rFonts w:ascii="Calibri" w:hAnsi="Calibri" w:cs="Times New Roman"/>
      <w:b w:val="0"/>
      <w:i w:val="0"/>
      <w:color w:val="auto"/>
      <w:sz w:val="24"/>
      <w:szCs w:val="24"/>
    </w:rPr>
  </w:style>
  <w:style w:type="character" w:styleId="af0">
    <w:name w:val="Subtle Emphasis"/>
    <w:basedOn w:val="a0"/>
    <w:uiPriority w:val="19"/>
    <w:qFormat/>
    <w:rsid w:val="00E36E89"/>
    <w:rPr>
      <w:i/>
      <w:iCs/>
      <w:color w:val="808080" w:themeColor="text1" w:themeTint="7F"/>
    </w:rPr>
  </w:style>
  <w:style w:type="character" w:customStyle="1" w:styleId="ConsPlusNormal0">
    <w:name w:val="ConsPlusNormal Знак"/>
    <w:basedOn w:val="a0"/>
    <w:link w:val="ConsPlusNormal"/>
    <w:locked/>
    <w:rsid w:val="00207102"/>
    <w:rPr>
      <w:rFonts w:ascii="Arial" w:hAnsi="Arial" w:cs="Arial"/>
    </w:rPr>
  </w:style>
  <w:style w:type="character" w:customStyle="1" w:styleId="fontstyle01">
    <w:name w:val="fontstyle01"/>
    <w:basedOn w:val="a0"/>
    <w:rsid w:val="002F11C8"/>
    <w:rPr>
      <w:rFonts w:ascii="Arial" w:hAnsi="Arial" w:cs="Arial" w:hint="default"/>
      <w:b w:val="0"/>
      <w:bCs w:val="0"/>
      <w:i w:val="0"/>
      <w:iCs w:val="0"/>
      <w:color w:val="000000"/>
      <w:sz w:val="24"/>
      <w:szCs w:val="24"/>
    </w:rPr>
  </w:style>
  <w:style w:type="character" w:customStyle="1" w:styleId="10">
    <w:name w:val="Заголовок 1 Знак"/>
    <w:basedOn w:val="a0"/>
    <w:link w:val="1"/>
    <w:uiPriority w:val="9"/>
    <w:rsid w:val="00085D99"/>
    <w:rPr>
      <w:b/>
      <w:bCs/>
      <w:kern w:val="36"/>
      <w:sz w:val="48"/>
      <w:szCs w:val="48"/>
    </w:rPr>
  </w:style>
  <w:style w:type="character" w:customStyle="1" w:styleId="ae">
    <w:name w:val="Абзац списка Знак"/>
    <w:link w:val="ad"/>
    <w:uiPriority w:val="34"/>
    <w:locked/>
    <w:rsid w:val="00085D9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F194-3B59-4AFF-93EF-A934B978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12</Pages>
  <Words>2631</Words>
  <Characters>18655</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Казакова О.Б.</cp:lastModifiedBy>
  <cp:revision>37</cp:revision>
  <cp:lastPrinted>2021-05-14T06:16:00Z</cp:lastPrinted>
  <dcterms:created xsi:type="dcterms:W3CDTF">2021-05-13T02:02:00Z</dcterms:created>
  <dcterms:modified xsi:type="dcterms:W3CDTF">2021-05-14T08:02:00Z</dcterms:modified>
</cp:coreProperties>
</file>