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91" w:rsidRPr="00576676" w:rsidRDefault="00363491" w:rsidP="0057667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76676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F61CE5" w:rsidRPr="00576676" w:rsidRDefault="00363491" w:rsidP="005766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6676">
        <w:rPr>
          <w:rFonts w:ascii="Times New Roman" w:hAnsi="Times New Roman"/>
          <w:b/>
          <w:sz w:val="26"/>
          <w:szCs w:val="26"/>
        </w:rPr>
        <w:t xml:space="preserve">об основных итогах </w:t>
      </w:r>
      <w:r w:rsidR="00F61CE5" w:rsidRPr="00576676">
        <w:rPr>
          <w:rFonts w:ascii="Times New Roman" w:hAnsi="Times New Roman"/>
          <w:b/>
          <w:sz w:val="26"/>
          <w:szCs w:val="26"/>
        </w:rPr>
        <w:t xml:space="preserve">экспертно-аналитического мероприятия </w:t>
      </w:r>
    </w:p>
    <w:p w:rsidR="00F61CE5" w:rsidRPr="00576676" w:rsidRDefault="00F61CE5" w:rsidP="005766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6676">
        <w:rPr>
          <w:rFonts w:ascii="Times New Roman" w:hAnsi="Times New Roman"/>
          <w:b/>
          <w:sz w:val="26"/>
          <w:szCs w:val="26"/>
        </w:rPr>
        <w:t>«</w:t>
      </w:r>
      <w:r w:rsidR="00576676" w:rsidRPr="00576676">
        <w:rPr>
          <w:rFonts w:ascii="Times New Roman" w:hAnsi="Times New Roman"/>
          <w:b/>
          <w:bCs/>
          <w:sz w:val="26"/>
          <w:szCs w:val="26"/>
        </w:rPr>
        <w:t>Оценка хода реализации в Республике Хакасия регионального проекта «Обеспечение медицинских организаций системы здравоохранения квалифицированными кадрами» в 2019-2020 годах</w:t>
      </w:r>
      <w:r w:rsidRPr="00576676">
        <w:rPr>
          <w:rFonts w:ascii="Times New Roman" w:hAnsi="Times New Roman"/>
          <w:b/>
          <w:sz w:val="26"/>
          <w:szCs w:val="26"/>
        </w:rPr>
        <w:t>»</w:t>
      </w:r>
    </w:p>
    <w:p w:rsidR="00363491" w:rsidRPr="00576676" w:rsidRDefault="00363491" w:rsidP="00576676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63491" w:rsidRPr="00576676" w:rsidRDefault="004057D6" w:rsidP="00576676">
      <w:pPr>
        <w:pStyle w:val="a3"/>
        <w:jc w:val="both"/>
        <w:rPr>
          <w:sz w:val="26"/>
          <w:szCs w:val="26"/>
          <w:u w:val="none"/>
        </w:rPr>
      </w:pPr>
      <w:r w:rsidRPr="00576676">
        <w:rPr>
          <w:sz w:val="26"/>
          <w:szCs w:val="26"/>
          <w:u w:val="none"/>
        </w:rPr>
        <w:t>Экспертно-аналитическое</w:t>
      </w:r>
      <w:r w:rsidR="00363491" w:rsidRPr="00576676">
        <w:rPr>
          <w:sz w:val="26"/>
          <w:szCs w:val="26"/>
          <w:u w:val="none"/>
        </w:rPr>
        <w:t xml:space="preserve"> мероприятие проведено </w:t>
      </w:r>
      <w:r w:rsidR="00363491" w:rsidRPr="00576676">
        <w:rPr>
          <w:bCs/>
          <w:sz w:val="26"/>
          <w:szCs w:val="26"/>
          <w:u w:val="none"/>
        </w:rPr>
        <w:t xml:space="preserve">в соответствии </w:t>
      </w:r>
      <w:r w:rsidR="009B4C94" w:rsidRPr="00576676">
        <w:rPr>
          <w:bCs/>
          <w:sz w:val="26"/>
          <w:szCs w:val="26"/>
          <w:u w:val="none"/>
        </w:rPr>
        <w:t xml:space="preserve">с </w:t>
      </w:r>
      <w:r w:rsidR="00363491" w:rsidRPr="00576676">
        <w:rPr>
          <w:sz w:val="26"/>
          <w:szCs w:val="26"/>
          <w:u w:val="none"/>
        </w:rPr>
        <w:t xml:space="preserve">пунктом </w:t>
      </w:r>
      <w:r w:rsidRPr="00576676">
        <w:rPr>
          <w:sz w:val="26"/>
          <w:szCs w:val="26"/>
          <w:u w:val="none"/>
        </w:rPr>
        <w:t>2</w:t>
      </w:r>
      <w:r w:rsidR="00363491" w:rsidRPr="00576676">
        <w:rPr>
          <w:sz w:val="26"/>
          <w:szCs w:val="26"/>
          <w:u w:val="none"/>
        </w:rPr>
        <w:t>.</w:t>
      </w:r>
      <w:r w:rsidR="00576676">
        <w:rPr>
          <w:sz w:val="26"/>
          <w:szCs w:val="26"/>
          <w:u w:val="none"/>
        </w:rPr>
        <w:t>9</w:t>
      </w:r>
      <w:r w:rsidR="00DF16FA">
        <w:rPr>
          <w:sz w:val="26"/>
          <w:szCs w:val="26"/>
          <w:u w:val="none"/>
        </w:rPr>
        <w:t xml:space="preserve"> </w:t>
      </w:r>
      <w:r w:rsidR="002E270E" w:rsidRPr="00576676">
        <w:rPr>
          <w:sz w:val="26"/>
          <w:szCs w:val="26"/>
          <w:u w:val="none"/>
        </w:rPr>
        <w:t>плана работы Контрольно-счетной палаты Республики Хакасия на 20</w:t>
      </w:r>
      <w:r w:rsidRPr="00576676">
        <w:rPr>
          <w:sz w:val="26"/>
          <w:szCs w:val="26"/>
          <w:u w:val="none"/>
        </w:rPr>
        <w:t>20</w:t>
      </w:r>
      <w:r w:rsidR="002E270E" w:rsidRPr="00576676">
        <w:rPr>
          <w:sz w:val="26"/>
          <w:szCs w:val="26"/>
          <w:u w:val="none"/>
        </w:rPr>
        <w:t xml:space="preserve"> год, утвержденного председателем Контрольно-счетной палаты Республики Х</w:t>
      </w:r>
      <w:r w:rsidR="00D357F8" w:rsidRPr="00576676">
        <w:rPr>
          <w:sz w:val="26"/>
          <w:szCs w:val="26"/>
          <w:u w:val="none"/>
        </w:rPr>
        <w:t xml:space="preserve">акасия </w:t>
      </w:r>
      <w:r w:rsidRPr="00576676">
        <w:rPr>
          <w:sz w:val="26"/>
          <w:szCs w:val="26"/>
          <w:u w:val="none"/>
        </w:rPr>
        <w:t>26.12.2019</w:t>
      </w:r>
      <w:r w:rsidR="00D357F8" w:rsidRPr="00576676">
        <w:rPr>
          <w:sz w:val="26"/>
          <w:szCs w:val="26"/>
          <w:u w:val="none"/>
        </w:rPr>
        <w:t>.</w:t>
      </w:r>
    </w:p>
    <w:p w:rsidR="00B2350E" w:rsidRDefault="00F61CE5" w:rsidP="00B2350E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B2350E">
        <w:rPr>
          <w:rFonts w:ascii="Times New Roman" w:hAnsi="Times New Roman"/>
          <w:sz w:val="26"/>
          <w:szCs w:val="26"/>
        </w:rPr>
        <w:t xml:space="preserve">Цели </w:t>
      </w:r>
      <w:r w:rsidR="00B2350E" w:rsidRPr="00B2350E">
        <w:rPr>
          <w:rFonts w:ascii="Times New Roman" w:hAnsi="Times New Roman"/>
          <w:sz w:val="26"/>
          <w:szCs w:val="26"/>
        </w:rPr>
        <w:t>экспертно-аналитического</w:t>
      </w:r>
      <w:r w:rsidRPr="00B2350E">
        <w:rPr>
          <w:rFonts w:ascii="Times New Roman" w:hAnsi="Times New Roman"/>
          <w:sz w:val="26"/>
          <w:szCs w:val="26"/>
        </w:rPr>
        <w:t xml:space="preserve"> мероприятия: </w:t>
      </w:r>
      <w:r w:rsidR="00B2350E" w:rsidRPr="00B2350E">
        <w:rPr>
          <w:rFonts w:ascii="Times New Roman" w:hAnsi="Times New Roman" w:cs="Times New Roman"/>
          <w:sz w:val="26"/>
          <w:szCs w:val="26"/>
        </w:rPr>
        <w:t>оценить</w:t>
      </w:r>
      <w:r w:rsidR="00B2350E">
        <w:rPr>
          <w:rFonts w:ascii="Times New Roman" w:hAnsi="Times New Roman" w:cs="Times New Roman"/>
          <w:sz w:val="26"/>
          <w:szCs w:val="26"/>
        </w:rPr>
        <w:t xml:space="preserve"> деятельность </w:t>
      </w:r>
      <w:r w:rsidR="00345463" w:rsidRPr="00F61CE5">
        <w:rPr>
          <w:rFonts w:ascii="Times New Roman" w:hAnsi="Times New Roman"/>
          <w:sz w:val="26"/>
          <w:szCs w:val="26"/>
        </w:rPr>
        <w:t>Министерств</w:t>
      </w:r>
      <w:r w:rsidR="00345463">
        <w:rPr>
          <w:rFonts w:ascii="Times New Roman" w:hAnsi="Times New Roman"/>
          <w:sz w:val="26"/>
          <w:szCs w:val="26"/>
        </w:rPr>
        <w:t>а</w:t>
      </w:r>
      <w:r w:rsidR="00345463" w:rsidRPr="00F61CE5">
        <w:rPr>
          <w:rFonts w:ascii="Times New Roman" w:hAnsi="Times New Roman"/>
          <w:sz w:val="26"/>
          <w:szCs w:val="26"/>
        </w:rPr>
        <w:t xml:space="preserve"> здравоохранени</w:t>
      </w:r>
      <w:r w:rsidR="00345463">
        <w:rPr>
          <w:rFonts w:ascii="Times New Roman" w:hAnsi="Times New Roman"/>
          <w:sz w:val="26"/>
          <w:szCs w:val="26"/>
        </w:rPr>
        <w:t>я</w:t>
      </w:r>
      <w:r w:rsidR="00345463" w:rsidRPr="00F61CE5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B2350E">
        <w:rPr>
          <w:rFonts w:ascii="Times New Roman" w:hAnsi="Times New Roman" w:cs="Times New Roman"/>
          <w:sz w:val="26"/>
          <w:szCs w:val="26"/>
        </w:rPr>
        <w:t xml:space="preserve">по </w:t>
      </w:r>
      <w:r w:rsidR="00B2350E" w:rsidRPr="00512943">
        <w:rPr>
          <w:rFonts w:ascii="Times New Roman" w:hAnsi="Times New Roman" w:cs="Times New Roman"/>
          <w:sz w:val="26"/>
          <w:szCs w:val="26"/>
        </w:rPr>
        <w:t xml:space="preserve">формированию </w:t>
      </w:r>
      <w:r w:rsidR="00E0326B" w:rsidRPr="00345463">
        <w:rPr>
          <w:rFonts w:ascii="Times New Roman" w:hAnsi="Times New Roman" w:cs="Times New Roman"/>
          <w:sz w:val="26"/>
          <w:szCs w:val="26"/>
        </w:rPr>
        <w:t>р</w:t>
      </w:r>
      <w:r w:rsidR="00E0326B" w:rsidRPr="00345463">
        <w:rPr>
          <w:rFonts w:ascii="Times New Roman" w:hAnsi="Times New Roman"/>
          <w:sz w:val="26"/>
          <w:szCs w:val="26"/>
        </w:rPr>
        <w:t>егиональн</w:t>
      </w:r>
      <w:r w:rsidR="00345463" w:rsidRPr="00345463">
        <w:rPr>
          <w:rFonts w:ascii="Times New Roman" w:hAnsi="Times New Roman"/>
          <w:sz w:val="26"/>
          <w:szCs w:val="26"/>
        </w:rPr>
        <w:t>ого</w:t>
      </w:r>
      <w:r w:rsidR="00E0326B" w:rsidRPr="00345463">
        <w:rPr>
          <w:rFonts w:ascii="Times New Roman" w:hAnsi="Times New Roman"/>
          <w:sz w:val="26"/>
          <w:szCs w:val="26"/>
        </w:rPr>
        <w:t xml:space="preserve"> проект</w:t>
      </w:r>
      <w:r w:rsidR="00345463" w:rsidRPr="00345463">
        <w:rPr>
          <w:rFonts w:ascii="Times New Roman" w:hAnsi="Times New Roman"/>
          <w:sz w:val="26"/>
          <w:szCs w:val="26"/>
        </w:rPr>
        <w:t>а</w:t>
      </w:r>
      <w:r w:rsidR="00E0326B" w:rsidRPr="00345463">
        <w:rPr>
          <w:rFonts w:ascii="Times New Roman" w:hAnsi="Times New Roman"/>
          <w:sz w:val="26"/>
          <w:szCs w:val="26"/>
        </w:rPr>
        <w:t xml:space="preserve"> «</w:t>
      </w:r>
      <w:r w:rsidR="00576676" w:rsidRPr="00576676">
        <w:rPr>
          <w:rFonts w:ascii="Times New Roman" w:hAnsi="Times New Roman" w:cs="Times New Roman"/>
          <w:bCs/>
          <w:sz w:val="26"/>
          <w:szCs w:val="26"/>
        </w:rPr>
        <w:t>Обеспечение медицинских организаций системы здравоохранения квалифицированными кадрами» в 2019-2020 годах</w:t>
      </w:r>
      <w:r w:rsidR="00E0326B" w:rsidRPr="00935F81">
        <w:rPr>
          <w:rFonts w:ascii="Times New Roman" w:hAnsi="Times New Roman"/>
          <w:sz w:val="26"/>
          <w:szCs w:val="26"/>
        </w:rPr>
        <w:t>»</w:t>
      </w:r>
      <w:r w:rsidR="00B2350E">
        <w:rPr>
          <w:rFonts w:ascii="Times New Roman" w:hAnsi="Times New Roman" w:cs="Times New Roman"/>
          <w:sz w:val="26"/>
          <w:szCs w:val="26"/>
        </w:rPr>
        <w:t xml:space="preserve">, </w:t>
      </w:r>
      <w:r w:rsidR="00B10F65">
        <w:rPr>
          <w:rFonts w:ascii="Times New Roman" w:hAnsi="Times New Roman"/>
          <w:sz w:val="26"/>
          <w:szCs w:val="26"/>
        </w:rPr>
        <w:t>а также</w:t>
      </w:r>
      <w:r w:rsidR="00B2350E" w:rsidRPr="00512943">
        <w:rPr>
          <w:rFonts w:ascii="Times New Roman" w:hAnsi="Times New Roman"/>
          <w:sz w:val="26"/>
          <w:szCs w:val="26"/>
        </w:rPr>
        <w:t xml:space="preserve"> ход </w:t>
      </w:r>
      <w:r w:rsidR="00345463">
        <w:rPr>
          <w:rFonts w:ascii="Times New Roman" w:hAnsi="Times New Roman"/>
          <w:sz w:val="26"/>
          <w:szCs w:val="26"/>
        </w:rPr>
        <w:t xml:space="preserve">его </w:t>
      </w:r>
      <w:r w:rsidR="00B2350E" w:rsidRPr="00512943">
        <w:rPr>
          <w:rFonts w:ascii="Times New Roman" w:hAnsi="Times New Roman"/>
          <w:sz w:val="26"/>
          <w:szCs w:val="26"/>
        </w:rPr>
        <w:t>реализации</w:t>
      </w:r>
      <w:r w:rsidR="00345463">
        <w:rPr>
          <w:rFonts w:ascii="Times New Roman" w:hAnsi="Times New Roman"/>
          <w:sz w:val="26"/>
          <w:szCs w:val="26"/>
        </w:rPr>
        <w:t>.</w:t>
      </w:r>
    </w:p>
    <w:p w:rsidR="00F61CE5" w:rsidRPr="00F61CE5" w:rsidRDefault="00F61CE5" w:rsidP="00F61C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1CE5">
        <w:rPr>
          <w:rFonts w:ascii="Times New Roman" w:hAnsi="Times New Roman"/>
          <w:sz w:val="26"/>
          <w:szCs w:val="26"/>
        </w:rPr>
        <w:t xml:space="preserve">Объекты </w:t>
      </w:r>
      <w:r>
        <w:rPr>
          <w:rFonts w:ascii="Times New Roman" w:hAnsi="Times New Roman"/>
          <w:sz w:val="26"/>
          <w:szCs w:val="26"/>
        </w:rPr>
        <w:t>экспертно-аналитического</w:t>
      </w:r>
      <w:r w:rsidRPr="00F61CE5">
        <w:rPr>
          <w:rFonts w:ascii="Times New Roman" w:hAnsi="Times New Roman"/>
          <w:sz w:val="26"/>
          <w:szCs w:val="26"/>
        </w:rPr>
        <w:t xml:space="preserve"> мероприятия:</w:t>
      </w:r>
    </w:p>
    <w:p w:rsidR="00F61CE5" w:rsidRPr="00F61CE5" w:rsidRDefault="00F61CE5" w:rsidP="00F61C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1CE5">
        <w:rPr>
          <w:rFonts w:ascii="Times New Roman" w:hAnsi="Times New Roman"/>
          <w:sz w:val="26"/>
          <w:szCs w:val="26"/>
        </w:rPr>
        <w:t>Министерство здравоохранения Республики Хакасия (далее – Минздрав Хакасии)</w:t>
      </w:r>
      <w:r w:rsidR="00576676">
        <w:rPr>
          <w:rFonts w:ascii="Times New Roman" w:hAnsi="Times New Roman"/>
          <w:sz w:val="26"/>
          <w:szCs w:val="26"/>
        </w:rPr>
        <w:t>.</w:t>
      </w:r>
    </w:p>
    <w:p w:rsidR="005F3CAC" w:rsidRDefault="005F3CAC" w:rsidP="000E18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41ED">
        <w:rPr>
          <w:rFonts w:ascii="Times New Roman" w:hAnsi="Times New Roman"/>
          <w:sz w:val="26"/>
          <w:szCs w:val="26"/>
        </w:rPr>
        <w:t xml:space="preserve">В ходе </w:t>
      </w:r>
      <w:r w:rsidR="00127E6E" w:rsidRPr="009741ED">
        <w:rPr>
          <w:rFonts w:ascii="Times New Roman" w:hAnsi="Times New Roman"/>
          <w:sz w:val="26"/>
          <w:szCs w:val="26"/>
        </w:rPr>
        <w:t xml:space="preserve">экспертно-аналитического </w:t>
      </w:r>
      <w:r w:rsidRPr="009741ED">
        <w:rPr>
          <w:rFonts w:ascii="Times New Roman" w:hAnsi="Times New Roman"/>
          <w:sz w:val="26"/>
          <w:szCs w:val="26"/>
        </w:rPr>
        <w:t>мероприятия установлено следующее.</w:t>
      </w:r>
    </w:p>
    <w:p w:rsidR="00935F81" w:rsidRPr="00DF0AAC" w:rsidRDefault="00935F81" w:rsidP="00935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5F81">
        <w:rPr>
          <w:rFonts w:ascii="Times New Roman" w:hAnsi="Times New Roman"/>
          <w:sz w:val="26"/>
          <w:szCs w:val="26"/>
        </w:rPr>
        <w:t xml:space="preserve">В Республике Хакасия в рамках национального проекта «Здравоохранение» утвержден и действует </w:t>
      </w:r>
      <w:r w:rsidR="00B10F65" w:rsidRPr="00B11821">
        <w:rPr>
          <w:rFonts w:ascii="Times New Roman" w:hAnsi="Times New Roman"/>
          <w:sz w:val="26"/>
          <w:szCs w:val="26"/>
        </w:rPr>
        <w:t>р</w:t>
      </w:r>
      <w:r w:rsidRPr="00B11821">
        <w:rPr>
          <w:rFonts w:ascii="Times New Roman" w:hAnsi="Times New Roman"/>
          <w:sz w:val="26"/>
          <w:szCs w:val="26"/>
        </w:rPr>
        <w:t>егиональный</w:t>
      </w:r>
      <w:r w:rsidRPr="00935F81">
        <w:rPr>
          <w:rFonts w:ascii="Times New Roman" w:hAnsi="Times New Roman"/>
          <w:sz w:val="26"/>
          <w:szCs w:val="26"/>
        </w:rPr>
        <w:t xml:space="preserve"> проект «</w:t>
      </w:r>
      <w:r w:rsidR="00230E5B" w:rsidRPr="00576676">
        <w:rPr>
          <w:rFonts w:ascii="Times New Roman" w:hAnsi="Times New Roman"/>
          <w:bCs/>
          <w:sz w:val="26"/>
          <w:szCs w:val="26"/>
        </w:rPr>
        <w:t>Обеспечение медицинских организаций системы здравоохранения квалифицированными кадрами»</w:t>
      </w:r>
      <w:r>
        <w:rPr>
          <w:rFonts w:ascii="Times New Roman" w:hAnsi="Times New Roman"/>
          <w:sz w:val="26"/>
          <w:szCs w:val="26"/>
        </w:rPr>
        <w:t xml:space="preserve"> (далее – </w:t>
      </w:r>
      <w:r w:rsidR="00043A58">
        <w:rPr>
          <w:rFonts w:ascii="Times New Roman" w:hAnsi="Times New Roman"/>
          <w:sz w:val="26"/>
          <w:szCs w:val="26"/>
        </w:rPr>
        <w:t>р</w:t>
      </w:r>
      <w:r w:rsidRPr="00230E5B">
        <w:rPr>
          <w:rFonts w:ascii="Times New Roman" w:hAnsi="Times New Roman"/>
          <w:sz w:val="26"/>
          <w:szCs w:val="26"/>
        </w:rPr>
        <w:t>егиональный проект), направленный на достижение основной цели</w:t>
      </w:r>
      <w:r w:rsidR="00DF16FA">
        <w:rPr>
          <w:rFonts w:ascii="Times New Roman" w:hAnsi="Times New Roman"/>
          <w:sz w:val="26"/>
          <w:szCs w:val="26"/>
        </w:rPr>
        <w:t xml:space="preserve"> </w:t>
      </w:r>
      <w:r w:rsidRPr="00230E5B">
        <w:rPr>
          <w:rFonts w:ascii="Times New Roman" w:hAnsi="Times New Roman"/>
          <w:sz w:val="26"/>
          <w:szCs w:val="26"/>
        </w:rPr>
        <w:t xml:space="preserve">– </w:t>
      </w:r>
      <w:r w:rsidR="00230E5B" w:rsidRPr="00230E5B">
        <w:rPr>
          <w:rFonts w:ascii="Times New Roman" w:hAnsi="Times New Roman"/>
          <w:bCs/>
          <w:sz w:val="26"/>
          <w:szCs w:val="26"/>
        </w:rPr>
        <w:t>ликвидация кадрового дефицита в медицинских организациях Республики Хакасия</w:t>
      </w:r>
      <w:r w:rsidRPr="00230E5B">
        <w:rPr>
          <w:rFonts w:ascii="Times New Roman" w:hAnsi="Times New Roman"/>
          <w:sz w:val="26"/>
          <w:szCs w:val="26"/>
        </w:rPr>
        <w:t>.</w:t>
      </w:r>
      <w:r w:rsidR="00597DFB">
        <w:rPr>
          <w:rFonts w:ascii="Times New Roman" w:hAnsi="Times New Roman"/>
          <w:sz w:val="26"/>
          <w:szCs w:val="26"/>
        </w:rPr>
        <w:t xml:space="preserve"> Руководителем регионального проекта является министр здравоохранения </w:t>
      </w:r>
      <w:r w:rsidR="00597DFB" w:rsidRPr="00DF0AAC">
        <w:rPr>
          <w:rFonts w:ascii="Times New Roman" w:hAnsi="Times New Roman"/>
          <w:sz w:val="26"/>
          <w:szCs w:val="26"/>
        </w:rPr>
        <w:t>Республики Хакасия.</w:t>
      </w:r>
    </w:p>
    <w:p w:rsidR="00230E5B" w:rsidRPr="005E6E47" w:rsidRDefault="00812E39" w:rsidP="00292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6E47">
        <w:rPr>
          <w:rFonts w:ascii="Times New Roman" w:hAnsi="Times New Roman"/>
          <w:sz w:val="26"/>
          <w:szCs w:val="26"/>
        </w:rPr>
        <w:t>Р</w:t>
      </w:r>
      <w:r w:rsidR="002924B0" w:rsidRPr="005E6E47">
        <w:rPr>
          <w:rFonts w:ascii="Times New Roman" w:hAnsi="Times New Roman"/>
          <w:sz w:val="26"/>
          <w:szCs w:val="26"/>
        </w:rPr>
        <w:t>еализаци</w:t>
      </w:r>
      <w:r w:rsidRPr="005E6E47">
        <w:rPr>
          <w:rFonts w:ascii="Times New Roman" w:hAnsi="Times New Roman"/>
          <w:sz w:val="26"/>
          <w:szCs w:val="26"/>
        </w:rPr>
        <w:t>я</w:t>
      </w:r>
      <w:r w:rsidR="002924B0" w:rsidRPr="005E6E47">
        <w:rPr>
          <w:rFonts w:ascii="Times New Roman" w:hAnsi="Times New Roman"/>
          <w:sz w:val="26"/>
          <w:szCs w:val="26"/>
        </w:rPr>
        <w:t xml:space="preserve"> м</w:t>
      </w:r>
      <w:r w:rsidR="00B11821" w:rsidRPr="005E6E47">
        <w:rPr>
          <w:rFonts w:ascii="Times New Roman" w:hAnsi="Times New Roman"/>
          <w:sz w:val="26"/>
          <w:szCs w:val="26"/>
        </w:rPr>
        <w:t>ероприят</w:t>
      </w:r>
      <w:r w:rsidR="00935F81" w:rsidRPr="005E6E47">
        <w:rPr>
          <w:rFonts w:ascii="Times New Roman" w:hAnsi="Times New Roman"/>
          <w:sz w:val="26"/>
          <w:szCs w:val="26"/>
        </w:rPr>
        <w:t>и</w:t>
      </w:r>
      <w:r w:rsidR="002924B0" w:rsidRPr="005E6E47">
        <w:rPr>
          <w:rFonts w:ascii="Times New Roman" w:hAnsi="Times New Roman"/>
          <w:sz w:val="26"/>
          <w:szCs w:val="26"/>
        </w:rPr>
        <w:t>й</w:t>
      </w:r>
      <w:r w:rsidR="00DF16FA">
        <w:rPr>
          <w:rFonts w:ascii="Times New Roman" w:hAnsi="Times New Roman"/>
          <w:sz w:val="26"/>
          <w:szCs w:val="26"/>
        </w:rPr>
        <w:t xml:space="preserve"> </w:t>
      </w:r>
      <w:r w:rsidR="00043A58" w:rsidRPr="005E6E47">
        <w:rPr>
          <w:rFonts w:ascii="Times New Roman" w:hAnsi="Times New Roman"/>
          <w:sz w:val="26"/>
          <w:szCs w:val="26"/>
        </w:rPr>
        <w:t>р</w:t>
      </w:r>
      <w:r w:rsidR="00935F81" w:rsidRPr="005E6E47">
        <w:rPr>
          <w:rFonts w:ascii="Times New Roman" w:hAnsi="Times New Roman"/>
          <w:sz w:val="26"/>
          <w:szCs w:val="26"/>
        </w:rPr>
        <w:t>егионального проект</w:t>
      </w:r>
      <w:r w:rsidR="00B11821" w:rsidRPr="005E6E47">
        <w:rPr>
          <w:rFonts w:ascii="Times New Roman" w:hAnsi="Times New Roman"/>
          <w:sz w:val="26"/>
          <w:szCs w:val="26"/>
        </w:rPr>
        <w:t>а</w:t>
      </w:r>
      <w:r w:rsidRPr="005E6E47">
        <w:rPr>
          <w:rFonts w:ascii="Times New Roman" w:hAnsi="Times New Roman"/>
          <w:sz w:val="26"/>
          <w:szCs w:val="26"/>
        </w:rPr>
        <w:t xml:space="preserve"> осуществляется за счет средств республиканского бюджета, объем которых </w:t>
      </w:r>
      <w:r w:rsidR="002924B0" w:rsidRPr="005E6E47">
        <w:rPr>
          <w:rFonts w:ascii="Times New Roman" w:hAnsi="Times New Roman"/>
          <w:sz w:val="26"/>
          <w:szCs w:val="26"/>
        </w:rPr>
        <w:t>на период с 01.01.2019 по 31.12.2024 з</w:t>
      </w:r>
      <w:r w:rsidR="00B11821" w:rsidRPr="005E6E47">
        <w:rPr>
          <w:rFonts w:ascii="Times New Roman" w:hAnsi="Times New Roman"/>
          <w:sz w:val="26"/>
          <w:szCs w:val="26"/>
        </w:rPr>
        <w:t>апланирован</w:t>
      </w:r>
      <w:r w:rsidR="00DF16FA">
        <w:rPr>
          <w:rFonts w:ascii="Times New Roman" w:hAnsi="Times New Roman"/>
          <w:sz w:val="26"/>
          <w:szCs w:val="26"/>
        </w:rPr>
        <w:t xml:space="preserve"> </w:t>
      </w:r>
      <w:r w:rsidR="00B11821" w:rsidRPr="005E6E47">
        <w:rPr>
          <w:rFonts w:ascii="Times New Roman" w:hAnsi="Times New Roman"/>
          <w:sz w:val="26"/>
          <w:szCs w:val="26"/>
        </w:rPr>
        <w:t xml:space="preserve">в </w:t>
      </w:r>
      <w:r w:rsidR="002924B0" w:rsidRPr="005E6E47">
        <w:rPr>
          <w:rFonts w:ascii="Times New Roman" w:hAnsi="Times New Roman"/>
          <w:sz w:val="26"/>
          <w:szCs w:val="26"/>
        </w:rPr>
        <w:t xml:space="preserve">общей сумме </w:t>
      </w:r>
      <w:r w:rsidR="00B11821" w:rsidRPr="005E6E47">
        <w:rPr>
          <w:rFonts w:ascii="Times New Roman" w:hAnsi="Times New Roman"/>
          <w:sz w:val="26"/>
          <w:szCs w:val="26"/>
        </w:rPr>
        <w:t>2</w:t>
      </w:r>
      <w:r w:rsidR="00230E5B" w:rsidRPr="005E6E47">
        <w:rPr>
          <w:rFonts w:ascii="Times New Roman" w:hAnsi="Times New Roman"/>
          <w:sz w:val="26"/>
          <w:szCs w:val="26"/>
        </w:rPr>
        <w:t>36</w:t>
      </w:r>
      <w:r w:rsidRPr="005E6E47">
        <w:rPr>
          <w:rFonts w:ascii="Times New Roman" w:hAnsi="Times New Roman"/>
          <w:sz w:val="26"/>
          <w:szCs w:val="26"/>
        </w:rPr>
        <w:t> 385 тыс.</w:t>
      </w:r>
      <w:r w:rsidR="00B11821" w:rsidRPr="005E6E47">
        <w:rPr>
          <w:rFonts w:ascii="Times New Roman" w:hAnsi="Times New Roman"/>
          <w:sz w:val="26"/>
          <w:szCs w:val="26"/>
        </w:rPr>
        <w:t xml:space="preserve"> рублей</w:t>
      </w:r>
      <w:r w:rsidR="002924B0" w:rsidRPr="005E6E47">
        <w:rPr>
          <w:rFonts w:ascii="Times New Roman" w:hAnsi="Times New Roman"/>
          <w:sz w:val="26"/>
          <w:szCs w:val="26"/>
        </w:rPr>
        <w:t>.</w:t>
      </w:r>
    </w:p>
    <w:p w:rsidR="002924B0" w:rsidRPr="005E6E47" w:rsidRDefault="00552DDD" w:rsidP="0081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6E47">
        <w:rPr>
          <w:rFonts w:ascii="Times New Roman" w:hAnsi="Times New Roman"/>
          <w:sz w:val="26"/>
          <w:szCs w:val="26"/>
        </w:rPr>
        <w:t>В целом фактическое исполнение мер</w:t>
      </w:r>
      <w:r w:rsidR="00812E39" w:rsidRPr="005E6E47">
        <w:rPr>
          <w:rFonts w:ascii="Times New Roman" w:hAnsi="Times New Roman"/>
          <w:sz w:val="26"/>
          <w:szCs w:val="26"/>
        </w:rPr>
        <w:t>оприятий регионального проекта за</w:t>
      </w:r>
      <w:r w:rsidRPr="005E6E47">
        <w:rPr>
          <w:rFonts w:ascii="Times New Roman" w:hAnsi="Times New Roman"/>
          <w:sz w:val="26"/>
          <w:szCs w:val="26"/>
        </w:rPr>
        <w:t xml:space="preserve"> 2019 год</w:t>
      </w:r>
      <w:r w:rsidR="00812E39" w:rsidRPr="005E6E47">
        <w:rPr>
          <w:rFonts w:ascii="Times New Roman" w:hAnsi="Times New Roman"/>
          <w:sz w:val="26"/>
          <w:szCs w:val="26"/>
        </w:rPr>
        <w:t xml:space="preserve"> и 10 месяцев 2020 года </w:t>
      </w:r>
      <w:r w:rsidRPr="005E6E47">
        <w:rPr>
          <w:rFonts w:ascii="Times New Roman" w:hAnsi="Times New Roman"/>
          <w:sz w:val="26"/>
          <w:szCs w:val="26"/>
        </w:rPr>
        <w:t xml:space="preserve">составило </w:t>
      </w:r>
      <w:r w:rsidR="00812E39" w:rsidRPr="005E6E47">
        <w:rPr>
          <w:rFonts w:ascii="Times New Roman" w:hAnsi="Times New Roman"/>
          <w:sz w:val="26"/>
          <w:szCs w:val="26"/>
        </w:rPr>
        <w:t>45 551,3 тыс. рублей, или 74,4% от плановых значений (61 237 тыс. рублей)</w:t>
      </w:r>
      <w:r w:rsidR="00DE528D" w:rsidRPr="005E6E47">
        <w:rPr>
          <w:rFonts w:ascii="Times New Roman" w:hAnsi="Times New Roman"/>
          <w:sz w:val="26"/>
          <w:szCs w:val="26"/>
        </w:rPr>
        <w:t xml:space="preserve">, в том числе по </w:t>
      </w:r>
      <w:r w:rsidR="002924B0" w:rsidRPr="005E6E47">
        <w:rPr>
          <w:rFonts w:ascii="Times New Roman" w:hAnsi="Times New Roman"/>
          <w:sz w:val="26"/>
          <w:szCs w:val="26"/>
        </w:rPr>
        <w:t>мероприятия</w:t>
      </w:r>
      <w:r w:rsidR="00DE528D" w:rsidRPr="005E6E47">
        <w:rPr>
          <w:rFonts w:ascii="Times New Roman" w:hAnsi="Times New Roman"/>
          <w:sz w:val="26"/>
          <w:szCs w:val="26"/>
        </w:rPr>
        <w:t>м</w:t>
      </w:r>
      <w:r w:rsidR="002924B0" w:rsidRPr="005E6E47">
        <w:rPr>
          <w:rFonts w:ascii="Times New Roman" w:hAnsi="Times New Roman"/>
          <w:sz w:val="26"/>
          <w:szCs w:val="26"/>
        </w:rPr>
        <w:t>:</w:t>
      </w:r>
    </w:p>
    <w:p w:rsidR="006544A0" w:rsidRPr="00DF0AAC" w:rsidRDefault="002924B0" w:rsidP="00DE52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6E47">
        <w:rPr>
          <w:rFonts w:ascii="Times New Roman" w:hAnsi="Times New Roman"/>
          <w:sz w:val="26"/>
          <w:szCs w:val="26"/>
        </w:rPr>
        <w:t>социальн</w:t>
      </w:r>
      <w:r w:rsidR="00DE528D" w:rsidRPr="005E6E47">
        <w:rPr>
          <w:rFonts w:ascii="Times New Roman" w:hAnsi="Times New Roman"/>
          <w:sz w:val="26"/>
          <w:szCs w:val="26"/>
        </w:rPr>
        <w:t>ая</w:t>
      </w:r>
      <w:r w:rsidRPr="005E6E47">
        <w:rPr>
          <w:rFonts w:ascii="Times New Roman" w:hAnsi="Times New Roman"/>
          <w:sz w:val="26"/>
          <w:szCs w:val="26"/>
        </w:rPr>
        <w:t xml:space="preserve"> поддержк</w:t>
      </w:r>
      <w:r w:rsidR="00DE528D" w:rsidRPr="005E6E47">
        <w:rPr>
          <w:rFonts w:ascii="Times New Roman" w:hAnsi="Times New Roman"/>
          <w:sz w:val="26"/>
          <w:szCs w:val="26"/>
        </w:rPr>
        <w:t>а</w:t>
      </w:r>
      <w:r w:rsidRPr="005E6E47">
        <w:rPr>
          <w:rFonts w:ascii="Times New Roman" w:hAnsi="Times New Roman"/>
          <w:sz w:val="26"/>
          <w:szCs w:val="26"/>
        </w:rPr>
        <w:t xml:space="preserve"> медицинских работников, в том числе вышедших на пенсию, проживающих и работающих в сельских</w:t>
      </w:r>
      <w:r w:rsidRPr="00DF0AAC">
        <w:rPr>
          <w:rFonts w:ascii="Times New Roman" w:hAnsi="Times New Roman"/>
          <w:sz w:val="26"/>
          <w:szCs w:val="26"/>
        </w:rPr>
        <w:t xml:space="preserve"> населенных пунктах, в виде ежемесячной компенсации расходов по оплате жилого помещения, отопления и освещения</w:t>
      </w:r>
      <w:r w:rsidR="00DE528D" w:rsidRPr="00DF0AAC">
        <w:rPr>
          <w:rFonts w:ascii="Times New Roman" w:hAnsi="Times New Roman"/>
          <w:sz w:val="26"/>
          <w:szCs w:val="26"/>
        </w:rPr>
        <w:t xml:space="preserve"> – о</w:t>
      </w:r>
      <w:r w:rsidR="006544A0" w:rsidRPr="00DF0AAC">
        <w:rPr>
          <w:rFonts w:ascii="Times New Roman" w:hAnsi="Times New Roman"/>
          <w:sz w:val="26"/>
          <w:szCs w:val="26"/>
        </w:rPr>
        <w:t>своение денежных средств составляет 5</w:t>
      </w:r>
      <w:r w:rsidR="00DE528D" w:rsidRPr="00DF0AAC">
        <w:rPr>
          <w:rFonts w:ascii="Times New Roman" w:hAnsi="Times New Roman"/>
          <w:sz w:val="26"/>
          <w:szCs w:val="26"/>
        </w:rPr>
        <w:t>807,3 тыс</w:t>
      </w:r>
      <w:r w:rsidR="006544A0" w:rsidRPr="00DF0AAC">
        <w:rPr>
          <w:rFonts w:ascii="Times New Roman" w:hAnsi="Times New Roman"/>
          <w:sz w:val="26"/>
          <w:szCs w:val="26"/>
        </w:rPr>
        <w:t>. рублей</w:t>
      </w:r>
      <w:r w:rsidR="00DE528D" w:rsidRPr="00DF0AAC">
        <w:rPr>
          <w:rFonts w:ascii="Times New Roman" w:hAnsi="Times New Roman"/>
          <w:sz w:val="26"/>
          <w:szCs w:val="26"/>
        </w:rPr>
        <w:t>, или 88,6% от планового объема;</w:t>
      </w:r>
    </w:p>
    <w:p w:rsidR="00DE528D" w:rsidRPr="00DF0AAC" w:rsidRDefault="002924B0" w:rsidP="00DE5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F0AAC">
        <w:rPr>
          <w:rFonts w:ascii="Times New Roman" w:hAnsi="Times New Roman"/>
          <w:sz w:val="26"/>
          <w:szCs w:val="26"/>
        </w:rPr>
        <w:t xml:space="preserve">приобретение жилья для специалистов с </w:t>
      </w:r>
      <w:r w:rsidR="00DE528D" w:rsidRPr="00DF0AAC">
        <w:rPr>
          <w:rFonts w:ascii="Times New Roman" w:hAnsi="Times New Roman"/>
          <w:sz w:val="26"/>
          <w:szCs w:val="26"/>
        </w:rPr>
        <w:t xml:space="preserve">высшим медицинским образованием – </w:t>
      </w:r>
      <w:r w:rsidR="00DE528D" w:rsidRPr="00DF0AAC">
        <w:rPr>
          <w:rFonts w:ascii="Times New Roman" w:hAnsi="Times New Roman"/>
          <w:bCs/>
          <w:sz w:val="26"/>
          <w:szCs w:val="26"/>
        </w:rPr>
        <w:t>3993,3 тыс. рублей, или 99,8%;</w:t>
      </w:r>
    </w:p>
    <w:p w:rsidR="00DE528D" w:rsidRPr="00DF0AAC" w:rsidRDefault="002924B0" w:rsidP="00DE52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DF0AAC">
        <w:rPr>
          <w:rFonts w:ascii="Times New Roman" w:hAnsi="Times New Roman"/>
          <w:sz w:val="26"/>
          <w:szCs w:val="26"/>
        </w:rPr>
        <w:t>выплаты студентам</w:t>
      </w:r>
      <w:r w:rsidRPr="00DF0AAC">
        <w:rPr>
          <w:rFonts w:ascii="Times New Roman" w:hAnsi="Times New Roman"/>
          <w:bCs/>
          <w:sz w:val="26"/>
          <w:szCs w:val="26"/>
        </w:rPr>
        <w:t xml:space="preserve">, </w:t>
      </w:r>
      <w:r w:rsidRPr="00DF0AAC">
        <w:rPr>
          <w:rFonts w:ascii="Times New Roman" w:eastAsia="Times New Roman" w:hAnsi="Times New Roman"/>
          <w:bCs/>
          <w:sz w:val="26"/>
          <w:szCs w:val="26"/>
          <w:lang w:eastAsia="ru-RU"/>
        </w:rPr>
        <w:t>получающим медицинское образование и обучающимся в рамках целевой подготовки</w:t>
      </w:r>
      <w:r w:rsidR="00DE528D" w:rsidRPr="00DF0AA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–</w:t>
      </w:r>
      <w:r w:rsidR="00DE528D" w:rsidRPr="00DF0AAC">
        <w:rPr>
          <w:rFonts w:ascii="Times New Roman" w:hAnsi="Times New Roman"/>
          <w:bCs/>
          <w:sz w:val="26"/>
          <w:szCs w:val="26"/>
        </w:rPr>
        <w:t xml:space="preserve"> 18 190,7 тыс. рублей, или 90,6%;</w:t>
      </w:r>
    </w:p>
    <w:p w:rsidR="00DE528D" w:rsidRPr="00DF0AAC" w:rsidRDefault="002924B0" w:rsidP="00DE52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DF0AAC">
        <w:rPr>
          <w:rFonts w:ascii="Times New Roman" w:hAnsi="Times New Roman"/>
          <w:bCs/>
          <w:sz w:val="26"/>
          <w:szCs w:val="26"/>
        </w:rPr>
        <w:t>единовременн</w:t>
      </w:r>
      <w:r w:rsidR="00DE528D" w:rsidRPr="00DF0AAC">
        <w:rPr>
          <w:rFonts w:ascii="Times New Roman" w:hAnsi="Times New Roman"/>
          <w:bCs/>
          <w:sz w:val="26"/>
          <w:szCs w:val="26"/>
        </w:rPr>
        <w:t>ая</w:t>
      </w:r>
      <w:r w:rsidRPr="00DF0AAC">
        <w:rPr>
          <w:rFonts w:ascii="Times New Roman" w:hAnsi="Times New Roman"/>
          <w:bCs/>
          <w:sz w:val="26"/>
          <w:szCs w:val="26"/>
        </w:rPr>
        <w:t xml:space="preserve"> денежн</w:t>
      </w:r>
      <w:r w:rsidR="00DE528D" w:rsidRPr="00DF0AAC">
        <w:rPr>
          <w:rFonts w:ascii="Times New Roman" w:hAnsi="Times New Roman"/>
          <w:bCs/>
          <w:sz w:val="26"/>
          <w:szCs w:val="26"/>
        </w:rPr>
        <w:t>ая</w:t>
      </w:r>
      <w:r w:rsidRPr="00DF0AAC">
        <w:rPr>
          <w:rFonts w:ascii="Times New Roman" w:hAnsi="Times New Roman"/>
          <w:bCs/>
          <w:sz w:val="26"/>
          <w:szCs w:val="26"/>
        </w:rPr>
        <w:t xml:space="preserve"> выплат</w:t>
      </w:r>
      <w:r w:rsidR="00DE528D" w:rsidRPr="00DF0AAC">
        <w:rPr>
          <w:rFonts w:ascii="Times New Roman" w:hAnsi="Times New Roman"/>
          <w:bCs/>
          <w:sz w:val="26"/>
          <w:szCs w:val="26"/>
        </w:rPr>
        <w:t>а</w:t>
      </w:r>
      <w:r w:rsidRPr="00DF0AAC">
        <w:rPr>
          <w:rFonts w:ascii="Times New Roman" w:hAnsi="Times New Roman"/>
          <w:bCs/>
          <w:sz w:val="26"/>
          <w:szCs w:val="26"/>
        </w:rPr>
        <w:t xml:space="preserve"> при первом трудоустройстве (так называемые «подъемные»)</w:t>
      </w:r>
      <w:r w:rsidR="00DE528D" w:rsidRPr="00DF0AAC">
        <w:rPr>
          <w:rFonts w:ascii="Times New Roman" w:hAnsi="Times New Roman"/>
          <w:bCs/>
          <w:sz w:val="26"/>
          <w:szCs w:val="26"/>
        </w:rPr>
        <w:t xml:space="preserve"> – 17 560 тыс. рублей, или 57,4%.</w:t>
      </w:r>
    </w:p>
    <w:p w:rsidR="003729F1" w:rsidRPr="00B61685" w:rsidRDefault="00605F4D" w:rsidP="00372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F0AAC">
        <w:rPr>
          <w:rFonts w:ascii="Times New Roman" w:hAnsi="Times New Roman"/>
          <w:sz w:val="26"/>
          <w:szCs w:val="26"/>
        </w:rPr>
        <w:t>О</w:t>
      </w:r>
      <w:r w:rsidR="003729F1" w:rsidRPr="00DF0AAC">
        <w:rPr>
          <w:rFonts w:ascii="Times New Roman" w:hAnsi="Times New Roman"/>
          <w:sz w:val="26"/>
          <w:szCs w:val="26"/>
        </w:rPr>
        <w:t xml:space="preserve">ценка деятельности Минздрава Хакасии по формированию </w:t>
      </w:r>
      <w:r w:rsidR="00260054" w:rsidRPr="00DF0AAC">
        <w:rPr>
          <w:rFonts w:ascii="Times New Roman" w:hAnsi="Times New Roman"/>
          <w:sz w:val="26"/>
          <w:szCs w:val="26"/>
        </w:rPr>
        <w:t>р</w:t>
      </w:r>
      <w:r w:rsidR="003729F1" w:rsidRPr="00DF0AAC">
        <w:rPr>
          <w:rFonts w:ascii="Times New Roman" w:hAnsi="Times New Roman"/>
          <w:sz w:val="26"/>
          <w:szCs w:val="26"/>
        </w:rPr>
        <w:t>егионального проекта показала наличие отдельных нарушений и недостатков, оказывающи</w:t>
      </w:r>
      <w:r w:rsidR="00B11821" w:rsidRPr="00DF0AAC">
        <w:rPr>
          <w:rFonts w:ascii="Times New Roman" w:hAnsi="Times New Roman"/>
          <w:sz w:val="26"/>
          <w:szCs w:val="26"/>
        </w:rPr>
        <w:t>х</w:t>
      </w:r>
      <w:r w:rsidR="003729F1" w:rsidRPr="00B61685">
        <w:rPr>
          <w:rFonts w:ascii="Times New Roman" w:hAnsi="Times New Roman"/>
          <w:sz w:val="26"/>
          <w:szCs w:val="26"/>
        </w:rPr>
        <w:t xml:space="preserve"> влияние на достижение цели и результатов </w:t>
      </w:r>
      <w:r w:rsidR="00043A58">
        <w:rPr>
          <w:rFonts w:ascii="Times New Roman" w:hAnsi="Times New Roman"/>
          <w:sz w:val="26"/>
          <w:szCs w:val="26"/>
        </w:rPr>
        <w:t>р</w:t>
      </w:r>
      <w:r w:rsidR="003729F1" w:rsidRPr="00B61685">
        <w:rPr>
          <w:rFonts w:ascii="Times New Roman" w:hAnsi="Times New Roman"/>
          <w:sz w:val="26"/>
          <w:szCs w:val="26"/>
        </w:rPr>
        <w:t>егионального проекта (</w:t>
      </w:r>
      <w:r w:rsidR="00B61685" w:rsidRPr="00B61685">
        <w:rPr>
          <w:rFonts w:ascii="Times New Roman" w:hAnsi="Times New Roman"/>
          <w:sz w:val="26"/>
          <w:szCs w:val="26"/>
        </w:rPr>
        <w:t xml:space="preserve">несоответствие финансового обеспечения регионального проекта ресурсному обеспечению, предусмотренному государственной программой, отсутствие мероприятий по </w:t>
      </w:r>
      <w:r w:rsidR="00B61685" w:rsidRPr="00B61685">
        <w:rPr>
          <w:rFonts w:ascii="Times New Roman" w:hAnsi="Times New Roman"/>
          <w:sz w:val="26"/>
          <w:szCs w:val="26"/>
        </w:rPr>
        <w:lastRenderedPageBreak/>
        <w:t>отдельным результатам проекта</w:t>
      </w:r>
      <w:r w:rsidR="000E2320" w:rsidRPr="00B61685">
        <w:rPr>
          <w:rFonts w:ascii="Times New Roman" w:hAnsi="Times New Roman"/>
          <w:sz w:val="26"/>
          <w:szCs w:val="26"/>
        </w:rPr>
        <w:t xml:space="preserve">, </w:t>
      </w:r>
      <w:r w:rsidR="00B61685" w:rsidRPr="00B61685">
        <w:rPr>
          <w:rFonts w:ascii="Times New Roman" w:hAnsi="Times New Roman"/>
          <w:sz w:val="26"/>
          <w:szCs w:val="26"/>
        </w:rPr>
        <w:t>несоблюдение принципа открытости и доступности информации о деятельности государственных органов</w:t>
      </w:r>
      <w:r w:rsidR="000E2320" w:rsidRPr="00B61685">
        <w:rPr>
          <w:rFonts w:ascii="Times New Roman" w:hAnsi="Times New Roman"/>
          <w:sz w:val="26"/>
          <w:szCs w:val="26"/>
        </w:rPr>
        <w:t xml:space="preserve"> на официальном сайте Минздрава Хакасии).</w:t>
      </w:r>
      <w:proofErr w:type="gramEnd"/>
    </w:p>
    <w:p w:rsidR="00CD1E89" w:rsidRPr="00CD1E89" w:rsidRDefault="00CD1E89" w:rsidP="00CD1E8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Также р</w:t>
      </w:r>
      <w:r w:rsidRPr="00F23D7C">
        <w:rPr>
          <w:rFonts w:ascii="Times New Roman" w:hAnsi="Times New Roman"/>
          <w:color w:val="000000"/>
          <w:sz w:val="26"/>
          <w:szCs w:val="26"/>
        </w:rPr>
        <w:t>уководител</w:t>
      </w:r>
      <w:r>
        <w:rPr>
          <w:rFonts w:ascii="Times New Roman" w:hAnsi="Times New Roman"/>
          <w:color w:val="000000"/>
          <w:sz w:val="26"/>
          <w:szCs w:val="26"/>
        </w:rPr>
        <w:t>ем</w:t>
      </w:r>
      <w:r w:rsidRPr="00F23D7C">
        <w:rPr>
          <w:rFonts w:ascii="Times New Roman" w:hAnsi="Times New Roman"/>
          <w:color w:val="000000"/>
          <w:sz w:val="26"/>
          <w:szCs w:val="26"/>
        </w:rPr>
        <w:t xml:space="preserve"> регионального проекта не обеспеч</w:t>
      </w:r>
      <w:r>
        <w:rPr>
          <w:rFonts w:ascii="Times New Roman" w:hAnsi="Times New Roman"/>
          <w:color w:val="000000"/>
          <w:sz w:val="26"/>
          <w:szCs w:val="26"/>
        </w:rPr>
        <w:t>ено</w:t>
      </w:r>
      <w:r w:rsidRPr="00F23D7C">
        <w:rPr>
          <w:rFonts w:ascii="Times New Roman" w:hAnsi="Times New Roman"/>
          <w:color w:val="000000"/>
          <w:sz w:val="26"/>
          <w:szCs w:val="26"/>
        </w:rPr>
        <w:t xml:space="preserve"> достижение значений показателей, а также результатов регионального проекта в соответствии с параметрами федерального проекта. Так, </w:t>
      </w:r>
      <w:r w:rsidR="0026005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</w:t>
      </w:r>
      <w:r w:rsidR="00230E5B" w:rsidRPr="00230E5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 </w:t>
      </w:r>
      <w:r w:rsidR="00230E5B" w:rsidRPr="00E1675F">
        <w:rPr>
          <w:rFonts w:ascii="Times New Roman" w:hAnsi="Times New Roman"/>
          <w:sz w:val="26"/>
          <w:szCs w:val="26"/>
        </w:rPr>
        <w:t xml:space="preserve">итогам 2019 года не </w:t>
      </w:r>
      <w:r w:rsidR="00F87E5A" w:rsidRPr="00E1675F">
        <w:rPr>
          <w:rFonts w:ascii="Times New Roman" w:hAnsi="Times New Roman"/>
          <w:sz w:val="26"/>
          <w:szCs w:val="26"/>
        </w:rPr>
        <w:t>выполнены</w:t>
      </w:r>
      <w:r w:rsidR="00230E5B" w:rsidRPr="00E1675F">
        <w:rPr>
          <w:rFonts w:ascii="Times New Roman" w:hAnsi="Times New Roman"/>
          <w:sz w:val="26"/>
          <w:szCs w:val="26"/>
        </w:rPr>
        <w:t xml:space="preserve"> плановые значения по трем показателям регионального проекта </w:t>
      </w:r>
      <w:r w:rsidR="00260054" w:rsidRPr="00E1675F">
        <w:rPr>
          <w:rFonts w:ascii="Times New Roman" w:hAnsi="Times New Roman"/>
          <w:sz w:val="26"/>
          <w:szCs w:val="26"/>
        </w:rPr>
        <w:t>(</w:t>
      </w:r>
      <w:r w:rsidR="00230E5B" w:rsidRPr="00E1675F">
        <w:rPr>
          <w:rFonts w:ascii="Times New Roman" w:hAnsi="Times New Roman"/>
          <w:sz w:val="26"/>
          <w:szCs w:val="26"/>
        </w:rPr>
        <w:t>по</w:t>
      </w:r>
      <w:r w:rsidR="00DF16FA">
        <w:rPr>
          <w:rFonts w:ascii="Times New Roman" w:hAnsi="Times New Roman"/>
          <w:sz w:val="26"/>
          <w:szCs w:val="26"/>
        </w:rPr>
        <w:t xml:space="preserve"> </w:t>
      </w:r>
      <w:r w:rsidR="00230E5B" w:rsidRPr="00E1675F">
        <w:rPr>
          <w:rFonts w:ascii="Times New Roman" w:hAnsi="Times New Roman"/>
          <w:sz w:val="26"/>
          <w:szCs w:val="26"/>
        </w:rPr>
        <w:t>укомплектованности врачами</w:t>
      </w:r>
      <w:r w:rsidR="00091BE6" w:rsidRPr="00E1675F">
        <w:rPr>
          <w:rFonts w:ascii="Times New Roman" w:hAnsi="Times New Roman"/>
          <w:sz w:val="26"/>
          <w:szCs w:val="26"/>
        </w:rPr>
        <w:t xml:space="preserve"> </w:t>
      </w:r>
      <w:r w:rsidR="00DF16FA">
        <w:rPr>
          <w:rFonts w:ascii="Times New Roman" w:hAnsi="Times New Roman"/>
          <w:sz w:val="26"/>
          <w:szCs w:val="26"/>
        </w:rPr>
        <w:t>–</w:t>
      </w:r>
      <w:r w:rsidR="00091BE6" w:rsidRPr="00E1675F">
        <w:rPr>
          <w:rFonts w:ascii="Times New Roman" w:hAnsi="Times New Roman"/>
          <w:sz w:val="26"/>
          <w:szCs w:val="26"/>
        </w:rPr>
        <w:t xml:space="preserve"> на 1,7 </w:t>
      </w:r>
      <w:proofErr w:type="gramStart"/>
      <w:r w:rsidR="00091BE6" w:rsidRPr="00E1675F">
        <w:rPr>
          <w:rFonts w:ascii="Times New Roman" w:hAnsi="Times New Roman"/>
          <w:sz w:val="26"/>
          <w:szCs w:val="26"/>
        </w:rPr>
        <w:t>процентных</w:t>
      </w:r>
      <w:proofErr w:type="gramEnd"/>
      <w:r w:rsidR="00091BE6" w:rsidRPr="00E1675F">
        <w:rPr>
          <w:rFonts w:ascii="Times New Roman" w:hAnsi="Times New Roman"/>
          <w:sz w:val="26"/>
          <w:szCs w:val="26"/>
        </w:rPr>
        <w:t xml:space="preserve"> пункт</w:t>
      </w:r>
      <w:r w:rsidR="00794AC4">
        <w:rPr>
          <w:rFonts w:ascii="Times New Roman" w:hAnsi="Times New Roman"/>
          <w:sz w:val="26"/>
          <w:szCs w:val="26"/>
        </w:rPr>
        <w:t>а</w:t>
      </w:r>
      <w:r w:rsidR="00260054" w:rsidRPr="00E1675F">
        <w:rPr>
          <w:rFonts w:ascii="Times New Roman" w:hAnsi="Times New Roman"/>
          <w:sz w:val="26"/>
          <w:szCs w:val="26"/>
        </w:rPr>
        <w:t xml:space="preserve">, </w:t>
      </w:r>
      <w:r w:rsidR="00230E5B" w:rsidRPr="00E1675F">
        <w:rPr>
          <w:rFonts w:ascii="Times New Roman" w:hAnsi="Times New Roman"/>
          <w:sz w:val="26"/>
          <w:szCs w:val="26"/>
        </w:rPr>
        <w:t xml:space="preserve">обеспеченности </w:t>
      </w:r>
      <w:r w:rsidR="00230E5B" w:rsidRPr="00091BE6">
        <w:rPr>
          <w:rFonts w:ascii="Times New Roman" w:hAnsi="Times New Roman"/>
          <w:sz w:val="26"/>
          <w:szCs w:val="26"/>
        </w:rPr>
        <w:t>врачами</w:t>
      </w:r>
      <w:r w:rsidR="00DF16FA">
        <w:rPr>
          <w:rFonts w:ascii="Times New Roman" w:hAnsi="Times New Roman"/>
          <w:sz w:val="26"/>
          <w:szCs w:val="26"/>
        </w:rPr>
        <w:t xml:space="preserve">  – </w:t>
      </w:r>
      <w:r w:rsidR="00091BE6" w:rsidRPr="00091BE6">
        <w:rPr>
          <w:rFonts w:ascii="Times New Roman" w:hAnsi="Times New Roman"/>
          <w:sz w:val="26"/>
          <w:szCs w:val="26"/>
        </w:rPr>
        <w:t>на 1,5 процентных пункт</w:t>
      </w:r>
      <w:r w:rsidR="00794AC4">
        <w:rPr>
          <w:rFonts w:ascii="Times New Roman" w:hAnsi="Times New Roman"/>
          <w:sz w:val="26"/>
          <w:szCs w:val="26"/>
        </w:rPr>
        <w:t>а</w:t>
      </w:r>
      <w:r w:rsidR="00091BE6" w:rsidRPr="00091BE6">
        <w:rPr>
          <w:rFonts w:ascii="Times New Roman" w:hAnsi="Times New Roman"/>
          <w:sz w:val="26"/>
          <w:szCs w:val="26"/>
        </w:rPr>
        <w:t>,</w:t>
      </w:r>
      <w:r w:rsidR="00230E5B" w:rsidRPr="00091BE6">
        <w:rPr>
          <w:rFonts w:ascii="Times New Roman" w:hAnsi="Times New Roman"/>
          <w:sz w:val="26"/>
          <w:szCs w:val="26"/>
        </w:rPr>
        <w:t xml:space="preserve"> средними медицинскими работниками</w:t>
      </w:r>
      <w:r w:rsidR="00DF16FA">
        <w:rPr>
          <w:rFonts w:ascii="Times New Roman" w:hAnsi="Times New Roman"/>
          <w:sz w:val="26"/>
          <w:szCs w:val="26"/>
        </w:rPr>
        <w:t xml:space="preserve"> –</w:t>
      </w:r>
      <w:r w:rsidR="00794AC4">
        <w:rPr>
          <w:rFonts w:ascii="Times New Roman" w:hAnsi="Times New Roman"/>
          <w:sz w:val="26"/>
          <w:szCs w:val="26"/>
        </w:rPr>
        <w:t xml:space="preserve"> </w:t>
      </w:r>
      <w:r w:rsidR="00091BE6" w:rsidRPr="00091BE6">
        <w:rPr>
          <w:rFonts w:ascii="Times New Roman" w:hAnsi="Times New Roman"/>
          <w:sz w:val="26"/>
          <w:szCs w:val="26"/>
        </w:rPr>
        <w:t>на 2,8 процентных пункт</w:t>
      </w:r>
      <w:r w:rsidR="00794AC4">
        <w:rPr>
          <w:rFonts w:ascii="Times New Roman" w:hAnsi="Times New Roman"/>
          <w:sz w:val="26"/>
          <w:szCs w:val="26"/>
        </w:rPr>
        <w:t>а</w:t>
      </w:r>
      <w:r w:rsidR="00260054" w:rsidRPr="00091BE6">
        <w:rPr>
          <w:rFonts w:ascii="Times New Roman" w:hAnsi="Times New Roman"/>
          <w:sz w:val="26"/>
          <w:szCs w:val="26"/>
        </w:rPr>
        <w:t>)</w:t>
      </w:r>
      <w:r w:rsidR="00794AC4">
        <w:rPr>
          <w:rFonts w:ascii="Times New Roman" w:hAnsi="Times New Roman"/>
          <w:sz w:val="26"/>
          <w:szCs w:val="26"/>
        </w:rPr>
        <w:t>.</w:t>
      </w:r>
      <w:r w:rsidR="00DF16FA">
        <w:rPr>
          <w:rFonts w:ascii="Times New Roman" w:hAnsi="Times New Roman"/>
          <w:sz w:val="26"/>
          <w:szCs w:val="26"/>
        </w:rPr>
        <w:t xml:space="preserve"> </w:t>
      </w:r>
      <w:r w:rsidR="00794AC4">
        <w:rPr>
          <w:rFonts w:ascii="Times New Roman" w:hAnsi="Times New Roman"/>
          <w:sz w:val="26"/>
          <w:szCs w:val="26"/>
        </w:rPr>
        <w:t>В</w:t>
      </w:r>
      <w:r w:rsidR="00230E5B" w:rsidRPr="00091BE6">
        <w:rPr>
          <w:rFonts w:ascii="Times New Roman" w:hAnsi="Times New Roman"/>
          <w:sz w:val="26"/>
          <w:szCs w:val="26"/>
        </w:rPr>
        <w:t xml:space="preserve"> 2020 году наблюдается снижение фактических значений по </w:t>
      </w:r>
      <w:r w:rsidR="00794AC4">
        <w:rPr>
          <w:rFonts w:ascii="Times New Roman" w:hAnsi="Times New Roman"/>
          <w:sz w:val="26"/>
          <w:szCs w:val="26"/>
        </w:rPr>
        <w:t>пяти</w:t>
      </w:r>
      <w:r w:rsidR="00230E5B" w:rsidRPr="00091BE6">
        <w:rPr>
          <w:rFonts w:ascii="Times New Roman" w:hAnsi="Times New Roman"/>
          <w:sz w:val="26"/>
          <w:szCs w:val="26"/>
        </w:rPr>
        <w:t xml:space="preserve"> показателям</w:t>
      </w:r>
      <w:r w:rsidR="00794AC4" w:rsidRPr="00794AC4">
        <w:rPr>
          <w:rFonts w:ascii="Times New Roman" w:hAnsi="Times New Roman"/>
          <w:sz w:val="26"/>
          <w:szCs w:val="26"/>
        </w:rPr>
        <w:t xml:space="preserve"> от 0,7 процентных пунктов («Обеспеченность населения врачами») до 17,6 процентных пунктов («Укомплектованность медицинских организаций врачами»)</w:t>
      </w:r>
      <w:r w:rsidR="00230E5B" w:rsidRPr="00091BE6">
        <w:rPr>
          <w:rFonts w:ascii="Times New Roman" w:hAnsi="Times New Roman"/>
          <w:sz w:val="26"/>
          <w:szCs w:val="26"/>
        </w:rPr>
        <w:t>.</w:t>
      </w:r>
      <w:r w:rsidR="00DF16FA">
        <w:rPr>
          <w:rFonts w:ascii="Times New Roman" w:hAnsi="Times New Roman"/>
          <w:sz w:val="26"/>
          <w:szCs w:val="26"/>
        </w:rPr>
        <w:t xml:space="preserve"> </w:t>
      </w:r>
      <w:r w:rsidR="005446EA" w:rsidRPr="00091BE6">
        <w:rPr>
          <w:rFonts w:ascii="Times New Roman" w:hAnsi="Times New Roman"/>
          <w:sz w:val="26"/>
          <w:szCs w:val="26"/>
        </w:rPr>
        <w:t>В</w:t>
      </w:r>
      <w:r w:rsidR="00230E5B" w:rsidRPr="00091BE6">
        <w:rPr>
          <w:rFonts w:ascii="Times New Roman" w:hAnsi="Times New Roman"/>
          <w:sz w:val="26"/>
          <w:szCs w:val="26"/>
        </w:rPr>
        <w:t xml:space="preserve"> результате неисполнения вышеуказанных показателей, </w:t>
      </w:r>
      <w:r w:rsidR="000E5156" w:rsidRPr="00091BE6">
        <w:rPr>
          <w:rFonts w:ascii="Times New Roman" w:hAnsi="Times New Roman"/>
          <w:sz w:val="26"/>
          <w:szCs w:val="26"/>
        </w:rPr>
        <w:t xml:space="preserve">основные результаты регионального проекта по числу врачей и среднего </w:t>
      </w:r>
      <w:r w:rsidR="000E5156" w:rsidRPr="00CD1E89">
        <w:rPr>
          <w:rFonts w:ascii="Times New Roman" w:hAnsi="Times New Roman"/>
          <w:sz w:val="26"/>
          <w:szCs w:val="26"/>
        </w:rPr>
        <w:t>медицинского персонала, работающих в государственных медицинских организациях</w:t>
      </w:r>
      <w:r w:rsidR="002E2BE6" w:rsidRPr="00CD1E89">
        <w:rPr>
          <w:rFonts w:ascii="Times New Roman" w:hAnsi="Times New Roman"/>
          <w:sz w:val="26"/>
          <w:szCs w:val="26"/>
        </w:rPr>
        <w:t xml:space="preserve"> республики</w:t>
      </w:r>
      <w:r w:rsidR="000E5156" w:rsidRPr="00CD1E89">
        <w:rPr>
          <w:rFonts w:ascii="Times New Roman" w:hAnsi="Times New Roman"/>
          <w:sz w:val="26"/>
          <w:szCs w:val="26"/>
        </w:rPr>
        <w:t xml:space="preserve">, меньше плановых </w:t>
      </w:r>
      <w:r w:rsidR="00BF4B09" w:rsidRPr="00CD1E89">
        <w:rPr>
          <w:rFonts w:ascii="Times New Roman" w:hAnsi="Times New Roman"/>
          <w:sz w:val="26"/>
          <w:szCs w:val="26"/>
        </w:rPr>
        <w:t xml:space="preserve">в 2019 году </w:t>
      </w:r>
      <w:r w:rsidR="00DF16FA">
        <w:rPr>
          <w:rFonts w:ascii="Times New Roman" w:hAnsi="Times New Roman"/>
          <w:sz w:val="26"/>
          <w:szCs w:val="26"/>
        </w:rPr>
        <w:t>–</w:t>
      </w:r>
      <w:r w:rsidR="00BF4B09" w:rsidRPr="00CD1E89">
        <w:rPr>
          <w:rFonts w:ascii="Times New Roman" w:hAnsi="Times New Roman"/>
          <w:sz w:val="26"/>
          <w:szCs w:val="26"/>
        </w:rPr>
        <w:t xml:space="preserve"> </w:t>
      </w:r>
      <w:r w:rsidR="000E5156" w:rsidRPr="00CD1E89">
        <w:rPr>
          <w:rFonts w:ascii="Times New Roman" w:hAnsi="Times New Roman"/>
          <w:sz w:val="26"/>
          <w:szCs w:val="26"/>
        </w:rPr>
        <w:t xml:space="preserve">на 87 человек и </w:t>
      </w:r>
      <w:r w:rsidR="00BF4B09" w:rsidRPr="00CD1E89">
        <w:rPr>
          <w:rFonts w:ascii="Times New Roman" w:hAnsi="Times New Roman"/>
          <w:sz w:val="26"/>
          <w:szCs w:val="26"/>
        </w:rPr>
        <w:t xml:space="preserve">167 человек соответственно, в 2020 году </w:t>
      </w:r>
      <w:r w:rsidR="00DF16FA">
        <w:rPr>
          <w:rFonts w:ascii="Times New Roman" w:hAnsi="Times New Roman"/>
          <w:sz w:val="26"/>
          <w:szCs w:val="26"/>
        </w:rPr>
        <w:t>–</w:t>
      </w:r>
      <w:r w:rsidR="00BF4B09" w:rsidRPr="00CD1E89">
        <w:rPr>
          <w:rFonts w:ascii="Times New Roman" w:hAnsi="Times New Roman"/>
          <w:sz w:val="26"/>
          <w:szCs w:val="26"/>
        </w:rPr>
        <w:t xml:space="preserve"> </w:t>
      </w:r>
      <w:r w:rsidR="000E5156" w:rsidRPr="00CD1E89">
        <w:rPr>
          <w:rFonts w:ascii="Times New Roman" w:hAnsi="Times New Roman"/>
          <w:sz w:val="26"/>
          <w:szCs w:val="26"/>
        </w:rPr>
        <w:t>1</w:t>
      </w:r>
      <w:r w:rsidR="00BF4B09" w:rsidRPr="00CD1E89">
        <w:rPr>
          <w:rFonts w:ascii="Times New Roman" w:hAnsi="Times New Roman"/>
          <w:sz w:val="26"/>
          <w:szCs w:val="26"/>
        </w:rPr>
        <w:t>55</w:t>
      </w:r>
      <w:r w:rsidR="000E5156" w:rsidRPr="00CD1E89">
        <w:rPr>
          <w:rFonts w:ascii="Times New Roman" w:hAnsi="Times New Roman"/>
          <w:sz w:val="26"/>
          <w:szCs w:val="26"/>
        </w:rPr>
        <w:t xml:space="preserve"> человек</w:t>
      </w:r>
      <w:r w:rsidR="00BF4B09" w:rsidRPr="00CD1E89">
        <w:rPr>
          <w:rFonts w:ascii="Times New Roman" w:hAnsi="Times New Roman"/>
          <w:sz w:val="26"/>
          <w:szCs w:val="26"/>
        </w:rPr>
        <w:t xml:space="preserve"> и 289</w:t>
      </w:r>
      <w:r w:rsidR="0059558D" w:rsidRPr="00CD1E89">
        <w:rPr>
          <w:rFonts w:ascii="Times New Roman" w:hAnsi="Times New Roman"/>
          <w:sz w:val="26"/>
          <w:szCs w:val="26"/>
        </w:rPr>
        <w:t xml:space="preserve"> человек</w:t>
      </w:r>
      <w:r w:rsidR="000E5156" w:rsidRPr="00CD1E89">
        <w:rPr>
          <w:rFonts w:ascii="Times New Roman" w:hAnsi="Times New Roman"/>
          <w:sz w:val="26"/>
          <w:szCs w:val="26"/>
        </w:rPr>
        <w:t xml:space="preserve"> соответственно</w:t>
      </w:r>
      <w:r w:rsidR="00230E5B" w:rsidRPr="00CD1E89">
        <w:rPr>
          <w:rFonts w:ascii="Times New Roman" w:hAnsi="Times New Roman"/>
          <w:sz w:val="26"/>
          <w:szCs w:val="26"/>
        </w:rPr>
        <w:t>.</w:t>
      </w:r>
    </w:p>
    <w:p w:rsidR="00CD1E89" w:rsidRPr="00CD1E89" w:rsidRDefault="00CD1E89" w:rsidP="00CD1E8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D1E89">
        <w:rPr>
          <w:rFonts w:ascii="Times New Roman" w:hAnsi="Times New Roman"/>
          <w:color w:val="000000"/>
          <w:sz w:val="26"/>
          <w:szCs w:val="26"/>
        </w:rPr>
        <w:t xml:space="preserve">Кроме того, </w:t>
      </w:r>
      <w:r>
        <w:rPr>
          <w:rFonts w:ascii="Times New Roman" w:hAnsi="Times New Roman"/>
          <w:color w:val="000000"/>
          <w:sz w:val="26"/>
          <w:szCs w:val="26"/>
        </w:rPr>
        <w:t xml:space="preserve">при сохранении уровня </w:t>
      </w:r>
      <w:r w:rsidRPr="00F23D7C">
        <w:rPr>
          <w:rFonts w:ascii="Times New Roman" w:hAnsi="Times New Roman"/>
          <w:color w:val="000000"/>
          <w:sz w:val="26"/>
          <w:szCs w:val="26"/>
        </w:rPr>
        <w:t xml:space="preserve">соотношения средней заработной платы по категориям медицинского персонала в соответствии с Указом </w:t>
      </w:r>
      <w:r w:rsidR="00F15130">
        <w:rPr>
          <w:rFonts w:ascii="Times New Roman" w:hAnsi="Times New Roman"/>
          <w:color w:val="000000"/>
          <w:sz w:val="26"/>
          <w:szCs w:val="26"/>
        </w:rPr>
        <w:t xml:space="preserve">Президента Российской Федерации </w:t>
      </w:r>
      <w:r w:rsidRPr="00F23D7C">
        <w:rPr>
          <w:rFonts w:ascii="Times New Roman" w:hAnsi="Times New Roman"/>
          <w:color w:val="000000"/>
          <w:sz w:val="26"/>
          <w:szCs w:val="26"/>
        </w:rPr>
        <w:t>от 07.05.2012</w:t>
      </w:r>
      <w:r w:rsidR="00042B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23D7C">
        <w:rPr>
          <w:rFonts w:ascii="Times New Roman" w:hAnsi="Times New Roman"/>
          <w:color w:val="000000"/>
          <w:sz w:val="26"/>
          <w:szCs w:val="26"/>
        </w:rPr>
        <w:t>№ 597</w:t>
      </w:r>
      <w:r w:rsidRPr="00954481">
        <w:rPr>
          <w:rFonts w:ascii="Times New Roman" w:hAnsi="Times New Roman"/>
          <w:color w:val="000000"/>
          <w:sz w:val="26"/>
          <w:szCs w:val="26"/>
        </w:rPr>
        <w:t>,</w:t>
      </w:r>
      <w:r w:rsidR="00DF16F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1038">
        <w:rPr>
          <w:rFonts w:ascii="Times New Roman" w:hAnsi="Times New Roman"/>
          <w:color w:val="000000"/>
          <w:sz w:val="26"/>
          <w:szCs w:val="26"/>
        </w:rPr>
        <w:t>значения результата</w:t>
      </w:r>
      <w:r w:rsidRPr="00CD1E89">
        <w:rPr>
          <w:rFonts w:ascii="Times New Roman" w:hAnsi="Times New Roman"/>
          <w:color w:val="000000"/>
          <w:sz w:val="26"/>
          <w:szCs w:val="26"/>
        </w:rPr>
        <w:t xml:space="preserve"> по увеличению доли выплат оклад</w:t>
      </w:r>
      <w:r w:rsidR="00465B77">
        <w:rPr>
          <w:rFonts w:ascii="Times New Roman" w:hAnsi="Times New Roman"/>
          <w:color w:val="000000"/>
          <w:sz w:val="26"/>
          <w:szCs w:val="26"/>
        </w:rPr>
        <w:t>ов</w:t>
      </w:r>
      <w:r w:rsidRPr="00CD1E89">
        <w:rPr>
          <w:rFonts w:ascii="Times New Roman" w:hAnsi="Times New Roman"/>
          <w:color w:val="000000"/>
          <w:sz w:val="26"/>
          <w:szCs w:val="26"/>
        </w:rPr>
        <w:t xml:space="preserve"> в структуре заработной платы до 55-60</w:t>
      </w:r>
      <w:r w:rsidR="00E21038" w:rsidRPr="00CD1E89">
        <w:rPr>
          <w:rFonts w:ascii="Times New Roman" w:hAnsi="Times New Roman"/>
          <w:color w:val="000000"/>
          <w:sz w:val="26"/>
          <w:szCs w:val="26"/>
        </w:rPr>
        <w:t>%</w:t>
      </w:r>
      <w:r w:rsidR="00DF16F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1038">
        <w:rPr>
          <w:rFonts w:ascii="Times New Roman" w:hAnsi="Times New Roman"/>
          <w:color w:val="000000"/>
          <w:sz w:val="26"/>
          <w:szCs w:val="26"/>
        </w:rPr>
        <w:t>не</w:t>
      </w:r>
      <w:r w:rsidR="00E21038" w:rsidRPr="00954481">
        <w:rPr>
          <w:rFonts w:ascii="Times New Roman" w:hAnsi="Times New Roman"/>
          <w:color w:val="000000"/>
          <w:sz w:val="26"/>
          <w:szCs w:val="26"/>
        </w:rPr>
        <w:t>достигнуты</w:t>
      </w:r>
      <w:r w:rsidRPr="00CD1E89">
        <w:rPr>
          <w:rFonts w:ascii="Times New Roman" w:hAnsi="Times New Roman"/>
          <w:color w:val="000000"/>
          <w:sz w:val="26"/>
          <w:szCs w:val="26"/>
        </w:rPr>
        <w:t>.</w:t>
      </w:r>
    </w:p>
    <w:p w:rsidR="005044E6" w:rsidRDefault="00B85949" w:rsidP="005044E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D1E89">
        <w:rPr>
          <w:rFonts w:ascii="Times New Roman" w:hAnsi="Times New Roman"/>
          <w:color w:val="000000"/>
          <w:sz w:val="26"/>
          <w:szCs w:val="26"/>
        </w:rPr>
        <w:t>В исследуемом периоде н</w:t>
      </w:r>
      <w:r w:rsidR="005044E6" w:rsidRPr="00CD1E89">
        <w:rPr>
          <w:rFonts w:ascii="Times New Roman" w:hAnsi="Times New Roman"/>
          <w:bCs/>
          <w:sz w:val="26"/>
          <w:szCs w:val="26"/>
        </w:rPr>
        <w:t>аблюдается отрицательная</w:t>
      </w:r>
      <w:r w:rsidR="005044E6" w:rsidRPr="00954481">
        <w:rPr>
          <w:rFonts w:ascii="Times New Roman" w:hAnsi="Times New Roman"/>
          <w:bCs/>
          <w:sz w:val="26"/>
          <w:szCs w:val="26"/>
        </w:rPr>
        <w:t xml:space="preserve"> динамика по обновлению медицинских кадров</w:t>
      </w:r>
      <w:r w:rsidR="001531D5">
        <w:rPr>
          <w:rFonts w:ascii="Times New Roman" w:hAnsi="Times New Roman"/>
          <w:bCs/>
          <w:sz w:val="26"/>
          <w:szCs w:val="26"/>
        </w:rPr>
        <w:t>, в том числе</w:t>
      </w:r>
      <w:r w:rsidR="005044E6" w:rsidRPr="00954481">
        <w:rPr>
          <w:rFonts w:ascii="Times New Roman" w:hAnsi="Times New Roman"/>
          <w:bCs/>
          <w:sz w:val="26"/>
          <w:szCs w:val="26"/>
        </w:rPr>
        <w:t xml:space="preserve"> за счет:</w:t>
      </w:r>
    </w:p>
    <w:p w:rsidR="005044E6" w:rsidRPr="00190BDF" w:rsidRDefault="00BF50C1" w:rsidP="005044E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с</w:t>
      </w:r>
      <w:r w:rsidR="005044E6" w:rsidRPr="00F23D7C">
        <w:rPr>
          <w:rFonts w:ascii="Times New Roman" w:hAnsi="Times New Roman"/>
          <w:bCs/>
          <w:sz w:val="26"/>
          <w:szCs w:val="26"/>
        </w:rPr>
        <w:t>нижени</w:t>
      </w:r>
      <w:r w:rsidR="005044E6">
        <w:rPr>
          <w:rFonts w:ascii="Times New Roman" w:hAnsi="Times New Roman"/>
          <w:bCs/>
          <w:sz w:val="26"/>
          <w:szCs w:val="26"/>
        </w:rPr>
        <w:t>я</w:t>
      </w:r>
      <w:r>
        <w:rPr>
          <w:rFonts w:ascii="Times New Roman" w:hAnsi="Times New Roman"/>
          <w:bCs/>
          <w:sz w:val="26"/>
          <w:szCs w:val="26"/>
        </w:rPr>
        <w:t xml:space="preserve"> в 2020 году в сравнении с пр</w:t>
      </w:r>
      <w:r w:rsidR="00102834">
        <w:rPr>
          <w:rFonts w:ascii="Times New Roman" w:hAnsi="Times New Roman"/>
          <w:bCs/>
          <w:sz w:val="26"/>
          <w:szCs w:val="26"/>
        </w:rPr>
        <w:t>ошлым годом</w:t>
      </w:r>
      <w:r w:rsidR="00DF16FA">
        <w:rPr>
          <w:rFonts w:ascii="Times New Roman" w:hAnsi="Times New Roman"/>
          <w:bCs/>
          <w:sz w:val="26"/>
          <w:szCs w:val="26"/>
        </w:rPr>
        <w:t xml:space="preserve"> </w:t>
      </w:r>
      <w:r w:rsidR="005044E6">
        <w:rPr>
          <w:rFonts w:ascii="Times New Roman" w:hAnsi="Times New Roman"/>
          <w:bCs/>
          <w:sz w:val="26"/>
          <w:szCs w:val="26"/>
        </w:rPr>
        <w:t xml:space="preserve">количества </w:t>
      </w:r>
      <w:r w:rsidR="005044E6" w:rsidRPr="00F23D7C">
        <w:rPr>
          <w:rFonts w:ascii="Times New Roman" w:hAnsi="Times New Roman"/>
          <w:bCs/>
          <w:sz w:val="26"/>
          <w:szCs w:val="26"/>
        </w:rPr>
        <w:t>врачей</w:t>
      </w:r>
      <w:r w:rsidR="00DF16FA">
        <w:rPr>
          <w:rFonts w:ascii="Times New Roman" w:hAnsi="Times New Roman"/>
          <w:bCs/>
          <w:sz w:val="26"/>
          <w:szCs w:val="26"/>
        </w:rPr>
        <w:t xml:space="preserve"> </w:t>
      </w:r>
      <w:r w:rsidR="005044E6" w:rsidRPr="00F23D7C">
        <w:rPr>
          <w:rFonts w:ascii="Times New Roman" w:hAnsi="Times New Roman"/>
          <w:bCs/>
          <w:sz w:val="26"/>
          <w:szCs w:val="26"/>
        </w:rPr>
        <w:t>по впервые трудоустроившимся в медицинские организации здравоохранения республики –</w:t>
      </w:r>
      <w:r w:rsidR="00DF16FA">
        <w:rPr>
          <w:rFonts w:ascii="Times New Roman" w:hAnsi="Times New Roman"/>
          <w:bCs/>
          <w:sz w:val="26"/>
          <w:szCs w:val="26"/>
        </w:rPr>
        <w:t xml:space="preserve"> </w:t>
      </w:r>
      <w:r w:rsidR="005044E6" w:rsidRPr="00F23D7C">
        <w:rPr>
          <w:rFonts w:ascii="Times New Roman" w:hAnsi="Times New Roman"/>
          <w:bCs/>
          <w:sz w:val="26"/>
          <w:szCs w:val="26"/>
        </w:rPr>
        <w:t>на 36,9%, средне</w:t>
      </w:r>
      <w:r w:rsidR="005044E6">
        <w:rPr>
          <w:rFonts w:ascii="Times New Roman" w:hAnsi="Times New Roman"/>
          <w:bCs/>
          <w:sz w:val="26"/>
          <w:szCs w:val="26"/>
        </w:rPr>
        <w:t>го</w:t>
      </w:r>
      <w:r w:rsidR="005044E6" w:rsidRPr="00F23D7C">
        <w:rPr>
          <w:rFonts w:ascii="Times New Roman" w:hAnsi="Times New Roman"/>
          <w:bCs/>
          <w:sz w:val="26"/>
          <w:szCs w:val="26"/>
        </w:rPr>
        <w:t xml:space="preserve"> медицинско</w:t>
      </w:r>
      <w:r w:rsidR="005044E6">
        <w:rPr>
          <w:rFonts w:ascii="Times New Roman" w:hAnsi="Times New Roman"/>
          <w:bCs/>
          <w:sz w:val="26"/>
          <w:szCs w:val="26"/>
        </w:rPr>
        <w:t>го</w:t>
      </w:r>
      <w:r w:rsidR="005044E6" w:rsidRPr="00F23D7C">
        <w:rPr>
          <w:rFonts w:ascii="Times New Roman" w:hAnsi="Times New Roman"/>
          <w:bCs/>
          <w:sz w:val="26"/>
          <w:szCs w:val="26"/>
        </w:rPr>
        <w:t xml:space="preserve"> персонал</w:t>
      </w:r>
      <w:r w:rsidR="005044E6">
        <w:rPr>
          <w:rFonts w:ascii="Times New Roman" w:hAnsi="Times New Roman"/>
          <w:bCs/>
          <w:sz w:val="26"/>
          <w:szCs w:val="26"/>
        </w:rPr>
        <w:t>а</w:t>
      </w:r>
      <w:r w:rsidR="005044E6" w:rsidRPr="00F23D7C">
        <w:rPr>
          <w:rFonts w:ascii="Times New Roman" w:hAnsi="Times New Roman"/>
          <w:bCs/>
          <w:sz w:val="26"/>
          <w:szCs w:val="26"/>
        </w:rPr>
        <w:t xml:space="preserve"> – на 40%</w:t>
      </w:r>
      <w:r w:rsidR="005044E6" w:rsidRPr="00190BDF">
        <w:rPr>
          <w:rFonts w:ascii="Times New Roman" w:hAnsi="Times New Roman"/>
          <w:bCs/>
          <w:sz w:val="26"/>
          <w:szCs w:val="26"/>
        </w:rPr>
        <w:t>;</w:t>
      </w:r>
      <w:proofErr w:type="gramEnd"/>
    </w:p>
    <w:p w:rsidR="005044E6" w:rsidRDefault="005044E6" w:rsidP="005044E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низкого</w:t>
      </w:r>
      <w:r w:rsidRPr="00F23D7C">
        <w:rPr>
          <w:rFonts w:ascii="Times New Roman" w:hAnsi="Times New Roman"/>
          <w:bCs/>
          <w:sz w:val="26"/>
          <w:szCs w:val="26"/>
        </w:rPr>
        <w:t xml:space="preserve"> уровн</w:t>
      </w:r>
      <w:r>
        <w:rPr>
          <w:rFonts w:ascii="Times New Roman" w:hAnsi="Times New Roman"/>
          <w:bCs/>
          <w:sz w:val="26"/>
          <w:szCs w:val="26"/>
        </w:rPr>
        <w:t>я</w:t>
      </w:r>
      <w:r w:rsidRPr="00F23D7C">
        <w:rPr>
          <w:rFonts w:ascii="Times New Roman" w:hAnsi="Times New Roman"/>
          <w:bCs/>
          <w:sz w:val="26"/>
          <w:szCs w:val="26"/>
        </w:rPr>
        <w:t xml:space="preserve"> исполнения договорных обязательств </w:t>
      </w:r>
      <w:r>
        <w:rPr>
          <w:rFonts w:ascii="Times New Roman" w:hAnsi="Times New Roman"/>
          <w:bCs/>
          <w:sz w:val="26"/>
          <w:szCs w:val="26"/>
        </w:rPr>
        <w:t>по</w:t>
      </w:r>
      <w:r w:rsidRPr="00F23D7C">
        <w:rPr>
          <w:rFonts w:ascii="Times New Roman" w:hAnsi="Times New Roman"/>
          <w:bCs/>
          <w:sz w:val="26"/>
          <w:szCs w:val="26"/>
        </w:rPr>
        <w:t xml:space="preserve"> трудоустро</w:t>
      </w:r>
      <w:r>
        <w:rPr>
          <w:rFonts w:ascii="Times New Roman" w:hAnsi="Times New Roman"/>
          <w:bCs/>
          <w:sz w:val="26"/>
          <w:szCs w:val="26"/>
        </w:rPr>
        <w:t xml:space="preserve">йству в медицинские организации республики </w:t>
      </w:r>
      <w:r w:rsidRPr="00F23D7C">
        <w:rPr>
          <w:rFonts w:ascii="Times New Roman" w:hAnsi="Times New Roman"/>
          <w:bCs/>
          <w:sz w:val="26"/>
          <w:szCs w:val="26"/>
        </w:rPr>
        <w:t>выпускниками</w:t>
      </w:r>
      <w:r>
        <w:rPr>
          <w:rFonts w:ascii="Times New Roman" w:hAnsi="Times New Roman"/>
          <w:bCs/>
          <w:sz w:val="26"/>
          <w:szCs w:val="26"/>
        </w:rPr>
        <w:t>,</w:t>
      </w:r>
      <w:r w:rsidRPr="0039252E">
        <w:rPr>
          <w:rFonts w:ascii="Times New Roman" w:hAnsi="Times New Roman"/>
          <w:bCs/>
          <w:sz w:val="26"/>
          <w:szCs w:val="26"/>
        </w:rPr>
        <w:t xml:space="preserve"> завершивши</w:t>
      </w:r>
      <w:r>
        <w:rPr>
          <w:rFonts w:ascii="Times New Roman" w:hAnsi="Times New Roman"/>
          <w:bCs/>
          <w:sz w:val="26"/>
          <w:szCs w:val="26"/>
        </w:rPr>
        <w:t>ми</w:t>
      </w:r>
      <w:r w:rsidRPr="0039252E">
        <w:rPr>
          <w:rFonts w:ascii="Times New Roman" w:hAnsi="Times New Roman"/>
          <w:bCs/>
          <w:sz w:val="26"/>
          <w:szCs w:val="26"/>
        </w:rPr>
        <w:t xml:space="preserve"> целевое обучение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 w:rsidRPr="00F23D7C">
        <w:rPr>
          <w:rFonts w:ascii="Times New Roman" w:hAnsi="Times New Roman"/>
          <w:bCs/>
          <w:sz w:val="26"/>
          <w:szCs w:val="26"/>
        </w:rPr>
        <w:t xml:space="preserve">Доля </w:t>
      </w:r>
      <w:r>
        <w:rPr>
          <w:rFonts w:ascii="Times New Roman" w:hAnsi="Times New Roman"/>
          <w:bCs/>
          <w:sz w:val="26"/>
          <w:szCs w:val="26"/>
        </w:rPr>
        <w:t xml:space="preserve">трудоустроенных выпускников </w:t>
      </w:r>
      <w:r w:rsidRPr="00F23D7C">
        <w:rPr>
          <w:rFonts w:ascii="Times New Roman" w:hAnsi="Times New Roman"/>
          <w:bCs/>
          <w:sz w:val="26"/>
          <w:szCs w:val="26"/>
        </w:rPr>
        <w:t xml:space="preserve">в 2019 году составила </w:t>
      </w:r>
      <w:r>
        <w:rPr>
          <w:rFonts w:ascii="Times New Roman" w:hAnsi="Times New Roman"/>
          <w:bCs/>
          <w:sz w:val="26"/>
          <w:szCs w:val="26"/>
        </w:rPr>
        <w:t>50</w:t>
      </w:r>
      <w:r w:rsidRPr="00F23D7C">
        <w:rPr>
          <w:rFonts w:ascii="Times New Roman" w:hAnsi="Times New Roman"/>
          <w:bCs/>
          <w:sz w:val="26"/>
          <w:szCs w:val="26"/>
        </w:rPr>
        <w:t>% (</w:t>
      </w:r>
      <w:r>
        <w:rPr>
          <w:rFonts w:ascii="Times New Roman" w:hAnsi="Times New Roman"/>
          <w:bCs/>
          <w:sz w:val="26"/>
          <w:szCs w:val="26"/>
        </w:rPr>
        <w:t>28</w:t>
      </w:r>
      <w:r w:rsidRPr="00F23D7C">
        <w:rPr>
          <w:rFonts w:ascii="Times New Roman" w:hAnsi="Times New Roman"/>
          <w:bCs/>
          <w:sz w:val="26"/>
          <w:szCs w:val="26"/>
        </w:rPr>
        <w:t xml:space="preserve"> человек из </w:t>
      </w:r>
      <w:r>
        <w:rPr>
          <w:rFonts w:ascii="Times New Roman" w:hAnsi="Times New Roman"/>
          <w:bCs/>
          <w:sz w:val="26"/>
          <w:szCs w:val="26"/>
        </w:rPr>
        <w:t>56</w:t>
      </w:r>
      <w:r w:rsidRPr="00F23D7C">
        <w:rPr>
          <w:rFonts w:ascii="Times New Roman" w:hAnsi="Times New Roman"/>
          <w:bCs/>
          <w:sz w:val="26"/>
          <w:szCs w:val="26"/>
        </w:rPr>
        <w:t xml:space="preserve">), в 2020 году – </w:t>
      </w:r>
      <w:r>
        <w:rPr>
          <w:rFonts w:ascii="Times New Roman" w:hAnsi="Times New Roman"/>
          <w:bCs/>
          <w:sz w:val="26"/>
          <w:szCs w:val="26"/>
        </w:rPr>
        <w:t>37,7</w:t>
      </w:r>
      <w:r w:rsidRPr="00F23D7C">
        <w:rPr>
          <w:rFonts w:ascii="Times New Roman" w:hAnsi="Times New Roman"/>
          <w:bCs/>
          <w:sz w:val="26"/>
          <w:szCs w:val="26"/>
        </w:rPr>
        <w:t>% (</w:t>
      </w:r>
      <w:r>
        <w:rPr>
          <w:rFonts w:ascii="Times New Roman" w:hAnsi="Times New Roman"/>
          <w:bCs/>
          <w:sz w:val="26"/>
          <w:szCs w:val="26"/>
        </w:rPr>
        <w:t>40</w:t>
      </w:r>
      <w:r w:rsidRPr="00F23D7C">
        <w:rPr>
          <w:rFonts w:ascii="Times New Roman" w:hAnsi="Times New Roman"/>
          <w:bCs/>
          <w:sz w:val="26"/>
          <w:szCs w:val="26"/>
        </w:rPr>
        <w:t xml:space="preserve"> человек из </w:t>
      </w:r>
      <w:r>
        <w:rPr>
          <w:rFonts w:ascii="Times New Roman" w:hAnsi="Times New Roman"/>
          <w:bCs/>
          <w:sz w:val="26"/>
          <w:szCs w:val="26"/>
        </w:rPr>
        <w:t>10</w:t>
      </w:r>
      <w:r w:rsidRPr="00F23D7C">
        <w:rPr>
          <w:rFonts w:ascii="Times New Roman" w:hAnsi="Times New Roman"/>
          <w:bCs/>
          <w:sz w:val="26"/>
          <w:szCs w:val="26"/>
        </w:rPr>
        <w:t>6), что сводит к минимуму эффективность мероприятий по привлечению абитуриентов и студентов к заключению договоров о целевой подготовке.</w:t>
      </w:r>
    </w:p>
    <w:p w:rsidR="005044E6" w:rsidRPr="00F23D7C" w:rsidRDefault="005044E6" w:rsidP="005044E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23D7C">
        <w:rPr>
          <w:rFonts w:ascii="Times New Roman" w:hAnsi="Times New Roman"/>
          <w:bCs/>
          <w:sz w:val="26"/>
          <w:szCs w:val="26"/>
        </w:rPr>
        <w:t>Такая тенденция в среднесрочной перспективе приведет к увеличению среднего возраста медицинских работников и отсутствия обновления кадров. Так</w:t>
      </w:r>
      <w:r>
        <w:rPr>
          <w:rFonts w:ascii="Times New Roman" w:hAnsi="Times New Roman"/>
          <w:bCs/>
          <w:sz w:val="26"/>
          <w:szCs w:val="26"/>
        </w:rPr>
        <w:t>,</w:t>
      </w:r>
      <w:r w:rsidRPr="00F23D7C">
        <w:rPr>
          <w:rFonts w:ascii="Times New Roman" w:hAnsi="Times New Roman"/>
          <w:bCs/>
          <w:sz w:val="26"/>
          <w:szCs w:val="26"/>
        </w:rPr>
        <w:t xml:space="preserve"> в 2019 год</w:t>
      </w:r>
      <w:r>
        <w:rPr>
          <w:rFonts w:ascii="Times New Roman" w:hAnsi="Times New Roman"/>
          <w:bCs/>
          <w:sz w:val="26"/>
          <w:szCs w:val="26"/>
        </w:rPr>
        <w:t>у</w:t>
      </w:r>
      <w:r w:rsidR="003D52CD">
        <w:rPr>
          <w:rFonts w:ascii="Times New Roman" w:hAnsi="Times New Roman"/>
          <w:bCs/>
          <w:sz w:val="26"/>
          <w:szCs w:val="26"/>
        </w:rPr>
        <w:t xml:space="preserve"> </w:t>
      </w:r>
      <w:r w:rsidRPr="00F23D7C">
        <w:rPr>
          <w:rFonts w:ascii="Times New Roman" w:hAnsi="Times New Roman"/>
          <w:sz w:val="26"/>
          <w:szCs w:val="26"/>
        </w:rPr>
        <w:t xml:space="preserve">1/3 часть врачебного персонала составляют сотрудники пенсионного и </w:t>
      </w:r>
      <w:proofErr w:type="spellStart"/>
      <w:r w:rsidRPr="00F23D7C">
        <w:rPr>
          <w:rFonts w:ascii="Times New Roman" w:hAnsi="Times New Roman"/>
          <w:sz w:val="26"/>
          <w:szCs w:val="26"/>
        </w:rPr>
        <w:t>предпенсионного</w:t>
      </w:r>
      <w:proofErr w:type="spellEnd"/>
      <w:r w:rsidRPr="00F23D7C">
        <w:rPr>
          <w:rFonts w:ascii="Times New Roman" w:hAnsi="Times New Roman"/>
          <w:sz w:val="26"/>
          <w:szCs w:val="26"/>
        </w:rPr>
        <w:t xml:space="preserve"> возраста (56 лет и старше)</w:t>
      </w:r>
      <w:r>
        <w:rPr>
          <w:rFonts w:ascii="Times New Roman" w:hAnsi="Times New Roman"/>
          <w:sz w:val="26"/>
          <w:szCs w:val="26"/>
        </w:rPr>
        <w:t>,</w:t>
      </w:r>
      <w:r w:rsidR="003D52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F23D7C">
        <w:rPr>
          <w:rFonts w:ascii="Times New Roman" w:hAnsi="Times New Roman"/>
          <w:sz w:val="26"/>
          <w:szCs w:val="26"/>
        </w:rPr>
        <w:t>о среднему медицинскому персоналу – 1/5 часть.</w:t>
      </w:r>
    </w:p>
    <w:p w:rsidR="005044E6" w:rsidRPr="00F23D7C" w:rsidRDefault="00225EFB" w:rsidP="005044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К</w:t>
      </w:r>
      <w:r w:rsidR="005044E6" w:rsidRPr="00F23D7C">
        <w:rPr>
          <w:rFonts w:ascii="Times New Roman" w:hAnsi="Times New Roman"/>
          <w:bCs/>
          <w:sz w:val="26"/>
          <w:szCs w:val="26"/>
        </w:rPr>
        <w:t xml:space="preserve">оличество уволившихся врачей в 2019 году </w:t>
      </w:r>
      <w:r>
        <w:rPr>
          <w:rFonts w:ascii="Times New Roman" w:hAnsi="Times New Roman"/>
          <w:bCs/>
          <w:sz w:val="26"/>
          <w:szCs w:val="26"/>
        </w:rPr>
        <w:t>составило</w:t>
      </w:r>
      <w:r w:rsidR="005044E6" w:rsidRPr="00F23D7C">
        <w:rPr>
          <w:rFonts w:ascii="Times New Roman" w:hAnsi="Times New Roman"/>
          <w:bCs/>
          <w:sz w:val="26"/>
          <w:szCs w:val="26"/>
        </w:rPr>
        <w:t xml:space="preserve"> 128 человек, в 2020 – 147, из них отток кадров в другие субъекты Российской Федерации, имеющие более высокий уровень заработной платы (Красноярский край (г. Минусинск), Кемеровская область, Дальний Восток, Магаданская область и др.) составил в 2019 году - 67 человек (52,3%), за 2020 - 45 человек (30,6%).</w:t>
      </w:r>
      <w:proofErr w:type="gramEnd"/>
    </w:p>
    <w:p w:rsidR="005044E6" w:rsidRPr="00F23D7C" w:rsidRDefault="005044E6" w:rsidP="005044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Иными</w:t>
      </w:r>
      <w:r w:rsidRPr="00F23D7C">
        <w:rPr>
          <w:rFonts w:ascii="Times New Roman" w:hAnsi="Times New Roman"/>
          <w:bCs/>
          <w:sz w:val="26"/>
          <w:szCs w:val="26"/>
        </w:rPr>
        <w:t xml:space="preserve"> причинами увольнения являются выход на пенсию, переход медицинских работников на более высокооплачиваемую работу (в другое ведомство или в частные медицинские организации). Также на риски увольнения оказывает влияние высокий коэффициент совместительства по врачебным должностям, который в республике составляет 1,6, что свидетельствует о значительной перегруженности врачей, и влечет риски снижения качества </w:t>
      </w:r>
      <w:r w:rsidRPr="00F23D7C">
        <w:rPr>
          <w:rFonts w:ascii="Times New Roman" w:hAnsi="Times New Roman"/>
          <w:bCs/>
          <w:sz w:val="26"/>
          <w:szCs w:val="26"/>
        </w:rPr>
        <w:lastRenderedPageBreak/>
        <w:t>оказываемых медицинских услуг, а также профессиональное и эмоциональное выгорание сотрудника.</w:t>
      </w:r>
    </w:p>
    <w:p w:rsidR="005044E6" w:rsidRPr="005D3E29" w:rsidRDefault="005044E6" w:rsidP="005044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23D7C">
        <w:rPr>
          <w:rFonts w:ascii="Times New Roman" w:hAnsi="Times New Roman"/>
          <w:color w:val="000000"/>
          <w:sz w:val="26"/>
          <w:szCs w:val="26"/>
        </w:rPr>
        <w:t>По итогам 2019 года в медицинских организациях республики дефицит врачей составил 406,75 штатных единиц, или 12,3% от утвержденной штатной численности, среднего медицинского персонала – 565,75 штатных единиц, или 8,4%. Наибольший дефицит наблюдается в сельской местности: по врачам – 17,3% (в городах 11,5</w:t>
      </w:r>
      <w:r w:rsidRPr="005D3E29">
        <w:rPr>
          <w:rFonts w:ascii="Times New Roman" w:hAnsi="Times New Roman"/>
          <w:color w:val="000000"/>
          <w:sz w:val="26"/>
          <w:szCs w:val="26"/>
        </w:rPr>
        <w:t>%), среднему медицинскому персоналу – 9,7% (в городах 8%).</w:t>
      </w:r>
    </w:p>
    <w:p w:rsidR="005044E6" w:rsidRDefault="005044E6" w:rsidP="005044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D3E29">
        <w:rPr>
          <w:rFonts w:ascii="Times New Roman" w:hAnsi="Times New Roman"/>
          <w:color w:val="000000"/>
          <w:sz w:val="26"/>
          <w:szCs w:val="26"/>
        </w:rPr>
        <w:t>Так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5D3E29">
        <w:rPr>
          <w:rFonts w:ascii="Times New Roman" w:hAnsi="Times New Roman"/>
          <w:color w:val="000000"/>
          <w:sz w:val="26"/>
          <w:szCs w:val="26"/>
        </w:rPr>
        <w:t xml:space="preserve"> дефицит врачей в амбулаторно-поликлинических отделениях сельской местности по отдельным узким специалистам составляет: акушер-гинеколог - 13,1%, при дефиците в городах – 0,4%; </w:t>
      </w:r>
      <w:proofErr w:type="spellStart"/>
      <w:r w:rsidRPr="005D3E29">
        <w:rPr>
          <w:rFonts w:ascii="Times New Roman" w:hAnsi="Times New Roman"/>
          <w:color w:val="000000"/>
          <w:sz w:val="26"/>
          <w:szCs w:val="26"/>
        </w:rPr>
        <w:t>дерматовенеролог</w:t>
      </w:r>
      <w:proofErr w:type="spellEnd"/>
      <w:r w:rsidRPr="005D3E29">
        <w:rPr>
          <w:rFonts w:ascii="Times New Roman" w:hAnsi="Times New Roman"/>
          <w:color w:val="000000"/>
          <w:sz w:val="26"/>
          <w:szCs w:val="26"/>
        </w:rPr>
        <w:t xml:space="preserve"> – 28,6% и 1,8%, кардиолог – 83,3% и 24,6%, </w:t>
      </w:r>
      <w:proofErr w:type="spellStart"/>
      <w:r w:rsidRPr="005D3E29">
        <w:rPr>
          <w:rFonts w:ascii="Times New Roman" w:hAnsi="Times New Roman"/>
          <w:color w:val="000000"/>
          <w:sz w:val="26"/>
          <w:szCs w:val="26"/>
        </w:rPr>
        <w:t>оториноларинголог</w:t>
      </w:r>
      <w:proofErr w:type="spellEnd"/>
      <w:r w:rsidRPr="005D3E29">
        <w:rPr>
          <w:rFonts w:ascii="Times New Roman" w:hAnsi="Times New Roman"/>
          <w:color w:val="000000"/>
          <w:sz w:val="26"/>
          <w:szCs w:val="26"/>
        </w:rPr>
        <w:t xml:space="preserve"> – 57,1% и 12%, офтальмолог – 34,5% и 20%, педиатры – 11,7% и 4,8%, терапевты – 12,4% и 6,8% соответственно.</w:t>
      </w:r>
    </w:p>
    <w:p w:rsidR="005044E6" w:rsidRDefault="005044E6" w:rsidP="005044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D3E29">
        <w:rPr>
          <w:rFonts w:ascii="Times New Roman" w:hAnsi="Times New Roman"/>
          <w:color w:val="000000"/>
          <w:sz w:val="26"/>
          <w:szCs w:val="26"/>
        </w:rPr>
        <w:t>Кроме того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5D3E29">
        <w:rPr>
          <w:rFonts w:ascii="Times New Roman" w:hAnsi="Times New Roman"/>
          <w:color w:val="000000"/>
          <w:sz w:val="26"/>
          <w:szCs w:val="26"/>
        </w:rPr>
        <w:t xml:space="preserve"> в сельской местности не предусмотрены такие должности как аллерголог-иммунолог, детский кардиолог, хирург </w:t>
      </w:r>
      <w:proofErr w:type="spellStart"/>
      <w:proofErr w:type="gramStart"/>
      <w:r w:rsidRPr="005D3E29">
        <w:rPr>
          <w:rFonts w:ascii="Times New Roman" w:hAnsi="Times New Roman"/>
          <w:color w:val="000000"/>
          <w:sz w:val="26"/>
          <w:szCs w:val="26"/>
        </w:rPr>
        <w:t>сердечно-сосудистый</w:t>
      </w:r>
      <w:proofErr w:type="spellEnd"/>
      <w:proofErr w:type="gramEnd"/>
      <w:r w:rsidRPr="005D3E29">
        <w:rPr>
          <w:rFonts w:ascii="Times New Roman" w:hAnsi="Times New Roman"/>
          <w:color w:val="000000"/>
          <w:sz w:val="26"/>
          <w:szCs w:val="26"/>
        </w:rPr>
        <w:t>, эндокринолог детский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="00D224B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что свидетельствует о сложившемся дисбалансе </w:t>
      </w:r>
      <w:r w:rsidRPr="00382564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Pr="00116346">
        <w:rPr>
          <w:rFonts w:ascii="Times New Roman" w:hAnsi="Times New Roman"/>
          <w:color w:val="000000"/>
          <w:sz w:val="26"/>
          <w:szCs w:val="26"/>
        </w:rPr>
        <w:t>укомплектованности штатов медицинских организаций, расположенных в сельской местности и городах.</w:t>
      </w:r>
    </w:p>
    <w:p w:rsidR="005044E6" w:rsidRPr="00F23D7C" w:rsidRDefault="00125D02" w:rsidP="005044E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О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>трицательное влияние на улучшение кадровой ситуации и обеспечени</w:t>
      </w:r>
      <w:r w:rsidR="005044E6">
        <w:rPr>
          <w:rFonts w:ascii="Times New Roman" w:hAnsi="Times New Roman"/>
          <w:color w:val="000000"/>
          <w:sz w:val="26"/>
          <w:szCs w:val="26"/>
        </w:rPr>
        <w:t>е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 xml:space="preserve"> медицинских организаций республики врачами и средними медицинскими работниками оказывают </w:t>
      </w:r>
      <w:r w:rsidR="00047B99">
        <w:rPr>
          <w:rFonts w:ascii="Times New Roman" w:hAnsi="Times New Roman"/>
          <w:color w:val="000000"/>
          <w:sz w:val="26"/>
          <w:szCs w:val="26"/>
        </w:rPr>
        <w:t xml:space="preserve">следующие </w:t>
      </w:r>
      <w:r w:rsidR="005044E6">
        <w:rPr>
          <w:rFonts w:ascii="Times New Roman" w:hAnsi="Times New Roman"/>
          <w:color w:val="000000"/>
          <w:sz w:val="26"/>
          <w:szCs w:val="26"/>
        </w:rPr>
        <w:t>основные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 xml:space="preserve"> причины:</w:t>
      </w:r>
      <w:r w:rsidR="00D224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>старение медицинского персонала</w:t>
      </w:r>
      <w:r w:rsidR="00225EFB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>отток медицинских работников,</w:t>
      </w:r>
      <w:r w:rsidR="00D224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>нежелание молодых специалистов работать в существующей системе здравоохранения,</w:t>
      </w:r>
      <w:r w:rsidR="00D224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>отсутствие в республике конкурентоспособных мер социальной поддержки,</w:t>
      </w:r>
      <w:r w:rsidR="00D224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>низкий уровень средней заработной платы региона в сравнении с другими субъектами.</w:t>
      </w:r>
      <w:proofErr w:type="gramEnd"/>
    </w:p>
    <w:p w:rsidR="005044E6" w:rsidRPr="00F23D7C" w:rsidRDefault="005044E6" w:rsidP="005044E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23D7C">
        <w:rPr>
          <w:rFonts w:ascii="Times New Roman" w:hAnsi="Times New Roman"/>
          <w:color w:val="000000"/>
          <w:sz w:val="26"/>
          <w:szCs w:val="26"/>
        </w:rPr>
        <w:t>Совокупность указанных факторов и не</w:t>
      </w:r>
      <w:r>
        <w:rPr>
          <w:rFonts w:ascii="Times New Roman" w:hAnsi="Times New Roman"/>
          <w:color w:val="000000"/>
          <w:sz w:val="26"/>
          <w:szCs w:val="26"/>
        </w:rPr>
        <w:t>выполнение</w:t>
      </w:r>
      <w:r w:rsidRPr="00F23D7C">
        <w:rPr>
          <w:rFonts w:ascii="Times New Roman" w:hAnsi="Times New Roman"/>
          <w:color w:val="000000"/>
          <w:sz w:val="26"/>
          <w:szCs w:val="26"/>
        </w:rPr>
        <w:t xml:space="preserve"> в исследуемом периоде основных показателей и результатов регионального проекта свидетельствуют о</w:t>
      </w:r>
      <w:r>
        <w:rPr>
          <w:rFonts w:ascii="Times New Roman" w:hAnsi="Times New Roman"/>
          <w:color w:val="000000"/>
          <w:sz w:val="26"/>
          <w:szCs w:val="26"/>
        </w:rPr>
        <w:t xml:space="preserve"> рисках</w:t>
      </w:r>
      <w:r w:rsidRPr="00F23D7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23D7C">
        <w:rPr>
          <w:rFonts w:ascii="Times New Roman" w:hAnsi="Times New Roman"/>
          <w:color w:val="000000"/>
          <w:sz w:val="26"/>
          <w:szCs w:val="26"/>
        </w:rPr>
        <w:t>недостижени</w:t>
      </w:r>
      <w:r>
        <w:rPr>
          <w:rFonts w:ascii="Times New Roman" w:hAnsi="Times New Roman"/>
          <w:color w:val="000000"/>
          <w:sz w:val="26"/>
          <w:szCs w:val="26"/>
        </w:rPr>
        <w:t>я</w:t>
      </w:r>
      <w:proofErr w:type="spellEnd"/>
      <w:r w:rsidRPr="00F23D7C">
        <w:rPr>
          <w:rFonts w:ascii="Times New Roman" w:hAnsi="Times New Roman"/>
          <w:color w:val="000000"/>
          <w:sz w:val="26"/>
          <w:szCs w:val="26"/>
        </w:rPr>
        <w:t xml:space="preserve"> основной цели регионального проекта по ликвидации кадрового дефицита в медицинских организациях здравоохранения республики.</w:t>
      </w:r>
    </w:p>
    <w:p w:rsidR="005705A6" w:rsidRDefault="005705A6" w:rsidP="005705A6">
      <w:pPr>
        <w:pStyle w:val="ConsPlusNormal"/>
        <w:ind w:firstLine="709"/>
        <w:jc w:val="both"/>
      </w:pPr>
      <w:r>
        <w:rPr>
          <w:rFonts w:cs="Courier New"/>
        </w:rPr>
        <w:t>П</w:t>
      </w:r>
      <w:r w:rsidRPr="00570B03">
        <w:rPr>
          <w:rFonts w:cs="Courier New"/>
        </w:rPr>
        <w:t>о результатам экспертно-аналитического мероприятия</w:t>
      </w:r>
      <w:r>
        <w:rPr>
          <w:rFonts w:cs="Courier New"/>
        </w:rPr>
        <w:t xml:space="preserve"> Минздраву Хакасии подготовлены и </w:t>
      </w:r>
      <w:r w:rsidRPr="00570B03">
        <w:rPr>
          <w:rFonts w:cs="Courier New"/>
        </w:rPr>
        <w:t>направлены п</w:t>
      </w:r>
      <w:r w:rsidRPr="00570B03">
        <w:t xml:space="preserve">редложения по </w:t>
      </w:r>
      <w:r>
        <w:t>устранению допущенных нарушений и недостатков</w:t>
      </w:r>
      <w:r w:rsidRPr="00570B03">
        <w:t>.</w:t>
      </w:r>
    </w:p>
    <w:p w:rsidR="005044E6" w:rsidRPr="00F23D7C" w:rsidRDefault="005044E6" w:rsidP="005044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E1BE6" w:rsidRPr="002A3BB4" w:rsidRDefault="007E1BE6" w:rsidP="007E1B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Courier New"/>
          <w:sz w:val="26"/>
          <w:szCs w:val="26"/>
          <w:lang w:eastAsia="ru-RU"/>
        </w:rPr>
      </w:pPr>
      <w:r w:rsidRPr="002A3BB4">
        <w:rPr>
          <w:rFonts w:ascii="Times New Roman" w:eastAsiaTheme="minorEastAsia" w:hAnsi="Times New Roman" w:cs="Courier New"/>
          <w:sz w:val="26"/>
          <w:szCs w:val="26"/>
          <w:lang w:eastAsia="ru-RU"/>
        </w:rPr>
        <w:t xml:space="preserve">Отчет о результатах </w:t>
      </w:r>
      <w:r>
        <w:rPr>
          <w:rFonts w:ascii="Times New Roman" w:eastAsiaTheme="minorEastAsia" w:hAnsi="Times New Roman" w:cs="Courier New"/>
          <w:sz w:val="26"/>
          <w:szCs w:val="26"/>
          <w:lang w:eastAsia="ru-RU"/>
        </w:rPr>
        <w:t>экспертно-аналитического</w:t>
      </w:r>
      <w:r w:rsidRPr="002A3BB4">
        <w:rPr>
          <w:rFonts w:ascii="Times New Roman" w:eastAsiaTheme="minorEastAsia" w:hAnsi="Times New Roman" w:cs="Courier New"/>
          <w:sz w:val="26"/>
          <w:szCs w:val="26"/>
          <w:lang w:eastAsia="ru-RU"/>
        </w:rPr>
        <w:t xml:space="preserve"> мероприятия рассмотрен на заседании коллегии Контрольно-счетной палаты Республики Хакасия </w:t>
      </w:r>
      <w:r>
        <w:rPr>
          <w:rFonts w:ascii="Times New Roman" w:eastAsiaTheme="minorEastAsia" w:hAnsi="Times New Roman" w:cs="Courier New"/>
          <w:sz w:val="26"/>
          <w:szCs w:val="26"/>
          <w:lang w:eastAsia="ru-RU"/>
        </w:rPr>
        <w:t>24</w:t>
      </w:r>
      <w:r w:rsidRPr="002A3BB4">
        <w:rPr>
          <w:rFonts w:ascii="Times New Roman" w:eastAsiaTheme="minorEastAsia" w:hAnsi="Times New Roman" w:cs="Courier New"/>
          <w:sz w:val="26"/>
          <w:szCs w:val="26"/>
          <w:lang w:eastAsia="ru-RU"/>
        </w:rPr>
        <w:t>.1</w:t>
      </w:r>
      <w:r>
        <w:rPr>
          <w:rFonts w:ascii="Times New Roman" w:eastAsiaTheme="minorEastAsia" w:hAnsi="Times New Roman" w:cs="Courier New"/>
          <w:sz w:val="26"/>
          <w:szCs w:val="26"/>
          <w:lang w:eastAsia="ru-RU"/>
        </w:rPr>
        <w:t>2</w:t>
      </w:r>
      <w:r w:rsidRPr="002A3BB4">
        <w:rPr>
          <w:rFonts w:ascii="Times New Roman" w:eastAsiaTheme="minorEastAsia" w:hAnsi="Times New Roman" w:cs="Courier New"/>
          <w:sz w:val="26"/>
          <w:szCs w:val="26"/>
          <w:lang w:eastAsia="ru-RU"/>
        </w:rPr>
        <w:t>.2020.</w:t>
      </w:r>
    </w:p>
    <w:p w:rsidR="007E1BE6" w:rsidRPr="00570B03" w:rsidRDefault="007E1BE6" w:rsidP="007E1BE6">
      <w:pPr>
        <w:pStyle w:val="ConsPlusNormal"/>
        <w:ind w:firstLine="709"/>
        <w:jc w:val="both"/>
      </w:pPr>
    </w:p>
    <w:p w:rsidR="007E1BE6" w:rsidRPr="00570B03" w:rsidRDefault="007E1BE6" w:rsidP="007E1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E1BE6" w:rsidRPr="00570B03" w:rsidRDefault="007E1BE6" w:rsidP="007E1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E1BE6" w:rsidRPr="00570B03" w:rsidRDefault="007E1BE6" w:rsidP="007E1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70B03"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  <w:proofErr w:type="gramStart"/>
      <w:r w:rsidRPr="00570B03"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  <w:r w:rsidRPr="00570B0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5044E6" w:rsidRPr="00663ADA" w:rsidRDefault="007E1BE6" w:rsidP="007E1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0B03">
        <w:rPr>
          <w:rFonts w:ascii="Times New Roman" w:hAnsi="Times New Roman"/>
          <w:sz w:val="26"/>
          <w:szCs w:val="26"/>
        </w:rPr>
        <w:t>палаты Республики Хакасия</w:t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sectPr w:rsidR="005044E6" w:rsidRPr="00663ADA" w:rsidSect="00B10F6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F2A" w:rsidRDefault="009C2F2A" w:rsidP="00A07A45">
      <w:pPr>
        <w:spacing w:after="0" w:line="240" w:lineRule="auto"/>
      </w:pPr>
      <w:r>
        <w:separator/>
      </w:r>
    </w:p>
  </w:endnote>
  <w:endnote w:type="continuationSeparator" w:id="1">
    <w:p w:rsidR="009C2F2A" w:rsidRDefault="009C2F2A" w:rsidP="00A0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F2A" w:rsidRDefault="009C2F2A" w:rsidP="00A07A45">
      <w:pPr>
        <w:spacing w:after="0" w:line="240" w:lineRule="auto"/>
      </w:pPr>
      <w:r>
        <w:separator/>
      </w:r>
    </w:p>
  </w:footnote>
  <w:footnote w:type="continuationSeparator" w:id="1">
    <w:p w:rsidR="009C2F2A" w:rsidRDefault="009C2F2A" w:rsidP="00A0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58096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6D6550" w:rsidRPr="00B412EA" w:rsidRDefault="008A6FB4">
        <w:pPr>
          <w:pStyle w:val="a8"/>
          <w:jc w:val="center"/>
          <w:rPr>
            <w:rFonts w:ascii="Times New Roman" w:hAnsi="Times New Roman"/>
            <w:sz w:val="26"/>
            <w:szCs w:val="26"/>
          </w:rPr>
        </w:pPr>
        <w:r w:rsidRPr="00B412EA">
          <w:rPr>
            <w:rFonts w:ascii="Times New Roman" w:hAnsi="Times New Roman"/>
            <w:sz w:val="26"/>
            <w:szCs w:val="26"/>
          </w:rPr>
          <w:fldChar w:fldCharType="begin"/>
        </w:r>
        <w:r w:rsidR="006D6550" w:rsidRPr="00B412EA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B412EA">
          <w:rPr>
            <w:rFonts w:ascii="Times New Roman" w:hAnsi="Times New Roman"/>
            <w:sz w:val="26"/>
            <w:szCs w:val="26"/>
          </w:rPr>
          <w:fldChar w:fldCharType="separate"/>
        </w:r>
        <w:r w:rsidR="00042B24">
          <w:rPr>
            <w:rFonts w:ascii="Times New Roman" w:hAnsi="Times New Roman"/>
            <w:noProof/>
            <w:sz w:val="26"/>
            <w:szCs w:val="26"/>
          </w:rPr>
          <w:t>2</w:t>
        </w:r>
        <w:r w:rsidRPr="00B412EA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6D6550" w:rsidRDefault="006D655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491"/>
    <w:rsid w:val="0000117B"/>
    <w:rsid w:val="00003EF0"/>
    <w:rsid w:val="00032E27"/>
    <w:rsid w:val="00032EE7"/>
    <w:rsid w:val="000335BA"/>
    <w:rsid w:val="00042B24"/>
    <w:rsid w:val="00043A58"/>
    <w:rsid w:val="00045BA6"/>
    <w:rsid w:val="00046D72"/>
    <w:rsid w:val="00047B99"/>
    <w:rsid w:val="00061F49"/>
    <w:rsid w:val="0006333A"/>
    <w:rsid w:val="000639AD"/>
    <w:rsid w:val="000837C9"/>
    <w:rsid w:val="00087E85"/>
    <w:rsid w:val="00091BE6"/>
    <w:rsid w:val="000A469F"/>
    <w:rsid w:val="000A5B3A"/>
    <w:rsid w:val="000D4BC9"/>
    <w:rsid w:val="000D5A75"/>
    <w:rsid w:val="000E180C"/>
    <w:rsid w:val="000E2320"/>
    <w:rsid w:val="000E5156"/>
    <w:rsid w:val="000F1222"/>
    <w:rsid w:val="000F54BC"/>
    <w:rsid w:val="000F5526"/>
    <w:rsid w:val="000F6C18"/>
    <w:rsid w:val="0010222C"/>
    <w:rsid w:val="00102834"/>
    <w:rsid w:val="00125D02"/>
    <w:rsid w:val="00127E6E"/>
    <w:rsid w:val="001302D2"/>
    <w:rsid w:val="00135F6A"/>
    <w:rsid w:val="001408E7"/>
    <w:rsid w:val="00144A79"/>
    <w:rsid w:val="001531D5"/>
    <w:rsid w:val="00154847"/>
    <w:rsid w:val="00161BBC"/>
    <w:rsid w:val="00176918"/>
    <w:rsid w:val="00182A28"/>
    <w:rsid w:val="001845E9"/>
    <w:rsid w:val="0019158C"/>
    <w:rsid w:val="001A301F"/>
    <w:rsid w:val="001D1037"/>
    <w:rsid w:val="001F0F27"/>
    <w:rsid w:val="001F48C2"/>
    <w:rsid w:val="001F6BA9"/>
    <w:rsid w:val="002022B2"/>
    <w:rsid w:val="002061BA"/>
    <w:rsid w:val="00217B06"/>
    <w:rsid w:val="002256BC"/>
    <w:rsid w:val="00225EFB"/>
    <w:rsid w:val="00227A7C"/>
    <w:rsid w:val="00230E5B"/>
    <w:rsid w:val="00233445"/>
    <w:rsid w:val="0024519D"/>
    <w:rsid w:val="00251892"/>
    <w:rsid w:val="00260054"/>
    <w:rsid w:val="00265359"/>
    <w:rsid w:val="00275FA5"/>
    <w:rsid w:val="00287EED"/>
    <w:rsid w:val="002924B0"/>
    <w:rsid w:val="00296B29"/>
    <w:rsid w:val="002A021D"/>
    <w:rsid w:val="002A3BB4"/>
    <w:rsid w:val="002B32BD"/>
    <w:rsid w:val="002B6F42"/>
    <w:rsid w:val="002C19BA"/>
    <w:rsid w:val="002C5EB3"/>
    <w:rsid w:val="002D6147"/>
    <w:rsid w:val="002D7171"/>
    <w:rsid w:val="002E270E"/>
    <w:rsid w:val="002E2BE6"/>
    <w:rsid w:val="002E4625"/>
    <w:rsid w:val="003104A0"/>
    <w:rsid w:val="00312E47"/>
    <w:rsid w:val="0031468A"/>
    <w:rsid w:val="00321021"/>
    <w:rsid w:val="00324BEE"/>
    <w:rsid w:val="00332332"/>
    <w:rsid w:val="003419C7"/>
    <w:rsid w:val="0034202F"/>
    <w:rsid w:val="003433DA"/>
    <w:rsid w:val="00345463"/>
    <w:rsid w:val="00356C2B"/>
    <w:rsid w:val="00356C94"/>
    <w:rsid w:val="00357327"/>
    <w:rsid w:val="00361F63"/>
    <w:rsid w:val="00363491"/>
    <w:rsid w:val="003729F1"/>
    <w:rsid w:val="0037450B"/>
    <w:rsid w:val="003867D7"/>
    <w:rsid w:val="00390943"/>
    <w:rsid w:val="003A7598"/>
    <w:rsid w:val="003B60F8"/>
    <w:rsid w:val="003C5B90"/>
    <w:rsid w:val="003D52CD"/>
    <w:rsid w:val="003F06F3"/>
    <w:rsid w:val="0040008E"/>
    <w:rsid w:val="004041BA"/>
    <w:rsid w:val="004057D6"/>
    <w:rsid w:val="00415D86"/>
    <w:rsid w:val="004218BB"/>
    <w:rsid w:val="00431B92"/>
    <w:rsid w:val="0044118F"/>
    <w:rsid w:val="00451BEA"/>
    <w:rsid w:val="00465B77"/>
    <w:rsid w:val="00470439"/>
    <w:rsid w:val="004758D3"/>
    <w:rsid w:val="00484116"/>
    <w:rsid w:val="004B0CC3"/>
    <w:rsid w:val="004B2E68"/>
    <w:rsid w:val="004C7522"/>
    <w:rsid w:val="004D09B4"/>
    <w:rsid w:val="004E56D0"/>
    <w:rsid w:val="004F212C"/>
    <w:rsid w:val="004F5BBA"/>
    <w:rsid w:val="004F6D01"/>
    <w:rsid w:val="005044E6"/>
    <w:rsid w:val="005168D7"/>
    <w:rsid w:val="00522BC6"/>
    <w:rsid w:val="0052762B"/>
    <w:rsid w:val="00531AED"/>
    <w:rsid w:val="0054159F"/>
    <w:rsid w:val="00541687"/>
    <w:rsid w:val="005446EA"/>
    <w:rsid w:val="0055135D"/>
    <w:rsid w:val="00552DDD"/>
    <w:rsid w:val="00567EBB"/>
    <w:rsid w:val="005705A6"/>
    <w:rsid w:val="00570B03"/>
    <w:rsid w:val="00570EE4"/>
    <w:rsid w:val="00576676"/>
    <w:rsid w:val="0058348C"/>
    <w:rsid w:val="0058592E"/>
    <w:rsid w:val="005906BB"/>
    <w:rsid w:val="00591031"/>
    <w:rsid w:val="00591DFF"/>
    <w:rsid w:val="0059259E"/>
    <w:rsid w:val="0059558D"/>
    <w:rsid w:val="00597DFB"/>
    <w:rsid w:val="005B4EB0"/>
    <w:rsid w:val="005C5469"/>
    <w:rsid w:val="005C554C"/>
    <w:rsid w:val="005D1B6C"/>
    <w:rsid w:val="005E6E47"/>
    <w:rsid w:val="005F3CAC"/>
    <w:rsid w:val="00605F4D"/>
    <w:rsid w:val="00613C94"/>
    <w:rsid w:val="00622872"/>
    <w:rsid w:val="0062508F"/>
    <w:rsid w:val="00641359"/>
    <w:rsid w:val="00642D45"/>
    <w:rsid w:val="006544A0"/>
    <w:rsid w:val="00663ADA"/>
    <w:rsid w:val="00674DBC"/>
    <w:rsid w:val="00681EEC"/>
    <w:rsid w:val="00690415"/>
    <w:rsid w:val="006A15B8"/>
    <w:rsid w:val="006B2D58"/>
    <w:rsid w:val="006B7BDA"/>
    <w:rsid w:val="006D6550"/>
    <w:rsid w:val="006D701F"/>
    <w:rsid w:val="006E1BC6"/>
    <w:rsid w:val="006E66E3"/>
    <w:rsid w:val="006F0B8B"/>
    <w:rsid w:val="006F29AA"/>
    <w:rsid w:val="00702389"/>
    <w:rsid w:val="007207CB"/>
    <w:rsid w:val="00720F8E"/>
    <w:rsid w:val="00724CA8"/>
    <w:rsid w:val="007328A3"/>
    <w:rsid w:val="007501CC"/>
    <w:rsid w:val="00757860"/>
    <w:rsid w:val="007611FE"/>
    <w:rsid w:val="00770656"/>
    <w:rsid w:val="0077557D"/>
    <w:rsid w:val="0078613B"/>
    <w:rsid w:val="00790657"/>
    <w:rsid w:val="00794AC4"/>
    <w:rsid w:val="007D4867"/>
    <w:rsid w:val="007E0D49"/>
    <w:rsid w:val="007E1BE6"/>
    <w:rsid w:val="007F1616"/>
    <w:rsid w:val="007F3129"/>
    <w:rsid w:val="00802A62"/>
    <w:rsid w:val="00812E39"/>
    <w:rsid w:val="00815EB0"/>
    <w:rsid w:val="00823C0F"/>
    <w:rsid w:val="008256D8"/>
    <w:rsid w:val="008362F4"/>
    <w:rsid w:val="008534A1"/>
    <w:rsid w:val="008643F2"/>
    <w:rsid w:val="00876FF3"/>
    <w:rsid w:val="00885B87"/>
    <w:rsid w:val="008A4AB3"/>
    <w:rsid w:val="008A6FB4"/>
    <w:rsid w:val="008B155F"/>
    <w:rsid w:val="008C5892"/>
    <w:rsid w:val="008D0B0D"/>
    <w:rsid w:val="008E75C0"/>
    <w:rsid w:val="00901B29"/>
    <w:rsid w:val="009043D6"/>
    <w:rsid w:val="0091271A"/>
    <w:rsid w:val="00912B06"/>
    <w:rsid w:val="009268CD"/>
    <w:rsid w:val="00930D2D"/>
    <w:rsid w:val="00931C00"/>
    <w:rsid w:val="00931E0B"/>
    <w:rsid w:val="0093596A"/>
    <w:rsid w:val="00935F81"/>
    <w:rsid w:val="009436B2"/>
    <w:rsid w:val="009467B7"/>
    <w:rsid w:val="00946F86"/>
    <w:rsid w:val="00964FA9"/>
    <w:rsid w:val="00971EBC"/>
    <w:rsid w:val="009741ED"/>
    <w:rsid w:val="00974F64"/>
    <w:rsid w:val="009863AE"/>
    <w:rsid w:val="00993697"/>
    <w:rsid w:val="00993C0A"/>
    <w:rsid w:val="009A50DA"/>
    <w:rsid w:val="009B4C94"/>
    <w:rsid w:val="009C2F2A"/>
    <w:rsid w:val="009E066C"/>
    <w:rsid w:val="009E0FA3"/>
    <w:rsid w:val="009E6417"/>
    <w:rsid w:val="009F7D70"/>
    <w:rsid w:val="00A07A45"/>
    <w:rsid w:val="00A242D0"/>
    <w:rsid w:val="00A322E4"/>
    <w:rsid w:val="00A36307"/>
    <w:rsid w:val="00A37B06"/>
    <w:rsid w:val="00A45C1C"/>
    <w:rsid w:val="00A64CA2"/>
    <w:rsid w:val="00A67FB0"/>
    <w:rsid w:val="00A800D3"/>
    <w:rsid w:val="00A84D9D"/>
    <w:rsid w:val="00A91293"/>
    <w:rsid w:val="00AC4EA3"/>
    <w:rsid w:val="00AC5986"/>
    <w:rsid w:val="00AC5B2C"/>
    <w:rsid w:val="00AD5B96"/>
    <w:rsid w:val="00AE40BA"/>
    <w:rsid w:val="00AF65D9"/>
    <w:rsid w:val="00B0232D"/>
    <w:rsid w:val="00B0427B"/>
    <w:rsid w:val="00B10F65"/>
    <w:rsid w:val="00B11821"/>
    <w:rsid w:val="00B1618E"/>
    <w:rsid w:val="00B2350E"/>
    <w:rsid w:val="00B34410"/>
    <w:rsid w:val="00B412EA"/>
    <w:rsid w:val="00B61685"/>
    <w:rsid w:val="00B6562F"/>
    <w:rsid w:val="00B673FE"/>
    <w:rsid w:val="00B71120"/>
    <w:rsid w:val="00B725A7"/>
    <w:rsid w:val="00B73729"/>
    <w:rsid w:val="00B85949"/>
    <w:rsid w:val="00B95A93"/>
    <w:rsid w:val="00BA2306"/>
    <w:rsid w:val="00BA3D51"/>
    <w:rsid w:val="00BA5DC2"/>
    <w:rsid w:val="00BB4E3B"/>
    <w:rsid w:val="00BB50BB"/>
    <w:rsid w:val="00BD4DB8"/>
    <w:rsid w:val="00BF4B09"/>
    <w:rsid w:val="00BF50C1"/>
    <w:rsid w:val="00C01D53"/>
    <w:rsid w:val="00C03B3F"/>
    <w:rsid w:val="00C227B9"/>
    <w:rsid w:val="00C5358A"/>
    <w:rsid w:val="00C6031C"/>
    <w:rsid w:val="00C63023"/>
    <w:rsid w:val="00C65CEF"/>
    <w:rsid w:val="00C7406F"/>
    <w:rsid w:val="00C748E4"/>
    <w:rsid w:val="00C8666D"/>
    <w:rsid w:val="00C967B2"/>
    <w:rsid w:val="00CA0DFF"/>
    <w:rsid w:val="00CA2563"/>
    <w:rsid w:val="00CB625D"/>
    <w:rsid w:val="00CD1E89"/>
    <w:rsid w:val="00CD545B"/>
    <w:rsid w:val="00CD6663"/>
    <w:rsid w:val="00CD74BC"/>
    <w:rsid w:val="00CE292F"/>
    <w:rsid w:val="00CE64C2"/>
    <w:rsid w:val="00CE673A"/>
    <w:rsid w:val="00CF34D1"/>
    <w:rsid w:val="00D006E3"/>
    <w:rsid w:val="00D0262E"/>
    <w:rsid w:val="00D137CB"/>
    <w:rsid w:val="00D15184"/>
    <w:rsid w:val="00D15996"/>
    <w:rsid w:val="00D20079"/>
    <w:rsid w:val="00D224B6"/>
    <w:rsid w:val="00D271FE"/>
    <w:rsid w:val="00D357F8"/>
    <w:rsid w:val="00D42AA9"/>
    <w:rsid w:val="00D54CF8"/>
    <w:rsid w:val="00D82C70"/>
    <w:rsid w:val="00D84F06"/>
    <w:rsid w:val="00D85843"/>
    <w:rsid w:val="00D85C3E"/>
    <w:rsid w:val="00DA27F6"/>
    <w:rsid w:val="00DA2C20"/>
    <w:rsid w:val="00DC1A23"/>
    <w:rsid w:val="00DD1725"/>
    <w:rsid w:val="00DD5409"/>
    <w:rsid w:val="00DE4EB5"/>
    <w:rsid w:val="00DE528D"/>
    <w:rsid w:val="00DE6C21"/>
    <w:rsid w:val="00DF0AAC"/>
    <w:rsid w:val="00DF16FA"/>
    <w:rsid w:val="00DF463A"/>
    <w:rsid w:val="00E02731"/>
    <w:rsid w:val="00E0326B"/>
    <w:rsid w:val="00E12B2D"/>
    <w:rsid w:val="00E1675F"/>
    <w:rsid w:val="00E21038"/>
    <w:rsid w:val="00E43496"/>
    <w:rsid w:val="00E53FC4"/>
    <w:rsid w:val="00E57E52"/>
    <w:rsid w:val="00E70A89"/>
    <w:rsid w:val="00E73313"/>
    <w:rsid w:val="00E735B7"/>
    <w:rsid w:val="00E845D5"/>
    <w:rsid w:val="00E8676F"/>
    <w:rsid w:val="00E96E8E"/>
    <w:rsid w:val="00EB6B21"/>
    <w:rsid w:val="00EC0D1A"/>
    <w:rsid w:val="00F03AE9"/>
    <w:rsid w:val="00F06437"/>
    <w:rsid w:val="00F07096"/>
    <w:rsid w:val="00F07672"/>
    <w:rsid w:val="00F079F3"/>
    <w:rsid w:val="00F13779"/>
    <w:rsid w:val="00F15130"/>
    <w:rsid w:val="00F42751"/>
    <w:rsid w:val="00F505A0"/>
    <w:rsid w:val="00F50CCE"/>
    <w:rsid w:val="00F5568C"/>
    <w:rsid w:val="00F61CE5"/>
    <w:rsid w:val="00F6644F"/>
    <w:rsid w:val="00F66C08"/>
    <w:rsid w:val="00F6768B"/>
    <w:rsid w:val="00F72FE7"/>
    <w:rsid w:val="00F82527"/>
    <w:rsid w:val="00F85DA3"/>
    <w:rsid w:val="00F87E5A"/>
    <w:rsid w:val="00F9209A"/>
    <w:rsid w:val="00F95730"/>
    <w:rsid w:val="00F96D50"/>
    <w:rsid w:val="00F97F72"/>
    <w:rsid w:val="00FB5066"/>
    <w:rsid w:val="00FD165F"/>
    <w:rsid w:val="00FD4654"/>
    <w:rsid w:val="00FD4A9C"/>
    <w:rsid w:val="00FF36C3"/>
    <w:rsid w:val="00FF7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491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4">
    <w:name w:val="Название Знак"/>
    <w:basedOn w:val="a0"/>
    <w:link w:val="a3"/>
    <w:rsid w:val="00363491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5">
    <w:name w:val="footnote text"/>
    <w:basedOn w:val="a"/>
    <w:link w:val="a6"/>
    <w:unhideWhenUsed/>
    <w:qFormat/>
    <w:rsid w:val="00A07A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A07A4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A07A4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0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209A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964FA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964FA9"/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7D48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21">
    <w:name w:val="Font Style21"/>
    <w:rsid w:val="000639AD"/>
    <w:rPr>
      <w:rFonts w:ascii="Times New Roman" w:hAnsi="Times New Roman"/>
      <w:sz w:val="26"/>
    </w:rPr>
  </w:style>
  <w:style w:type="paragraph" w:customStyle="1" w:styleId="ad">
    <w:name w:val="Акт"/>
    <w:basedOn w:val="a"/>
    <w:link w:val="ae"/>
    <w:qFormat/>
    <w:rsid w:val="003F06F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Акт Знак"/>
    <w:link w:val="ad"/>
    <w:locked/>
    <w:rsid w:val="003F06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">
    <w:name w:val="Акт 6 пт"/>
    <w:basedOn w:val="a"/>
    <w:qFormat/>
    <w:rsid w:val="00AC5986"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styleId="af">
    <w:name w:val="Hyperlink"/>
    <w:basedOn w:val="a0"/>
    <w:uiPriority w:val="99"/>
    <w:unhideWhenUsed/>
    <w:rsid w:val="008B155F"/>
    <w:rPr>
      <w:color w:val="0000FF"/>
      <w:u w:val="single"/>
    </w:rPr>
  </w:style>
  <w:style w:type="paragraph" w:customStyle="1" w:styleId="ConsPlusNonformat">
    <w:name w:val="ConsPlusNonformat"/>
    <w:rsid w:val="00B235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6A15B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basedOn w:val="a"/>
    <w:next w:val="af0"/>
    <w:uiPriority w:val="99"/>
    <w:unhideWhenUsed/>
    <w:rsid w:val="00356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basedOn w:val="a"/>
    <w:next w:val="af0"/>
    <w:uiPriority w:val="99"/>
    <w:unhideWhenUsed/>
    <w:rsid w:val="00504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71CC4-F445-4219-9660-611A4F04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3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Spirin</dc:creator>
  <cp:lastModifiedBy>torbastaeva_ga</cp:lastModifiedBy>
  <cp:revision>124</cp:revision>
  <cp:lastPrinted>2020-12-26T05:47:00Z</cp:lastPrinted>
  <dcterms:created xsi:type="dcterms:W3CDTF">2020-02-10T05:29:00Z</dcterms:created>
  <dcterms:modified xsi:type="dcterms:W3CDTF">2020-12-26T05:49:00Z</dcterms:modified>
</cp:coreProperties>
</file>