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D9365" w14:textId="77777777" w:rsidR="00363491" w:rsidRPr="0010222C" w:rsidRDefault="00363491" w:rsidP="000E180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222C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2D38C793" w14:textId="77777777" w:rsidR="00F61CE5" w:rsidRPr="00BB3A76" w:rsidRDefault="00363491" w:rsidP="00F61C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0222C">
        <w:rPr>
          <w:rFonts w:ascii="Times New Roman" w:hAnsi="Times New Roman"/>
          <w:b/>
          <w:sz w:val="26"/>
          <w:szCs w:val="26"/>
        </w:rPr>
        <w:t xml:space="preserve">об основных итогах </w:t>
      </w:r>
      <w:r w:rsidR="00F61CE5" w:rsidRPr="00BB3A76">
        <w:rPr>
          <w:rFonts w:ascii="Times New Roman" w:hAnsi="Times New Roman"/>
          <w:b/>
          <w:sz w:val="26"/>
          <w:szCs w:val="26"/>
        </w:rPr>
        <w:t xml:space="preserve">экспертно-аналитического мероприятия </w:t>
      </w:r>
    </w:p>
    <w:p w14:paraId="764D0D5E" w14:textId="77777777" w:rsidR="00F61CE5" w:rsidRPr="00BB3A76" w:rsidRDefault="00F61CE5" w:rsidP="00F61C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3A76">
        <w:rPr>
          <w:rFonts w:ascii="Times New Roman" w:hAnsi="Times New Roman"/>
          <w:b/>
          <w:sz w:val="26"/>
          <w:szCs w:val="26"/>
        </w:rPr>
        <w:t xml:space="preserve">«Оценка хода реализации в Республике Хакасия регионального проекта </w:t>
      </w:r>
    </w:p>
    <w:p w14:paraId="0506CD7B" w14:textId="77777777" w:rsidR="00F61CE5" w:rsidRPr="00BB3A76" w:rsidRDefault="00F61CE5" w:rsidP="00F61CE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3A76">
        <w:rPr>
          <w:rFonts w:ascii="Times New Roman" w:hAnsi="Times New Roman"/>
          <w:b/>
          <w:sz w:val="26"/>
          <w:szCs w:val="26"/>
        </w:rPr>
        <w:t>«Развитие детского здравоохранения, включая создание современной инфраструктуры оказания медицинской помощи детям» в 2019-2020 годах»</w:t>
      </w:r>
    </w:p>
    <w:p w14:paraId="1AE3BD2A" w14:textId="7105A4BF" w:rsidR="00363491" w:rsidRPr="003A7598" w:rsidRDefault="00363491" w:rsidP="000E180C">
      <w:pPr>
        <w:suppressAutoHyphens/>
        <w:spacing w:after="0" w:line="240" w:lineRule="auto"/>
        <w:jc w:val="both"/>
        <w:rPr>
          <w:b/>
          <w:sz w:val="26"/>
          <w:szCs w:val="26"/>
        </w:rPr>
      </w:pPr>
    </w:p>
    <w:p w14:paraId="2DDCB7D8" w14:textId="25EE08A6" w:rsidR="00363491" w:rsidRPr="004057D6" w:rsidRDefault="004057D6" w:rsidP="000E180C">
      <w:pPr>
        <w:pStyle w:val="a3"/>
        <w:jc w:val="both"/>
        <w:rPr>
          <w:sz w:val="26"/>
          <w:szCs w:val="26"/>
          <w:u w:val="none"/>
        </w:rPr>
      </w:pPr>
      <w:r w:rsidRPr="004057D6">
        <w:rPr>
          <w:sz w:val="26"/>
          <w:szCs w:val="26"/>
          <w:u w:val="none"/>
        </w:rPr>
        <w:t>Экспертно-аналитическое</w:t>
      </w:r>
      <w:r w:rsidR="00363491" w:rsidRPr="004057D6">
        <w:rPr>
          <w:sz w:val="26"/>
          <w:szCs w:val="26"/>
          <w:u w:val="none"/>
        </w:rPr>
        <w:t xml:space="preserve"> мероприятие проведено </w:t>
      </w:r>
      <w:r w:rsidR="00363491" w:rsidRPr="004057D6">
        <w:rPr>
          <w:bCs/>
          <w:sz w:val="26"/>
          <w:szCs w:val="26"/>
          <w:u w:val="none"/>
        </w:rPr>
        <w:t xml:space="preserve">в соответствии </w:t>
      </w:r>
      <w:r w:rsidR="009B4C94" w:rsidRPr="004057D6">
        <w:rPr>
          <w:bCs/>
          <w:sz w:val="26"/>
          <w:szCs w:val="26"/>
          <w:u w:val="none"/>
        </w:rPr>
        <w:t xml:space="preserve">с </w:t>
      </w:r>
      <w:r w:rsidR="00363491" w:rsidRPr="004057D6">
        <w:rPr>
          <w:sz w:val="26"/>
          <w:szCs w:val="26"/>
          <w:u w:val="none"/>
        </w:rPr>
        <w:t xml:space="preserve">пунктом </w:t>
      </w:r>
      <w:r w:rsidRPr="004057D6">
        <w:rPr>
          <w:sz w:val="26"/>
          <w:szCs w:val="26"/>
          <w:u w:val="none"/>
        </w:rPr>
        <w:t>2</w:t>
      </w:r>
      <w:r w:rsidR="00363491" w:rsidRPr="004057D6">
        <w:rPr>
          <w:sz w:val="26"/>
          <w:szCs w:val="26"/>
          <w:u w:val="none"/>
        </w:rPr>
        <w:t>.</w:t>
      </w:r>
      <w:r w:rsidR="00F61CE5">
        <w:rPr>
          <w:sz w:val="26"/>
          <w:szCs w:val="26"/>
          <w:u w:val="none"/>
        </w:rPr>
        <w:t>8</w:t>
      </w:r>
      <w:r w:rsidR="00363491" w:rsidRPr="004057D6">
        <w:rPr>
          <w:sz w:val="26"/>
          <w:szCs w:val="26"/>
          <w:u w:val="none"/>
        </w:rPr>
        <w:t xml:space="preserve"> </w:t>
      </w:r>
      <w:r w:rsidR="002E270E" w:rsidRPr="004057D6">
        <w:rPr>
          <w:sz w:val="26"/>
          <w:szCs w:val="26"/>
          <w:u w:val="none"/>
        </w:rPr>
        <w:t>плана работы Контрольно-счетной палаты Республики Хакасия на 20</w:t>
      </w:r>
      <w:r w:rsidRPr="004057D6">
        <w:rPr>
          <w:sz w:val="26"/>
          <w:szCs w:val="26"/>
          <w:u w:val="none"/>
        </w:rPr>
        <w:t>20</w:t>
      </w:r>
      <w:r w:rsidR="002E270E" w:rsidRPr="004057D6">
        <w:rPr>
          <w:sz w:val="26"/>
          <w:szCs w:val="26"/>
          <w:u w:val="none"/>
        </w:rPr>
        <w:t xml:space="preserve"> год, утвержденного председателем Контрольно-счетной палаты Республики Х</w:t>
      </w:r>
      <w:r w:rsidR="00D357F8" w:rsidRPr="004057D6">
        <w:rPr>
          <w:sz w:val="26"/>
          <w:szCs w:val="26"/>
          <w:u w:val="none"/>
        </w:rPr>
        <w:t xml:space="preserve">акасия </w:t>
      </w:r>
      <w:r w:rsidRPr="004057D6">
        <w:rPr>
          <w:sz w:val="26"/>
          <w:szCs w:val="26"/>
          <w:u w:val="none"/>
        </w:rPr>
        <w:t>26.12.2019</w:t>
      </w:r>
      <w:r w:rsidR="00D357F8" w:rsidRPr="004057D6">
        <w:rPr>
          <w:sz w:val="26"/>
          <w:szCs w:val="26"/>
          <w:u w:val="none"/>
        </w:rPr>
        <w:t>.</w:t>
      </w:r>
    </w:p>
    <w:p w14:paraId="4696866B" w14:textId="5795597D" w:rsidR="00B2350E" w:rsidRDefault="00F61CE5" w:rsidP="00B2350E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B2350E">
        <w:rPr>
          <w:rFonts w:ascii="Times New Roman" w:hAnsi="Times New Roman"/>
          <w:sz w:val="26"/>
          <w:szCs w:val="26"/>
        </w:rPr>
        <w:t xml:space="preserve">Цели </w:t>
      </w:r>
      <w:r w:rsidR="00B2350E" w:rsidRPr="00B2350E">
        <w:rPr>
          <w:rFonts w:ascii="Times New Roman" w:hAnsi="Times New Roman"/>
          <w:sz w:val="26"/>
          <w:szCs w:val="26"/>
        </w:rPr>
        <w:t>экспертно-аналитического</w:t>
      </w:r>
      <w:r w:rsidRPr="00B2350E">
        <w:rPr>
          <w:rFonts w:ascii="Times New Roman" w:hAnsi="Times New Roman"/>
          <w:sz w:val="26"/>
          <w:szCs w:val="26"/>
        </w:rPr>
        <w:t xml:space="preserve"> мероприятия: </w:t>
      </w:r>
      <w:r w:rsidR="00B2350E" w:rsidRPr="00B2350E">
        <w:rPr>
          <w:rFonts w:ascii="Times New Roman" w:hAnsi="Times New Roman" w:cs="Times New Roman"/>
          <w:sz w:val="26"/>
          <w:szCs w:val="26"/>
        </w:rPr>
        <w:t>оценить</w:t>
      </w:r>
      <w:r w:rsidR="00B2350E">
        <w:rPr>
          <w:rFonts w:ascii="Times New Roman" w:hAnsi="Times New Roman" w:cs="Times New Roman"/>
          <w:sz w:val="26"/>
          <w:szCs w:val="26"/>
        </w:rPr>
        <w:t xml:space="preserve"> деятельность </w:t>
      </w:r>
      <w:r w:rsidR="00345463" w:rsidRPr="00F61CE5">
        <w:rPr>
          <w:rFonts w:ascii="Times New Roman" w:hAnsi="Times New Roman"/>
          <w:sz w:val="26"/>
          <w:szCs w:val="26"/>
        </w:rPr>
        <w:t>Министерств</w:t>
      </w:r>
      <w:r w:rsidR="00345463">
        <w:rPr>
          <w:rFonts w:ascii="Times New Roman" w:hAnsi="Times New Roman"/>
          <w:sz w:val="26"/>
          <w:szCs w:val="26"/>
        </w:rPr>
        <w:t>а</w:t>
      </w:r>
      <w:r w:rsidR="00345463" w:rsidRPr="00F61CE5">
        <w:rPr>
          <w:rFonts w:ascii="Times New Roman" w:hAnsi="Times New Roman"/>
          <w:sz w:val="26"/>
          <w:szCs w:val="26"/>
        </w:rPr>
        <w:t xml:space="preserve"> здравоохранени</w:t>
      </w:r>
      <w:r w:rsidR="00345463">
        <w:rPr>
          <w:rFonts w:ascii="Times New Roman" w:hAnsi="Times New Roman"/>
          <w:sz w:val="26"/>
          <w:szCs w:val="26"/>
        </w:rPr>
        <w:t>я</w:t>
      </w:r>
      <w:r w:rsidR="00345463" w:rsidRPr="00F61CE5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B2350E">
        <w:rPr>
          <w:rFonts w:ascii="Times New Roman" w:hAnsi="Times New Roman" w:cs="Times New Roman"/>
          <w:sz w:val="26"/>
          <w:szCs w:val="26"/>
        </w:rPr>
        <w:t xml:space="preserve">по </w:t>
      </w:r>
      <w:r w:rsidR="00B2350E" w:rsidRPr="00512943">
        <w:rPr>
          <w:rFonts w:ascii="Times New Roman" w:hAnsi="Times New Roman" w:cs="Times New Roman"/>
          <w:sz w:val="26"/>
          <w:szCs w:val="26"/>
        </w:rPr>
        <w:t xml:space="preserve">формированию </w:t>
      </w:r>
      <w:r w:rsidR="00E0326B" w:rsidRPr="00345463">
        <w:rPr>
          <w:rFonts w:ascii="Times New Roman" w:hAnsi="Times New Roman" w:cs="Times New Roman"/>
          <w:sz w:val="26"/>
          <w:szCs w:val="26"/>
        </w:rPr>
        <w:t>р</w:t>
      </w:r>
      <w:r w:rsidR="00E0326B" w:rsidRPr="00345463">
        <w:rPr>
          <w:rFonts w:ascii="Times New Roman" w:hAnsi="Times New Roman"/>
          <w:sz w:val="26"/>
          <w:szCs w:val="26"/>
        </w:rPr>
        <w:t>егиональн</w:t>
      </w:r>
      <w:r w:rsidR="00345463" w:rsidRPr="00345463">
        <w:rPr>
          <w:rFonts w:ascii="Times New Roman" w:hAnsi="Times New Roman"/>
          <w:sz w:val="26"/>
          <w:szCs w:val="26"/>
        </w:rPr>
        <w:t>ого</w:t>
      </w:r>
      <w:r w:rsidR="00E0326B" w:rsidRPr="00345463">
        <w:rPr>
          <w:rFonts w:ascii="Times New Roman" w:hAnsi="Times New Roman"/>
          <w:sz w:val="26"/>
          <w:szCs w:val="26"/>
        </w:rPr>
        <w:t xml:space="preserve"> проект</w:t>
      </w:r>
      <w:r w:rsidR="00345463" w:rsidRPr="00345463">
        <w:rPr>
          <w:rFonts w:ascii="Times New Roman" w:hAnsi="Times New Roman"/>
          <w:sz w:val="26"/>
          <w:szCs w:val="26"/>
        </w:rPr>
        <w:t>а</w:t>
      </w:r>
      <w:r w:rsidR="00E0326B" w:rsidRPr="00345463">
        <w:rPr>
          <w:rFonts w:ascii="Times New Roman" w:hAnsi="Times New Roman"/>
          <w:sz w:val="26"/>
          <w:szCs w:val="26"/>
        </w:rPr>
        <w:t xml:space="preserve"> «Развитие</w:t>
      </w:r>
      <w:r w:rsidR="00E0326B" w:rsidRPr="00935F81">
        <w:rPr>
          <w:rFonts w:ascii="Times New Roman" w:hAnsi="Times New Roman"/>
          <w:sz w:val="26"/>
          <w:szCs w:val="26"/>
        </w:rPr>
        <w:t xml:space="preserve"> детского здравоохранения, включая создание современной инфраструктуры оказания медицинской помощи детям»</w:t>
      </w:r>
      <w:r w:rsidR="00B2350E">
        <w:rPr>
          <w:rFonts w:ascii="Times New Roman" w:hAnsi="Times New Roman" w:cs="Times New Roman"/>
          <w:sz w:val="26"/>
          <w:szCs w:val="26"/>
        </w:rPr>
        <w:t xml:space="preserve">, </w:t>
      </w:r>
      <w:r w:rsidR="00B10F65">
        <w:rPr>
          <w:rFonts w:ascii="Times New Roman" w:hAnsi="Times New Roman"/>
          <w:sz w:val="26"/>
          <w:szCs w:val="26"/>
        </w:rPr>
        <w:t>а также</w:t>
      </w:r>
      <w:r w:rsidR="00B2350E" w:rsidRPr="00512943">
        <w:rPr>
          <w:rFonts w:ascii="Times New Roman" w:hAnsi="Times New Roman"/>
          <w:sz w:val="26"/>
          <w:szCs w:val="26"/>
        </w:rPr>
        <w:t xml:space="preserve"> ход </w:t>
      </w:r>
      <w:r w:rsidR="00345463">
        <w:rPr>
          <w:rFonts w:ascii="Times New Roman" w:hAnsi="Times New Roman"/>
          <w:sz w:val="26"/>
          <w:szCs w:val="26"/>
        </w:rPr>
        <w:t xml:space="preserve">его </w:t>
      </w:r>
      <w:r w:rsidR="00B2350E" w:rsidRPr="00512943">
        <w:rPr>
          <w:rFonts w:ascii="Times New Roman" w:hAnsi="Times New Roman"/>
          <w:sz w:val="26"/>
          <w:szCs w:val="26"/>
        </w:rPr>
        <w:t>реализации</w:t>
      </w:r>
      <w:r w:rsidR="00345463">
        <w:rPr>
          <w:rFonts w:ascii="Times New Roman" w:hAnsi="Times New Roman"/>
          <w:sz w:val="26"/>
          <w:szCs w:val="26"/>
        </w:rPr>
        <w:t>.</w:t>
      </w:r>
      <w:r w:rsidR="00B2350E" w:rsidRPr="00512943">
        <w:rPr>
          <w:rFonts w:ascii="Times New Roman" w:hAnsi="Times New Roman"/>
          <w:sz w:val="26"/>
          <w:szCs w:val="26"/>
        </w:rPr>
        <w:t xml:space="preserve"> </w:t>
      </w:r>
    </w:p>
    <w:p w14:paraId="7EEA4DD8" w14:textId="5FD72987" w:rsidR="00F61CE5" w:rsidRPr="00F61CE5" w:rsidRDefault="00F61CE5" w:rsidP="00F61C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1CE5">
        <w:rPr>
          <w:rFonts w:ascii="Times New Roman" w:hAnsi="Times New Roman"/>
          <w:sz w:val="26"/>
          <w:szCs w:val="26"/>
        </w:rPr>
        <w:t xml:space="preserve">Объекты </w:t>
      </w:r>
      <w:r>
        <w:rPr>
          <w:rFonts w:ascii="Times New Roman" w:hAnsi="Times New Roman"/>
          <w:sz w:val="26"/>
          <w:szCs w:val="26"/>
        </w:rPr>
        <w:t>экспертно-аналитического</w:t>
      </w:r>
      <w:r w:rsidRPr="00F61CE5">
        <w:rPr>
          <w:rFonts w:ascii="Times New Roman" w:hAnsi="Times New Roman"/>
          <w:sz w:val="26"/>
          <w:szCs w:val="26"/>
        </w:rPr>
        <w:t xml:space="preserve"> мероприятия:</w:t>
      </w:r>
    </w:p>
    <w:p w14:paraId="7DB9642E" w14:textId="3FDFB219" w:rsidR="00F61CE5" w:rsidRPr="00F61CE5" w:rsidRDefault="00F61CE5" w:rsidP="00F61C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1CE5">
        <w:rPr>
          <w:rFonts w:ascii="Times New Roman" w:hAnsi="Times New Roman"/>
          <w:sz w:val="26"/>
          <w:szCs w:val="26"/>
        </w:rPr>
        <w:t xml:space="preserve">Министерство здравоохранения Республики Хакасия (далее – Минздрав Хакасии), Государственное бюджетное учреждение здравоохранения </w:t>
      </w:r>
      <w:r w:rsidRPr="00F61CE5">
        <w:rPr>
          <w:rFonts w:ascii="Times New Roman" w:hAnsi="Times New Roman"/>
          <w:sz w:val="26"/>
          <w:szCs w:val="26"/>
          <w:shd w:val="clear" w:color="auto" w:fill="FFFFFF"/>
        </w:rPr>
        <w:t>Республики Хакасия</w:t>
      </w:r>
      <w:r w:rsidRPr="00F61CE5">
        <w:rPr>
          <w:rFonts w:ascii="Times New Roman" w:hAnsi="Times New Roman"/>
          <w:sz w:val="26"/>
          <w:szCs w:val="26"/>
        </w:rPr>
        <w:t xml:space="preserve"> «Республиканская </w:t>
      </w:r>
      <w:r>
        <w:rPr>
          <w:rFonts w:ascii="Times New Roman" w:hAnsi="Times New Roman"/>
          <w:sz w:val="26"/>
          <w:szCs w:val="26"/>
        </w:rPr>
        <w:t>детская клиническая больница</w:t>
      </w:r>
      <w:r w:rsidRPr="00F61CE5">
        <w:rPr>
          <w:rFonts w:ascii="Times New Roman" w:hAnsi="Times New Roman"/>
          <w:sz w:val="26"/>
          <w:szCs w:val="26"/>
        </w:rPr>
        <w:t>»</w:t>
      </w:r>
      <w:r w:rsidR="00B10F65">
        <w:rPr>
          <w:rFonts w:ascii="Times New Roman" w:hAnsi="Times New Roman"/>
          <w:sz w:val="26"/>
          <w:szCs w:val="26"/>
        </w:rPr>
        <w:t>,</w:t>
      </w:r>
      <w:r w:rsidRPr="00F61CE5">
        <w:rPr>
          <w:rFonts w:ascii="Times New Roman" w:hAnsi="Times New Roman"/>
          <w:sz w:val="26"/>
          <w:szCs w:val="26"/>
        </w:rPr>
        <w:t xml:space="preserve"> Государственное бюджетное учреждение здравоохранения </w:t>
      </w:r>
      <w:r w:rsidRPr="00F61CE5">
        <w:rPr>
          <w:rFonts w:ascii="Times New Roman" w:hAnsi="Times New Roman"/>
          <w:sz w:val="26"/>
          <w:szCs w:val="26"/>
          <w:shd w:val="clear" w:color="auto" w:fill="FFFFFF"/>
        </w:rPr>
        <w:t>Республики Хакасия «</w:t>
      </w:r>
      <w:r w:rsidRPr="00F61CE5">
        <w:rPr>
          <w:rFonts w:ascii="Times New Roman" w:hAnsi="Times New Roman"/>
          <w:sz w:val="26"/>
          <w:szCs w:val="26"/>
        </w:rPr>
        <w:t xml:space="preserve">Черногорская межрайонная </w:t>
      </w:r>
      <w:r>
        <w:rPr>
          <w:rFonts w:ascii="Times New Roman" w:hAnsi="Times New Roman"/>
          <w:sz w:val="26"/>
          <w:szCs w:val="26"/>
        </w:rPr>
        <w:t xml:space="preserve">детская </w:t>
      </w:r>
      <w:r w:rsidRPr="00F61CE5">
        <w:rPr>
          <w:rFonts w:ascii="Times New Roman" w:hAnsi="Times New Roman"/>
          <w:sz w:val="26"/>
          <w:szCs w:val="26"/>
        </w:rPr>
        <w:t>больница</w:t>
      </w:r>
      <w:r w:rsidRPr="00F61CE5">
        <w:rPr>
          <w:rFonts w:ascii="Times New Roman" w:hAnsi="Times New Roman"/>
          <w:sz w:val="26"/>
          <w:szCs w:val="26"/>
          <w:shd w:val="clear" w:color="auto" w:fill="FFFFFF"/>
        </w:rPr>
        <w:t>»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F61CE5">
        <w:rPr>
          <w:rFonts w:ascii="Times New Roman" w:hAnsi="Times New Roman"/>
          <w:sz w:val="26"/>
          <w:szCs w:val="26"/>
        </w:rPr>
        <w:t xml:space="preserve">Государственное бюджетное учреждение здравоохранения </w:t>
      </w:r>
      <w:r w:rsidRPr="00F61CE5">
        <w:rPr>
          <w:rFonts w:ascii="Times New Roman" w:hAnsi="Times New Roman"/>
          <w:sz w:val="26"/>
          <w:szCs w:val="26"/>
          <w:shd w:val="clear" w:color="auto" w:fill="FFFFFF"/>
        </w:rPr>
        <w:t>Республики Хакасия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«Белоярская районная больница»</w:t>
      </w:r>
      <w:r w:rsidRPr="00F61CE5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7392BDDD" w14:textId="100FD80D" w:rsidR="005F3CAC" w:rsidRDefault="005F3CAC" w:rsidP="000E1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41ED">
        <w:rPr>
          <w:rFonts w:ascii="Times New Roman" w:hAnsi="Times New Roman"/>
          <w:sz w:val="26"/>
          <w:szCs w:val="26"/>
        </w:rPr>
        <w:t xml:space="preserve">В ходе </w:t>
      </w:r>
      <w:r w:rsidR="00127E6E" w:rsidRPr="009741ED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Pr="009741ED">
        <w:rPr>
          <w:rFonts w:ascii="Times New Roman" w:hAnsi="Times New Roman"/>
          <w:sz w:val="26"/>
          <w:szCs w:val="26"/>
        </w:rPr>
        <w:t xml:space="preserve">мероприятия установлено следующее. </w:t>
      </w:r>
    </w:p>
    <w:p w14:paraId="265A4188" w14:textId="0FBA232A" w:rsidR="00935F81" w:rsidRPr="00935F81" w:rsidRDefault="00935F81" w:rsidP="00935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5F81">
        <w:rPr>
          <w:rFonts w:ascii="Times New Roman" w:hAnsi="Times New Roman"/>
          <w:sz w:val="26"/>
          <w:szCs w:val="26"/>
        </w:rPr>
        <w:t xml:space="preserve">В Республике Хакасия в рамках национального проекта «Здравоохранение» утвержден и действует </w:t>
      </w:r>
      <w:r w:rsidR="00B10F65" w:rsidRPr="00B11821">
        <w:rPr>
          <w:rFonts w:ascii="Times New Roman" w:hAnsi="Times New Roman"/>
          <w:sz w:val="26"/>
          <w:szCs w:val="26"/>
        </w:rPr>
        <w:t>р</w:t>
      </w:r>
      <w:r w:rsidRPr="00B11821">
        <w:rPr>
          <w:rFonts w:ascii="Times New Roman" w:hAnsi="Times New Roman"/>
          <w:sz w:val="26"/>
          <w:szCs w:val="26"/>
        </w:rPr>
        <w:t>егиональный</w:t>
      </w:r>
      <w:r w:rsidRPr="00935F81">
        <w:rPr>
          <w:rFonts w:ascii="Times New Roman" w:hAnsi="Times New Roman"/>
          <w:sz w:val="26"/>
          <w:szCs w:val="26"/>
        </w:rPr>
        <w:t xml:space="preserve"> проект «Развитие детского здравоохранения, включая создание современной инфраструктуры оказания медицинской помощи детям»</w:t>
      </w:r>
      <w:r>
        <w:rPr>
          <w:rFonts w:ascii="Times New Roman" w:hAnsi="Times New Roman"/>
          <w:sz w:val="26"/>
          <w:szCs w:val="26"/>
        </w:rPr>
        <w:t xml:space="preserve"> (далее – Региональный проект)</w:t>
      </w:r>
      <w:r w:rsidRPr="00935F81">
        <w:rPr>
          <w:rFonts w:ascii="Times New Roman" w:hAnsi="Times New Roman"/>
          <w:sz w:val="26"/>
          <w:szCs w:val="26"/>
        </w:rPr>
        <w:t xml:space="preserve">, направленный на достижение основной цели развития детского здравоохранения – снижение </w:t>
      </w:r>
      <w:r w:rsidRPr="00B11821">
        <w:rPr>
          <w:rFonts w:ascii="Times New Roman" w:hAnsi="Times New Roman"/>
          <w:sz w:val="26"/>
          <w:szCs w:val="26"/>
        </w:rPr>
        <w:t xml:space="preserve">младенческой смертности до 4,5 случая на 1000 родившихся </w:t>
      </w:r>
      <w:bookmarkStart w:id="0" w:name="_Hlk58327058"/>
      <w:r w:rsidRPr="00B11821">
        <w:rPr>
          <w:rFonts w:ascii="Times New Roman" w:hAnsi="Times New Roman"/>
          <w:sz w:val="26"/>
          <w:szCs w:val="26"/>
        </w:rPr>
        <w:t>детей</w:t>
      </w:r>
      <w:bookmarkEnd w:id="0"/>
      <w:r w:rsidRPr="00B11821">
        <w:rPr>
          <w:rFonts w:ascii="Times New Roman" w:hAnsi="Times New Roman"/>
          <w:sz w:val="26"/>
          <w:szCs w:val="26"/>
        </w:rPr>
        <w:t xml:space="preserve"> по </w:t>
      </w:r>
      <w:r w:rsidR="00E0326B" w:rsidRPr="00B11821">
        <w:rPr>
          <w:rFonts w:ascii="Times New Roman" w:hAnsi="Times New Roman"/>
          <w:sz w:val="26"/>
          <w:szCs w:val="26"/>
        </w:rPr>
        <w:t>Республик</w:t>
      </w:r>
      <w:r w:rsidR="00B11821" w:rsidRPr="00B11821">
        <w:rPr>
          <w:rFonts w:ascii="Times New Roman" w:hAnsi="Times New Roman"/>
          <w:sz w:val="26"/>
          <w:szCs w:val="26"/>
        </w:rPr>
        <w:t>е</w:t>
      </w:r>
      <w:r w:rsidR="00E0326B" w:rsidRPr="00B11821">
        <w:rPr>
          <w:rFonts w:ascii="Times New Roman" w:hAnsi="Times New Roman"/>
          <w:sz w:val="26"/>
          <w:szCs w:val="26"/>
        </w:rPr>
        <w:t xml:space="preserve"> Хакаси</w:t>
      </w:r>
      <w:r w:rsidR="00B11821" w:rsidRPr="00B11821">
        <w:rPr>
          <w:rFonts w:ascii="Times New Roman" w:hAnsi="Times New Roman"/>
          <w:sz w:val="26"/>
          <w:szCs w:val="26"/>
        </w:rPr>
        <w:t>я</w:t>
      </w:r>
      <w:r w:rsidRPr="00B11821">
        <w:rPr>
          <w:rFonts w:ascii="Times New Roman" w:hAnsi="Times New Roman"/>
          <w:sz w:val="26"/>
          <w:szCs w:val="26"/>
        </w:rPr>
        <w:t xml:space="preserve"> </w:t>
      </w:r>
      <w:r w:rsidR="00B11821" w:rsidRPr="00B11821">
        <w:rPr>
          <w:rFonts w:ascii="Times New Roman" w:hAnsi="Times New Roman"/>
          <w:sz w:val="26"/>
          <w:szCs w:val="26"/>
        </w:rPr>
        <w:t>в</w:t>
      </w:r>
      <w:r w:rsidRPr="00B11821">
        <w:rPr>
          <w:rFonts w:ascii="Times New Roman" w:hAnsi="Times New Roman"/>
          <w:sz w:val="26"/>
          <w:szCs w:val="26"/>
        </w:rPr>
        <w:t xml:space="preserve"> 2024 году.</w:t>
      </w:r>
      <w:r w:rsidRPr="00935F81">
        <w:rPr>
          <w:rFonts w:ascii="Times New Roman" w:hAnsi="Times New Roman"/>
          <w:sz w:val="26"/>
          <w:szCs w:val="26"/>
        </w:rPr>
        <w:t xml:space="preserve"> </w:t>
      </w:r>
    </w:p>
    <w:p w14:paraId="19567EA4" w14:textId="216B5FE6" w:rsidR="000D5A75" w:rsidRDefault="00B11821" w:rsidP="000D5A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1821">
        <w:rPr>
          <w:rFonts w:ascii="Times New Roman" w:hAnsi="Times New Roman"/>
          <w:sz w:val="26"/>
          <w:szCs w:val="26"/>
        </w:rPr>
        <w:t>Мероприят</w:t>
      </w:r>
      <w:r w:rsidR="00935F81" w:rsidRPr="00B11821">
        <w:rPr>
          <w:rFonts w:ascii="Times New Roman" w:hAnsi="Times New Roman"/>
          <w:sz w:val="26"/>
          <w:szCs w:val="26"/>
        </w:rPr>
        <w:t>и</w:t>
      </w:r>
      <w:r w:rsidR="000D5A75" w:rsidRPr="00B11821">
        <w:rPr>
          <w:rFonts w:ascii="Times New Roman" w:hAnsi="Times New Roman"/>
          <w:sz w:val="26"/>
          <w:szCs w:val="26"/>
        </w:rPr>
        <w:t>я</w:t>
      </w:r>
      <w:r w:rsidRPr="00B11821">
        <w:rPr>
          <w:rFonts w:ascii="Times New Roman" w:hAnsi="Times New Roman"/>
          <w:sz w:val="26"/>
          <w:szCs w:val="26"/>
        </w:rPr>
        <w:t xml:space="preserve"> </w:t>
      </w:r>
      <w:r w:rsidR="00E0326B" w:rsidRPr="00B11821">
        <w:rPr>
          <w:rFonts w:ascii="Times New Roman" w:hAnsi="Times New Roman"/>
          <w:sz w:val="26"/>
          <w:szCs w:val="26"/>
        </w:rPr>
        <w:t>Р</w:t>
      </w:r>
      <w:r w:rsidR="00935F81" w:rsidRPr="00B11821">
        <w:rPr>
          <w:rFonts w:ascii="Times New Roman" w:hAnsi="Times New Roman"/>
          <w:sz w:val="26"/>
          <w:szCs w:val="26"/>
        </w:rPr>
        <w:t>егионального проект</w:t>
      </w:r>
      <w:r w:rsidRPr="00B11821">
        <w:rPr>
          <w:rFonts w:ascii="Times New Roman" w:hAnsi="Times New Roman"/>
          <w:sz w:val="26"/>
          <w:szCs w:val="26"/>
        </w:rPr>
        <w:t>а</w:t>
      </w:r>
      <w:r w:rsidR="00935F81" w:rsidRPr="00B11821">
        <w:rPr>
          <w:rFonts w:ascii="Times New Roman" w:hAnsi="Times New Roman"/>
          <w:sz w:val="26"/>
          <w:szCs w:val="26"/>
        </w:rPr>
        <w:t xml:space="preserve"> </w:t>
      </w:r>
      <w:r w:rsidRPr="00B11821">
        <w:rPr>
          <w:rFonts w:ascii="Times New Roman" w:hAnsi="Times New Roman"/>
          <w:sz w:val="26"/>
          <w:szCs w:val="26"/>
        </w:rPr>
        <w:t>с запланированным ресурсным обеспечением в объеме 624,5 млн. рублей на</w:t>
      </w:r>
      <w:r w:rsidR="000D5A75" w:rsidRPr="00B11821">
        <w:rPr>
          <w:rFonts w:ascii="Times New Roman" w:hAnsi="Times New Roman"/>
          <w:sz w:val="26"/>
          <w:szCs w:val="26"/>
        </w:rPr>
        <w:t xml:space="preserve"> период </w:t>
      </w:r>
      <w:r w:rsidR="00935F81" w:rsidRPr="00B11821">
        <w:rPr>
          <w:rFonts w:ascii="Times New Roman" w:hAnsi="Times New Roman"/>
          <w:sz w:val="26"/>
          <w:szCs w:val="26"/>
        </w:rPr>
        <w:t xml:space="preserve">с 01.01.2019 по 31.12.2024 </w:t>
      </w:r>
      <w:r w:rsidR="000D5A75" w:rsidRPr="00B11821">
        <w:rPr>
          <w:rFonts w:ascii="Times New Roman" w:hAnsi="Times New Roman"/>
          <w:sz w:val="26"/>
          <w:szCs w:val="26"/>
        </w:rPr>
        <w:t>направлен</w:t>
      </w:r>
      <w:r w:rsidRPr="00B11821">
        <w:rPr>
          <w:rFonts w:ascii="Times New Roman" w:hAnsi="Times New Roman"/>
          <w:sz w:val="26"/>
          <w:szCs w:val="26"/>
        </w:rPr>
        <w:t>ы</w:t>
      </w:r>
      <w:r w:rsidR="000D5A75" w:rsidRPr="00B11821">
        <w:rPr>
          <w:rFonts w:ascii="Times New Roman" w:hAnsi="Times New Roman"/>
          <w:sz w:val="26"/>
          <w:szCs w:val="26"/>
        </w:rPr>
        <w:t xml:space="preserve"> на дооснащение детских поликлиник</w:t>
      </w:r>
      <w:r w:rsidR="000D5A75">
        <w:rPr>
          <w:rFonts w:ascii="Times New Roman" w:hAnsi="Times New Roman"/>
          <w:sz w:val="26"/>
          <w:szCs w:val="26"/>
        </w:rPr>
        <w:t xml:space="preserve">/детских поликлинических отделений </w:t>
      </w:r>
      <w:r w:rsidR="000D5A75" w:rsidRPr="00312E47">
        <w:rPr>
          <w:rFonts w:ascii="Times New Roman" w:hAnsi="Times New Roman"/>
          <w:sz w:val="26"/>
          <w:szCs w:val="26"/>
        </w:rPr>
        <w:t>медицинских организаций Республики Хакасия</w:t>
      </w:r>
      <w:r w:rsidR="000D5A75">
        <w:rPr>
          <w:rFonts w:ascii="Times New Roman" w:hAnsi="Times New Roman"/>
          <w:sz w:val="26"/>
          <w:szCs w:val="26"/>
        </w:rPr>
        <w:t xml:space="preserve"> медицинскими изделиями, проведение капитальных ремонтов </w:t>
      </w:r>
      <w:r w:rsidR="000D5A75" w:rsidRPr="00312E47">
        <w:rPr>
          <w:rFonts w:ascii="Times New Roman" w:hAnsi="Times New Roman"/>
          <w:sz w:val="26"/>
          <w:szCs w:val="26"/>
        </w:rPr>
        <w:t>детских отделений многопрофильных и детских больниц и детских поликлинических отделений</w:t>
      </w:r>
      <w:r w:rsidR="000D5A75">
        <w:rPr>
          <w:rFonts w:ascii="Times New Roman" w:hAnsi="Times New Roman"/>
          <w:sz w:val="26"/>
          <w:szCs w:val="26"/>
        </w:rPr>
        <w:t xml:space="preserve">, </w:t>
      </w:r>
      <w:r w:rsidR="000D5A75" w:rsidRPr="00B11821">
        <w:rPr>
          <w:rFonts w:ascii="Times New Roman" w:hAnsi="Times New Roman"/>
          <w:sz w:val="26"/>
          <w:szCs w:val="26"/>
        </w:rPr>
        <w:t>реализацию организационно</w:t>
      </w:r>
      <w:r w:rsidR="000D5A75">
        <w:rPr>
          <w:rFonts w:ascii="Times New Roman" w:hAnsi="Times New Roman"/>
          <w:sz w:val="26"/>
          <w:szCs w:val="26"/>
        </w:rPr>
        <w:t xml:space="preserve">-планировочных решений внутренних пространств, </w:t>
      </w:r>
      <w:r w:rsidR="000D5A75" w:rsidRPr="00312E47">
        <w:rPr>
          <w:rFonts w:ascii="Times New Roman" w:hAnsi="Times New Roman"/>
          <w:sz w:val="26"/>
          <w:szCs w:val="26"/>
        </w:rPr>
        <w:t xml:space="preserve"> оказани</w:t>
      </w:r>
      <w:r w:rsidR="000D5A75">
        <w:rPr>
          <w:rFonts w:ascii="Times New Roman" w:hAnsi="Times New Roman"/>
          <w:sz w:val="26"/>
          <w:szCs w:val="26"/>
        </w:rPr>
        <w:t>е</w:t>
      </w:r>
      <w:r w:rsidR="000D5A75" w:rsidRPr="00312E47">
        <w:rPr>
          <w:rFonts w:ascii="Times New Roman" w:hAnsi="Times New Roman"/>
          <w:sz w:val="26"/>
          <w:szCs w:val="26"/>
        </w:rPr>
        <w:t xml:space="preserve"> медицинской помощи женщинам в период беременности, родов и в послеродовый период, в том числе за счет средств родовых сертификатов</w:t>
      </w:r>
      <w:r w:rsidR="000D5A75">
        <w:rPr>
          <w:rFonts w:ascii="Times New Roman" w:hAnsi="Times New Roman"/>
          <w:sz w:val="26"/>
          <w:szCs w:val="26"/>
        </w:rPr>
        <w:t xml:space="preserve">, разработку </w:t>
      </w:r>
      <w:r w:rsidR="000D5A75" w:rsidRPr="002D7A70">
        <w:rPr>
          <w:rFonts w:ascii="Times New Roman" w:hAnsi="Times New Roman"/>
          <w:sz w:val="26"/>
          <w:szCs w:val="26"/>
        </w:rPr>
        <w:t>проектно-сметной документации для реконструкции зданий ГБУЗ РХ «Республиканская детская клиническая больница» с пристройкой для размещения компьютерного томографа с целью последующего привлечения средств федерального бюджета (2022-2024 годы)</w:t>
      </w:r>
      <w:r w:rsidR="000D5A75">
        <w:rPr>
          <w:rFonts w:ascii="Times New Roman" w:hAnsi="Times New Roman"/>
          <w:sz w:val="26"/>
          <w:szCs w:val="26"/>
        </w:rPr>
        <w:t>.</w:t>
      </w:r>
    </w:p>
    <w:p w14:paraId="5CF0C19D" w14:textId="0F046350" w:rsidR="00332332" w:rsidRDefault="00332332" w:rsidP="00935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1821">
        <w:rPr>
          <w:rFonts w:ascii="Times New Roman" w:hAnsi="Times New Roman"/>
          <w:bCs/>
          <w:sz w:val="26"/>
          <w:szCs w:val="26"/>
        </w:rPr>
        <w:t>Основной объем финансового обеспечения Регионального проекта (73,4%) приходится на исследуемый период (2019 - 2020 годы) и составляет 458,2 млн. рублей, при этом фактическое исполнение з</w:t>
      </w:r>
      <w:r w:rsidRPr="00B11821">
        <w:rPr>
          <w:rFonts w:ascii="Times New Roman" w:hAnsi="Times New Roman"/>
          <w:sz w:val="26"/>
          <w:szCs w:val="26"/>
        </w:rPr>
        <w:t xml:space="preserve">а 2019 год и 9 месяцев 2020 года </w:t>
      </w:r>
      <w:r w:rsidRPr="00B11821">
        <w:rPr>
          <w:rFonts w:ascii="Times New Roman" w:hAnsi="Times New Roman"/>
          <w:bCs/>
          <w:sz w:val="26"/>
          <w:szCs w:val="26"/>
        </w:rPr>
        <w:t xml:space="preserve">составило </w:t>
      </w:r>
      <w:r w:rsidRPr="00B11821">
        <w:rPr>
          <w:rFonts w:ascii="Times New Roman" w:hAnsi="Times New Roman"/>
          <w:sz w:val="26"/>
          <w:szCs w:val="26"/>
        </w:rPr>
        <w:t>339,5 млн. рублей.</w:t>
      </w:r>
    </w:p>
    <w:p w14:paraId="052FF1DD" w14:textId="58CA3E72" w:rsidR="003729F1" w:rsidRDefault="003729F1" w:rsidP="00372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29F1">
        <w:rPr>
          <w:rFonts w:ascii="Times New Roman" w:hAnsi="Times New Roman"/>
          <w:sz w:val="26"/>
          <w:szCs w:val="26"/>
        </w:rPr>
        <w:t xml:space="preserve">Оценка деятельности Минздрава Хакасии по формированию </w:t>
      </w:r>
      <w:r>
        <w:rPr>
          <w:rFonts w:ascii="Times New Roman" w:hAnsi="Times New Roman"/>
          <w:sz w:val="26"/>
          <w:szCs w:val="26"/>
        </w:rPr>
        <w:t>Р</w:t>
      </w:r>
      <w:r w:rsidRPr="003729F1">
        <w:rPr>
          <w:rFonts w:ascii="Times New Roman" w:hAnsi="Times New Roman"/>
          <w:sz w:val="26"/>
          <w:szCs w:val="26"/>
        </w:rPr>
        <w:t xml:space="preserve">егионального проекта показала наличие отдельных нарушений </w:t>
      </w:r>
      <w:r w:rsidRPr="00B11821">
        <w:rPr>
          <w:rFonts w:ascii="Times New Roman" w:hAnsi="Times New Roman"/>
          <w:sz w:val="26"/>
          <w:szCs w:val="26"/>
        </w:rPr>
        <w:t>и недостатков, оказывающи</w:t>
      </w:r>
      <w:r w:rsidR="00B11821" w:rsidRPr="00B11821">
        <w:rPr>
          <w:rFonts w:ascii="Times New Roman" w:hAnsi="Times New Roman"/>
          <w:sz w:val="26"/>
          <w:szCs w:val="26"/>
        </w:rPr>
        <w:t>х</w:t>
      </w:r>
      <w:r w:rsidRPr="00B11821">
        <w:rPr>
          <w:rFonts w:ascii="Times New Roman" w:hAnsi="Times New Roman"/>
          <w:sz w:val="26"/>
          <w:szCs w:val="26"/>
        </w:rPr>
        <w:t xml:space="preserve"> </w:t>
      </w:r>
      <w:r w:rsidRPr="00B11821">
        <w:rPr>
          <w:rFonts w:ascii="Times New Roman" w:hAnsi="Times New Roman"/>
          <w:sz w:val="26"/>
          <w:szCs w:val="26"/>
        </w:rPr>
        <w:lastRenderedPageBreak/>
        <w:t xml:space="preserve">влияние на достижение цели и результатов </w:t>
      </w:r>
      <w:r w:rsidR="00B11821" w:rsidRPr="00B11821">
        <w:rPr>
          <w:rFonts w:ascii="Times New Roman" w:hAnsi="Times New Roman"/>
          <w:sz w:val="26"/>
          <w:szCs w:val="26"/>
        </w:rPr>
        <w:t>Р</w:t>
      </w:r>
      <w:r w:rsidRPr="00B11821">
        <w:rPr>
          <w:rFonts w:ascii="Times New Roman" w:hAnsi="Times New Roman"/>
          <w:sz w:val="26"/>
          <w:szCs w:val="26"/>
        </w:rPr>
        <w:t xml:space="preserve">егионального проекта (отсутствие </w:t>
      </w:r>
      <w:r w:rsidR="00332332" w:rsidRPr="00B11821">
        <w:rPr>
          <w:rFonts w:ascii="Times New Roman" w:hAnsi="Times New Roman"/>
          <w:sz w:val="26"/>
          <w:szCs w:val="26"/>
        </w:rPr>
        <w:t>взаимо</w:t>
      </w:r>
      <w:r w:rsidRPr="00B11821">
        <w:rPr>
          <w:rFonts w:ascii="Times New Roman" w:hAnsi="Times New Roman"/>
          <w:sz w:val="26"/>
          <w:szCs w:val="26"/>
        </w:rPr>
        <w:t xml:space="preserve">связи между государственной программой </w:t>
      </w:r>
      <w:r w:rsidR="00332332" w:rsidRPr="00B11821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B11821">
        <w:rPr>
          <w:rFonts w:ascii="Times New Roman" w:hAnsi="Times New Roman"/>
          <w:sz w:val="26"/>
          <w:szCs w:val="26"/>
        </w:rPr>
        <w:t>«Развитие</w:t>
      </w:r>
      <w:r w:rsidRPr="00885B87">
        <w:rPr>
          <w:rFonts w:ascii="Times New Roman" w:hAnsi="Times New Roman"/>
          <w:sz w:val="26"/>
          <w:szCs w:val="26"/>
        </w:rPr>
        <w:t xml:space="preserve"> здравоохранения Республики Хакасия»</w:t>
      </w:r>
      <w:r w:rsidR="000E2320" w:rsidRPr="00885B87">
        <w:rPr>
          <w:rFonts w:ascii="Times New Roman" w:hAnsi="Times New Roman"/>
          <w:sz w:val="26"/>
          <w:szCs w:val="26"/>
        </w:rPr>
        <w:t>, региональной программой Республики Хакасия «Развитие детского здравоохранения, включая создание современной инфраструктуры оказания медицинской помощи детям»</w:t>
      </w:r>
      <w:r w:rsidRPr="00885B87">
        <w:rPr>
          <w:rFonts w:ascii="Times New Roman" w:hAnsi="Times New Roman"/>
          <w:sz w:val="26"/>
          <w:szCs w:val="26"/>
        </w:rPr>
        <w:t xml:space="preserve"> и паспортом Регионального проекта, расхождения</w:t>
      </w:r>
      <w:r w:rsidRPr="003729F1">
        <w:rPr>
          <w:rFonts w:ascii="Times New Roman" w:hAnsi="Times New Roman"/>
          <w:sz w:val="26"/>
          <w:szCs w:val="26"/>
        </w:rPr>
        <w:t xml:space="preserve"> в наименованиях и количестве запланированных к приобретению медицинских изделий и фактически приобретенных, нарушение срока утверждения </w:t>
      </w:r>
      <w:r w:rsidRPr="00B11821">
        <w:rPr>
          <w:rFonts w:ascii="Times New Roman" w:hAnsi="Times New Roman"/>
          <w:sz w:val="26"/>
          <w:szCs w:val="26"/>
        </w:rPr>
        <w:t xml:space="preserve">Перечня медицинских организаций, </w:t>
      </w:r>
      <w:r w:rsidR="00B11821" w:rsidRPr="00B11821">
        <w:rPr>
          <w:rFonts w:ascii="Times New Roman" w:eastAsiaTheme="minorHAnsi" w:hAnsi="Times New Roman"/>
          <w:sz w:val="26"/>
          <w:szCs w:val="26"/>
        </w:rPr>
        <w:t>нуждающихся в развитии материально-технической базы</w:t>
      </w:r>
      <w:r w:rsidR="000E2320" w:rsidRPr="00B1182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50CCE" w:rsidRPr="00B11821">
        <w:rPr>
          <w:rFonts w:ascii="Times New Roman" w:hAnsi="Times New Roman"/>
          <w:sz w:val="26"/>
          <w:szCs w:val="26"/>
        </w:rPr>
        <w:t>н</w:t>
      </w:r>
      <w:r w:rsidR="000E2320" w:rsidRPr="00B11821">
        <w:rPr>
          <w:rFonts w:ascii="Times New Roman" w:hAnsi="Times New Roman"/>
          <w:sz w:val="26"/>
          <w:szCs w:val="26"/>
        </w:rPr>
        <w:t>е</w:t>
      </w:r>
      <w:r w:rsidR="00F50CCE" w:rsidRPr="00B11821">
        <w:rPr>
          <w:rFonts w:ascii="Times New Roman" w:hAnsi="Times New Roman"/>
          <w:sz w:val="26"/>
          <w:szCs w:val="26"/>
        </w:rPr>
        <w:t>размещение</w:t>
      </w:r>
      <w:proofErr w:type="spellEnd"/>
      <w:r w:rsidR="000E2320" w:rsidRPr="00B11821">
        <w:rPr>
          <w:rFonts w:ascii="Times New Roman" w:hAnsi="Times New Roman"/>
          <w:sz w:val="26"/>
          <w:szCs w:val="26"/>
        </w:rPr>
        <w:t xml:space="preserve"> действующих редакций документов, относящихся к реализации Регионального проекта, на официальном сайте Минздрава Хакасии</w:t>
      </w:r>
      <w:r w:rsidR="00F50CCE" w:rsidRPr="00B11821">
        <w:rPr>
          <w:rFonts w:ascii="Times New Roman" w:hAnsi="Times New Roman"/>
          <w:sz w:val="26"/>
          <w:szCs w:val="26"/>
        </w:rPr>
        <w:t xml:space="preserve"> и другие недостатки</w:t>
      </w:r>
      <w:r w:rsidR="000E2320" w:rsidRPr="00B11821">
        <w:rPr>
          <w:rFonts w:ascii="Times New Roman" w:hAnsi="Times New Roman"/>
          <w:sz w:val="26"/>
          <w:szCs w:val="26"/>
        </w:rPr>
        <w:t>).</w:t>
      </w:r>
      <w:r w:rsidR="000E2320">
        <w:rPr>
          <w:rFonts w:ascii="Times New Roman" w:hAnsi="Times New Roman"/>
          <w:sz w:val="26"/>
          <w:szCs w:val="26"/>
        </w:rPr>
        <w:t xml:space="preserve"> </w:t>
      </w:r>
    </w:p>
    <w:p w14:paraId="70417E1C" w14:textId="64F8F670" w:rsidR="00F50CCE" w:rsidRPr="00D01FDD" w:rsidRDefault="00F50CCE" w:rsidP="00F50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1821">
        <w:rPr>
          <w:rFonts w:ascii="Times New Roman" w:hAnsi="Times New Roman"/>
          <w:sz w:val="26"/>
          <w:szCs w:val="26"/>
        </w:rPr>
        <w:t>Участниками Регионального проекта являются Минздрав Хакасии и подведомственные ему медицинские организации, Мин</w:t>
      </w:r>
      <w:r w:rsidR="00B11821">
        <w:rPr>
          <w:rFonts w:ascii="Times New Roman" w:hAnsi="Times New Roman"/>
          <w:sz w:val="26"/>
          <w:szCs w:val="26"/>
        </w:rPr>
        <w:t xml:space="preserve">истерство </w:t>
      </w:r>
      <w:r w:rsidRPr="00B11821">
        <w:rPr>
          <w:rFonts w:ascii="Times New Roman" w:hAnsi="Times New Roman"/>
          <w:sz w:val="26"/>
          <w:szCs w:val="26"/>
        </w:rPr>
        <w:t>стро</w:t>
      </w:r>
      <w:r w:rsidR="00B11821">
        <w:rPr>
          <w:rFonts w:ascii="Times New Roman" w:hAnsi="Times New Roman"/>
          <w:sz w:val="26"/>
          <w:szCs w:val="26"/>
        </w:rPr>
        <w:t>ительства и жилищно-коммунального хозяйства Республики</w:t>
      </w:r>
      <w:r w:rsidRPr="00B11821">
        <w:rPr>
          <w:rFonts w:ascii="Times New Roman" w:hAnsi="Times New Roman"/>
          <w:sz w:val="26"/>
          <w:szCs w:val="26"/>
        </w:rPr>
        <w:t xml:space="preserve"> Хакасии и внебюджетные фонды (Государственное учреждение – Региональное отделение Ф</w:t>
      </w:r>
      <w:r w:rsidRPr="00B11821">
        <w:rPr>
          <w:rFonts w:ascii="Times New Roman" w:eastAsiaTheme="minorHAnsi" w:hAnsi="Times New Roman"/>
          <w:sz w:val="26"/>
          <w:szCs w:val="26"/>
        </w:rPr>
        <w:t>онда социального страхования Российской Федерации по Республике Хакасия</w:t>
      </w:r>
      <w:r w:rsidRPr="00B11821">
        <w:rPr>
          <w:rFonts w:ascii="Times New Roman" w:hAnsi="Times New Roman"/>
          <w:sz w:val="26"/>
          <w:szCs w:val="26"/>
        </w:rPr>
        <w:t>).</w:t>
      </w:r>
      <w:r w:rsidRPr="0052058D">
        <w:rPr>
          <w:rFonts w:ascii="Times New Roman" w:hAnsi="Times New Roman"/>
          <w:sz w:val="26"/>
          <w:szCs w:val="26"/>
        </w:rPr>
        <w:t xml:space="preserve"> </w:t>
      </w:r>
    </w:p>
    <w:p w14:paraId="77434A21" w14:textId="35A1CB44" w:rsidR="00B11821" w:rsidRDefault="00993697" w:rsidP="00993697">
      <w:pPr>
        <w:pStyle w:val="af0"/>
        <w:spacing w:line="276" w:lineRule="atLeast"/>
        <w:ind w:firstLine="709"/>
        <w:jc w:val="both"/>
        <w:rPr>
          <w:sz w:val="26"/>
          <w:szCs w:val="26"/>
        </w:rPr>
      </w:pPr>
      <w:r w:rsidRPr="00DE5D3F">
        <w:rPr>
          <w:sz w:val="26"/>
          <w:szCs w:val="26"/>
        </w:rPr>
        <w:t>Минздравом Хакасии в целях развития материально-технической базы</w:t>
      </w:r>
      <w:r>
        <w:rPr>
          <w:sz w:val="26"/>
          <w:szCs w:val="26"/>
        </w:rPr>
        <w:t xml:space="preserve"> </w:t>
      </w:r>
      <w:r w:rsidRPr="00DE5D3F">
        <w:rPr>
          <w:sz w:val="26"/>
          <w:szCs w:val="26"/>
        </w:rPr>
        <w:t>медицински</w:t>
      </w:r>
      <w:r>
        <w:rPr>
          <w:sz w:val="26"/>
          <w:szCs w:val="26"/>
        </w:rPr>
        <w:t>х</w:t>
      </w:r>
      <w:r w:rsidRPr="00DE5D3F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й</w:t>
      </w:r>
      <w:r w:rsidRPr="00DE5D3F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DE5D3F">
        <w:rPr>
          <w:sz w:val="26"/>
          <w:szCs w:val="26"/>
        </w:rPr>
        <w:t xml:space="preserve">еспублики </w:t>
      </w:r>
      <w:r>
        <w:rPr>
          <w:sz w:val="26"/>
          <w:szCs w:val="26"/>
        </w:rPr>
        <w:t xml:space="preserve">Хакасия </w:t>
      </w:r>
      <w:r w:rsidRPr="00DE5D3F">
        <w:rPr>
          <w:sz w:val="26"/>
          <w:szCs w:val="26"/>
        </w:rPr>
        <w:t>проведен</w:t>
      </w:r>
      <w:r w:rsidR="00885B87">
        <w:rPr>
          <w:sz w:val="26"/>
          <w:szCs w:val="26"/>
        </w:rPr>
        <w:t>а закупка</w:t>
      </w:r>
      <w:r w:rsidRPr="00DE5D3F">
        <w:rPr>
          <w:sz w:val="26"/>
          <w:szCs w:val="26"/>
        </w:rPr>
        <w:t xml:space="preserve"> медицинских изделий на общую сумму </w:t>
      </w:r>
      <w:r w:rsidRPr="00B11821">
        <w:rPr>
          <w:sz w:val="26"/>
          <w:szCs w:val="26"/>
        </w:rPr>
        <w:t>135</w:t>
      </w:r>
      <w:r w:rsidR="00885B87" w:rsidRPr="00B11821">
        <w:rPr>
          <w:sz w:val="26"/>
          <w:szCs w:val="26"/>
        </w:rPr>
        <w:t>,2</w:t>
      </w:r>
      <w:r w:rsidRPr="00B11821">
        <w:rPr>
          <w:sz w:val="26"/>
          <w:szCs w:val="26"/>
        </w:rPr>
        <w:t> </w:t>
      </w:r>
      <w:r w:rsidR="00885B87" w:rsidRPr="00B11821">
        <w:rPr>
          <w:sz w:val="26"/>
          <w:szCs w:val="26"/>
        </w:rPr>
        <w:t>млн</w:t>
      </w:r>
      <w:r w:rsidR="00B11821" w:rsidRPr="00B11821">
        <w:rPr>
          <w:sz w:val="26"/>
          <w:szCs w:val="26"/>
        </w:rPr>
        <w:t>.</w:t>
      </w:r>
      <w:r w:rsidRPr="00B11821">
        <w:rPr>
          <w:sz w:val="26"/>
          <w:szCs w:val="26"/>
        </w:rPr>
        <w:t xml:space="preserve"> рублей, </w:t>
      </w:r>
      <w:r w:rsidR="007F3129" w:rsidRPr="00B11821">
        <w:rPr>
          <w:sz w:val="26"/>
          <w:szCs w:val="26"/>
        </w:rPr>
        <w:t xml:space="preserve">которые в отдельных случаях не используются течение 10-14 месяцев на общую </w:t>
      </w:r>
      <w:r w:rsidR="007F3129" w:rsidRPr="00DF463A">
        <w:rPr>
          <w:sz w:val="26"/>
          <w:szCs w:val="26"/>
        </w:rPr>
        <w:t>сумму 9,8 млн</w:t>
      </w:r>
      <w:r w:rsidR="00B11821" w:rsidRPr="00DF463A">
        <w:rPr>
          <w:sz w:val="26"/>
          <w:szCs w:val="26"/>
        </w:rPr>
        <w:t>.</w:t>
      </w:r>
      <w:r w:rsidR="007F3129" w:rsidRPr="00DF463A">
        <w:rPr>
          <w:sz w:val="26"/>
          <w:szCs w:val="26"/>
        </w:rPr>
        <w:t xml:space="preserve"> рублей</w:t>
      </w:r>
      <w:r w:rsidR="00B11821" w:rsidRPr="00DF463A">
        <w:rPr>
          <w:sz w:val="26"/>
          <w:szCs w:val="26"/>
        </w:rPr>
        <w:t xml:space="preserve">, </w:t>
      </w:r>
      <w:r w:rsidRPr="00DF463A">
        <w:rPr>
          <w:sz w:val="26"/>
          <w:szCs w:val="26"/>
        </w:rPr>
        <w:t xml:space="preserve">в том числе по причине отсутствия медицинского персонала </w:t>
      </w:r>
      <w:r w:rsidR="00DF463A" w:rsidRPr="00DF463A">
        <w:rPr>
          <w:sz w:val="26"/>
          <w:szCs w:val="26"/>
        </w:rPr>
        <w:t>(ГБУЗ РХ «Республиканская детская клиническая больница»)</w:t>
      </w:r>
      <w:r w:rsidR="00B11821" w:rsidRPr="00DF463A">
        <w:rPr>
          <w:sz w:val="26"/>
          <w:szCs w:val="26"/>
        </w:rPr>
        <w:t>, а также несвоевременной подготовки помещений для размещения медицинского оборудования и неполучения лицензии на осуществление первичной специализированной медико-санитарной помощи в амбулаторных условиях по профилю «Эндоскопия» (</w:t>
      </w:r>
      <w:r w:rsidR="00DF463A" w:rsidRPr="00DF463A">
        <w:rPr>
          <w:sz w:val="26"/>
          <w:szCs w:val="26"/>
        </w:rPr>
        <w:t>ГБУЗ РХ «Черногорская межрайонная детская больница»</w:t>
      </w:r>
      <w:r w:rsidR="00B11821" w:rsidRPr="00DF463A">
        <w:rPr>
          <w:sz w:val="26"/>
          <w:szCs w:val="26"/>
        </w:rPr>
        <w:t xml:space="preserve">), </w:t>
      </w:r>
      <w:r w:rsidR="00DF463A" w:rsidRPr="00DF463A">
        <w:rPr>
          <w:sz w:val="26"/>
          <w:szCs w:val="26"/>
        </w:rPr>
        <w:t xml:space="preserve">что является нарушением </w:t>
      </w:r>
      <w:r w:rsidR="00DF463A" w:rsidRPr="00DF463A">
        <w:rPr>
          <w:bCs/>
          <w:sz w:val="26"/>
          <w:szCs w:val="26"/>
        </w:rPr>
        <w:t xml:space="preserve">принципа эффективности использования бюджетных средств, </w:t>
      </w:r>
      <w:r w:rsidR="00DF463A" w:rsidRPr="00DF463A">
        <w:rPr>
          <w:sz w:val="26"/>
          <w:szCs w:val="26"/>
        </w:rPr>
        <w:t>предусмотренного</w:t>
      </w:r>
      <w:r w:rsidR="00DF463A" w:rsidRPr="00DF463A">
        <w:rPr>
          <w:bCs/>
          <w:sz w:val="26"/>
          <w:szCs w:val="26"/>
        </w:rPr>
        <w:t xml:space="preserve"> ст. 34 Бюджетного кодекса Российской Федерации</w:t>
      </w:r>
      <w:r w:rsidR="00DF463A" w:rsidRPr="00DF463A">
        <w:rPr>
          <w:sz w:val="26"/>
          <w:szCs w:val="26"/>
        </w:rPr>
        <w:t>.</w:t>
      </w:r>
    </w:p>
    <w:p w14:paraId="36EF2A0F" w14:textId="4AC4F266" w:rsidR="00993697" w:rsidRDefault="00DF463A" w:rsidP="007E0D4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F463A">
        <w:rPr>
          <w:rFonts w:ascii="Times New Roman" w:eastAsia="Times New Roman" w:hAnsi="Times New Roman"/>
          <w:sz w:val="26"/>
          <w:szCs w:val="26"/>
          <w:lang w:eastAsia="ru-RU"/>
        </w:rPr>
        <w:t>Кроме того, в</w:t>
      </w:r>
      <w:r w:rsidR="00993697" w:rsidRPr="00DF463A">
        <w:rPr>
          <w:rFonts w:ascii="Times New Roman" w:eastAsia="Times New Roman" w:hAnsi="Times New Roman"/>
          <w:sz w:val="26"/>
          <w:szCs w:val="26"/>
          <w:lang w:eastAsia="ru-RU"/>
        </w:rPr>
        <w:t xml:space="preserve"> рамках Регионального проекта Минздравом Хакасии организованы профилактические отделения в ГБУЗ РХ «Республиканская детская клиническая больница», ГБУЗ РХ «Черногорская МДБ», ГБУЗ РХ «Саяногорская МБ»</w:t>
      </w:r>
      <w:r w:rsidR="007E0D49" w:rsidRPr="00DF46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F463A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</w:t>
      </w:r>
      <w:r w:rsidR="00993697" w:rsidRPr="00DF463A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проведены </w:t>
      </w:r>
      <w:r w:rsidR="00993697" w:rsidRPr="00DF463A">
        <w:rPr>
          <w:rFonts w:ascii="Times New Roman" w:hAnsi="Times New Roman"/>
          <w:bCs/>
          <w:sz w:val="26"/>
          <w:szCs w:val="26"/>
        </w:rPr>
        <w:t>мероприятия</w:t>
      </w:r>
      <w:r w:rsidR="007E0D49" w:rsidRPr="00DF463A">
        <w:rPr>
          <w:rFonts w:ascii="Times New Roman" w:hAnsi="Times New Roman"/>
          <w:bCs/>
          <w:sz w:val="26"/>
          <w:szCs w:val="26"/>
        </w:rPr>
        <w:t xml:space="preserve"> </w:t>
      </w:r>
      <w:r w:rsidR="00993697" w:rsidRPr="00DF463A">
        <w:rPr>
          <w:rFonts w:ascii="Times New Roman" w:hAnsi="Times New Roman"/>
          <w:sz w:val="26"/>
          <w:szCs w:val="26"/>
        </w:rPr>
        <w:t>по обучению</w:t>
      </w:r>
      <w:r>
        <w:rPr>
          <w:rFonts w:ascii="Times New Roman" w:hAnsi="Times New Roman"/>
          <w:sz w:val="26"/>
          <w:szCs w:val="26"/>
        </w:rPr>
        <w:t>,</w:t>
      </w:r>
      <w:r w:rsidR="00993697" w:rsidRPr="00DF463A">
        <w:rPr>
          <w:rFonts w:ascii="Times New Roman" w:hAnsi="Times New Roman"/>
          <w:sz w:val="26"/>
          <w:szCs w:val="26"/>
        </w:rPr>
        <w:t xml:space="preserve"> повышению квалификации специалистов в области перинатологии, неонатологии и педиатрии (в 2019 году- 27 человек, за 10 месяцев 2020 года - 24 человека) </w:t>
      </w:r>
      <w:r w:rsidRPr="00DF463A">
        <w:rPr>
          <w:rFonts w:ascii="Times New Roman" w:hAnsi="Times New Roman"/>
          <w:bCs/>
          <w:sz w:val="26"/>
          <w:szCs w:val="26"/>
        </w:rPr>
        <w:t>и другие мероприятия.</w:t>
      </w:r>
    </w:p>
    <w:p w14:paraId="68EE2A9B" w14:textId="25D2E457" w:rsidR="006E1BC6" w:rsidRPr="00935F81" w:rsidRDefault="006E1BC6" w:rsidP="006E1B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6D626D">
        <w:rPr>
          <w:rFonts w:ascii="Times New Roman" w:hAnsi="Times New Roman"/>
          <w:sz w:val="26"/>
          <w:szCs w:val="26"/>
        </w:rPr>
        <w:t xml:space="preserve">2019 году проведены </w:t>
      </w:r>
      <w:r>
        <w:rPr>
          <w:rFonts w:ascii="Times New Roman" w:hAnsi="Times New Roman"/>
          <w:sz w:val="26"/>
          <w:szCs w:val="26"/>
        </w:rPr>
        <w:t>организационно-планировочные решения</w:t>
      </w:r>
      <w:r w:rsidRPr="006D626D">
        <w:rPr>
          <w:rFonts w:ascii="Times New Roman" w:hAnsi="Times New Roman"/>
          <w:sz w:val="26"/>
          <w:szCs w:val="26"/>
        </w:rPr>
        <w:t xml:space="preserve"> в 19-ти детских поликлинических отделениях на </w:t>
      </w:r>
      <w:r w:rsidRPr="00DF463A">
        <w:rPr>
          <w:rFonts w:ascii="Times New Roman" w:hAnsi="Times New Roman"/>
          <w:sz w:val="26"/>
          <w:szCs w:val="26"/>
        </w:rPr>
        <w:t>сумму 59</w:t>
      </w:r>
      <w:r w:rsidR="0059259E" w:rsidRPr="00DF463A">
        <w:rPr>
          <w:rFonts w:ascii="Times New Roman" w:hAnsi="Times New Roman"/>
          <w:sz w:val="26"/>
          <w:szCs w:val="26"/>
        </w:rPr>
        <w:t>,</w:t>
      </w:r>
      <w:r w:rsidRPr="00DF463A">
        <w:rPr>
          <w:rFonts w:ascii="Times New Roman" w:hAnsi="Times New Roman"/>
          <w:sz w:val="26"/>
          <w:szCs w:val="26"/>
        </w:rPr>
        <w:t>1</w:t>
      </w:r>
      <w:r w:rsidR="0059259E" w:rsidRPr="00DF463A">
        <w:rPr>
          <w:rFonts w:ascii="Times New Roman" w:hAnsi="Times New Roman"/>
          <w:sz w:val="26"/>
          <w:szCs w:val="26"/>
        </w:rPr>
        <w:t xml:space="preserve"> млн</w:t>
      </w:r>
      <w:r w:rsidR="00DF463A" w:rsidRPr="00DF463A">
        <w:rPr>
          <w:rFonts w:ascii="Times New Roman" w:hAnsi="Times New Roman"/>
          <w:sz w:val="26"/>
          <w:szCs w:val="26"/>
        </w:rPr>
        <w:t>.</w:t>
      </w:r>
      <w:r w:rsidRPr="00DF463A">
        <w:rPr>
          <w:rFonts w:ascii="Times New Roman" w:hAnsi="Times New Roman"/>
          <w:sz w:val="26"/>
          <w:szCs w:val="26"/>
        </w:rPr>
        <w:t xml:space="preserve"> рублей, включая организацию крыт</w:t>
      </w:r>
      <w:r w:rsidR="00DF463A" w:rsidRPr="00DF463A">
        <w:rPr>
          <w:rFonts w:ascii="Times New Roman" w:hAnsi="Times New Roman"/>
          <w:sz w:val="26"/>
          <w:szCs w:val="26"/>
        </w:rPr>
        <w:t>ых</w:t>
      </w:r>
      <w:r w:rsidRPr="00DF463A">
        <w:rPr>
          <w:rFonts w:ascii="Times New Roman" w:hAnsi="Times New Roman"/>
          <w:sz w:val="26"/>
          <w:szCs w:val="26"/>
        </w:rPr>
        <w:t xml:space="preserve"> колясочн</w:t>
      </w:r>
      <w:r w:rsidR="00DF463A" w:rsidRPr="00DF463A">
        <w:rPr>
          <w:rFonts w:ascii="Times New Roman" w:hAnsi="Times New Roman"/>
          <w:sz w:val="26"/>
          <w:szCs w:val="26"/>
        </w:rPr>
        <w:t>ых</w:t>
      </w:r>
      <w:r w:rsidRPr="00DF463A">
        <w:rPr>
          <w:rFonts w:ascii="Times New Roman" w:hAnsi="Times New Roman"/>
          <w:sz w:val="26"/>
          <w:szCs w:val="26"/>
        </w:rPr>
        <w:t>, отдельн</w:t>
      </w:r>
      <w:r w:rsidR="00DF463A" w:rsidRPr="00DF463A">
        <w:rPr>
          <w:rFonts w:ascii="Times New Roman" w:hAnsi="Times New Roman"/>
          <w:sz w:val="26"/>
          <w:szCs w:val="26"/>
        </w:rPr>
        <w:t>ых</w:t>
      </w:r>
      <w:r w:rsidRPr="00DF463A">
        <w:rPr>
          <w:rFonts w:ascii="Times New Roman" w:hAnsi="Times New Roman"/>
          <w:sz w:val="26"/>
          <w:szCs w:val="26"/>
        </w:rPr>
        <w:t xml:space="preserve"> вход</w:t>
      </w:r>
      <w:r w:rsidR="00DF463A">
        <w:rPr>
          <w:rFonts w:ascii="Times New Roman" w:hAnsi="Times New Roman"/>
          <w:sz w:val="26"/>
          <w:szCs w:val="26"/>
        </w:rPr>
        <w:t>ов</w:t>
      </w:r>
      <w:r w:rsidRPr="00DF463A">
        <w:rPr>
          <w:rFonts w:ascii="Times New Roman" w:hAnsi="Times New Roman"/>
          <w:sz w:val="26"/>
          <w:szCs w:val="26"/>
        </w:rPr>
        <w:t xml:space="preserve"> для больных детей, открыт</w:t>
      </w:r>
      <w:r w:rsidR="00DF463A">
        <w:rPr>
          <w:rFonts w:ascii="Times New Roman" w:hAnsi="Times New Roman"/>
          <w:sz w:val="26"/>
          <w:szCs w:val="26"/>
        </w:rPr>
        <w:t>ых</w:t>
      </w:r>
      <w:r w:rsidRPr="00DF463A">
        <w:rPr>
          <w:rFonts w:ascii="Times New Roman" w:hAnsi="Times New Roman"/>
          <w:sz w:val="26"/>
          <w:szCs w:val="26"/>
        </w:rPr>
        <w:t xml:space="preserve"> регистратур с </w:t>
      </w:r>
      <w:proofErr w:type="spellStart"/>
      <w:r w:rsidRPr="00DF463A">
        <w:rPr>
          <w:rFonts w:ascii="Times New Roman" w:hAnsi="Times New Roman"/>
          <w:sz w:val="26"/>
          <w:szCs w:val="26"/>
        </w:rPr>
        <w:t>инфомат</w:t>
      </w:r>
      <w:r w:rsidR="00DF463A">
        <w:rPr>
          <w:rFonts w:ascii="Times New Roman" w:hAnsi="Times New Roman"/>
          <w:sz w:val="26"/>
          <w:szCs w:val="26"/>
        </w:rPr>
        <w:t>а</w:t>
      </w:r>
      <w:r w:rsidRPr="00DF463A">
        <w:rPr>
          <w:rFonts w:ascii="Times New Roman" w:hAnsi="Times New Roman"/>
          <w:sz w:val="26"/>
          <w:szCs w:val="26"/>
        </w:rPr>
        <w:t>м</w:t>
      </w:r>
      <w:r w:rsidR="00DF463A">
        <w:rPr>
          <w:rFonts w:ascii="Times New Roman" w:hAnsi="Times New Roman"/>
          <w:sz w:val="26"/>
          <w:szCs w:val="26"/>
        </w:rPr>
        <w:t>и</w:t>
      </w:r>
      <w:proofErr w:type="spellEnd"/>
      <w:r w:rsidRPr="00DF463A">
        <w:rPr>
          <w:rFonts w:ascii="Times New Roman" w:hAnsi="Times New Roman"/>
          <w:sz w:val="26"/>
          <w:szCs w:val="26"/>
        </w:rPr>
        <w:t>, электронн</w:t>
      </w:r>
      <w:r w:rsidR="00DF463A">
        <w:rPr>
          <w:rFonts w:ascii="Times New Roman" w:hAnsi="Times New Roman"/>
          <w:sz w:val="26"/>
          <w:szCs w:val="26"/>
        </w:rPr>
        <w:t>ых</w:t>
      </w:r>
      <w:r w:rsidRPr="00DF463A">
        <w:rPr>
          <w:rFonts w:ascii="Times New Roman" w:hAnsi="Times New Roman"/>
          <w:sz w:val="26"/>
          <w:szCs w:val="26"/>
        </w:rPr>
        <w:t xml:space="preserve"> табло с расписанием приема врачей, колл-центр</w:t>
      </w:r>
      <w:r w:rsidR="00DF463A">
        <w:rPr>
          <w:rFonts w:ascii="Times New Roman" w:hAnsi="Times New Roman"/>
          <w:sz w:val="26"/>
          <w:szCs w:val="26"/>
        </w:rPr>
        <w:t>ов</w:t>
      </w:r>
      <w:r w:rsidRPr="00DF463A">
        <w:rPr>
          <w:rFonts w:ascii="Times New Roman" w:hAnsi="Times New Roman"/>
          <w:sz w:val="26"/>
          <w:szCs w:val="26"/>
        </w:rPr>
        <w:t>, игров</w:t>
      </w:r>
      <w:r w:rsidR="00DF463A">
        <w:rPr>
          <w:rFonts w:ascii="Times New Roman" w:hAnsi="Times New Roman"/>
          <w:sz w:val="26"/>
          <w:szCs w:val="26"/>
        </w:rPr>
        <w:t>ых</w:t>
      </w:r>
      <w:r w:rsidRPr="00DF463A">
        <w:rPr>
          <w:rFonts w:ascii="Times New Roman" w:hAnsi="Times New Roman"/>
          <w:sz w:val="26"/>
          <w:szCs w:val="26"/>
        </w:rPr>
        <w:t xml:space="preserve"> зон, комнат для кормления грудных детей и детей раннего возраста, кабинет</w:t>
      </w:r>
      <w:r w:rsidR="00DF463A">
        <w:rPr>
          <w:rFonts w:ascii="Times New Roman" w:hAnsi="Times New Roman"/>
          <w:sz w:val="26"/>
          <w:szCs w:val="26"/>
        </w:rPr>
        <w:t>ов</w:t>
      </w:r>
      <w:r w:rsidRPr="00DF463A">
        <w:rPr>
          <w:rFonts w:ascii="Times New Roman" w:hAnsi="Times New Roman"/>
          <w:sz w:val="26"/>
          <w:szCs w:val="26"/>
        </w:rPr>
        <w:t xml:space="preserve"> неотложной помощи детям, систем навигации.</w:t>
      </w:r>
    </w:p>
    <w:p w14:paraId="7A9642B7" w14:textId="0FD65154" w:rsidR="006E1BC6" w:rsidRPr="00DF463A" w:rsidRDefault="006E1BC6" w:rsidP="00885B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D626D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этом в </w:t>
      </w:r>
      <w:r w:rsidR="0059259E">
        <w:rPr>
          <w:rFonts w:ascii="Times New Roman" w:hAnsi="Times New Roman"/>
          <w:sz w:val="26"/>
          <w:szCs w:val="26"/>
        </w:rPr>
        <w:t>ГБУЗ РХ «Белоярская районная больница»</w:t>
      </w:r>
      <w:r w:rsidRPr="002E24B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течение 12 месяцев и </w:t>
      </w:r>
      <w:r w:rsidRPr="002E24BF">
        <w:rPr>
          <w:rFonts w:ascii="Times New Roman" w:hAnsi="Times New Roman"/>
          <w:sz w:val="26"/>
          <w:szCs w:val="26"/>
        </w:rPr>
        <w:t>более</w:t>
      </w:r>
      <w:r>
        <w:rPr>
          <w:rFonts w:ascii="Times New Roman" w:hAnsi="Times New Roman"/>
          <w:sz w:val="26"/>
          <w:szCs w:val="26"/>
        </w:rPr>
        <w:t xml:space="preserve"> н</w:t>
      </w:r>
      <w:r w:rsidRPr="002E24BF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2E24BF">
        <w:rPr>
          <w:rFonts w:ascii="Times New Roman" w:hAnsi="Times New Roman"/>
          <w:sz w:val="26"/>
          <w:szCs w:val="26"/>
        </w:rPr>
        <w:t>использ</w:t>
      </w:r>
      <w:r>
        <w:rPr>
          <w:rFonts w:ascii="Times New Roman" w:hAnsi="Times New Roman"/>
          <w:sz w:val="26"/>
          <w:szCs w:val="26"/>
        </w:rPr>
        <w:t>уются</w:t>
      </w:r>
      <w:r w:rsidRPr="002E24BF">
        <w:rPr>
          <w:rFonts w:ascii="Times New Roman" w:hAnsi="Times New Roman"/>
          <w:sz w:val="26"/>
          <w:szCs w:val="26"/>
        </w:rPr>
        <w:t xml:space="preserve"> реализованны</w:t>
      </w:r>
      <w:r>
        <w:rPr>
          <w:rFonts w:ascii="Times New Roman" w:hAnsi="Times New Roman"/>
          <w:sz w:val="26"/>
          <w:szCs w:val="26"/>
        </w:rPr>
        <w:t>е</w:t>
      </w:r>
      <w:r w:rsidRPr="002E24BF">
        <w:rPr>
          <w:rFonts w:ascii="Times New Roman" w:hAnsi="Times New Roman"/>
          <w:sz w:val="26"/>
          <w:szCs w:val="26"/>
        </w:rPr>
        <w:t xml:space="preserve"> </w:t>
      </w:r>
      <w:r w:rsidR="0059259E">
        <w:rPr>
          <w:rFonts w:ascii="Times New Roman" w:hAnsi="Times New Roman"/>
          <w:sz w:val="26"/>
          <w:szCs w:val="26"/>
        </w:rPr>
        <w:t>организационно-планировочные решения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E24BF">
        <w:rPr>
          <w:rFonts w:ascii="Times New Roman" w:hAnsi="Times New Roman"/>
          <w:sz w:val="26"/>
          <w:szCs w:val="26"/>
        </w:rPr>
        <w:t xml:space="preserve">на общую </w:t>
      </w:r>
      <w:r w:rsidRPr="00DF463A">
        <w:rPr>
          <w:rFonts w:ascii="Times New Roman" w:hAnsi="Times New Roman"/>
          <w:sz w:val="26"/>
          <w:szCs w:val="26"/>
        </w:rPr>
        <w:t>сумму</w:t>
      </w:r>
      <w:r w:rsidR="0059259E" w:rsidRPr="00DF463A">
        <w:rPr>
          <w:rFonts w:ascii="Times New Roman" w:hAnsi="Times New Roman"/>
          <w:sz w:val="26"/>
          <w:szCs w:val="26"/>
        </w:rPr>
        <w:t xml:space="preserve"> </w:t>
      </w:r>
      <w:r w:rsidRPr="00DF463A">
        <w:rPr>
          <w:rFonts w:ascii="Times New Roman" w:hAnsi="Times New Roman"/>
          <w:sz w:val="26"/>
          <w:szCs w:val="26"/>
        </w:rPr>
        <w:t>1</w:t>
      </w:r>
      <w:r w:rsidR="0059259E" w:rsidRPr="00DF463A">
        <w:rPr>
          <w:rFonts w:ascii="Times New Roman" w:hAnsi="Times New Roman"/>
          <w:sz w:val="26"/>
          <w:szCs w:val="26"/>
        </w:rPr>
        <w:t>,</w:t>
      </w:r>
      <w:r w:rsidRPr="00DF463A">
        <w:rPr>
          <w:rFonts w:ascii="Times New Roman" w:hAnsi="Times New Roman"/>
          <w:sz w:val="26"/>
          <w:szCs w:val="26"/>
        </w:rPr>
        <w:t>7</w:t>
      </w:r>
      <w:r w:rsidR="007F3129" w:rsidRPr="00DF463A">
        <w:rPr>
          <w:rFonts w:ascii="Times New Roman" w:hAnsi="Times New Roman"/>
          <w:sz w:val="26"/>
          <w:szCs w:val="26"/>
        </w:rPr>
        <w:t xml:space="preserve"> </w:t>
      </w:r>
      <w:r w:rsidR="0059259E" w:rsidRPr="00DF463A">
        <w:rPr>
          <w:rFonts w:ascii="Times New Roman" w:hAnsi="Times New Roman"/>
          <w:sz w:val="26"/>
          <w:szCs w:val="26"/>
        </w:rPr>
        <w:t>млн</w:t>
      </w:r>
      <w:r w:rsidR="00DF463A" w:rsidRPr="00DF463A">
        <w:rPr>
          <w:rFonts w:ascii="Times New Roman" w:hAnsi="Times New Roman"/>
          <w:sz w:val="26"/>
          <w:szCs w:val="26"/>
        </w:rPr>
        <w:t>.</w:t>
      </w:r>
      <w:r w:rsidRPr="00DF463A">
        <w:rPr>
          <w:rFonts w:ascii="Times New Roman" w:hAnsi="Times New Roman"/>
          <w:sz w:val="26"/>
          <w:szCs w:val="26"/>
        </w:rPr>
        <w:t xml:space="preserve"> рублей, что </w:t>
      </w:r>
      <w:r w:rsidRPr="00DF463A">
        <w:rPr>
          <w:rFonts w:ascii="Times New Roman" w:hAnsi="Times New Roman"/>
          <w:bCs/>
          <w:sz w:val="26"/>
          <w:szCs w:val="26"/>
        </w:rPr>
        <w:t xml:space="preserve">является нарушением принципа эффективности использования бюджетных средств, </w:t>
      </w:r>
      <w:r w:rsidRPr="00DF463A">
        <w:rPr>
          <w:rFonts w:ascii="Times New Roman" w:hAnsi="Times New Roman"/>
          <w:sz w:val="26"/>
          <w:szCs w:val="26"/>
        </w:rPr>
        <w:t>предусмотренного</w:t>
      </w:r>
      <w:r w:rsidRPr="00DF463A">
        <w:rPr>
          <w:rFonts w:ascii="Times New Roman" w:hAnsi="Times New Roman"/>
          <w:bCs/>
          <w:sz w:val="26"/>
          <w:szCs w:val="26"/>
        </w:rPr>
        <w:t xml:space="preserve"> ст. 34 </w:t>
      </w:r>
      <w:r w:rsidR="00DF463A" w:rsidRPr="00DF463A">
        <w:rPr>
          <w:rFonts w:ascii="Times New Roman" w:hAnsi="Times New Roman"/>
          <w:bCs/>
          <w:sz w:val="26"/>
          <w:szCs w:val="26"/>
        </w:rPr>
        <w:t>Бюджетного кодекса Российской Федерации</w:t>
      </w:r>
      <w:r w:rsidRPr="00DF463A">
        <w:rPr>
          <w:rFonts w:ascii="Times New Roman" w:hAnsi="Times New Roman"/>
          <w:bCs/>
          <w:sz w:val="26"/>
          <w:szCs w:val="26"/>
        </w:rPr>
        <w:t xml:space="preserve">.    </w:t>
      </w:r>
    </w:p>
    <w:p w14:paraId="718A59B8" w14:textId="7F46CD47" w:rsidR="006E1BC6" w:rsidRPr="00161BBC" w:rsidRDefault="00885B87" w:rsidP="006E1B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Кроме того</w:t>
      </w:r>
      <w:r w:rsidR="00DA27F6" w:rsidRPr="00161BBC">
        <w:rPr>
          <w:rFonts w:ascii="Times New Roman" w:hAnsi="Times New Roman"/>
          <w:sz w:val="26"/>
          <w:szCs w:val="26"/>
        </w:rPr>
        <w:t>,</w:t>
      </w:r>
      <w:r w:rsidR="0059259E" w:rsidRPr="00161BBC">
        <w:rPr>
          <w:rFonts w:ascii="Times New Roman" w:hAnsi="Times New Roman"/>
          <w:sz w:val="26"/>
          <w:szCs w:val="26"/>
        </w:rPr>
        <w:t xml:space="preserve"> данной медицинской</w:t>
      </w:r>
      <w:r w:rsidR="00DA27F6" w:rsidRPr="00161BBC">
        <w:rPr>
          <w:rFonts w:ascii="Times New Roman" w:hAnsi="Times New Roman"/>
          <w:sz w:val="26"/>
          <w:szCs w:val="26"/>
        </w:rPr>
        <w:t xml:space="preserve"> организацией</w:t>
      </w:r>
      <w:r w:rsidR="0059259E" w:rsidRPr="00161BBC">
        <w:rPr>
          <w:rFonts w:ascii="Times New Roman" w:hAnsi="Times New Roman"/>
          <w:sz w:val="26"/>
          <w:szCs w:val="26"/>
        </w:rPr>
        <w:t xml:space="preserve"> </w:t>
      </w:r>
      <w:r w:rsidR="00161BBC" w:rsidRPr="00161BBC">
        <w:rPr>
          <w:rFonts w:ascii="Times New Roman" w:hAnsi="Times New Roman"/>
          <w:sz w:val="26"/>
          <w:szCs w:val="26"/>
        </w:rPr>
        <w:t>допущен</w:t>
      </w:r>
      <w:r w:rsidR="001408E7">
        <w:rPr>
          <w:rFonts w:ascii="Times New Roman" w:hAnsi="Times New Roman"/>
          <w:sz w:val="26"/>
          <w:szCs w:val="26"/>
        </w:rPr>
        <w:t>ы</w:t>
      </w:r>
      <w:r w:rsidR="00161BBC">
        <w:rPr>
          <w:rFonts w:ascii="Times New Roman" w:hAnsi="Times New Roman"/>
          <w:sz w:val="26"/>
          <w:szCs w:val="26"/>
        </w:rPr>
        <w:t xml:space="preserve"> нарушени</w:t>
      </w:r>
      <w:r w:rsidR="001408E7">
        <w:rPr>
          <w:rFonts w:ascii="Times New Roman" w:hAnsi="Times New Roman"/>
          <w:sz w:val="26"/>
          <w:szCs w:val="26"/>
        </w:rPr>
        <w:t>я</w:t>
      </w:r>
      <w:r w:rsidR="00161BBC">
        <w:rPr>
          <w:rFonts w:ascii="Times New Roman" w:hAnsi="Times New Roman"/>
          <w:sz w:val="26"/>
          <w:szCs w:val="26"/>
        </w:rPr>
        <w:t xml:space="preserve"> </w:t>
      </w:r>
      <w:r w:rsidR="001408E7">
        <w:rPr>
          <w:rFonts w:ascii="Times New Roman" w:hAnsi="Times New Roman"/>
          <w:sz w:val="26"/>
          <w:szCs w:val="26"/>
        </w:rPr>
        <w:t xml:space="preserve">норм </w:t>
      </w:r>
      <w:r w:rsidR="00161BBC">
        <w:rPr>
          <w:rFonts w:ascii="Times New Roman" w:hAnsi="Times New Roman"/>
          <w:sz w:val="26"/>
          <w:szCs w:val="26"/>
        </w:rPr>
        <w:t xml:space="preserve">федерального </w:t>
      </w:r>
      <w:r w:rsidR="00161BBC" w:rsidRPr="00591031">
        <w:rPr>
          <w:rFonts w:ascii="Times New Roman" w:hAnsi="Times New Roman"/>
          <w:sz w:val="26"/>
          <w:szCs w:val="26"/>
        </w:rPr>
        <w:t>законодательства, повлекш</w:t>
      </w:r>
      <w:r w:rsidR="001408E7" w:rsidRPr="00591031">
        <w:rPr>
          <w:rFonts w:ascii="Times New Roman" w:hAnsi="Times New Roman"/>
          <w:sz w:val="26"/>
          <w:szCs w:val="26"/>
        </w:rPr>
        <w:t>и</w:t>
      </w:r>
      <w:r w:rsidR="00161BBC" w:rsidRPr="00591031">
        <w:rPr>
          <w:rFonts w:ascii="Times New Roman" w:hAnsi="Times New Roman"/>
          <w:sz w:val="26"/>
          <w:szCs w:val="26"/>
        </w:rPr>
        <w:t>е искажени</w:t>
      </w:r>
      <w:r w:rsidR="001408E7" w:rsidRPr="00591031">
        <w:rPr>
          <w:rFonts w:ascii="Times New Roman" w:hAnsi="Times New Roman"/>
          <w:sz w:val="26"/>
          <w:szCs w:val="26"/>
        </w:rPr>
        <w:t>е</w:t>
      </w:r>
      <w:r w:rsidR="00161BBC" w:rsidRPr="00591031">
        <w:rPr>
          <w:rFonts w:ascii="Times New Roman" w:hAnsi="Times New Roman"/>
          <w:sz w:val="26"/>
          <w:szCs w:val="26"/>
        </w:rPr>
        <w:t xml:space="preserve"> бухгалтерской (финансовой) отчетности, превышение лимитов бюджетных обязательств в связи с </w:t>
      </w:r>
      <w:r w:rsidR="00161BBC" w:rsidRPr="00591031">
        <w:rPr>
          <w:rFonts w:ascii="Times New Roman" w:hAnsi="Times New Roman"/>
          <w:sz w:val="26"/>
          <w:szCs w:val="26"/>
        </w:rPr>
        <w:lastRenderedPageBreak/>
        <w:t>принятием бюджетных обязательств путем заключения контрактов на поставку товаров в целях выполнения организационно-планировочных решений внутренних пространств, а также</w:t>
      </w:r>
      <w:r w:rsidR="006E1BC6" w:rsidRPr="00591031">
        <w:rPr>
          <w:rFonts w:ascii="Times New Roman" w:hAnsi="Times New Roman"/>
          <w:sz w:val="26"/>
          <w:szCs w:val="26"/>
        </w:rPr>
        <w:t xml:space="preserve"> нецелевое использование</w:t>
      </w:r>
      <w:r w:rsidR="006E1BC6" w:rsidRPr="00161BBC">
        <w:rPr>
          <w:rFonts w:ascii="Times New Roman" w:hAnsi="Times New Roman"/>
          <w:sz w:val="26"/>
          <w:szCs w:val="26"/>
        </w:rPr>
        <w:t xml:space="preserve"> средств </w:t>
      </w:r>
      <w:r w:rsidR="006E1BC6" w:rsidRPr="00591031">
        <w:rPr>
          <w:rFonts w:ascii="Times New Roman" w:hAnsi="Times New Roman"/>
          <w:sz w:val="26"/>
          <w:szCs w:val="26"/>
        </w:rPr>
        <w:t>республиканского бюджета</w:t>
      </w:r>
      <w:r w:rsidR="0059103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6E1BC6" w:rsidRPr="00161BBC">
        <w:rPr>
          <w:rFonts w:ascii="Times New Roman" w:hAnsi="Times New Roman"/>
          <w:sz w:val="26"/>
          <w:szCs w:val="26"/>
        </w:rPr>
        <w:t xml:space="preserve"> в части оплаты приобретенного имущества, не соответствующего результату Регионального проекта</w:t>
      </w:r>
      <w:r w:rsidR="00DA27F6" w:rsidRPr="00161BBC">
        <w:rPr>
          <w:rFonts w:ascii="Times New Roman" w:hAnsi="Times New Roman"/>
          <w:sz w:val="26"/>
          <w:szCs w:val="26"/>
        </w:rPr>
        <w:t>,</w:t>
      </w:r>
      <w:r w:rsidR="001408E7">
        <w:rPr>
          <w:rFonts w:ascii="Times New Roman" w:hAnsi="Times New Roman"/>
          <w:sz w:val="26"/>
          <w:szCs w:val="26"/>
        </w:rPr>
        <w:t xml:space="preserve"> </w:t>
      </w:r>
      <w:r w:rsidR="0058348C">
        <w:rPr>
          <w:rFonts w:ascii="Times New Roman" w:hAnsi="Times New Roman"/>
          <w:sz w:val="26"/>
          <w:szCs w:val="26"/>
        </w:rPr>
        <w:t>в общей сумме 0,1 млн. рублей</w:t>
      </w:r>
      <w:r w:rsidR="0058348C">
        <w:rPr>
          <w:rFonts w:ascii="Times New Roman" w:hAnsi="Times New Roman"/>
          <w:sz w:val="26"/>
          <w:szCs w:val="26"/>
        </w:rPr>
        <w:t xml:space="preserve">, </w:t>
      </w:r>
      <w:r w:rsidR="00161BBC">
        <w:rPr>
          <w:rFonts w:ascii="Times New Roman" w:hAnsi="Times New Roman"/>
          <w:sz w:val="26"/>
          <w:szCs w:val="26"/>
        </w:rPr>
        <w:t>что содержит признаки административного правонарушения.</w:t>
      </w:r>
      <w:r w:rsidR="00DA27F6" w:rsidRPr="00161BBC">
        <w:rPr>
          <w:rFonts w:ascii="Times New Roman" w:hAnsi="Times New Roman"/>
          <w:sz w:val="26"/>
          <w:szCs w:val="26"/>
        </w:rPr>
        <w:t xml:space="preserve"> </w:t>
      </w:r>
      <w:r w:rsidR="006E1BC6" w:rsidRPr="00161BBC">
        <w:rPr>
          <w:rFonts w:ascii="Times New Roman" w:hAnsi="Times New Roman"/>
          <w:sz w:val="26"/>
          <w:szCs w:val="26"/>
        </w:rPr>
        <w:t xml:space="preserve"> </w:t>
      </w:r>
    </w:p>
    <w:p w14:paraId="4A54D277" w14:textId="35CDE0F7" w:rsidR="00356C2B" w:rsidRPr="00356C2B" w:rsidRDefault="00356C2B" w:rsidP="00356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6C2B">
        <w:rPr>
          <w:rFonts w:ascii="Times New Roman" w:hAnsi="Times New Roman"/>
          <w:sz w:val="26"/>
          <w:szCs w:val="26"/>
        </w:rPr>
        <w:t xml:space="preserve">При оценке </w:t>
      </w:r>
      <w:r w:rsidRPr="00591031">
        <w:rPr>
          <w:rFonts w:ascii="Times New Roman" w:hAnsi="Times New Roman"/>
          <w:sz w:val="26"/>
          <w:szCs w:val="26"/>
        </w:rPr>
        <w:t>контрактов</w:t>
      </w:r>
      <w:r w:rsidR="007F3129" w:rsidRPr="00591031">
        <w:rPr>
          <w:rFonts w:ascii="Times New Roman" w:hAnsi="Times New Roman"/>
          <w:sz w:val="26"/>
          <w:szCs w:val="26"/>
        </w:rPr>
        <w:t>,</w:t>
      </w:r>
      <w:r w:rsidRPr="00591031">
        <w:rPr>
          <w:rFonts w:ascii="Times New Roman" w:hAnsi="Times New Roman"/>
          <w:sz w:val="26"/>
          <w:szCs w:val="26"/>
        </w:rPr>
        <w:t xml:space="preserve"> </w:t>
      </w:r>
      <w:r w:rsidR="007F3129" w:rsidRPr="00591031">
        <w:rPr>
          <w:rFonts w:ascii="Times New Roman" w:hAnsi="Times New Roman"/>
          <w:sz w:val="26"/>
          <w:szCs w:val="26"/>
        </w:rPr>
        <w:t xml:space="preserve">заключенных </w:t>
      </w:r>
      <w:r w:rsidRPr="00591031">
        <w:rPr>
          <w:rFonts w:ascii="Times New Roman" w:hAnsi="Times New Roman"/>
          <w:sz w:val="26"/>
          <w:szCs w:val="26"/>
        </w:rPr>
        <w:t xml:space="preserve">в рамках </w:t>
      </w:r>
      <w:r w:rsidR="007F3129" w:rsidRPr="00591031">
        <w:rPr>
          <w:rFonts w:ascii="Times New Roman" w:hAnsi="Times New Roman"/>
          <w:sz w:val="26"/>
          <w:szCs w:val="26"/>
        </w:rPr>
        <w:t xml:space="preserve">реализации </w:t>
      </w:r>
      <w:r w:rsidRPr="00591031">
        <w:rPr>
          <w:rFonts w:ascii="Times New Roman" w:hAnsi="Times New Roman"/>
          <w:sz w:val="26"/>
          <w:szCs w:val="26"/>
        </w:rPr>
        <w:t>Регионального</w:t>
      </w:r>
      <w:r>
        <w:rPr>
          <w:rFonts w:ascii="Times New Roman" w:hAnsi="Times New Roman"/>
          <w:sz w:val="26"/>
          <w:szCs w:val="26"/>
        </w:rPr>
        <w:t xml:space="preserve"> проекта</w:t>
      </w:r>
      <w:r w:rsidR="007F312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6C2B">
        <w:rPr>
          <w:rFonts w:ascii="Times New Roman" w:hAnsi="Times New Roman"/>
          <w:sz w:val="26"/>
          <w:szCs w:val="26"/>
        </w:rPr>
        <w:t>установлены риски, снижающие эффективность использования бюджетных средств, в том числе содержащие признаки административного правонарушения, которые могут негативно отразиться на достижении результатов закупок, связанные с</w:t>
      </w:r>
      <w:r w:rsidR="0058592E">
        <w:rPr>
          <w:rFonts w:ascii="Times New Roman" w:hAnsi="Times New Roman"/>
          <w:sz w:val="26"/>
          <w:szCs w:val="26"/>
        </w:rPr>
        <w:t xml:space="preserve"> </w:t>
      </w:r>
      <w:r w:rsidRPr="00356C2B">
        <w:rPr>
          <w:rFonts w:ascii="Times New Roman" w:hAnsi="Times New Roman"/>
          <w:sz w:val="26"/>
          <w:szCs w:val="26"/>
        </w:rPr>
        <w:t xml:space="preserve">неисполнением до настоящего времени контракта на разработку проектно-сметной документации для реконструкции </w:t>
      </w:r>
      <w:r w:rsidRPr="00591031">
        <w:rPr>
          <w:rFonts w:ascii="Times New Roman" w:hAnsi="Times New Roman"/>
          <w:sz w:val="26"/>
          <w:szCs w:val="26"/>
        </w:rPr>
        <w:t>здани</w:t>
      </w:r>
      <w:r w:rsidR="00591031" w:rsidRPr="00591031">
        <w:rPr>
          <w:rFonts w:ascii="Times New Roman" w:hAnsi="Times New Roman"/>
          <w:sz w:val="26"/>
          <w:szCs w:val="26"/>
        </w:rPr>
        <w:t>й</w:t>
      </w:r>
      <w:r w:rsidRPr="00356C2B">
        <w:rPr>
          <w:rFonts w:ascii="Times New Roman" w:hAnsi="Times New Roman"/>
          <w:sz w:val="26"/>
          <w:szCs w:val="26"/>
        </w:rPr>
        <w:t xml:space="preserve"> </w:t>
      </w:r>
      <w:r w:rsidR="0058592E">
        <w:rPr>
          <w:rFonts w:ascii="Times New Roman" w:hAnsi="Times New Roman"/>
          <w:sz w:val="26"/>
          <w:szCs w:val="26"/>
        </w:rPr>
        <w:t>ГБУЗ «</w:t>
      </w:r>
      <w:r w:rsidRPr="00356C2B">
        <w:rPr>
          <w:rFonts w:ascii="Times New Roman" w:hAnsi="Times New Roman"/>
          <w:sz w:val="26"/>
          <w:szCs w:val="26"/>
        </w:rPr>
        <w:t>Республиканск</w:t>
      </w:r>
      <w:r w:rsidR="0058592E">
        <w:rPr>
          <w:rFonts w:ascii="Times New Roman" w:hAnsi="Times New Roman"/>
          <w:sz w:val="26"/>
          <w:szCs w:val="26"/>
        </w:rPr>
        <w:t>ая</w:t>
      </w:r>
      <w:r w:rsidRPr="00356C2B">
        <w:rPr>
          <w:rFonts w:ascii="Times New Roman" w:hAnsi="Times New Roman"/>
          <w:sz w:val="26"/>
          <w:szCs w:val="26"/>
        </w:rPr>
        <w:t xml:space="preserve"> детск</w:t>
      </w:r>
      <w:r w:rsidR="0058592E">
        <w:rPr>
          <w:rFonts w:ascii="Times New Roman" w:hAnsi="Times New Roman"/>
          <w:sz w:val="26"/>
          <w:szCs w:val="26"/>
        </w:rPr>
        <w:t>ая</w:t>
      </w:r>
      <w:r w:rsidRPr="00356C2B">
        <w:rPr>
          <w:rFonts w:ascii="Times New Roman" w:hAnsi="Times New Roman"/>
          <w:sz w:val="26"/>
          <w:szCs w:val="26"/>
        </w:rPr>
        <w:t xml:space="preserve"> клиническ</w:t>
      </w:r>
      <w:r w:rsidR="0058592E">
        <w:rPr>
          <w:rFonts w:ascii="Times New Roman" w:hAnsi="Times New Roman"/>
          <w:sz w:val="26"/>
          <w:szCs w:val="26"/>
        </w:rPr>
        <w:t>ая</w:t>
      </w:r>
      <w:r w:rsidRPr="00356C2B">
        <w:rPr>
          <w:rFonts w:ascii="Times New Roman" w:hAnsi="Times New Roman"/>
          <w:sz w:val="26"/>
          <w:szCs w:val="26"/>
        </w:rPr>
        <w:t xml:space="preserve"> больниц</w:t>
      </w:r>
      <w:r w:rsidR="0058592E">
        <w:rPr>
          <w:rFonts w:ascii="Times New Roman" w:hAnsi="Times New Roman"/>
          <w:sz w:val="26"/>
          <w:szCs w:val="26"/>
        </w:rPr>
        <w:t>а»</w:t>
      </w:r>
      <w:r w:rsidRPr="00356C2B">
        <w:rPr>
          <w:rFonts w:ascii="Times New Roman" w:hAnsi="Times New Roman"/>
          <w:sz w:val="26"/>
          <w:szCs w:val="26"/>
        </w:rPr>
        <w:t xml:space="preserve"> для размещения компьютерного томографа</w:t>
      </w:r>
      <w:r w:rsidR="0058592E">
        <w:rPr>
          <w:rFonts w:ascii="Times New Roman" w:hAnsi="Times New Roman"/>
          <w:sz w:val="26"/>
          <w:szCs w:val="26"/>
        </w:rPr>
        <w:t xml:space="preserve">, </w:t>
      </w:r>
      <w:r w:rsidRPr="00356C2B">
        <w:rPr>
          <w:rFonts w:ascii="Times New Roman" w:hAnsi="Times New Roman"/>
          <w:sz w:val="26"/>
          <w:szCs w:val="26"/>
        </w:rPr>
        <w:t>несоблюдением условий реализации контрактов в части своевременности расчетов, неприменением мер ответственности за неисполнение и</w:t>
      </w:r>
      <w:r w:rsidR="007F3129">
        <w:rPr>
          <w:rFonts w:ascii="Times New Roman" w:hAnsi="Times New Roman"/>
          <w:sz w:val="26"/>
          <w:szCs w:val="26"/>
        </w:rPr>
        <w:t>ли</w:t>
      </w:r>
      <w:r w:rsidRPr="00356C2B">
        <w:rPr>
          <w:rFonts w:ascii="Times New Roman" w:hAnsi="Times New Roman"/>
          <w:sz w:val="26"/>
          <w:szCs w:val="26"/>
        </w:rPr>
        <w:t xml:space="preserve"> ненадлежащее исполнение </w:t>
      </w:r>
      <w:r w:rsidR="0058592E">
        <w:rPr>
          <w:rFonts w:ascii="Times New Roman" w:hAnsi="Times New Roman"/>
          <w:sz w:val="26"/>
          <w:szCs w:val="26"/>
        </w:rPr>
        <w:t>п</w:t>
      </w:r>
      <w:r w:rsidRPr="00356C2B">
        <w:rPr>
          <w:rFonts w:ascii="Times New Roman" w:hAnsi="Times New Roman"/>
          <w:sz w:val="26"/>
          <w:szCs w:val="26"/>
        </w:rPr>
        <w:t>оставщиками обязательств, предусмотренных контрактами</w:t>
      </w:r>
      <w:r w:rsidR="007F3129">
        <w:rPr>
          <w:rFonts w:ascii="Times New Roman" w:hAnsi="Times New Roman"/>
          <w:sz w:val="26"/>
          <w:szCs w:val="26"/>
        </w:rPr>
        <w:t>,</w:t>
      </w:r>
      <w:r w:rsidR="007F3129" w:rsidRPr="007F31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F3129" w:rsidRPr="00356C2B">
        <w:rPr>
          <w:rFonts w:ascii="Times New Roman" w:hAnsi="Times New Roman"/>
          <w:sz w:val="26"/>
          <w:szCs w:val="26"/>
        </w:rPr>
        <w:t>неразмещением</w:t>
      </w:r>
      <w:proofErr w:type="spellEnd"/>
      <w:r w:rsidR="007F3129">
        <w:rPr>
          <w:rFonts w:ascii="Times New Roman" w:hAnsi="Times New Roman"/>
          <w:sz w:val="26"/>
          <w:szCs w:val="26"/>
        </w:rPr>
        <w:t xml:space="preserve"> (</w:t>
      </w:r>
      <w:r w:rsidR="007F3129" w:rsidRPr="00356C2B">
        <w:rPr>
          <w:rFonts w:ascii="Times New Roman" w:hAnsi="Times New Roman"/>
          <w:sz w:val="26"/>
          <w:szCs w:val="26"/>
        </w:rPr>
        <w:t>несвоевременным размещением</w:t>
      </w:r>
      <w:r w:rsidR="007F3129">
        <w:rPr>
          <w:rFonts w:ascii="Times New Roman" w:hAnsi="Times New Roman"/>
          <w:sz w:val="26"/>
          <w:szCs w:val="26"/>
        </w:rPr>
        <w:t>)</w:t>
      </w:r>
      <w:r w:rsidR="007F3129" w:rsidRPr="00356C2B">
        <w:rPr>
          <w:rFonts w:ascii="Times New Roman" w:hAnsi="Times New Roman"/>
          <w:sz w:val="26"/>
          <w:szCs w:val="26"/>
        </w:rPr>
        <w:t xml:space="preserve"> информации и документов, подлежащих включению в реестры контрактов</w:t>
      </w:r>
      <w:r w:rsidR="0058592E">
        <w:rPr>
          <w:rFonts w:ascii="Times New Roman" w:hAnsi="Times New Roman"/>
          <w:sz w:val="26"/>
          <w:szCs w:val="26"/>
        </w:rPr>
        <w:t>.</w:t>
      </w:r>
    </w:p>
    <w:p w14:paraId="64073173" w14:textId="33177FF0" w:rsidR="00FD4A9C" w:rsidRDefault="00FD4A9C" w:rsidP="00FD4A9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ходе экспертно-аналитического мероприятия также проведена оценка достижения</w:t>
      </w:r>
      <w:r w:rsidRPr="00824722">
        <w:rPr>
          <w:rFonts w:ascii="Times New Roman" w:hAnsi="Times New Roman"/>
          <w:sz w:val="26"/>
          <w:szCs w:val="26"/>
        </w:rPr>
        <w:t xml:space="preserve"> показател</w:t>
      </w:r>
      <w:r>
        <w:rPr>
          <w:rFonts w:ascii="Times New Roman" w:hAnsi="Times New Roman"/>
          <w:sz w:val="26"/>
          <w:szCs w:val="26"/>
        </w:rPr>
        <w:t>ей</w:t>
      </w:r>
      <w:r w:rsidRPr="00824722">
        <w:rPr>
          <w:rFonts w:ascii="Times New Roman" w:hAnsi="Times New Roman"/>
          <w:sz w:val="26"/>
          <w:szCs w:val="26"/>
        </w:rPr>
        <w:t xml:space="preserve"> результативности Регионально</w:t>
      </w:r>
      <w:r>
        <w:rPr>
          <w:rFonts w:ascii="Times New Roman" w:hAnsi="Times New Roman"/>
          <w:sz w:val="26"/>
          <w:szCs w:val="26"/>
        </w:rPr>
        <w:t>го</w:t>
      </w:r>
      <w:r w:rsidRPr="00824722">
        <w:rPr>
          <w:rFonts w:ascii="Times New Roman" w:hAnsi="Times New Roman"/>
          <w:sz w:val="26"/>
          <w:szCs w:val="26"/>
        </w:rPr>
        <w:t xml:space="preserve"> </w:t>
      </w:r>
      <w:r w:rsidRPr="00591031">
        <w:rPr>
          <w:rFonts w:ascii="Times New Roman" w:hAnsi="Times New Roman"/>
          <w:sz w:val="26"/>
          <w:szCs w:val="26"/>
        </w:rPr>
        <w:t xml:space="preserve">проекта за 2019 год и </w:t>
      </w:r>
      <w:r w:rsidR="00591031" w:rsidRPr="00591031">
        <w:rPr>
          <w:rFonts w:ascii="Times New Roman" w:hAnsi="Times New Roman"/>
          <w:sz w:val="26"/>
          <w:szCs w:val="26"/>
        </w:rPr>
        <w:t xml:space="preserve">10 месяцев </w:t>
      </w:r>
      <w:r w:rsidRPr="00591031">
        <w:rPr>
          <w:rFonts w:ascii="Times New Roman" w:hAnsi="Times New Roman"/>
          <w:sz w:val="26"/>
          <w:szCs w:val="26"/>
        </w:rPr>
        <w:t>2020</w:t>
      </w:r>
      <w:r w:rsidR="00591031" w:rsidRPr="00591031">
        <w:rPr>
          <w:rFonts w:ascii="Times New Roman" w:hAnsi="Times New Roman"/>
          <w:sz w:val="26"/>
          <w:szCs w:val="26"/>
        </w:rPr>
        <w:t xml:space="preserve"> года</w:t>
      </w:r>
      <w:r w:rsidRPr="00591031">
        <w:rPr>
          <w:rFonts w:ascii="Times New Roman" w:hAnsi="Times New Roman"/>
          <w:sz w:val="26"/>
          <w:szCs w:val="26"/>
        </w:rPr>
        <w:t>, в результате которой установлено, что основные показатели в</w:t>
      </w:r>
      <w:r w:rsidR="00356C2B" w:rsidRPr="00591031">
        <w:rPr>
          <w:rFonts w:ascii="Times New Roman" w:hAnsi="Times New Roman"/>
          <w:sz w:val="26"/>
          <w:szCs w:val="26"/>
        </w:rPr>
        <w:t xml:space="preserve"> </w:t>
      </w:r>
      <w:r w:rsidR="007F3129" w:rsidRPr="00591031">
        <w:rPr>
          <w:rFonts w:ascii="Times New Roman" w:hAnsi="Times New Roman"/>
          <w:sz w:val="26"/>
          <w:szCs w:val="26"/>
        </w:rPr>
        <w:t xml:space="preserve">исследуемом периоде </w:t>
      </w:r>
      <w:r w:rsidR="00356C2B" w:rsidRPr="00591031">
        <w:rPr>
          <w:rFonts w:ascii="Times New Roman" w:hAnsi="Times New Roman"/>
          <w:sz w:val="26"/>
          <w:szCs w:val="26"/>
        </w:rPr>
        <w:t>достигнуты или перевыполнены, при этом</w:t>
      </w:r>
      <w:r w:rsidR="00356C2B">
        <w:rPr>
          <w:rFonts w:ascii="Times New Roman" w:hAnsi="Times New Roman"/>
          <w:sz w:val="26"/>
          <w:szCs w:val="26"/>
        </w:rPr>
        <w:t xml:space="preserve"> 2 показателя </w:t>
      </w:r>
      <w:r w:rsidR="00356C2B" w:rsidRPr="004800C5">
        <w:rPr>
          <w:rFonts w:ascii="Times New Roman" w:hAnsi="Times New Roman"/>
          <w:sz w:val="26"/>
          <w:szCs w:val="26"/>
        </w:rPr>
        <w:t>изначально запланированы на уровне базовых значений, то есть без динамики, что не</w:t>
      </w:r>
      <w:r w:rsidR="00356C2B" w:rsidRPr="004800C5">
        <w:rPr>
          <w:rFonts w:ascii="Times New Roman" w:eastAsiaTheme="minorHAnsi" w:hAnsi="Times New Roman"/>
          <w:sz w:val="26"/>
          <w:szCs w:val="26"/>
        </w:rPr>
        <w:t xml:space="preserve"> позволяет очевидным образом оценить прогресс в достижении цели и решении задач Регионального проекта по годам реализации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FD4A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кроме того фактические значения по 2-м показателям на 01.01.2020 по Госпрограмме «Развитие здравоохранения РХ» не соответствуют данным отчета о ходе реализации Регионального проекта</w:t>
      </w:r>
      <w:r w:rsidRPr="004800C5">
        <w:rPr>
          <w:rFonts w:ascii="Times New Roman" w:eastAsiaTheme="minorHAnsi" w:hAnsi="Times New Roman"/>
          <w:sz w:val="26"/>
          <w:szCs w:val="26"/>
        </w:rPr>
        <w:t>.</w:t>
      </w:r>
    </w:p>
    <w:p w14:paraId="0FF0D9CA" w14:textId="7FEDFEDE" w:rsidR="00356C2B" w:rsidRDefault="00356C2B" w:rsidP="00356C2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1B6B">
        <w:rPr>
          <w:rFonts w:ascii="Times New Roman" w:hAnsi="Times New Roman"/>
          <w:sz w:val="26"/>
          <w:szCs w:val="26"/>
        </w:rPr>
        <w:t xml:space="preserve">Значительное превышение </w:t>
      </w:r>
      <w:r w:rsidRPr="00591031">
        <w:rPr>
          <w:rFonts w:ascii="Times New Roman" w:hAnsi="Times New Roman"/>
          <w:sz w:val="26"/>
          <w:szCs w:val="26"/>
        </w:rPr>
        <w:t xml:space="preserve">плановых значений по отдельным показателям свидетельствует о недостатках при их планировании и требует установления факторов, влияющих на </w:t>
      </w:r>
      <w:r w:rsidR="00591031" w:rsidRPr="00591031">
        <w:rPr>
          <w:rFonts w:ascii="Times New Roman" w:hAnsi="Times New Roman"/>
          <w:sz w:val="26"/>
          <w:szCs w:val="26"/>
        </w:rPr>
        <w:t xml:space="preserve">данные </w:t>
      </w:r>
      <w:r w:rsidRPr="00591031">
        <w:rPr>
          <w:rFonts w:ascii="Times New Roman" w:hAnsi="Times New Roman"/>
          <w:sz w:val="26"/>
          <w:szCs w:val="26"/>
        </w:rPr>
        <w:t>отклонени</w:t>
      </w:r>
      <w:r w:rsidR="00591031" w:rsidRPr="00591031">
        <w:rPr>
          <w:rFonts w:ascii="Times New Roman" w:hAnsi="Times New Roman"/>
          <w:sz w:val="26"/>
          <w:szCs w:val="26"/>
        </w:rPr>
        <w:t>я</w:t>
      </w:r>
      <w:r w:rsidRPr="00591031">
        <w:rPr>
          <w:rFonts w:ascii="Times New Roman" w:hAnsi="Times New Roman"/>
          <w:sz w:val="26"/>
          <w:szCs w:val="26"/>
        </w:rPr>
        <w:t>, и повышения контроля за формированием значений показателей.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91DA917" w14:textId="15363D68" w:rsidR="00FF7093" w:rsidRDefault="00FF7093" w:rsidP="00FF7093">
      <w:pPr>
        <w:pStyle w:val="ConsPlusNormal"/>
        <w:ind w:firstLine="709"/>
        <w:jc w:val="both"/>
      </w:pPr>
      <w:r>
        <w:rPr>
          <w:rFonts w:cs="Courier New"/>
        </w:rPr>
        <w:t>П</w:t>
      </w:r>
      <w:r w:rsidRPr="00570B03">
        <w:rPr>
          <w:rFonts w:cs="Courier New"/>
        </w:rPr>
        <w:t>о результатам экспертно-аналитического мероприятия</w:t>
      </w:r>
      <w:r>
        <w:rPr>
          <w:rFonts w:cs="Courier New"/>
        </w:rPr>
        <w:t xml:space="preserve"> Минздраву Хакасии и подведомственным </w:t>
      </w:r>
      <w:r w:rsidR="00591031">
        <w:t>медицинским организациям</w:t>
      </w:r>
      <w:r w:rsidR="00591031" w:rsidRPr="007E68A2">
        <w:t xml:space="preserve"> – </w:t>
      </w:r>
      <w:r w:rsidR="00591031">
        <w:t xml:space="preserve">объектам </w:t>
      </w:r>
      <w:r w:rsidR="00591031" w:rsidRPr="00AB1371">
        <w:t>мероприятия</w:t>
      </w:r>
      <w:r>
        <w:rPr>
          <w:rFonts w:cs="Courier New"/>
        </w:rPr>
        <w:t xml:space="preserve"> подготовлены и </w:t>
      </w:r>
      <w:r w:rsidRPr="00570B03">
        <w:rPr>
          <w:rFonts w:cs="Courier New"/>
        </w:rPr>
        <w:t>направлены п</w:t>
      </w:r>
      <w:r w:rsidRPr="00570B03">
        <w:t xml:space="preserve">редложения по </w:t>
      </w:r>
      <w:r>
        <w:t>устранению допущенных нарушений недостатков</w:t>
      </w:r>
      <w:r w:rsidRPr="00570B03">
        <w:t>.</w:t>
      </w:r>
    </w:p>
    <w:p w14:paraId="6666FB75" w14:textId="490C0536" w:rsidR="002A3BB4" w:rsidRPr="002A3BB4" w:rsidRDefault="002A3BB4" w:rsidP="002A3B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Courier New"/>
          <w:sz w:val="26"/>
          <w:szCs w:val="26"/>
          <w:lang w:eastAsia="ru-RU"/>
        </w:rPr>
      </w:pP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 xml:space="preserve">Отчет о результатах </w:t>
      </w:r>
      <w:r>
        <w:rPr>
          <w:rFonts w:ascii="Times New Roman" w:eastAsiaTheme="minorEastAsia" w:hAnsi="Times New Roman" w:cs="Courier New"/>
          <w:sz w:val="26"/>
          <w:szCs w:val="26"/>
          <w:lang w:eastAsia="ru-RU"/>
        </w:rPr>
        <w:t>экспертно-аналитического</w:t>
      </w: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 xml:space="preserve"> мероприятия рассмотрен на заседании коллегии Контрольно-счетной палаты Республики Хакасия </w:t>
      </w:r>
      <w:r>
        <w:rPr>
          <w:rFonts w:ascii="Times New Roman" w:eastAsiaTheme="minorEastAsia" w:hAnsi="Times New Roman" w:cs="Courier New"/>
          <w:sz w:val="26"/>
          <w:szCs w:val="26"/>
          <w:lang w:eastAsia="ru-RU"/>
        </w:rPr>
        <w:t>10</w:t>
      </w: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>.1</w:t>
      </w:r>
      <w:r>
        <w:rPr>
          <w:rFonts w:ascii="Times New Roman" w:eastAsiaTheme="minorEastAsia" w:hAnsi="Times New Roman" w:cs="Courier New"/>
          <w:sz w:val="26"/>
          <w:szCs w:val="26"/>
          <w:lang w:eastAsia="ru-RU"/>
        </w:rPr>
        <w:t>2</w:t>
      </w:r>
      <w:r w:rsidRPr="002A3BB4">
        <w:rPr>
          <w:rFonts w:ascii="Times New Roman" w:eastAsiaTheme="minorEastAsia" w:hAnsi="Times New Roman" w:cs="Courier New"/>
          <w:sz w:val="26"/>
          <w:szCs w:val="26"/>
          <w:lang w:eastAsia="ru-RU"/>
        </w:rPr>
        <w:t>.2020.</w:t>
      </w:r>
    </w:p>
    <w:p w14:paraId="43DBE82E" w14:textId="77777777" w:rsidR="002A3BB4" w:rsidRPr="00570B03" w:rsidRDefault="002A3BB4" w:rsidP="00FF7093">
      <w:pPr>
        <w:pStyle w:val="ConsPlusNormal"/>
        <w:ind w:firstLine="709"/>
        <w:jc w:val="both"/>
      </w:pPr>
    </w:p>
    <w:p w14:paraId="34A85292" w14:textId="77777777" w:rsidR="001845E9" w:rsidRPr="00570B03" w:rsidRDefault="001845E9" w:rsidP="000E1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537EA28" w14:textId="77777777" w:rsidR="00570B03" w:rsidRPr="00570B03" w:rsidRDefault="00570B03" w:rsidP="000E1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D1EE05E" w14:textId="77777777" w:rsidR="007D4867" w:rsidRPr="00570B03" w:rsidRDefault="007D4867" w:rsidP="000E1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70B03">
        <w:rPr>
          <w:rFonts w:ascii="Times New Roman" w:hAnsi="Times New Roman"/>
          <w:color w:val="000000"/>
          <w:sz w:val="26"/>
          <w:szCs w:val="26"/>
        </w:rPr>
        <w:t xml:space="preserve">Председатель Контрольно-счетной </w:t>
      </w:r>
    </w:p>
    <w:p w14:paraId="149235D7" w14:textId="77777777" w:rsidR="00B0427B" w:rsidRPr="00663ADA" w:rsidRDefault="007D4867" w:rsidP="000E1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0B03">
        <w:rPr>
          <w:rFonts w:ascii="Times New Roman" w:hAnsi="Times New Roman"/>
          <w:sz w:val="26"/>
          <w:szCs w:val="26"/>
        </w:rPr>
        <w:t>палаты Республики Хакасия</w:t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B0427B" w:rsidRPr="00663ADA" w:rsidSect="00B10F6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0F903" w14:textId="77777777" w:rsidR="004218BB" w:rsidRDefault="004218BB" w:rsidP="00A07A45">
      <w:pPr>
        <w:spacing w:after="0" w:line="240" w:lineRule="auto"/>
      </w:pPr>
      <w:r>
        <w:separator/>
      </w:r>
    </w:p>
  </w:endnote>
  <w:endnote w:type="continuationSeparator" w:id="0">
    <w:p w14:paraId="075CF546" w14:textId="77777777" w:rsidR="004218BB" w:rsidRDefault="004218BB" w:rsidP="00A0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1F546" w14:textId="77777777" w:rsidR="004218BB" w:rsidRDefault="004218BB" w:rsidP="00A07A45">
      <w:pPr>
        <w:spacing w:after="0" w:line="240" w:lineRule="auto"/>
      </w:pPr>
      <w:r>
        <w:separator/>
      </w:r>
    </w:p>
  </w:footnote>
  <w:footnote w:type="continuationSeparator" w:id="0">
    <w:p w14:paraId="7A0C317F" w14:textId="77777777" w:rsidR="004218BB" w:rsidRDefault="004218BB" w:rsidP="00A0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5809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7C53297E" w14:textId="77777777" w:rsidR="00CE292F" w:rsidRPr="00B412EA" w:rsidRDefault="002B6F42">
        <w:pPr>
          <w:pStyle w:val="a8"/>
          <w:jc w:val="center"/>
          <w:rPr>
            <w:rFonts w:ascii="Times New Roman" w:hAnsi="Times New Roman"/>
            <w:sz w:val="26"/>
            <w:szCs w:val="26"/>
          </w:rPr>
        </w:pPr>
        <w:r w:rsidRPr="00B412EA">
          <w:rPr>
            <w:rFonts w:ascii="Times New Roman" w:hAnsi="Times New Roman"/>
            <w:sz w:val="26"/>
            <w:szCs w:val="26"/>
          </w:rPr>
          <w:fldChar w:fldCharType="begin"/>
        </w:r>
        <w:r w:rsidR="00CE292F" w:rsidRPr="00B412EA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B412EA">
          <w:rPr>
            <w:rFonts w:ascii="Times New Roman" w:hAnsi="Times New Roman"/>
            <w:sz w:val="26"/>
            <w:szCs w:val="26"/>
          </w:rPr>
          <w:fldChar w:fldCharType="separate"/>
        </w:r>
        <w:r w:rsidR="00B673FE">
          <w:rPr>
            <w:rFonts w:ascii="Times New Roman" w:hAnsi="Times New Roman"/>
            <w:noProof/>
            <w:sz w:val="26"/>
            <w:szCs w:val="26"/>
          </w:rPr>
          <w:t>2</w:t>
        </w:r>
        <w:r w:rsidRPr="00B412EA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1D6BC0FC" w14:textId="77777777" w:rsidR="00CE292F" w:rsidRDefault="00CE292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491"/>
    <w:rsid w:val="0000117B"/>
    <w:rsid w:val="00003EF0"/>
    <w:rsid w:val="00032E27"/>
    <w:rsid w:val="00032EE7"/>
    <w:rsid w:val="00045BA6"/>
    <w:rsid w:val="00046D72"/>
    <w:rsid w:val="00061F49"/>
    <w:rsid w:val="0006333A"/>
    <w:rsid w:val="000639AD"/>
    <w:rsid w:val="000A469F"/>
    <w:rsid w:val="000A5B3A"/>
    <w:rsid w:val="000D5A75"/>
    <w:rsid w:val="000E180C"/>
    <w:rsid w:val="000E2320"/>
    <w:rsid w:val="000F1222"/>
    <w:rsid w:val="000F54BC"/>
    <w:rsid w:val="000F5526"/>
    <w:rsid w:val="000F6C18"/>
    <w:rsid w:val="0010222C"/>
    <w:rsid w:val="00127E6E"/>
    <w:rsid w:val="001302D2"/>
    <w:rsid w:val="00135F6A"/>
    <w:rsid w:val="001408E7"/>
    <w:rsid w:val="00144A79"/>
    <w:rsid w:val="00154847"/>
    <w:rsid w:val="00161BBC"/>
    <w:rsid w:val="00176918"/>
    <w:rsid w:val="00182A28"/>
    <w:rsid w:val="001845E9"/>
    <w:rsid w:val="001D1037"/>
    <w:rsid w:val="001F0F27"/>
    <w:rsid w:val="001F48C2"/>
    <w:rsid w:val="001F6BA9"/>
    <w:rsid w:val="002022B2"/>
    <w:rsid w:val="002061BA"/>
    <w:rsid w:val="00227A7C"/>
    <w:rsid w:val="0024519D"/>
    <w:rsid w:val="00265359"/>
    <w:rsid w:val="00275FA5"/>
    <w:rsid w:val="00287EED"/>
    <w:rsid w:val="00296B29"/>
    <w:rsid w:val="002A021D"/>
    <w:rsid w:val="002A3BB4"/>
    <w:rsid w:val="002B32BD"/>
    <w:rsid w:val="002B6F42"/>
    <w:rsid w:val="002C19BA"/>
    <w:rsid w:val="002C5EB3"/>
    <w:rsid w:val="002D6147"/>
    <w:rsid w:val="002D7171"/>
    <w:rsid w:val="002E270E"/>
    <w:rsid w:val="002E4625"/>
    <w:rsid w:val="00312E47"/>
    <w:rsid w:val="0031468A"/>
    <w:rsid w:val="00324BEE"/>
    <w:rsid w:val="00332332"/>
    <w:rsid w:val="003419C7"/>
    <w:rsid w:val="0034202F"/>
    <w:rsid w:val="003433DA"/>
    <w:rsid w:val="00345463"/>
    <w:rsid w:val="00356C2B"/>
    <w:rsid w:val="00356C94"/>
    <w:rsid w:val="00357327"/>
    <w:rsid w:val="00361F63"/>
    <w:rsid w:val="00363491"/>
    <w:rsid w:val="003729F1"/>
    <w:rsid w:val="0037450B"/>
    <w:rsid w:val="003867D7"/>
    <w:rsid w:val="00390943"/>
    <w:rsid w:val="003A7598"/>
    <w:rsid w:val="003B60F8"/>
    <w:rsid w:val="003C5B90"/>
    <w:rsid w:val="003F06F3"/>
    <w:rsid w:val="0040008E"/>
    <w:rsid w:val="004041BA"/>
    <w:rsid w:val="004057D6"/>
    <w:rsid w:val="004218BB"/>
    <w:rsid w:val="00431B92"/>
    <w:rsid w:val="0044118F"/>
    <w:rsid w:val="00451BEA"/>
    <w:rsid w:val="004758D3"/>
    <w:rsid w:val="00484116"/>
    <w:rsid w:val="004B0CC3"/>
    <w:rsid w:val="004B2E68"/>
    <w:rsid w:val="004C7522"/>
    <w:rsid w:val="004D09B4"/>
    <w:rsid w:val="004E56D0"/>
    <w:rsid w:val="004F212C"/>
    <w:rsid w:val="004F5BBA"/>
    <w:rsid w:val="004F6D01"/>
    <w:rsid w:val="005168D7"/>
    <w:rsid w:val="00522BC6"/>
    <w:rsid w:val="0052762B"/>
    <w:rsid w:val="00531AED"/>
    <w:rsid w:val="0054159F"/>
    <w:rsid w:val="00541687"/>
    <w:rsid w:val="0055135D"/>
    <w:rsid w:val="00567EBB"/>
    <w:rsid w:val="00570B03"/>
    <w:rsid w:val="0058348C"/>
    <w:rsid w:val="0058592E"/>
    <w:rsid w:val="005906BB"/>
    <w:rsid w:val="00591031"/>
    <w:rsid w:val="0059259E"/>
    <w:rsid w:val="005B4EB0"/>
    <w:rsid w:val="005C5469"/>
    <w:rsid w:val="005D1B6C"/>
    <w:rsid w:val="005F3CAC"/>
    <w:rsid w:val="00613C94"/>
    <w:rsid w:val="00622872"/>
    <w:rsid w:val="0062508F"/>
    <w:rsid w:val="00641359"/>
    <w:rsid w:val="00642D45"/>
    <w:rsid w:val="00663ADA"/>
    <w:rsid w:val="00674DBC"/>
    <w:rsid w:val="00681EEC"/>
    <w:rsid w:val="00690415"/>
    <w:rsid w:val="006A15B8"/>
    <w:rsid w:val="006B2D58"/>
    <w:rsid w:val="006B7BDA"/>
    <w:rsid w:val="006D701F"/>
    <w:rsid w:val="006E1BC6"/>
    <w:rsid w:val="006F0B8B"/>
    <w:rsid w:val="006F29AA"/>
    <w:rsid w:val="00702389"/>
    <w:rsid w:val="007207CB"/>
    <w:rsid w:val="00720F8E"/>
    <w:rsid w:val="00724CA8"/>
    <w:rsid w:val="007328A3"/>
    <w:rsid w:val="007501CC"/>
    <w:rsid w:val="00757860"/>
    <w:rsid w:val="007611FE"/>
    <w:rsid w:val="0077557D"/>
    <w:rsid w:val="0078613B"/>
    <w:rsid w:val="00790657"/>
    <w:rsid w:val="007D4867"/>
    <w:rsid w:val="007E0D49"/>
    <w:rsid w:val="007F1616"/>
    <w:rsid w:val="007F3129"/>
    <w:rsid w:val="00802A62"/>
    <w:rsid w:val="008256D8"/>
    <w:rsid w:val="008362F4"/>
    <w:rsid w:val="008534A1"/>
    <w:rsid w:val="00885B87"/>
    <w:rsid w:val="008A4AB3"/>
    <w:rsid w:val="008B155F"/>
    <w:rsid w:val="008C5892"/>
    <w:rsid w:val="008D0B0D"/>
    <w:rsid w:val="008E75C0"/>
    <w:rsid w:val="00901B29"/>
    <w:rsid w:val="009043D6"/>
    <w:rsid w:val="00912B06"/>
    <w:rsid w:val="009268CD"/>
    <w:rsid w:val="00930D2D"/>
    <w:rsid w:val="00931C00"/>
    <w:rsid w:val="00931E0B"/>
    <w:rsid w:val="0093596A"/>
    <w:rsid w:val="00935F81"/>
    <w:rsid w:val="009436B2"/>
    <w:rsid w:val="009467B7"/>
    <w:rsid w:val="00946F86"/>
    <w:rsid w:val="00964FA9"/>
    <w:rsid w:val="00971EBC"/>
    <w:rsid w:val="009741ED"/>
    <w:rsid w:val="00974F64"/>
    <w:rsid w:val="009863AE"/>
    <w:rsid w:val="00993697"/>
    <w:rsid w:val="00993C0A"/>
    <w:rsid w:val="009A50DA"/>
    <w:rsid w:val="009B4C94"/>
    <w:rsid w:val="009E066C"/>
    <w:rsid w:val="009E6417"/>
    <w:rsid w:val="009F7D70"/>
    <w:rsid w:val="00A07A45"/>
    <w:rsid w:val="00A242D0"/>
    <w:rsid w:val="00A36307"/>
    <w:rsid w:val="00A37B06"/>
    <w:rsid w:val="00A45C1C"/>
    <w:rsid w:val="00A64CA2"/>
    <w:rsid w:val="00A800D3"/>
    <w:rsid w:val="00A84D9D"/>
    <w:rsid w:val="00A91293"/>
    <w:rsid w:val="00AC4EA3"/>
    <w:rsid w:val="00AC5986"/>
    <w:rsid w:val="00AC5B2C"/>
    <w:rsid w:val="00AD5B96"/>
    <w:rsid w:val="00AF65D9"/>
    <w:rsid w:val="00B0232D"/>
    <w:rsid w:val="00B0427B"/>
    <w:rsid w:val="00B10F65"/>
    <w:rsid w:val="00B11821"/>
    <w:rsid w:val="00B1618E"/>
    <w:rsid w:val="00B2350E"/>
    <w:rsid w:val="00B34410"/>
    <w:rsid w:val="00B412EA"/>
    <w:rsid w:val="00B673FE"/>
    <w:rsid w:val="00B71120"/>
    <w:rsid w:val="00B725A7"/>
    <w:rsid w:val="00B73729"/>
    <w:rsid w:val="00B95A93"/>
    <w:rsid w:val="00BA2306"/>
    <w:rsid w:val="00BA3D51"/>
    <w:rsid w:val="00BA5DC2"/>
    <w:rsid w:val="00BB4E3B"/>
    <w:rsid w:val="00BD4DB8"/>
    <w:rsid w:val="00C03B3F"/>
    <w:rsid w:val="00C227B9"/>
    <w:rsid w:val="00C5358A"/>
    <w:rsid w:val="00C6031C"/>
    <w:rsid w:val="00C63023"/>
    <w:rsid w:val="00C65CEF"/>
    <w:rsid w:val="00C7406F"/>
    <w:rsid w:val="00C748E4"/>
    <w:rsid w:val="00C967B2"/>
    <w:rsid w:val="00CA0DFF"/>
    <w:rsid w:val="00CA2563"/>
    <w:rsid w:val="00CB625D"/>
    <w:rsid w:val="00CD545B"/>
    <w:rsid w:val="00CD6663"/>
    <w:rsid w:val="00CD74BC"/>
    <w:rsid w:val="00CE292F"/>
    <w:rsid w:val="00CE64C2"/>
    <w:rsid w:val="00CE673A"/>
    <w:rsid w:val="00CF34D1"/>
    <w:rsid w:val="00D006E3"/>
    <w:rsid w:val="00D0262E"/>
    <w:rsid w:val="00D137CB"/>
    <w:rsid w:val="00D15184"/>
    <w:rsid w:val="00D15996"/>
    <w:rsid w:val="00D271FE"/>
    <w:rsid w:val="00D357F8"/>
    <w:rsid w:val="00D42AA9"/>
    <w:rsid w:val="00D54CF8"/>
    <w:rsid w:val="00D82C70"/>
    <w:rsid w:val="00D84F06"/>
    <w:rsid w:val="00D85843"/>
    <w:rsid w:val="00D85C3E"/>
    <w:rsid w:val="00DA27F6"/>
    <w:rsid w:val="00DA2C20"/>
    <w:rsid w:val="00DC1A23"/>
    <w:rsid w:val="00DD1725"/>
    <w:rsid w:val="00DD5409"/>
    <w:rsid w:val="00DE4EB5"/>
    <w:rsid w:val="00DE6C21"/>
    <w:rsid w:val="00DF463A"/>
    <w:rsid w:val="00E02731"/>
    <w:rsid w:val="00E0326B"/>
    <w:rsid w:val="00E12B2D"/>
    <w:rsid w:val="00E70A89"/>
    <w:rsid w:val="00E73313"/>
    <w:rsid w:val="00E735B7"/>
    <w:rsid w:val="00E845D5"/>
    <w:rsid w:val="00E96E8E"/>
    <w:rsid w:val="00EB6B21"/>
    <w:rsid w:val="00EC0D1A"/>
    <w:rsid w:val="00F03AE9"/>
    <w:rsid w:val="00F06437"/>
    <w:rsid w:val="00F07096"/>
    <w:rsid w:val="00F07672"/>
    <w:rsid w:val="00F079F3"/>
    <w:rsid w:val="00F42751"/>
    <w:rsid w:val="00F50CCE"/>
    <w:rsid w:val="00F5568C"/>
    <w:rsid w:val="00F61CE5"/>
    <w:rsid w:val="00F6644F"/>
    <w:rsid w:val="00F66C08"/>
    <w:rsid w:val="00F82527"/>
    <w:rsid w:val="00F9209A"/>
    <w:rsid w:val="00F95730"/>
    <w:rsid w:val="00F96D50"/>
    <w:rsid w:val="00F97F72"/>
    <w:rsid w:val="00FB5066"/>
    <w:rsid w:val="00FD4A9C"/>
    <w:rsid w:val="00FF36C3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597C"/>
  <w15:docId w15:val="{A7A1E3D9-71C9-4622-9D56-9A47E838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491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Заголовок Знак"/>
    <w:basedOn w:val="a0"/>
    <w:link w:val="a3"/>
    <w:rsid w:val="0036349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footnote text"/>
    <w:basedOn w:val="a"/>
    <w:link w:val="a6"/>
    <w:unhideWhenUsed/>
    <w:qFormat/>
    <w:rsid w:val="00A07A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A07A4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A07A4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0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209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64F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964FA9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7D4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1">
    <w:name w:val="Font Style21"/>
    <w:rsid w:val="000639AD"/>
    <w:rPr>
      <w:rFonts w:ascii="Times New Roman" w:hAnsi="Times New Roman"/>
      <w:sz w:val="26"/>
    </w:rPr>
  </w:style>
  <w:style w:type="paragraph" w:customStyle="1" w:styleId="ad">
    <w:name w:val="Акт"/>
    <w:basedOn w:val="a"/>
    <w:link w:val="ae"/>
    <w:qFormat/>
    <w:rsid w:val="003F06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Акт Знак"/>
    <w:link w:val="ad"/>
    <w:locked/>
    <w:rsid w:val="003F06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">
    <w:name w:val="Акт 6 пт"/>
    <w:basedOn w:val="a"/>
    <w:qFormat/>
    <w:rsid w:val="00AC5986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styleId="af">
    <w:name w:val="Hyperlink"/>
    <w:basedOn w:val="a0"/>
    <w:uiPriority w:val="99"/>
    <w:unhideWhenUsed/>
    <w:rsid w:val="008B155F"/>
    <w:rPr>
      <w:color w:val="0000FF"/>
      <w:u w:val="single"/>
    </w:rPr>
  </w:style>
  <w:style w:type="paragraph" w:customStyle="1" w:styleId="ConsPlusNonformat">
    <w:name w:val="ConsPlusNonformat"/>
    <w:rsid w:val="00B235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6A15B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basedOn w:val="a"/>
    <w:next w:val="af0"/>
    <w:uiPriority w:val="99"/>
    <w:unhideWhenUsed/>
    <w:rsid w:val="00356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3B367-0D09-4A23-A0EA-A80737DE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</dc:creator>
  <cp:lastModifiedBy>Богуш Е.А.</cp:lastModifiedBy>
  <cp:revision>66</cp:revision>
  <cp:lastPrinted>2020-02-10T05:34:00Z</cp:lastPrinted>
  <dcterms:created xsi:type="dcterms:W3CDTF">2020-02-10T05:29:00Z</dcterms:created>
  <dcterms:modified xsi:type="dcterms:W3CDTF">2020-12-15T10:11:00Z</dcterms:modified>
</cp:coreProperties>
</file>