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35C48" w14:textId="77777777" w:rsidR="00FD528E" w:rsidRPr="00FC56EB" w:rsidRDefault="00B50086" w:rsidP="001372B2">
      <w:pPr>
        <w:tabs>
          <w:tab w:val="left" w:pos="709"/>
        </w:tabs>
        <w:jc w:val="center"/>
        <w:rPr>
          <w:rFonts w:ascii="Times New Roman" w:hAnsi="Times New Roman"/>
          <w:b/>
          <w:sz w:val="26"/>
          <w:szCs w:val="26"/>
        </w:rPr>
      </w:pPr>
      <w:r w:rsidRPr="00FC56EB">
        <w:rPr>
          <w:rFonts w:ascii="Times New Roman" w:hAnsi="Times New Roman"/>
          <w:b/>
          <w:sz w:val="26"/>
          <w:szCs w:val="26"/>
        </w:rPr>
        <w:t>Информация</w:t>
      </w:r>
    </w:p>
    <w:p w14:paraId="7D90E3ED" w14:textId="76FA3FDB" w:rsidR="00FC56EB" w:rsidRDefault="00406A3E" w:rsidP="00517057">
      <w:pPr>
        <w:tabs>
          <w:tab w:val="left" w:pos="709"/>
        </w:tabs>
        <w:jc w:val="center"/>
        <w:rPr>
          <w:rFonts w:ascii="Times New Roman" w:hAnsi="Times New Roman"/>
          <w:b/>
          <w:sz w:val="26"/>
          <w:szCs w:val="26"/>
        </w:rPr>
      </w:pPr>
      <w:r w:rsidRPr="00FC56EB">
        <w:rPr>
          <w:rFonts w:ascii="Times New Roman" w:hAnsi="Times New Roman"/>
          <w:b/>
          <w:sz w:val="26"/>
          <w:szCs w:val="26"/>
        </w:rPr>
        <w:t xml:space="preserve">по результатам экспертно-аналитического мероприятия </w:t>
      </w:r>
      <w:r w:rsidR="00FC56EB">
        <w:rPr>
          <w:rFonts w:ascii="Times New Roman" w:hAnsi="Times New Roman"/>
          <w:b/>
          <w:sz w:val="26"/>
          <w:szCs w:val="26"/>
        </w:rPr>
        <w:t xml:space="preserve">                       </w:t>
      </w:r>
      <w:bookmarkStart w:id="0" w:name="_Hlk52270850"/>
      <w:r w:rsidR="00911204">
        <w:rPr>
          <w:rFonts w:ascii="Times New Roman" w:hAnsi="Times New Roman"/>
          <w:b/>
          <w:sz w:val="26"/>
          <w:szCs w:val="26"/>
        </w:rPr>
        <w:t>«</w:t>
      </w:r>
      <w:r w:rsidR="004A606C" w:rsidRPr="00FC56EB">
        <w:rPr>
          <w:rFonts w:ascii="Times New Roman" w:hAnsi="Times New Roman"/>
          <w:b/>
          <w:sz w:val="26"/>
          <w:szCs w:val="26"/>
        </w:rPr>
        <w:t xml:space="preserve">Анализ эффективности деятельности органов государственной власти Республики Хакасия, осуществляющих государственное управление в сфере стратегического планирования и комплексного </w:t>
      </w:r>
    </w:p>
    <w:p w14:paraId="6B980D4C" w14:textId="7537ED20" w:rsidR="00517057" w:rsidRPr="00FC56EB" w:rsidRDefault="004A606C" w:rsidP="00517057">
      <w:pPr>
        <w:tabs>
          <w:tab w:val="left" w:pos="709"/>
        </w:tabs>
        <w:jc w:val="center"/>
        <w:rPr>
          <w:rFonts w:ascii="Times New Roman" w:hAnsi="Times New Roman"/>
          <w:b/>
          <w:sz w:val="26"/>
          <w:szCs w:val="26"/>
        </w:rPr>
      </w:pPr>
      <w:r w:rsidRPr="00FC56EB">
        <w:rPr>
          <w:rFonts w:ascii="Times New Roman" w:hAnsi="Times New Roman"/>
          <w:b/>
          <w:sz w:val="26"/>
          <w:szCs w:val="26"/>
        </w:rPr>
        <w:t>социально-экономического развития Республики Хакасия</w:t>
      </w:r>
      <w:bookmarkEnd w:id="0"/>
      <w:r w:rsidR="00517057" w:rsidRPr="00FC56EB">
        <w:rPr>
          <w:rFonts w:ascii="Times New Roman" w:hAnsi="Times New Roman"/>
          <w:b/>
          <w:sz w:val="26"/>
          <w:szCs w:val="26"/>
        </w:rPr>
        <w:t>»</w:t>
      </w:r>
    </w:p>
    <w:p w14:paraId="4342FFF7" w14:textId="77777777" w:rsidR="00FD528E" w:rsidRPr="00FC56EB" w:rsidRDefault="00FD528E" w:rsidP="001372B2">
      <w:pPr>
        <w:ind w:firstLine="720"/>
        <w:rPr>
          <w:rFonts w:ascii="Times New Roman" w:hAnsi="Times New Roman"/>
          <w:sz w:val="26"/>
          <w:szCs w:val="26"/>
        </w:rPr>
      </w:pPr>
    </w:p>
    <w:p w14:paraId="7C627B2C" w14:textId="3C291F3B" w:rsidR="00517057" w:rsidRPr="00FC56EB" w:rsidRDefault="00175C6C" w:rsidP="00175C6C">
      <w:pPr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 xml:space="preserve">Экспертно-аналитическое мероприятие проведено </w:t>
      </w:r>
      <w:r w:rsidRPr="00FC56EB">
        <w:rPr>
          <w:rFonts w:ascii="Times New Roman" w:hAnsi="Times New Roman"/>
          <w:bCs/>
          <w:sz w:val="26"/>
          <w:szCs w:val="26"/>
        </w:rPr>
        <w:t>в соответствии с пунктом</w:t>
      </w:r>
      <w:r w:rsidR="00887EAD">
        <w:rPr>
          <w:rFonts w:ascii="Times New Roman" w:hAnsi="Times New Roman"/>
          <w:bCs/>
          <w:sz w:val="26"/>
          <w:szCs w:val="26"/>
        </w:rPr>
        <w:t xml:space="preserve"> </w:t>
      </w:r>
      <w:r w:rsidR="00517057" w:rsidRPr="00FC56EB">
        <w:rPr>
          <w:rFonts w:ascii="Times New Roman" w:hAnsi="Times New Roman"/>
          <w:sz w:val="26"/>
          <w:szCs w:val="26"/>
        </w:rPr>
        <w:t>2.</w:t>
      </w:r>
      <w:r w:rsidR="004A606C" w:rsidRPr="00FC56EB">
        <w:rPr>
          <w:rFonts w:ascii="Times New Roman" w:hAnsi="Times New Roman"/>
          <w:sz w:val="26"/>
          <w:szCs w:val="26"/>
        </w:rPr>
        <w:t>5</w:t>
      </w:r>
      <w:r w:rsidR="00517057" w:rsidRPr="00FC56EB">
        <w:rPr>
          <w:rFonts w:ascii="Times New Roman" w:hAnsi="Times New Roman"/>
          <w:sz w:val="26"/>
          <w:szCs w:val="26"/>
        </w:rPr>
        <w:t xml:space="preserve"> Плана работы Контрольно-счетной палаты Республики Хакасия на 2020 год</w:t>
      </w:r>
      <w:r w:rsidR="00887EAD">
        <w:rPr>
          <w:rFonts w:ascii="Times New Roman" w:hAnsi="Times New Roman"/>
          <w:sz w:val="26"/>
          <w:szCs w:val="26"/>
        </w:rPr>
        <w:t>.</w:t>
      </w:r>
    </w:p>
    <w:p w14:paraId="6529F739" w14:textId="195343F0" w:rsidR="004A606C" w:rsidRPr="00FC56EB" w:rsidRDefault="00175C6C" w:rsidP="003F657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 xml:space="preserve">Цели экспертно-аналитического мероприятия: </w:t>
      </w:r>
      <w:r w:rsidR="004A606C" w:rsidRPr="00FC56EB">
        <w:rPr>
          <w:rFonts w:ascii="Times New Roman" w:hAnsi="Times New Roman"/>
          <w:sz w:val="26"/>
          <w:szCs w:val="26"/>
        </w:rPr>
        <w:t>оценить эффективность деятельности исполнительных органов государственной власти Республики Хакасия, осуществляющих управление в сфере стратегического планирования и комплексного социально-экономического развития республики</w:t>
      </w:r>
      <w:r w:rsidR="003F657A">
        <w:rPr>
          <w:rFonts w:ascii="Times New Roman" w:hAnsi="Times New Roman"/>
          <w:sz w:val="26"/>
          <w:szCs w:val="26"/>
        </w:rPr>
        <w:t xml:space="preserve">, и </w:t>
      </w:r>
      <w:r w:rsidR="004A606C" w:rsidRPr="00FC56EB">
        <w:rPr>
          <w:rFonts w:ascii="Times New Roman" w:hAnsi="Times New Roman"/>
          <w:sz w:val="26"/>
          <w:szCs w:val="26"/>
        </w:rPr>
        <w:t xml:space="preserve">подготовить предложения по </w:t>
      </w:r>
      <w:r w:rsidR="009A46A5">
        <w:rPr>
          <w:rFonts w:ascii="Times New Roman" w:hAnsi="Times New Roman"/>
          <w:sz w:val="26"/>
          <w:szCs w:val="26"/>
        </w:rPr>
        <w:t xml:space="preserve">их </w:t>
      </w:r>
      <w:r w:rsidR="004A606C" w:rsidRPr="00FC56EB">
        <w:rPr>
          <w:rFonts w:ascii="Times New Roman" w:hAnsi="Times New Roman"/>
          <w:sz w:val="26"/>
          <w:szCs w:val="26"/>
        </w:rPr>
        <w:t>совершенствованию</w:t>
      </w:r>
      <w:r w:rsidR="003F657A">
        <w:rPr>
          <w:rFonts w:ascii="Times New Roman" w:hAnsi="Times New Roman"/>
          <w:sz w:val="26"/>
          <w:szCs w:val="26"/>
        </w:rPr>
        <w:t>.</w:t>
      </w:r>
      <w:r w:rsidR="004A606C" w:rsidRPr="00FC56EB">
        <w:rPr>
          <w:rFonts w:ascii="Times New Roman" w:hAnsi="Times New Roman"/>
          <w:sz w:val="26"/>
          <w:szCs w:val="26"/>
        </w:rPr>
        <w:t xml:space="preserve"> </w:t>
      </w:r>
    </w:p>
    <w:p w14:paraId="7B378187" w14:textId="37B173CF" w:rsidR="00517057" w:rsidRPr="00FC56EB" w:rsidRDefault="00517057" w:rsidP="0051705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>В ходе экспертно-аналитического мероприятия установлено следующее</w:t>
      </w:r>
      <w:r w:rsidR="00492A91" w:rsidRPr="00FC56EB">
        <w:rPr>
          <w:rFonts w:ascii="Times New Roman" w:hAnsi="Times New Roman"/>
          <w:sz w:val="26"/>
          <w:szCs w:val="26"/>
        </w:rPr>
        <w:t>:</w:t>
      </w:r>
    </w:p>
    <w:p w14:paraId="6BF9E9B4" w14:textId="24904E49" w:rsidR="004A606C" w:rsidRPr="00FC56EB" w:rsidRDefault="00D436C7" w:rsidP="00D436C7">
      <w:pPr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>Система документов стратегического планирования</w:t>
      </w:r>
      <w:r w:rsidR="00887EAD">
        <w:rPr>
          <w:rFonts w:ascii="Times New Roman" w:hAnsi="Times New Roman"/>
          <w:sz w:val="26"/>
          <w:szCs w:val="26"/>
        </w:rPr>
        <w:t>,</w:t>
      </w:r>
      <w:r w:rsidRPr="00FC56EB">
        <w:rPr>
          <w:rFonts w:ascii="Times New Roman" w:hAnsi="Times New Roman"/>
          <w:sz w:val="26"/>
          <w:szCs w:val="26"/>
        </w:rPr>
        <w:t xml:space="preserve"> обязательная к разработке в соответствии с положениями Федерального закона от 28.06.2014 № 172</w:t>
      </w:r>
      <w:r w:rsidRPr="00FC56EB">
        <w:rPr>
          <w:rFonts w:ascii="Times New Roman" w:hAnsi="Times New Roman"/>
          <w:sz w:val="26"/>
          <w:szCs w:val="26"/>
        </w:rPr>
        <w:noBreakHyphen/>
        <w:t>ФЗ «О стратегическом планировании в Российской Федерации»</w:t>
      </w:r>
      <w:r w:rsidR="00887EAD">
        <w:rPr>
          <w:rFonts w:ascii="Times New Roman" w:hAnsi="Times New Roman"/>
          <w:sz w:val="26"/>
          <w:szCs w:val="26"/>
        </w:rPr>
        <w:t>,</w:t>
      </w:r>
      <w:r w:rsidRPr="00FC56EB">
        <w:rPr>
          <w:rFonts w:ascii="Times New Roman" w:hAnsi="Times New Roman"/>
          <w:sz w:val="26"/>
          <w:szCs w:val="26"/>
        </w:rPr>
        <w:t xml:space="preserve"> на уровне Республики Хакасия в целом создана.</w:t>
      </w:r>
    </w:p>
    <w:p w14:paraId="717BC760" w14:textId="4260BCE3" w:rsidR="00492A91" w:rsidRPr="00FC56EB" w:rsidRDefault="00D436C7" w:rsidP="00CD086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FC56EB">
        <w:rPr>
          <w:color w:val="auto"/>
          <w:sz w:val="26"/>
          <w:szCs w:val="26"/>
        </w:rPr>
        <w:t>При это</w:t>
      </w:r>
      <w:r w:rsidR="00887EAD">
        <w:rPr>
          <w:color w:val="auto"/>
          <w:sz w:val="26"/>
          <w:szCs w:val="26"/>
        </w:rPr>
        <w:t>м</w:t>
      </w:r>
      <w:r w:rsidRPr="00FC56EB">
        <w:rPr>
          <w:color w:val="auto"/>
          <w:sz w:val="26"/>
          <w:szCs w:val="26"/>
        </w:rPr>
        <w:t xml:space="preserve"> в ходе анализа </w:t>
      </w:r>
      <w:r w:rsidRPr="00FC56EB">
        <w:rPr>
          <w:bCs/>
          <w:color w:val="auto"/>
          <w:sz w:val="26"/>
          <w:szCs w:val="26"/>
        </w:rPr>
        <w:t xml:space="preserve">нормативных правовых актов Республики Хакасия, </w:t>
      </w:r>
      <w:r w:rsidRPr="00FC56EB">
        <w:rPr>
          <w:color w:val="auto"/>
          <w:sz w:val="26"/>
          <w:szCs w:val="26"/>
        </w:rPr>
        <w:t>регулирующих сферу стратегического планирования и комплексного социально-экономического развития республики, выявлены отдельные недостатки, в том числе:</w:t>
      </w:r>
    </w:p>
    <w:p w14:paraId="72B44022" w14:textId="5A77649F" w:rsidR="00A328DD" w:rsidRPr="00FC56EB" w:rsidRDefault="00887EAD" w:rsidP="00C901BA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</w:t>
      </w:r>
      <w:r w:rsidR="00D436C7" w:rsidRPr="00FC56EB">
        <w:rPr>
          <w:color w:val="auto"/>
          <w:sz w:val="26"/>
          <w:szCs w:val="26"/>
        </w:rPr>
        <w:t xml:space="preserve"> Законе </w:t>
      </w:r>
      <w:r w:rsidR="00D436C7" w:rsidRPr="00FC56EB">
        <w:rPr>
          <w:rStyle w:val="nobr"/>
          <w:color w:val="auto"/>
          <w:sz w:val="26"/>
          <w:szCs w:val="26"/>
        </w:rPr>
        <w:t>Республики Хакасия</w:t>
      </w:r>
      <w:r w:rsidR="00D436C7" w:rsidRPr="00FC56EB">
        <w:rPr>
          <w:color w:val="auto"/>
          <w:sz w:val="26"/>
          <w:szCs w:val="26"/>
        </w:rPr>
        <w:t xml:space="preserve"> от 10.06.2015 № 48-ЗРХ «О стратегическом планировании в </w:t>
      </w:r>
      <w:r w:rsidR="00D436C7" w:rsidRPr="00FC56EB">
        <w:rPr>
          <w:rStyle w:val="nobr"/>
          <w:color w:val="auto"/>
          <w:sz w:val="26"/>
          <w:szCs w:val="26"/>
        </w:rPr>
        <w:t>Республик</w:t>
      </w:r>
      <w:r>
        <w:rPr>
          <w:rStyle w:val="nobr"/>
          <w:color w:val="auto"/>
          <w:sz w:val="26"/>
          <w:szCs w:val="26"/>
        </w:rPr>
        <w:t>е</w:t>
      </w:r>
      <w:r w:rsidR="00D436C7" w:rsidRPr="00FC56EB">
        <w:rPr>
          <w:rStyle w:val="nobr"/>
          <w:color w:val="auto"/>
          <w:sz w:val="26"/>
          <w:szCs w:val="26"/>
        </w:rPr>
        <w:t xml:space="preserve"> Хакасия</w:t>
      </w:r>
      <w:r w:rsidR="00D436C7" w:rsidRPr="00FC56EB">
        <w:rPr>
          <w:color w:val="auto"/>
          <w:sz w:val="26"/>
          <w:szCs w:val="26"/>
        </w:rPr>
        <w:t xml:space="preserve">» не </w:t>
      </w:r>
      <w:r w:rsidR="003F657A">
        <w:rPr>
          <w:color w:val="auto"/>
          <w:sz w:val="26"/>
          <w:szCs w:val="26"/>
        </w:rPr>
        <w:t>формализована</w:t>
      </w:r>
      <w:r w:rsidR="00D436C7" w:rsidRPr="00FC56EB">
        <w:rPr>
          <w:color w:val="auto"/>
          <w:sz w:val="26"/>
          <w:szCs w:val="26"/>
        </w:rPr>
        <w:t xml:space="preserve"> необходимость ведения регионального Реестра документов стратегического планирования.</w:t>
      </w:r>
      <w:r w:rsidR="00C901BA" w:rsidRPr="00FC56EB">
        <w:rPr>
          <w:color w:val="auto"/>
          <w:sz w:val="26"/>
          <w:szCs w:val="26"/>
        </w:rPr>
        <w:t xml:space="preserve"> </w:t>
      </w:r>
      <w:r w:rsidR="00D436C7" w:rsidRPr="00FC56EB">
        <w:rPr>
          <w:rStyle w:val="af3"/>
          <w:color w:val="auto"/>
          <w:sz w:val="26"/>
          <w:szCs w:val="26"/>
          <w:u w:val="none"/>
        </w:rPr>
        <w:t>В</w:t>
      </w:r>
      <w:r w:rsidR="00D436C7" w:rsidRPr="00FC56EB">
        <w:rPr>
          <w:color w:val="auto"/>
          <w:sz w:val="26"/>
          <w:szCs w:val="26"/>
        </w:rPr>
        <w:t xml:space="preserve"> разделе «Информация по документам стратегического планирования» на официальном интернет-портале Правительства </w:t>
      </w:r>
      <w:r w:rsidR="009A46A5">
        <w:rPr>
          <w:color w:val="auto"/>
          <w:sz w:val="26"/>
          <w:szCs w:val="26"/>
        </w:rPr>
        <w:t>Хакасии</w:t>
      </w:r>
      <w:r w:rsidR="00D436C7" w:rsidRPr="00FC56EB">
        <w:rPr>
          <w:color w:val="auto"/>
          <w:sz w:val="26"/>
          <w:szCs w:val="26"/>
        </w:rPr>
        <w:t xml:space="preserve"> (</w:t>
      </w:r>
      <w:hyperlink r:id="rId7" w:history="1">
        <w:r w:rsidR="00D436C7" w:rsidRPr="00FC56EB">
          <w:rPr>
            <w:rStyle w:val="af3"/>
            <w:color w:val="auto"/>
            <w:sz w:val="26"/>
            <w:szCs w:val="26"/>
            <w:u w:val="none"/>
          </w:rPr>
          <w:t>https://r-19.ru</w:t>
        </w:r>
      </w:hyperlink>
      <w:r w:rsidR="00D436C7" w:rsidRPr="00FC56EB">
        <w:rPr>
          <w:color w:val="auto"/>
          <w:sz w:val="26"/>
          <w:szCs w:val="26"/>
        </w:rPr>
        <w:t xml:space="preserve">) </w:t>
      </w:r>
      <w:hyperlink r:id="rId8" w:history="1">
        <w:r w:rsidR="00D436C7" w:rsidRPr="00FC56EB">
          <w:rPr>
            <w:rStyle w:val="af3"/>
            <w:color w:val="auto"/>
            <w:sz w:val="26"/>
            <w:szCs w:val="26"/>
            <w:u w:val="none"/>
          </w:rPr>
          <w:t xml:space="preserve">размещен </w:t>
        </w:r>
        <w:r>
          <w:rPr>
            <w:rStyle w:val="af3"/>
            <w:color w:val="auto"/>
            <w:sz w:val="26"/>
            <w:szCs w:val="26"/>
            <w:u w:val="none"/>
          </w:rPr>
          <w:t xml:space="preserve">не актуализированный </w:t>
        </w:r>
        <w:r w:rsidRPr="00FC56EB">
          <w:rPr>
            <w:color w:val="auto"/>
            <w:sz w:val="26"/>
            <w:szCs w:val="26"/>
          </w:rPr>
          <w:t>Реестр</w:t>
        </w:r>
        <w:r w:rsidRPr="00FC56EB">
          <w:rPr>
            <w:rStyle w:val="af3"/>
            <w:color w:val="auto"/>
            <w:sz w:val="26"/>
            <w:szCs w:val="26"/>
            <w:u w:val="none"/>
          </w:rPr>
          <w:t xml:space="preserve"> </w:t>
        </w:r>
        <w:r>
          <w:rPr>
            <w:rStyle w:val="af3"/>
            <w:color w:val="auto"/>
            <w:sz w:val="26"/>
            <w:szCs w:val="26"/>
            <w:u w:val="none"/>
          </w:rPr>
          <w:t>(</w:t>
        </w:r>
        <w:r w:rsidR="00D436C7" w:rsidRPr="00FC56EB">
          <w:rPr>
            <w:rStyle w:val="af3"/>
            <w:color w:val="auto"/>
            <w:sz w:val="26"/>
            <w:szCs w:val="26"/>
            <w:u w:val="none"/>
          </w:rPr>
          <w:t>по состоянию на 01.01.2019</w:t>
        </w:r>
      </w:hyperlink>
      <w:r>
        <w:rPr>
          <w:rStyle w:val="af3"/>
          <w:color w:val="auto"/>
          <w:sz w:val="26"/>
          <w:szCs w:val="26"/>
          <w:u w:val="none"/>
        </w:rPr>
        <w:t>)</w:t>
      </w:r>
      <w:r w:rsidR="00D436C7" w:rsidRPr="00FC56EB">
        <w:rPr>
          <w:rStyle w:val="af3"/>
          <w:color w:val="auto"/>
          <w:sz w:val="26"/>
          <w:szCs w:val="26"/>
          <w:u w:val="none"/>
        </w:rPr>
        <w:t xml:space="preserve">, в котором отражены </w:t>
      </w:r>
      <w:r w:rsidR="00141CA3" w:rsidRPr="00FC56EB">
        <w:rPr>
          <w:rStyle w:val="af3"/>
          <w:color w:val="auto"/>
          <w:sz w:val="26"/>
          <w:szCs w:val="26"/>
          <w:u w:val="none"/>
        </w:rPr>
        <w:t>как</w:t>
      </w:r>
      <w:r w:rsidR="00D436C7" w:rsidRPr="00FC56EB">
        <w:rPr>
          <w:rStyle w:val="af3"/>
          <w:color w:val="auto"/>
          <w:sz w:val="26"/>
          <w:szCs w:val="26"/>
          <w:u w:val="none"/>
        </w:rPr>
        <w:t xml:space="preserve"> </w:t>
      </w:r>
      <w:r w:rsidR="00D436C7" w:rsidRPr="00FC56EB">
        <w:rPr>
          <w:color w:val="auto"/>
          <w:sz w:val="26"/>
          <w:szCs w:val="26"/>
        </w:rPr>
        <w:t xml:space="preserve">утратившие силу документы, </w:t>
      </w:r>
      <w:r w:rsidR="00141CA3" w:rsidRPr="00FC56EB">
        <w:rPr>
          <w:color w:val="auto"/>
          <w:sz w:val="26"/>
          <w:szCs w:val="26"/>
        </w:rPr>
        <w:t xml:space="preserve">так и </w:t>
      </w:r>
      <w:r w:rsidR="00D436C7" w:rsidRPr="00FC56EB">
        <w:rPr>
          <w:color w:val="auto"/>
          <w:sz w:val="26"/>
          <w:szCs w:val="26"/>
        </w:rPr>
        <w:t>не указаны вновь утвержденные документы стратегического планирования</w:t>
      </w:r>
      <w:r w:rsidR="004C22D8" w:rsidRPr="00FC56EB">
        <w:rPr>
          <w:color w:val="auto"/>
          <w:sz w:val="26"/>
          <w:szCs w:val="26"/>
        </w:rPr>
        <w:t>;</w:t>
      </w:r>
    </w:p>
    <w:p w14:paraId="4C68BE6A" w14:textId="6D7DE546" w:rsidR="00667723" w:rsidRDefault="00887EAD" w:rsidP="00667723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C901BA" w:rsidRPr="00FC56EB">
        <w:rPr>
          <w:rFonts w:ascii="Times New Roman" w:hAnsi="Times New Roman"/>
          <w:sz w:val="26"/>
          <w:szCs w:val="26"/>
        </w:rPr>
        <w:t xml:space="preserve"> нарушение положений Федерального закона от 28.06.2014 № 172</w:t>
      </w:r>
      <w:r w:rsidR="00C901BA" w:rsidRPr="00FC56EB">
        <w:rPr>
          <w:rFonts w:ascii="Times New Roman" w:hAnsi="Times New Roman"/>
          <w:sz w:val="26"/>
          <w:szCs w:val="26"/>
        </w:rPr>
        <w:noBreakHyphen/>
        <w:t xml:space="preserve">ФЗ Правительством Республики Хакасия </w:t>
      </w:r>
      <w:r w:rsidR="00C901BA" w:rsidRPr="00FC56EB">
        <w:rPr>
          <w:rFonts w:ascii="Times New Roman" w:hAnsi="Times New Roman"/>
          <w:bCs/>
          <w:sz w:val="26"/>
          <w:szCs w:val="26"/>
        </w:rPr>
        <w:t xml:space="preserve">не определен порядок мониторинга </w:t>
      </w:r>
      <w:r>
        <w:rPr>
          <w:rFonts w:ascii="Times New Roman" w:hAnsi="Times New Roman"/>
          <w:bCs/>
          <w:sz w:val="26"/>
          <w:szCs w:val="26"/>
        </w:rPr>
        <w:t xml:space="preserve">и контроля </w:t>
      </w:r>
      <w:r w:rsidR="00C901BA" w:rsidRPr="00FC56EB">
        <w:rPr>
          <w:rFonts w:ascii="Times New Roman" w:hAnsi="Times New Roman"/>
          <w:bCs/>
          <w:sz w:val="26"/>
          <w:szCs w:val="26"/>
        </w:rPr>
        <w:t>реализации отдельных документов стратегического планирования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667723">
        <w:rPr>
          <w:rFonts w:ascii="Times New Roman" w:hAnsi="Times New Roman"/>
          <w:bCs/>
          <w:sz w:val="26"/>
          <w:szCs w:val="26"/>
        </w:rPr>
        <w:t>(</w:t>
      </w:r>
      <w:r w:rsidR="00667723" w:rsidRPr="00F766AB">
        <w:rPr>
          <w:rFonts w:ascii="Times New Roman" w:hAnsi="Times New Roman"/>
          <w:sz w:val="26"/>
          <w:szCs w:val="26"/>
        </w:rPr>
        <w:t>Бюджетного прогноза Республики Хакасия на долгосрочный период</w:t>
      </w:r>
      <w:r w:rsidR="00667723">
        <w:rPr>
          <w:rFonts w:ascii="Times New Roman" w:hAnsi="Times New Roman"/>
          <w:sz w:val="26"/>
          <w:szCs w:val="26"/>
        </w:rPr>
        <w:t xml:space="preserve"> и</w:t>
      </w:r>
      <w:r w:rsidR="00667723" w:rsidRPr="00F766AB">
        <w:rPr>
          <w:rFonts w:ascii="Times New Roman" w:hAnsi="Times New Roman"/>
          <w:sz w:val="26"/>
          <w:szCs w:val="26"/>
        </w:rPr>
        <w:t xml:space="preserve"> Схемы территориального планирования Республики Хакасия</w:t>
      </w:r>
      <w:r w:rsidR="00667723">
        <w:rPr>
          <w:rFonts w:ascii="Times New Roman" w:hAnsi="Times New Roman"/>
          <w:sz w:val="26"/>
          <w:szCs w:val="26"/>
        </w:rPr>
        <w:t>).</w:t>
      </w:r>
    </w:p>
    <w:p w14:paraId="10BDE2CC" w14:textId="21E795C0" w:rsidR="00E73B6C" w:rsidRPr="00FC56EB" w:rsidRDefault="00E73B6C" w:rsidP="00667723">
      <w:pPr>
        <w:ind w:firstLine="708"/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 xml:space="preserve">Оценка исполнения отдельных показателей социально-экономического развития </w:t>
      </w:r>
      <w:r w:rsidR="00141CA3" w:rsidRPr="00FC56EB">
        <w:rPr>
          <w:rFonts w:ascii="Times New Roman" w:hAnsi="Times New Roman"/>
          <w:sz w:val="26"/>
          <w:szCs w:val="26"/>
        </w:rPr>
        <w:t>республики</w:t>
      </w:r>
      <w:r w:rsidRPr="00FC56EB">
        <w:rPr>
          <w:rFonts w:ascii="Times New Roman" w:hAnsi="Times New Roman"/>
          <w:sz w:val="26"/>
          <w:szCs w:val="26"/>
        </w:rPr>
        <w:t xml:space="preserve"> за ряд лет свидетельствует о недостижении (в отдельных случаях – </w:t>
      </w:r>
      <w:r w:rsidRPr="00FC56EB">
        <w:rPr>
          <w:rFonts w:ascii="Times New Roman" w:hAnsi="Times New Roman"/>
          <w:bCs/>
          <w:sz w:val="26"/>
          <w:szCs w:val="26"/>
        </w:rPr>
        <w:t>превышении</w:t>
      </w:r>
      <w:r w:rsidRPr="00FC56EB">
        <w:rPr>
          <w:rFonts w:ascii="Times New Roman" w:hAnsi="Times New Roman"/>
          <w:sz w:val="26"/>
          <w:szCs w:val="26"/>
        </w:rPr>
        <w:t>) темпов роста и уровней показателей, которые планировались ранее в Прогнозах социально-экономического развития республики на среднесрочный период, что свидетельств</w:t>
      </w:r>
      <w:r w:rsidR="008C396E" w:rsidRPr="00FC56EB">
        <w:rPr>
          <w:rFonts w:ascii="Times New Roman" w:hAnsi="Times New Roman"/>
          <w:sz w:val="26"/>
          <w:szCs w:val="26"/>
        </w:rPr>
        <w:t>ует</w:t>
      </w:r>
      <w:r w:rsidRPr="00FC56EB">
        <w:rPr>
          <w:rFonts w:ascii="Times New Roman" w:hAnsi="Times New Roman"/>
          <w:sz w:val="26"/>
          <w:szCs w:val="26"/>
        </w:rPr>
        <w:t xml:space="preserve"> о недостаточной степени надежности разрабатываемых прогнозов</w:t>
      </w:r>
      <w:r w:rsidRPr="00FC56EB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FC56EB">
        <w:rPr>
          <w:rFonts w:ascii="Times New Roman" w:hAnsi="Times New Roman"/>
          <w:iCs/>
          <w:sz w:val="26"/>
          <w:szCs w:val="26"/>
        </w:rPr>
        <w:t xml:space="preserve">и, как результат, может привести к рискам необоснованности распределения приоритетов в развитии отраслей экономики республики. Также, данная ситуация приводит к невозможности своевременной </w:t>
      </w:r>
      <w:r w:rsidRPr="00FC56EB">
        <w:rPr>
          <w:rFonts w:ascii="Times New Roman" w:hAnsi="Times New Roman"/>
          <w:sz w:val="26"/>
          <w:szCs w:val="26"/>
        </w:rPr>
        <w:t>профилактики бюджетных рисков.</w:t>
      </w:r>
    </w:p>
    <w:p w14:paraId="5FB25518" w14:textId="347DB533" w:rsidR="00E73B6C" w:rsidRPr="00FC56EB" w:rsidRDefault="00E73B6C" w:rsidP="00E73B6C">
      <w:pPr>
        <w:ind w:firstLine="708"/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 xml:space="preserve">Кроме того, в Прогнозе СЭР Хакасии на среднесрочный период не приводится достаточных обоснований выхода отдельных макроэкономических показателей на заданный уровень (показателей, характеризующих развитие малого предпринимательства, уровня жизни населения, </w:t>
      </w:r>
      <w:r w:rsidRPr="00FC56EB">
        <w:rPr>
          <w:rFonts w:ascii="Times New Roman" w:hAnsi="Times New Roman"/>
          <w:sz w:val="26"/>
          <w:szCs w:val="26"/>
          <w:shd w:val="clear" w:color="auto" w:fill="FFFFFF"/>
        </w:rPr>
        <w:t>инвестиций в основной капитал</w:t>
      </w:r>
      <w:r w:rsidRPr="00FC56EB">
        <w:rPr>
          <w:rFonts w:ascii="Times New Roman" w:hAnsi="Times New Roman"/>
          <w:sz w:val="26"/>
          <w:szCs w:val="26"/>
        </w:rPr>
        <w:t>)</w:t>
      </w:r>
      <w:r w:rsidR="00887EAD">
        <w:rPr>
          <w:rFonts w:ascii="Times New Roman" w:hAnsi="Times New Roman"/>
          <w:sz w:val="26"/>
          <w:szCs w:val="26"/>
        </w:rPr>
        <w:t>.</w:t>
      </w:r>
    </w:p>
    <w:p w14:paraId="037EBD7B" w14:textId="79E5AB2B" w:rsidR="00E73B6C" w:rsidRPr="00FC56EB" w:rsidRDefault="00E73B6C" w:rsidP="00E73B6C">
      <w:pPr>
        <w:ind w:firstLine="708"/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>Недостатками реализации программного метода в Республике Хакасия является постоянная корректировка целевых показателей госпрограмм</w:t>
      </w:r>
      <w:r w:rsidR="00887EAD">
        <w:rPr>
          <w:rFonts w:ascii="Times New Roman" w:hAnsi="Times New Roman"/>
          <w:sz w:val="26"/>
          <w:szCs w:val="26"/>
        </w:rPr>
        <w:t xml:space="preserve"> с учетом их </w:t>
      </w:r>
      <w:r w:rsidR="00887EAD">
        <w:rPr>
          <w:rFonts w:ascii="Times New Roman" w:hAnsi="Times New Roman"/>
          <w:sz w:val="26"/>
          <w:szCs w:val="26"/>
        </w:rPr>
        <w:lastRenderedPageBreak/>
        <w:t>фактического исполнения</w:t>
      </w:r>
      <w:r w:rsidRPr="00FC56EB">
        <w:rPr>
          <w:rFonts w:ascii="Times New Roman" w:hAnsi="Times New Roman"/>
          <w:sz w:val="26"/>
          <w:szCs w:val="26"/>
        </w:rPr>
        <w:t>, что, в свою очередь, приводит к потере основных преимуществ использования программ</w:t>
      </w:r>
      <w:r w:rsidR="005C19CC">
        <w:rPr>
          <w:rFonts w:ascii="Times New Roman" w:hAnsi="Times New Roman"/>
          <w:sz w:val="26"/>
          <w:szCs w:val="26"/>
        </w:rPr>
        <w:t>ного метода</w:t>
      </w:r>
      <w:r w:rsidRPr="00FC56EB">
        <w:rPr>
          <w:rFonts w:ascii="Times New Roman" w:hAnsi="Times New Roman"/>
          <w:sz w:val="26"/>
          <w:szCs w:val="26"/>
        </w:rPr>
        <w:t xml:space="preserve"> в рамках бюджетного процесса. </w:t>
      </w:r>
    </w:p>
    <w:p w14:paraId="3D2124E6" w14:textId="7AFD7C7D" w:rsidR="00E73B6C" w:rsidRPr="00FC56EB" w:rsidRDefault="00E73B6C" w:rsidP="00E73B6C">
      <w:pPr>
        <w:pStyle w:val="af1"/>
        <w:jc w:val="both"/>
        <w:rPr>
          <w:sz w:val="26"/>
          <w:szCs w:val="26"/>
          <w:u w:val="none"/>
        </w:rPr>
      </w:pPr>
      <w:r w:rsidRPr="00FC56EB">
        <w:rPr>
          <w:sz w:val="26"/>
          <w:szCs w:val="26"/>
          <w:u w:val="none"/>
        </w:rPr>
        <w:t>В ходе о</w:t>
      </w:r>
      <w:r w:rsidRPr="00FC56EB">
        <w:rPr>
          <w:iCs/>
          <w:sz w:val="26"/>
          <w:szCs w:val="26"/>
          <w:u w:val="none"/>
        </w:rPr>
        <w:t xml:space="preserve">ценки </w:t>
      </w:r>
      <w:r w:rsidRPr="00FC56EB">
        <w:rPr>
          <w:sz w:val="26"/>
          <w:szCs w:val="26"/>
          <w:u w:val="none"/>
        </w:rPr>
        <w:t>деятельности исполнительных органов гос</w:t>
      </w:r>
      <w:r w:rsidR="00141CA3" w:rsidRPr="00FC56EB">
        <w:rPr>
          <w:sz w:val="26"/>
          <w:szCs w:val="26"/>
          <w:u w:val="none"/>
        </w:rPr>
        <w:t>ударственной в</w:t>
      </w:r>
      <w:r w:rsidRPr="00FC56EB">
        <w:rPr>
          <w:sz w:val="26"/>
          <w:szCs w:val="26"/>
          <w:u w:val="none"/>
        </w:rPr>
        <w:t xml:space="preserve">ласти республики в части полноты и эффективности государственного управления в сфере стратегического планирования выявлены следующие недостатки: </w:t>
      </w:r>
    </w:p>
    <w:p w14:paraId="6C185642" w14:textId="61C49AA0" w:rsidR="00141CA3" w:rsidRPr="00FC56EB" w:rsidRDefault="00141CA3" w:rsidP="00141CA3">
      <w:pPr>
        <w:pStyle w:val="af1"/>
        <w:jc w:val="both"/>
        <w:rPr>
          <w:sz w:val="26"/>
          <w:szCs w:val="26"/>
          <w:u w:val="none"/>
        </w:rPr>
      </w:pPr>
      <w:r w:rsidRPr="00FC56EB">
        <w:rPr>
          <w:sz w:val="26"/>
          <w:szCs w:val="26"/>
          <w:u w:val="none"/>
        </w:rPr>
        <w:t xml:space="preserve">1. В Положении о Министерстве экономического </w:t>
      </w:r>
      <w:r w:rsidR="00887EAD">
        <w:rPr>
          <w:sz w:val="26"/>
          <w:szCs w:val="26"/>
          <w:u w:val="none"/>
        </w:rPr>
        <w:t xml:space="preserve">развития Республики </w:t>
      </w:r>
      <w:r w:rsidRPr="00FC56EB">
        <w:rPr>
          <w:sz w:val="26"/>
          <w:szCs w:val="26"/>
          <w:u w:val="none"/>
        </w:rPr>
        <w:t>Хакаси</w:t>
      </w:r>
      <w:r w:rsidR="00887EAD">
        <w:rPr>
          <w:sz w:val="26"/>
          <w:szCs w:val="26"/>
          <w:u w:val="none"/>
        </w:rPr>
        <w:t>я</w:t>
      </w:r>
      <w:r w:rsidRPr="00FC56EB">
        <w:rPr>
          <w:sz w:val="26"/>
          <w:szCs w:val="26"/>
          <w:u w:val="none"/>
        </w:rPr>
        <w:t xml:space="preserve"> отсутствуют полномочия в части координации деятельности институтов инвестиционного и инновационного развития республики</w:t>
      </w:r>
      <w:r w:rsidR="005C19CC">
        <w:rPr>
          <w:sz w:val="26"/>
          <w:szCs w:val="26"/>
          <w:u w:val="none"/>
        </w:rPr>
        <w:t xml:space="preserve">, а также </w:t>
      </w:r>
      <w:r w:rsidRPr="00FC56EB">
        <w:rPr>
          <w:sz w:val="26"/>
          <w:szCs w:val="26"/>
          <w:u w:val="none"/>
        </w:rPr>
        <w:t xml:space="preserve">исполнительных органов государственной власти </w:t>
      </w:r>
      <w:r w:rsidR="004C22D8" w:rsidRPr="00FC56EB">
        <w:rPr>
          <w:sz w:val="26"/>
          <w:szCs w:val="26"/>
          <w:u w:val="none"/>
        </w:rPr>
        <w:t>республики</w:t>
      </w:r>
      <w:r w:rsidRPr="00FC56EB">
        <w:rPr>
          <w:sz w:val="26"/>
          <w:szCs w:val="26"/>
          <w:u w:val="none"/>
        </w:rPr>
        <w:t xml:space="preserve"> при реализации мероприятий по развитию монопрофильных муниципальных образований республики</w:t>
      </w:r>
      <w:r w:rsidR="004C22D8" w:rsidRPr="00FC56EB">
        <w:rPr>
          <w:sz w:val="26"/>
          <w:szCs w:val="26"/>
          <w:u w:val="none"/>
        </w:rPr>
        <w:t>.</w:t>
      </w:r>
    </w:p>
    <w:p w14:paraId="7CB2010F" w14:textId="6911634F" w:rsidR="00141CA3" w:rsidRPr="00DE0911" w:rsidRDefault="004C22D8" w:rsidP="00141CA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FC56EB">
        <w:rPr>
          <w:color w:val="auto"/>
          <w:sz w:val="26"/>
          <w:szCs w:val="26"/>
        </w:rPr>
        <w:t xml:space="preserve">Также, </w:t>
      </w:r>
      <w:r w:rsidR="00141CA3" w:rsidRPr="00FC56EB">
        <w:rPr>
          <w:color w:val="auto"/>
          <w:sz w:val="26"/>
          <w:szCs w:val="26"/>
        </w:rPr>
        <w:t xml:space="preserve">не определена зона ответственности </w:t>
      </w:r>
      <w:r w:rsidRPr="00FC56EB">
        <w:rPr>
          <w:color w:val="auto"/>
          <w:sz w:val="26"/>
          <w:szCs w:val="26"/>
        </w:rPr>
        <w:t xml:space="preserve">Министерства </w:t>
      </w:r>
      <w:r w:rsidR="00141CA3" w:rsidRPr="00FC56EB">
        <w:rPr>
          <w:color w:val="auto"/>
          <w:sz w:val="26"/>
          <w:szCs w:val="26"/>
        </w:rPr>
        <w:t>в части разработки плана мероприятий по устранению</w:t>
      </w:r>
      <w:r w:rsidR="00DE0911" w:rsidRPr="00DE0911">
        <w:rPr>
          <w:color w:val="auto"/>
          <w:sz w:val="26"/>
          <w:szCs w:val="26"/>
        </w:rPr>
        <w:t xml:space="preserve"> </w:t>
      </w:r>
      <w:r w:rsidR="00DE0911" w:rsidRPr="00FC56EB">
        <w:rPr>
          <w:color w:val="auto"/>
          <w:sz w:val="26"/>
          <w:szCs w:val="26"/>
        </w:rPr>
        <w:t>диспропорций и рисков</w:t>
      </w:r>
      <w:r w:rsidR="00141CA3" w:rsidRPr="00FC56EB">
        <w:rPr>
          <w:color w:val="auto"/>
          <w:sz w:val="26"/>
          <w:szCs w:val="26"/>
        </w:rPr>
        <w:t xml:space="preserve">, выявленных в рамках мониторинга социально-экономических </w:t>
      </w:r>
      <w:r w:rsidR="00141CA3" w:rsidRPr="00DE0911">
        <w:rPr>
          <w:color w:val="auto"/>
          <w:sz w:val="26"/>
          <w:szCs w:val="26"/>
        </w:rPr>
        <w:t>процессов развития экономики республики</w:t>
      </w:r>
      <w:r w:rsidR="00DE0911" w:rsidRPr="00DE0911">
        <w:rPr>
          <w:color w:val="auto"/>
          <w:sz w:val="26"/>
          <w:szCs w:val="26"/>
        </w:rPr>
        <w:t>.</w:t>
      </w:r>
    </w:p>
    <w:p w14:paraId="46219940" w14:textId="692A5772" w:rsidR="00141CA3" w:rsidRPr="00DE0911" w:rsidRDefault="00141CA3" w:rsidP="004C22D8">
      <w:pPr>
        <w:pStyle w:val="af1"/>
        <w:jc w:val="both"/>
        <w:rPr>
          <w:sz w:val="26"/>
          <w:szCs w:val="26"/>
          <w:u w:val="none"/>
        </w:rPr>
      </w:pPr>
      <w:r w:rsidRPr="00DE0911">
        <w:rPr>
          <w:sz w:val="26"/>
          <w:szCs w:val="26"/>
          <w:u w:val="none"/>
        </w:rPr>
        <w:t xml:space="preserve">2. В </w:t>
      </w:r>
      <w:r w:rsidR="002138DE" w:rsidRPr="00DE0911">
        <w:rPr>
          <w:bCs/>
          <w:sz w:val="26"/>
          <w:szCs w:val="26"/>
          <w:u w:val="none"/>
        </w:rPr>
        <w:t>республик</w:t>
      </w:r>
      <w:r w:rsidR="00DE0911">
        <w:rPr>
          <w:bCs/>
          <w:sz w:val="26"/>
          <w:szCs w:val="26"/>
          <w:u w:val="none"/>
        </w:rPr>
        <w:t>е</w:t>
      </w:r>
      <w:r w:rsidRPr="00DE0911">
        <w:rPr>
          <w:bCs/>
          <w:sz w:val="26"/>
          <w:szCs w:val="26"/>
          <w:u w:val="none"/>
        </w:rPr>
        <w:t xml:space="preserve"> </w:t>
      </w:r>
      <w:r w:rsidRPr="00DE0911">
        <w:rPr>
          <w:sz w:val="26"/>
          <w:szCs w:val="26"/>
          <w:u w:val="none"/>
        </w:rPr>
        <w:t>не определен</w:t>
      </w:r>
      <w:r w:rsidR="00DE0911" w:rsidRPr="00DE0911">
        <w:rPr>
          <w:sz w:val="26"/>
          <w:szCs w:val="26"/>
          <w:u w:val="none"/>
        </w:rPr>
        <w:t>ы</w:t>
      </w:r>
      <w:r w:rsidRPr="00DE0911">
        <w:rPr>
          <w:sz w:val="26"/>
          <w:szCs w:val="26"/>
          <w:u w:val="none"/>
        </w:rPr>
        <w:t xml:space="preserve"> исполнител</w:t>
      </w:r>
      <w:r w:rsidR="00DE0911" w:rsidRPr="00DE0911">
        <w:rPr>
          <w:sz w:val="26"/>
          <w:szCs w:val="26"/>
          <w:u w:val="none"/>
        </w:rPr>
        <w:t xml:space="preserve">и </w:t>
      </w:r>
      <w:r w:rsidR="00DE0911">
        <w:rPr>
          <w:sz w:val="26"/>
          <w:szCs w:val="26"/>
          <w:u w:val="none"/>
        </w:rPr>
        <w:t>(</w:t>
      </w:r>
      <w:r w:rsidR="00DE0911" w:rsidRPr="00DE0911">
        <w:rPr>
          <w:sz w:val="26"/>
          <w:szCs w:val="26"/>
          <w:u w:val="none"/>
        </w:rPr>
        <w:t>с конкретизацией сфер ответственности</w:t>
      </w:r>
      <w:r w:rsidR="00DE0911">
        <w:rPr>
          <w:sz w:val="26"/>
          <w:szCs w:val="26"/>
          <w:u w:val="none"/>
        </w:rPr>
        <w:t>)</w:t>
      </w:r>
      <w:r w:rsidRPr="00DE0911">
        <w:rPr>
          <w:sz w:val="26"/>
          <w:szCs w:val="26"/>
          <w:u w:val="none"/>
        </w:rPr>
        <w:t xml:space="preserve"> </w:t>
      </w:r>
      <w:r w:rsidR="00DE0911">
        <w:rPr>
          <w:sz w:val="26"/>
          <w:szCs w:val="26"/>
          <w:u w:val="none"/>
        </w:rPr>
        <w:t>по</w:t>
      </w:r>
      <w:r w:rsidRPr="00DE0911">
        <w:rPr>
          <w:sz w:val="26"/>
          <w:szCs w:val="26"/>
          <w:u w:val="none"/>
        </w:rPr>
        <w:t xml:space="preserve"> организаци</w:t>
      </w:r>
      <w:r w:rsidR="00DE0911">
        <w:rPr>
          <w:sz w:val="26"/>
          <w:szCs w:val="26"/>
          <w:u w:val="none"/>
        </w:rPr>
        <w:t>и</w:t>
      </w:r>
      <w:r w:rsidRPr="00DE0911">
        <w:rPr>
          <w:sz w:val="26"/>
          <w:szCs w:val="26"/>
          <w:u w:val="none"/>
        </w:rPr>
        <w:t xml:space="preserve"> процессов информационного наполнения официального интернет-портала Правительства Республики Хакасия </w:t>
      </w:r>
      <w:r w:rsidRPr="00DE0911">
        <w:rPr>
          <w:bCs/>
          <w:sz w:val="26"/>
          <w:szCs w:val="26"/>
          <w:u w:val="none"/>
        </w:rPr>
        <w:t>в сфере стратегического планирования</w:t>
      </w:r>
      <w:r w:rsidR="00DE0911">
        <w:rPr>
          <w:bCs/>
          <w:sz w:val="26"/>
          <w:szCs w:val="26"/>
          <w:u w:val="none"/>
        </w:rPr>
        <w:t>, включая</w:t>
      </w:r>
      <w:r w:rsidRPr="00DE0911">
        <w:rPr>
          <w:bCs/>
          <w:sz w:val="26"/>
          <w:szCs w:val="26"/>
          <w:u w:val="none"/>
        </w:rPr>
        <w:t xml:space="preserve"> </w:t>
      </w:r>
      <w:r w:rsidR="00DE0911">
        <w:rPr>
          <w:bCs/>
          <w:sz w:val="26"/>
          <w:szCs w:val="26"/>
          <w:u w:val="none"/>
        </w:rPr>
        <w:t>оперативную информацию о</w:t>
      </w:r>
      <w:r w:rsidR="005C19CC" w:rsidRPr="00DE0911">
        <w:rPr>
          <w:sz w:val="26"/>
          <w:szCs w:val="26"/>
          <w:u w:val="none"/>
        </w:rPr>
        <w:t xml:space="preserve"> ход</w:t>
      </w:r>
      <w:r w:rsidR="00DE0911">
        <w:rPr>
          <w:sz w:val="26"/>
          <w:szCs w:val="26"/>
          <w:u w:val="none"/>
        </w:rPr>
        <w:t>е</w:t>
      </w:r>
      <w:r w:rsidR="005C19CC" w:rsidRPr="00DE0911">
        <w:rPr>
          <w:sz w:val="26"/>
          <w:szCs w:val="26"/>
          <w:u w:val="none"/>
        </w:rPr>
        <w:t xml:space="preserve"> реализации</w:t>
      </w:r>
      <w:r w:rsidRPr="00DE0911">
        <w:rPr>
          <w:bCs/>
          <w:sz w:val="26"/>
          <w:szCs w:val="26"/>
          <w:u w:val="none"/>
        </w:rPr>
        <w:t xml:space="preserve"> региональных проектов</w:t>
      </w:r>
      <w:r w:rsidR="00DE0911">
        <w:rPr>
          <w:bCs/>
          <w:sz w:val="26"/>
          <w:szCs w:val="26"/>
          <w:u w:val="none"/>
        </w:rPr>
        <w:t>.</w:t>
      </w:r>
    </w:p>
    <w:p w14:paraId="25F686FE" w14:textId="49382BD2" w:rsidR="00141CA3" w:rsidRPr="00FC56EB" w:rsidRDefault="00B62C9B" w:rsidP="002138DE">
      <w:pPr>
        <w:pStyle w:val="af1"/>
        <w:jc w:val="both"/>
        <w:rPr>
          <w:sz w:val="26"/>
          <w:szCs w:val="26"/>
          <w:u w:val="none"/>
        </w:rPr>
      </w:pPr>
      <w:r w:rsidRPr="00FC56EB">
        <w:rPr>
          <w:sz w:val="26"/>
          <w:szCs w:val="26"/>
          <w:u w:val="none"/>
        </w:rPr>
        <w:t>3</w:t>
      </w:r>
      <w:r w:rsidR="00141CA3" w:rsidRPr="00FC56EB">
        <w:rPr>
          <w:sz w:val="26"/>
          <w:szCs w:val="26"/>
          <w:u w:val="none"/>
        </w:rPr>
        <w:t>.</w:t>
      </w:r>
      <w:r w:rsidR="002138DE" w:rsidRPr="00FC56EB">
        <w:rPr>
          <w:sz w:val="26"/>
          <w:szCs w:val="26"/>
          <w:u w:val="none"/>
        </w:rPr>
        <w:t> </w:t>
      </w:r>
      <w:r w:rsidR="00FC56EB" w:rsidRPr="00FC56EB">
        <w:rPr>
          <w:sz w:val="26"/>
          <w:szCs w:val="26"/>
          <w:u w:val="none"/>
        </w:rPr>
        <w:t xml:space="preserve">В </w:t>
      </w:r>
      <w:r w:rsidR="00141CA3" w:rsidRPr="00FC56EB">
        <w:rPr>
          <w:sz w:val="26"/>
          <w:szCs w:val="26"/>
          <w:u w:val="none"/>
        </w:rPr>
        <w:t>стратегических документах Республики Хакасия отсутствуют механизмы создания регионального фонда развития промышленности, промышленных парков (действует лишь промышленный парк «Черногорский» с малым количеством резидентов)</w:t>
      </w:r>
      <w:r w:rsidR="002138DE" w:rsidRPr="00FC56EB">
        <w:rPr>
          <w:sz w:val="26"/>
          <w:szCs w:val="26"/>
          <w:u w:val="none"/>
        </w:rPr>
        <w:t xml:space="preserve">, </w:t>
      </w:r>
      <w:r w:rsidR="00141CA3" w:rsidRPr="00FC56EB">
        <w:rPr>
          <w:sz w:val="26"/>
          <w:szCs w:val="26"/>
          <w:u w:val="none"/>
        </w:rPr>
        <w:t xml:space="preserve">ТОСЭР в монопрофильных образованиях </w:t>
      </w:r>
      <w:r w:rsidR="005C19CC">
        <w:rPr>
          <w:sz w:val="26"/>
          <w:szCs w:val="26"/>
          <w:u w:val="none"/>
        </w:rPr>
        <w:t>республики</w:t>
      </w:r>
      <w:r w:rsidR="00141CA3" w:rsidRPr="00FC56EB">
        <w:rPr>
          <w:sz w:val="26"/>
          <w:szCs w:val="26"/>
          <w:u w:val="none"/>
        </w:rPr>
        <w:t xml:space="preserve"> (а также </w:t>
      </w:r>
      <w:r w:rsidR="00141CA3" w:rsidRPr="00FC56EB">
        <w:rPr>
          <w:rStyle w:val="fontstyle01"/>
          <w:color w:val="auto"/>
          <w:sz w:val="26"/>
          <w:szCs w:val="26"/>
          <w:u w:val="none"/>
        </w:rPr>
        <w:t xml:space="preserve">конкретные шаги по </w:t>
      </w:r>
      <w:r w:rsidR="00141CA3" w:rsidRPr="00FC56EB">
        <w:rPr>
          <w:sz w:val="26"/>
          <w:szCs w:val="26"/>
          <w:u w:val="none"/>
        </w:rPr>
        <w:t>привлечению в них инвесторов)</w:t>
      </w:r>
      <w:r w:rsidR="002138DE" w:rsidRPr="00FC56EB">
        <w:rPr>
          <w:sz w:val="26"/>
          <w:szCs w:val="26"/>
          <w:u w:val="none"/>
        </w:rPr>
        <w:t xml:space="preserve">, </w:t>
      </w:r>
      <w:r w:rsidR="00141CA3" w:rsidRPr="00FC56EB">
        <w:rPr>
          <w:sz w:val="26"/>
          <w:szCs w:val="26"/>
          <w:u w:val="none"/>
        </w:rPr>
        <w:t>бизнес-инкубаторов на территориях муниципальных районов республики</w:t>
      </w:r>
      <w:r w:rsidR="002138DE" w:rsidRPr="00FC56EB">
        <w:rPr>
          <w:sz w:val="26"/>
          <w:szCs w:val="26"/>
          <w:u w:val="none"/>
        </w:rPr>
        <w:t xml:space="preserve"> и по докапитализации гарантийного капитала </w:t>
      </w:r>
      <w:r w:rsidR="002138DE" w:rsidRPr="00FC56EB">
        <w:rPr>
          <w:sz w:val="26"/>
          <w:szCs w:val="26"/>
          <w:u w:val="none"/>
          <w:shd w:val="clear" w:color="auto" w:fill="FFFFFF"/>
        </w:rPr>
        <w:t>НО «Гарантийный фонд – МКК Хакасии».</w:t>
      </w:r>
    </w:p>
    <w:p w14:paraId="2A57AA82" w14:textId="410A78FB" w:rsidR="00141CA3" w:rsidRPr="00FC56EB" w:rsidRDefault="00FC56EB" w:rsidP="00141CA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56EB">
        <w:rPr>
          <w:rFonts w:ascii="Times New Roman" w:hAnsi="Times New Roman" w:cs="Times New Roman"/>
          <w:sz w:val="26"/>
          <w:szCs w:val="26"/>
        </w:rPr>
        <w:t>Также, в</w:t>
      </w:r>
      <w:r w:rsidR="00141CA3" w:rsidRPr="00FC56EB">
        <w:rPr>
          <w:rFonts w:ascii="Times New Roman" w:hAnsi="Times New Roman" w:cs="Times New Roman"/>
          <w:sz w:val="26"/>
          <w:szCs w:val="26"/>
        </w:rPr>
        <w:t xml:space="preserve"> Стратегии СЭР Хакасии до 2030 года отсутствует отдельный раздел по повышению эффективности деятельности республиканских институтов развития</w:t>
      </w:r>
      <w:r w:rsidR="00E15962">
        <w:rPr>
          <w:rFonts w:ascii="Times New Roman" w:hAnsi="Times New Roman" w:cs="Times New Roman"/>
          <w:sz w:val="26"/>
          <w:szCs w:val="26"/>
        </w:rPr>
        <w:t>.</w:t>
      </w:r>
    </w:p>
    <w:p w14:paraId="0B05AF6D" w14:textId="4539E197" w:rsidR="00141CA3" w:rsidRPr="00FC56EB" w:rsidRDefault="00FC56EB" w:rsidP="00FC56EB">
      <w:pPr>
        <w:pStyle w:val="af1"/>
        <w:jc w:val="both"/>
        <w:rPr>
          <w:sz w:val="26"/>
          <w:szCs w:val="26"/>
          <w:u w:val="none"/>
        </w:rPr>
      </w:pPr>
      <w:r w:rsidRPr="00FC56EB">
        <w:rPr>
          <w:sz w:val="26"/>
          <w:szCs w:val="26"/>
          <w:u w:val="none"/>
        </w:rPr>
        <w:t>4. </w:t>
      </w:r>
      <w:r w:rsidR="00141CA3" w:rsidRPr="00FC56EB">
        <w:rPr>
          <w:sz w:val="26"/>
          <w:szCs w:val="26"/>
          <w:u w:val="none"/>
        </w:rPr>
        <w:t xml:space="preserve">В Законе Республики Хакасия от 10.06.2015 № 48-ЗРХ не формализован механизм обеспечения согласованности документов стратегического планирования </w:t>
      </w:r>
      <w:r w:rsidR="005C19CC">
        <w:rPr>
          <w:sz w:val="26"/>
          <w:szCs w:val="26"/>
          <w:u w:val="none"/>
        </w:rPr>
        <w:t>ре</w:t>
      </w:r>
      <w:r w:rsidR="00E15962">
        <w:rPr>
          <w:sz w:val="26"/>
          <w:szCs w:val="26"/>
          <w:u w:val="none"/>
        </w:rPr>
        <w:t>гионального и</w:t>
      </w:r>
      <w:r w:rsidR="00141CA3" w:rsidRPr="00FC56EB">
        <w:rPr>
          <w:sz w:val="26"/>
          <w:szCs w:val="26"/>
          <w:u w:val="none"/>
        </w:rPr>
        <w:t xml:space="preserve"> муниципальн</w:t>
      </w:r>
      <w:r w:rsidR="00E15962">
        <w:rPr>
          <w:sz w:val="26"/>
          <w:szCs w:val="26"/>
          <w:u w:val="none"/>
        </w:rPr>
        <w:t>ого</w:t>
      </w:r>
      <w:r w:rsidR="00141CA3" w:rsidRPr="00FC56EB">
        <w:rPr>
          <w:sz w:val="26"/>
          <w:szCs w:val="26"/>
          <w:u w:val="none"/>
        </w:rPr>
        <w:t xml:space="preserve"> </w:t>
      </w:r>
      <w:r w:rsidR="00E15962">
        <w:rPr>
          <w:sz w:val="26"/>
          <w:szCs w:val="26"/>
          <w:u w:val="none"/>
        </w:rPr>
        <w:t>ур</w:t>
      </w:r>
      <w:r w:rsidRPr="00FC56EB">
        <w:rPr>
          <w:sz w:val="26"/>
          <w:szCs w:val="26"/>
          <w:u w:val="none"/>
        </w:rPr>
        <w:t>о</w:t>
      </w:r>
      <w:r w:rsidR="00E15962">
        <w:rPr>
          <w:sz w:val="26"/>
          <w:szCs w:val="26"/>
          <w:u w:val="none"/>
        </w:rPr>
        <w:t>вней</w:t>
      </w:r>
      <w:r w:rsidR="00141CA3" w:rsidRPr="00FC56EB">
        <w:rPr>
          <w:sz w:val="26"/>
          <w:szCs w:val="26"/>
          <w:u w:val="none"/>
        </w:rPr>
        <w:t>, в том числе в части</w:t>
      </w:r>
      <w:r w:rsidRPr="00FC56EB">
        <w:rPr>
          <w:sz w:val="26"/>
          <w:szCs w:val="26"/>
          <w:u w:val="none"/>
        </w:rPr>
        <w:t xml:space="preserve"> </w:t>
      </w:r>
      <w:r w:rsidR="00141CA3" w:rsidRPr="00FC56EB">
        <w:rPr>
          <w:sz w:val="26"/>
          <w:szCs w:val="26"/>
          <w:u w:val="none"/>
        </w:rPr>
        <w:t>необходимости формирования Правительством Республики Хакасия для органов местного самоуправления Рекомендаци</w:t>
      </w:r>
      <w:r w:rsidR="00E15962">
        <w:rPr>
          <w:sz w:val="26"/>
          <w:szCs w:val="26"/>
          <w:u w:val="none"/>
        </w:rPr>
        <w:t>й</w:t>
      </w:r>
      <w:r w:rsidR="00141CA3" w:rsidRPr="00FC56EB">
        <w:rPr>
          <w:sz w:val="26"/>
          <w:szCs w:val="26"/>
          <w:u w:val="none"/>
        </w:rPr>
        <w:t xml:space="preserve"> по разработке муниципальных стратегий СЭР</w:t>
      </w:r>
      <w:r w:rsidRPr="00FC56EB">
        <w:rPr>
          <w:sz w:val="26"/>
          <w:szCs w:val="26"/>
          <w:u w:val="none"/>
        </w:rPr>
        <w:t>.</w:t>
      </w:r>
    </w:p>
    <w:p w14:paraId="539F111A" w14:textId="5C16EF44" w:rsidR="00F76EAE" w:rsidRPr="00E15962" w:rsidRDefault="00701B9F" w:rsidP="00E1596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>По мнению Контрольно-счетной палаты, в</w:t>
      </w:r>
      <w:r w:rsidR="004001DB" w:rsidRPr="00FC56EB">
        <w:rPr>
          <w:rFonts w:ascii="Times New Roman" w:hAnsi="Times New Roman"/>
          <w:sz w:val="26"/>
          <w:szCs w:val="26"/>
        </w:rPr>
        <w:t xml:space="preserve"> целях </w:t>
      </w:r>
      <w:r w:rsidR="00F76EAE" w:rsidRPr="00FC56EB">
        <w:rPr>
          <w:rFonts w:ascii="Times New Roman" w:hAnsi="Times New Roman"/>
          <w:sz w:val="26"/>
          <w:szCs w:val="26"/>
        </w:rPr>
        <w:t xml:space="preserve">совершенствования системы государственного </w:t>
      </w:r>
      <w:r w:rsidR="00F76EAE" w:rsidRPr="00E15962">
        <w:rPr>
          <w:rFonts w:ascii="Times New Roman" w:hAnsi="Times New Roman"/>
          <w:sz w:val="26"/>
          <w:szCs w:val="26"/>
        </w:rPr>
        <w:t xml:space="preserve">управления в сфере стратегического планирования на уровне </w:t>
      </w:r>
      <w:r w:rsidR="00492A91" w:rsidRPr="00E15962">
        <w:rPr>
          <w:rFonts w:ascii="Times New Roman" w:hAnsi="Times New Roman"/>
          <w:sz w:val="26"/>
          <w:szCs w:val="26"/>
        </w:rPr>
        <w:t xml:space="preserve">республики </w:t>
      </w:r>
      <w:r w:rsidR="004001DB" w:rsidRPr="00E15962">
        <w:rPr>
          <w:rFonts w:ascii="Times New Roman" w:hAnsi="Times New Roman"/>
          <w:sz w:val="26"/>
          <w:szCs w:val="26"/>
        </w:rPr>
        <w:t>целесообразно проведение комплекса мер, включающего</w:t>
      </w:r>
      <w:r w:rsidR="00F76EAE" w:rsidRPr="00E15962">
        <w:rPr>
          <w:rFonts w:ascii="Times New Roman" w:hAnsi="Times New Roman"/>
          <w:sz w:val="26"/>
          <w:szCs w:val="26"/>
        </w:rPr>
        <w:t>:</w:t>
      </w:r>
    </w:p>
    <w:p w14:paraId="0262E347" w14:textId="0DC18E38" w:rsidR="00E15962" w:rsidRDefault="00F76EAE" w:rsidP="00E159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962">
        <w:rPr>
          <w:rFonts w:ascii="Times New Roman" w:hAnsi="Times New Roman" w:cs="Times New Roman"/>
          <w:sz w:val="26"/>
          <w:szCs w:val="26"/>
        </w:rPr>
        <w:t>усовершенствование нормативной правовой базы, регулирующей сферу стратегического планирования</w:t>
      </w:r>
      <w:r w:rsidR="00B247AA">
        <w:rPr>
          <w:rFonts w:ascii="Times New Roman" w:hAnsi="Times New Roman" w:cs="Times New Roman"/>
          <w:sz w:val="26"/>
          <w:szCs w:val="26"/>
        </w:rPr>
        <w:t>;</w:t>
      </w:r>
      <w:r w:rsidR="00492A91" w:rsidRPr="00E159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12E4C8" w14:textId="2687390D" w:rsidR="00F76EAE" w:rsidRPr="00E15962" w:rsidRDefault="00E15962" w:rsidP="00E159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962">
        <w:rPr>
          <w:rFonts w:ascii="Times New Roman" w:hAnsi="Times New Roman" w:cs="Times New Roman"/>
          <w:sz w:val="26"/>
          <w:szCs w:val="26"/>
        </w:rPr>
        <w:t>повы</w:t>
      </w:r>
      <w:r>
        <w:rPr>
          <w:rFonts w:ascii="Times New Roman" w:hAnsi="Times New Roman" w:cs="Times New Roman"/>
          <w:sz w:val="26"/>
          <w:szCs w:val="26"/>
        </w:rPr>
        <w:t>шение</w:t>
      </w:r>
      <w:r w:rsidRPr="00E15962">
        <w:rPr>
          <w:rFonts w:ascii="Times New Roman" w:hAnsi="Times New Roman" w:cs="Times New Roman"/>
          <w:sz w:val="26"/>
          <w:szCs w:val="26"/>
        </w:rPr>
        <w:t xml:space="preserve"> уровн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15962">
        <w:rPr>
          <w:rFonts w:ascii="Times New Roman" w:hAnsi="Times New Roman" w:cs="Times New Roman"/>
          <w:sz w:val="26"/>
          <w:szCs w:val="26"/>
        </w:rPr>
        <w:t xml:space="preserve"> организации деятельности органов государственного управления в сфере стратегического планирования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F76EAE" w:rsidRPr="00E15962">
        <w:rPr>
          <w:rFonts w:ascii="Times New Roman" w:hAnsi="Times New Roman" w:cs="Times New Roman"/>
          <w:sz w:val="26"/>
          <w:szCs w:val="26"/>
        </w:rPr>
        <w:t>эффективност</w:t>
      </w:r>
      <w:r w:rsidR="00492A91" w:rsidRPr="00E15962">
        <w:rPr>
          <w:rFonts w:ascii="Times New Roman" w:hAnsi="Times New Roman" w:cs="Times New Roman"/>
          <w:sz w:val="26"/>
          <w:szCs w:val="26"/>
        </w:rPr>
        <w:t>и</w:t>
      </w:r>
      <w:r w:rsidR="00F76EAE" w:rsidRPr="00E15962">
        <w:rPr>
          <w:rFonts w:ascii="Times New Roman" w:hAnsi="Times New Roman" w:cs="Times New Roman"/>
          <w:sz w:val="26"/>
          <w:szCs w:val="26"/>
        </w:rPr>
        <w:t xml:space="preserve"> деятельности региональных институтов развития;</w:t>
      </w:r>
    </w:p>
    <w:p w14:paraId="16B185AF" w14:textId="40AFAA0E" w:rsidR="004001DB" w:rsidRPr="00FC56EB" w:rsidRDefault="00F76EAE" w:rsidP="00E15962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E15962">
        <w:rPr>
          <w:rFonts w:ascii="Times New Roman" w:hAnsi="Times New Roman" w:cs="Times New Roman"/>
          <w:sz w:val="26"/>
          <w:szCs w:val="26"/>
        </w:rPr>
        <w:t>увелич</w:t>
      </w:r>
      <w:r w:rsidR="00492A91" w:rsidRPr="00E15962">
        <w:rPr>
          <w:rFonts w:ascii="Times New Roman" w:hAnsi="Times New Roman" w:cs="Times New Roman"/>
          <w:sz w:val="26"/>
          <w:szCs w:val="26"/>
        </w:rPr>
        <w:t>ение</w:t>
      </w:r>
      <w:r w:rsidRPr="00E15962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492A91" w:rsidRPr="00E15962">
        <w:rPr>
          <w:rFonts w:ascii="Times New Roman" w:hAnsi="Times New Roman" w:cs="Times New Roman"/>
          <w:sz w:val="26"/>
          <w:szCs w:val="26"/>
        </w:rPr>
        <w:t>ой</w:t>
      </w:r>
      <w:r w:rsidRPr="00FC56EB">
        <w:rPr>
          <w:rFonts w:ascii="Times New Roman" w:hAnsi="Times New Roman" w:cs="Times New Roman"/>
          <w:iCs/>
          <w:sz w:val="26"/>
          <w:szCs w:val="26"/>
        </w:rPr>
        <w:t xml:space="preserve"> открытост</w:t>
      </w:r>
      <w:r w:rsidR="00492A91" w:rsidRPr="00FC56EB">
        <w:rPr>
          <w:rFonts w:ascii="Times New Roman" w:hAnsi="Times New Roman" w:cs="Times New Roman"/>
          <w:iCs/>
          <w:sz w:val="26"/>
          <w:szCs w:val="26"/>
        </w:rPr>
        <w:t>и</w:t>
      </w:r>
      <w:r w:rsidRPr="00FC56EB">
        <w:rPr>
          <w:rFonts w:ascii="Times New Roman" w:hAnsi="Times New Roman" w:cs="Times New Roman"/>
          <w:iCs/>
          <w:sz w:val="26"/>
          <w:szCs w:val="26"/>
        </w:rPr>
        <w:t xml:space="preserve"> исполнительных органов государственной власти республики для бизнеса и общества</w:t>
      </w:r>
      <w:r w:rsidR="00492A91" w:rsidRPr="00FC56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001DB" w:rsidRPr="00FC56EB">
        <w:rPr>
          <w:rFonts w:ascii="Times New Roman" w:hAnsi="Times New Roman"/>
          <w:sz w:val="26"/>
          <w:szCs w:val="26"/>
        </w:rPr>
        <w:t>и други</w:t>
      </w:r>
      <w:r w:rsidR="00680B5E">
        <w:rPr>
          <w:rFonts w:ascii="Times New Roman" w:hAnsi="Times New Roman"/>
          <w:sz w:val="26"/>
          <w:szCs w:val="26"/>
        </w:rPr>
        <w:t>е</w:t>
      </w:r>
      <w:r w:rsidR="004001DB" w:rsidRPr="00FC56EB">
        <w:rPr>
          <w:rFonts w:ascii="Times New Roman" w:hAnsi="Times New Roman"/>
          <w:sz w:val="26"/>
          <w:szCs w:val="26"/>
        </w:rPr>
        <w:t xml:space="preserve"> мероприяти</w:t>
      </w:r>
      <w:r w:rsidR="00680B5E">
        <w:rPr>
          <w:rFonts w:ascii="Times New Roman" w:hAnsi="Times New Roman"/>
          <w:sz w:val="26"/>
          <w:szCs w:val="26"/>
        </w:rPr>
        <w:t>я</w:t>
      </w:r>
      <w:r w:rsidR="004001DB" w:rsidRPr="00FC56EB">
        <w:rPr>
          <w:rFonts w:ascii="Times New Roman" w:hAnsi="Times New Roman"/>
          <w:sz w:val="26"/>
          <w:szCs w:val="26"/>
        </w:rPr>
        <w:t xml:space="preserve">. </w:t>
      </w:r>
    </w:p>
    <w:p w14:paraId="33625641" w14:textId="1A7E64FA" w:rsidR="00C10C93" w:rsidRPr="00FC56EB" w:rsidRDefault="00C10C93" w:rsidP="009C1DB3">
      <w:pPr>
        <w:autoSpaceDE w:val="0"/>
        <w:autoSpaceDN w:val="0"/>
        <w:adjustRightInd w:val="0"/>
        <w:ind w:right="-2" w:firstLine="708"/>
        <w:outlineLvl w:val="0"/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>Отчет рассмотрен на заседании коллегии Контрольно-счет</w:t>
      </w:r>
      <w:r w:rsidR="006F62FF" w:rsidRPr="00FC56EB">
        <w:rPr>
          <w:rFonts w:ascii="Times New Roman" w:hAnsi="Times New Roman"/>
          <w:sz w:val="26"/>
          <w:szCs w:val="26"/>
        </w:rPr>
        <w:t xml:space="preserve">ной палаты Республики Хакасия </w:t>
      </w:r>
      <w:r w:rsidR="004A606C" w:rsidRPr="00FC56EB">
        <w:rPr>
          <w:rFonts w:ascii="Times New Roman" w:hAnsi="Times New Roman"/>
          <w:sz w:val="26"/>
          <w:szCs w:val="26"/>
        </w:rPr>
        <w:t>6</w:t>
      </w:r>
      <w:r w:rsidR="00CD086F" w:rsidRPr="00FC56EB">
        <w:rPr>
          <w:rFonts w:ascii="Times New Roman" w:hAnsi="Times New Roman"/>
          <w:sz w:val="26"/>
          <w:szCs w:val="26"/>
        </w:rPr>
        <w:t xml:space="preserve"> </w:t>
      </w:r>
      <w:r w:rsidR="004A606C" w:rsidRPr="00FC56EB">
        <w:rPr>
          <w:rFonts w:ascii="Times New Roman" w:hAnsi="Times New Roman"/>
          <w:sz w:val="26"/>
          <w:szCs w:val="26"/>
        </w:rPr>
        <w:t>ноября</w:t>
      </w:r>
      <w:r w:rsidR="00CD086F" w:rsidRPr="00FC56EB">
        <w:rPr>
          <w:rFonts w:ascii="Times New Roman" w:hAnsi="Times New Roman"/>
          <w:sz w:val="26"/>
          <w:szCs w:val="26"/>
        </w:rPr>
        <w:t xml:space="preserve"> 2020</w:t>
      </w:r>
      <w:r w:rsidRPr="00FC56EB">
        <w:rPr>
          <w:rFonts w:ascii="Times New Roman" w:hAnsi="Times New Roman"/>
          <w:sz w:val="26"/>
          <w:szCs w:val="26"/>
        </w:rPr>
        <w:t xml:space="preserve"> года.</w:t>
      </w:r>
    </w:p>
    <w:p w14:paraId="0192CB5A" w14:textId="0C2F4593" w:rsidR="00C10C93" w:rsidRDefault="00C10C93" w:rsidP="00C10C9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0C8CBDB8" w14:textId="0E5700DB" w:rsidR="00E15962" w:rsidRDefault="00E15962" w:rsidP="00C10C9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3AC89033" w14:textId="77777777" w:rsidR="00E15962" w:rsidRPr="00FC56EB" w:rsidRDefault="00E15962" w:rsidP="00C10C9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778FEE7E" w14:textId="77777777" w:rsidR="00C10C93" w:rsidRPr="00FC56EB" w:rsidRDefault="00C10C93" w:rsidP="009C1DB3">
      <w:pPr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  <w:r w:rsidRPr="00FC56EB">
        <w:rPr>
          <w:rFonts w:ascii="Times New Roman" w:hAnsi="Times New Roman"/>
          <w:sz w:val="26"/>
          <w:szCs w:val="26"/>
        </w:rPr>
        <w:t xml:space="preserve">Председатель Контрольно-счетной </w:t>
      </w:r>
    </w:p>
    <w:p w14:paraId="67BD5DD2" w14:textId="099AB039" w:rsidR="0060723A" w:rsidRPr="00FC56EB" w:rsidRDefault="00C10C93" w:rsidP="00BA4BE4">
      <w:pPr>
        <w:pStyle w:val="u"/>
        <w:shd w:val="clear" w:color="auto" w:fill="FFFFFF"/>
        <w:ind w:firstLine="0"/>
        <w:rPr>
          <w:color w:val="auto"/>
          <w:sz w:val="26"/>
          <w:szCs w:val="26"/>
        </w:rPr>
      </w:pPr>
      <w:r w:rsidRPr="00FC56EB">
        <w:rPr>
          <w:color w:val="auto"/>
          <w:sz w:val="26"/>
          <w:szCs w:val="26"/>
        </w:rPr>
        <w:t xml:space="preserve">палаты Республики Хакасия                                                                                </w:t>
      </w:r>
      <w:r w:rsidR="009C1DB3">
        <w:rPr>
          <w:color w:val="auto"/>
          <w:sz w:val="26"/>
          <w:szCs w:val="26"/>
        </w:rPr>
        <w:t xml:space="preserve"> </w:t>
      </w:r>
      <w:r w:rsidRPr="00FC56EB">
        <w:rPr>
          <w:color w:val="auto"/>
          <w:sz w:val="26"/>
          <w:szCs w:val="26"/>
        </w:rPr>
        <w:t>О.А. Лях</w:t>
      </w:r>
      <w:r w:rsidR="00485969" w:rsidRPr="00FC56EB">
        <w:rPr>
          <w:color w:val="auto"/>
          <w:sz w:val="26"/>
          <w:szCs w:val="26"/>
        </w:rPr>
        <w:tab/>
      </w:r>
    </w:p>
    <w:sectPr w:rsidR="0060723A" w:rsidRPr="00FC56EB" w:rsidSect="00E15962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CF75B" w14:textId="77777777" w:rsidR="00AC537F" w:rsidRDefault="00AC537F" w:rsidP="00B025C2">
      <w:r>
        <w:separator/>
      </w:r>
    </w:p>
  </w:endnote>
  <w:endnote w:type="continuationSeparator" w:id="0">
    <w:p w14:paraId="78FEE8F4" w14:textId="77777777" w:rsidR="00AC537F" w:rsidRDefault="00AC537F" w:rsidP="00B0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CCA3E" w14:textId="77777777" w:rsidR="00AC537F" w:rsidRDefault="00AC537F" w:rsidP="00B025C2">
      <w:r>
        <w:separator/>
      </w:r>
    </w:p>
  </w:footnote>
  <w:footnote w:type="continuationSeparator" w:id="0">
    <w:p w14:paraId="62D054A1" w14:textId="77777777" w:rsidR="00AC537F" w:rsidRDefault="00AC537F" w:rsidP="00B0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58408"/>
      <w:docPartObj>
        <w:docPartGallery w:val="Page Numbers (Top of Page)"/>
        <w:docPartUnique/>
      </w:docPartObj>
    </w:sdtPr>
    <w:sdtEndPr/>
    <w:sdtContent>
      <w:p w14:paraId="5F9079B1" w14:textId="77777777" w:rsidR="00FD1550" w:rsidRDefault="008D2309">
        <w:pPr>
          <w:pStyle w:val="a7"/>
          <w:jc w:val="center"/>
        </w:pPr>
        <w:r w:rsidRPr="00B025C2">
          <w:rPr>
            <w:rFonts w:ascii="Times New Roman" w:hAnsi="Times New Roman"/>
          </w:rPr>
          <w:fldChar w:fldCharType="begin"/>
        </w:r>
        <w:r w:rsidR="00FD1550" w:rsidRPr="00B025C2">
          <w:rPr>
            <w:rFonts w:ascii="Times New Roman" w:hAnsi="Times New Roman"/>
          </w:rPr>
          <w:instrText xml:space="preserve"> PAGE   \* MERGEFORMAT </w:instrText>
        </w:r>
        <w:r w:rsidRPr="00B025C2">
          <w:rPr>
            <w:rFonts w:ascii="Times New Roman" w:hAnsi="Times New Roman"/>
          </w:rPr>
          <w:fldChar w:fldCharType="separate"/>
        </w:r>
        <w:r w:rsidR="00592DA3">
          <w:rPr>
            <w:rFonts w:ascii="Times New Roman" w:hAnsi="Times New Roman"/>
            <w:noProof/>
          </w:rPr>
          <w:t>2</w:t>
        </w:r>
        <w:r w:rsidRPr="00B025C2">
          <w:rPr>
            <w:rFonts w:ascii="Times New Roman" w:hAnsi="Times New Roman"/>
          </w:rPr>
          <w:fldChar w:fldCharType="end"/>
        </w:r>
      </w:p>
    </w:sdtContent>
  </w:sdt>
  <w:p w14:paraId="449971EA" w14:textId="77777777" w:rsidR="00FD1550" w:rsidRDefault="00FD15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01"/>
    <w:rsid w:val="00006FBF"/>
    <w:rsid w:val="000172F0"/>
    <w:rsid w:val="0002152B"/>
    <w:rsid w:val="00021F58"/>
    <w:rsid w:val="00034BD8"/>
    <w:rsid w:val="00037B48"/>
    <w:rsid w:val="00051F58"/>
    <w:rsid w:val="0005234D"/>
    <w:rsid w:val="000549AB"/>
    <w:rsid w:val="00065FD2"/>
    <w:rsid w:val="000710DE"/>
    <w:rsid w:val="00094CEB"/>
    <w:rsid w:val="00096E41"/>
    <w:rsid w:val="000A5326"/>
    <w:rsid w:val="000A5DE5"/>
    <w:rsid w:val="000C45CE"/>
    <w:rsid w:val="000D3BF0"/>
    <w:rsid w:val="000D55EA"/>
    <w:rsid w:val="000D6BD1"/>
    <w:rsid w:val="000E2D2C"/>
    <w:rsid w:val="000E44A2"/>
    <w:rsid w:val="000E660C"/>
    <w:rsid w:val="000F115A"/>
    <w:rsid w:val="00102D37"/>
    <w:rsid w:val="00104AA8"/>
    <w:rsid w:val="0011449B"/>
    <w:rsid w:val="001372B2"/>
    <w:rsid w:val="00141CA3"/>
    <w:rsid w:val="00144475"/>
    <w:rsid w:val="0015406C"/>
    <w:rsid w:val="001548E2"/>
    <w:rsid w:val="0016195C"/>
    <w:rsid w:val="001624F0"/>
    <w:rsid w:val="0016613E"/>
    <w:rsid w:val="00175C6C"/>
    <w:rsid w:val="00185AA6"/>
    <w:rsid w:val="0019524D"/>
    <w:rsid w:val="001A20F4"/>
    <w:rsid w:val="001A4B8D"/>
    <w:rsid w:val="001B370C"/>
    <w:rsid w:val="001B3EAB"/>
    <w:rsid w:val="001B44C3"/>
    <w:rsid w:val="001C29E6"/>
    <w:rsid w:val="001C4813"/>
    <w:rsid w:val="001D6054"/>
    <w:rsid w:val="001E5001"/>
    <w:rsid w:val="00207AAC"/>
    <w:rsid w:val="00210BD7"/>
    <w:rsid w:val="002138DE"/>
    <w:rsid w:val="0022313B"/>
    <w:rsid w:val="00226E5E"/>
    <w:rsid w:val="002419A5"/>
    <w:rsid w:val="00246D6D"/>
    <w:rsid w:val="0028182F"/>
    <w:rsid w:val="00281D04"/>
    <w:rsid w:val="00283E65"/>
    <w:rsid w:val="002903D0"/>
    <w:rsid w:val="00292BEE"/>
    <w:rsid w:val="00294A9A"/>
    <w:rsid w:val="002A5F69"/>
    <w:rsid w:val="002A6066"/>
    <w:rsid w:val="002B255D"/>
    <w:rsid w:val="002D469E"/>
    <w:rsid w:val="002E54A3"/>
    <w:rsid w:val="002F4D82"/>
    <w:rsid w:val="00312809"/>
    <w:rsid w:val="00313C4E"/>
    <w:rsid w:val="00317387"/>
    <w:rsid w:val="0032194A"/>
    <w:rsid w:val="00323276"/>
    <w:rsid w:val="00324FF8"/>
    <w:rsid w:val="003274A4"/>
    <w:rsid w:val="0033652E"/>
    <w:rsid w:val="00344080"/>
    <w:rsid w:val="00352B2D"/>
    <w:rsid w:val="0035606D"/>
    <w:rsid w:val="0038173B"/>
    <w:rsid w:val="003876CB"/>
    <w:rsid w:val="00393744"/>
    <w:rsid w:val="003A68C0"/>
    <w:rsid w:val="003B29A0"/>
    <w:rsid w:val="003B29DE"/>
    <w:rsid w:val="003B53BF"/>
    <w:rsid w:val="003B57FD"/>
    <w:rsid w:val="003C1B06"/>
    <w:rsid w:val="003C3C4F"/>
    <w:rsid w:val="003C5AA3"/>
    <w:rsid w:val="003F657A"/>
    <w:rsid w:val="004001DB"/>
    <w:rsid w:val="0040632C"/>
    <w:rsid w:val="00406A3E"/>
    <w:rsid w:val="00414C83"/>
    <w:rsid w:val="0041768A"/>
    <w:rsid w:val="00437A76"/>
    <w:rsid w:val="00440D66"/>
    <w:rsid w:val="0046755C"/>
    <w:rsid w:val="004735D3"/>
    <w:rsid w:val="004764B1"/>
    <w:rsid w:val="0048071F"/>
    <w:rsid w:val="00480792"/>
    <w:rsid w:val="00483B99"/>
    <w:rsid w:val="00485969"/>
    <w:rsid w:val="00486BAA"/>
    <w:rsid w:val="00487C11"/>
    <w:rsid w:val="00492A91"/>
    <w:rsid w:val="004937BC"/>
    <w:rsid w:val="00496AB2"/>
    <w:rsid w:val="004A606C"/>
    <w:rsid w:val="004B3F49"/>
    <w:rsid w:val="004B5026"/>
    <w:rsid w:val="004C22D8"/>
    <w:rsid w:val="004C79AB"/>
    <w:rsid w:val="004E1E12"/>
    <w:rsid w:val="004E5253"/>
    <w:rsid w:val="00513E40"/>
    <w:rsid w:val="00514214"/>
    <w:rsid w:val="00514697"/>
    <w:rsid w:val="00517057"/>
    <w:rsid w:val="00530D02"/>
    <w:rsid w:val="00535B10"/>
    <w:rsid w:val="0054377D"/>
    <w:rsid w:val="00557602"/>
    <w:rsid w:val="00560B7C"/>
    <w:rsid w:val="00561472"/>
    <w:rsid w:val="00574F46"/>
    <w:rsid w:val="00590567"/>
    <w:rsid w:val="00590642"/>
    <w:rsid w:val="00592DA3"/>
    <w:rsid w:val="005A4C9C"/>
    <w:rsid w:val="005B23D2"/>
    <w:rsid w:val="005B40A5"/>
    <w:rsid w:val="005B5E29"/>
    <w:rsid w:val="005B74D2"/>
    <w:rsid w:val="005C19CC"/>
    <w:rsid w:val="005D0FAB"/>
    <w:rsid w:val="005D1AEE"/>
    <w:rsid w:val="005E6611"/>
    <w:rsid w:val="005F4B1B"/>
    <w:rsid w:val="00601BFA"/>
    <w:rsid w:val="00605C3E"/>
    <w:rsid w:val="0060723A"/>
    <w:rsid w:val="006214C7"/>
    <w:rsid w:val="00626C4B"/>
    <w:rsid w:val="00641818"/>
    <w:rsid w:val="00650570"/>
    <w:rsid w:val="00667723"/>
    <w:rsid w:val="00673A0A"/>
    <w:rsid w:val="0067448F"/>
    <w:rsid w:val="0067515E"/>
    <w:rsid w:val="00675B12"/>
    <w:rsid w:val="00680B5E"/>
    <w:rsid w:val="00681982"/>
    <w:rsid w:val="00690688"/>
    <w:rsid w:val="006B214C"/>
    <w:rsid w:val="006B54A9"/>
    <w:rsid w:val="006B7DE6"/>
    <w:rsid w:val="006D3D9F"/>
    <w:rsid w:val="006E3AA3"/>
    <w:rsid w:val="006E49AF"/>
    <w:rsid w:val="006F07CA"/>
    <w:rsid w:val="006F11D1"/>
    <w:rsid w:val="006F2B3F"/>
    <w:rsid w:val="006F3AFF"/>
    <w:rsid w:val="006F62FF"/>
    <w:rsid w:val="00701B9F"/>
    <w:rsid w:val="007041CE"/>
    <w:rsid w:val="00706A65"/>
    <w:rsid w:val="007168E6"/>
    <w:rsid w:val="0072150B"/>
    <w:rsid w:val="00723615"/>
    <w:rsid w:val="007321E6"/>
    <w:rsid w:val="00736140"/>
    <w:rsid w:val="00755C81"/>
    <w:rsid w:val="00757D59"/>
    <w:rsid w:val="00767604"/>
    <w:rsid w:val="007730AD"/>
    <w:rsid w:val="00775481"/>
    <w:rsid w:val="00783FDF"/>
    <w:rsid w:val="007848CA"/>
    <w:rsid w:val="0079139C"/>
    <w:rsid w:val="00793859"/>
    <w:rsid w:val="00793908"/>
    <w:rsid w:val="007B1FB8"/>
    <w:rsid w:val="007B4288"/>
    <w:rsid w:val="007C0D8B"/>
    <w:rsid w:val="007C21FB"/>
    <w:rsid w:val="007C5D8F"/>
    <w:rsid w:val="007D01AB"/>
    <w:rsid w:val="007D3A09"/>
    <w:rsid w:val="007D42D9"/>
    <w:rsid w:val="007E6B1C"/>
    <w:rsid w:val="007F240E"/>
    <w:rsid w:val="007F3EF1"/>
    <w:rsid w:val="007F4FBB"/>
    <w:rsid w:val="00801192"/>
    <w:rsid w:val="00801753"/>
    <w:rsid w:val="00807B08"/>
    <w:rsid w:val="008133DF"/>
    <w:rsid w:val="00815FEA"/>
    <w:rsid w:val="00821B73"/>
    <w:rsid w:val="00823A90"/>
    <w:rsid w:val="00830AA6"/>
    <w:rsid w:val="008319D6"/>
    <w:rsid w:val="00835266"/>
    <w:rsid w:val="00837DB6"/>
    <w:rsid w:val="0084086E"/>
    <w:rsid w:val="008418B3"/>
    <w:rsid w:val="00850A65"/>
    <w:rsid w:val="0085489A"/>
    <w:rsid w:val="008565F4"/>
    <w:rsid w:val="00864E08"/>
    <w:rsid w:val="0086611B"/>
    <w:rsid w:val="00870092"/>
    <w:rsid w:val="0087124A"/>
    <w:rsid w:val="008722D2"/>
    <w:rsid w:val="00874368"/>
    <w:rsid w:val="00884EC1"/>
    <w:rsid w:val="008854DE"/>
    <w:rsid w:val="00887EAD"/>
    <w:rsid w:val="008A33D4"/>
    <w:rsid w:val="008A598B"/>
    <w:rsid w:val="008B2DEA"/>
    <w:rsid w:val="008B2E11"/>
    <w:rsid w:val="008C396E"/>
    <w:rsid w:val="008C7FBA"/>
    <w:rsid w:val="008D0925"/>
    <w:rsid w:val="008D2309"/>
    <w:rsid w:val="008D49FE"/>
    <w:rsid w:val="008D4CF0"/>
    <w:rsid w:val="008F059D"/>
    <w:rsid w:val="00902EDC"/>
    <w:rsid w:val="00906E1D"/>
    <w:rsid w:val="00911204"/>
    <w:rsid w:val="00927A2E"/>
    <w:rsid w:val="0093172C"/>
    <w:rsid w:val="00935E12"/>
    <w:rsid w:val="00937DA4"/>
    <w:rsid w:val="00937EBE"/>
    <w:rsid w:val="00943DC7"/>
    <w:rsid w:val="00964754"/>
    <w:rsid w:val="00975D32"/>
    <w:rsid w:val="009760E9"/>
    <w:rsid w:val="00977F38"/>
    <w:rsid w:val="00983999"/>
    <w:rsid w:val="009A0153"/>
    <w:rsid w:val="009A46A5"/>
    <w:rsid w:val="009A5D6D"/>
    <w:rsid w:val="009B504D"/>
    <w:rsid w:val="009C1DB3"/>
    <w:rsid w:val="009E22D8"/>
    <w:rsid w:val="00A037EC"/>
    <w:rsid w:val="00A049B4"/>
    <w:rsid w:val="00A30F9D"/>
    <w:rsid w:val="00A3133D"/>
    <w:rsid w:val="00A328DD"/>
    <w:rsid w:val="00A46611"/>
    <w:rsid w:val="00A617AE"/>
    <w:rsid w:val="00A649ED"/>
    <w:rsid w:val="00A728E7"/>
    <w:rsid w:val="00A7770C"/>
    <w:rsid w:val="00A85B50"/>
    <w:rsid w:val="00AA221A"/>
    <w:rsid w:val="00AA5F40"/>
    <w:rsid w:val="00AB06CB"/>
    <w:rsid w:val="00AB08B1"/>
    <w:rsid w:val="00AC2DCF"/>
    <w:rsid w:val="00AC537F"/>
    <w:rsid w:val="00AC7DEC"/>
    <w:rsid w:val="00AD1C88"/>
    <w:rsid w:val="00AD2EC9"/>
    <w:rsid w:val="00AE4867"/>
    <w:rsid w:val="00AF206A"/>
    <w:rsid w:val="00AF4517"/>
    <w:rsid w:val="00AF65FC"/>
    <w:rsid w:val="00B025C2"/>
    <w:rsid w:val="00B072BC"/>
    <w:rsid w:val="00B178C9"/>
    <w:rsid w:val="00B247AA"/>
    <w:rsid w:val="00B33E84"/>
    <w:rsid w:val="00B33F5E"/>
    <w:rsid w:val="00B4748D"/>
    <w:rsid w:val="00B50086"/>
    <w:rsid w:val="00B539FE"/>
    <w:rsid w:val="00B62C9B"/>
    <w:rsid w:val="00B64AED"/>
    <w:rsid w:val="00B66F23"/>
    <w:rsid w:val="00B672AD"/>
    <w:rsid w:val="00B8213F"/>
    <w:rsid w:val="00B91521"/>
    <w:rsid w:val="00B9283A"/>
    <w:rsid w:val="00BA4BE4"/>
    <w:rsid w:val="00BA70A6"/>
    <w:rsid w:val="00BB1AB1"/>
    <w:rsid w:val="00BB7EE1"/>
    <w:rsid w:val="00BC3216"/>
    <w:rsid w:val="00BD215F"/>
    <w:rsid w:val="00BE4777"/>
    <w:rsid w:val="00BE7976"/>
    <w:rsid w:val="00C02C4D"/>
    <w:rsid w:val="00C10C93"/>
    <w:rsid w:val="00C117AB"/>
    <w:rsid w:val="00C15430"/>
    <w:rsid w:val="00C20477"/>
    <w:rsid w:val="00C44C8B"/>
    <w:rsid w:val="00C5162B"/>
    <w:rsid w:val="00C63ED7"/>
    <w:rsid w:val="00C665B5"/>
    <w:rsid w:val="00C75BDA"/>
    <w:rsid w:val="00C77CBD"/>
    <w:rsid w:val="00C82C2D"/>
    <w:rsid w:val="00C901BA"/>
    <w:rsid w:val="00C90345"/>
    <w:rsid w:val="00CB0269"/>
    <w:rsid w:val="00CB27F3"/>
    <w:rsid w:val="00CB49A9"/>
    <w:rsid w:val="00CC79C9"/>
    <w:rsid w:val="00CD0546"/>
    <w:rsid w:val="00CD086F"/>
    <w:rsid w:val="00CE09E5"/>
    <w:rsid w:val="00CE2502"/>
    <w:rsid w:val="00CE6D6E"/>
    <w:rsid w:val="00CF73B8"/>
    <w:rsid w:val="00D16F50"/>
    <w:rsid w:val="00D222E1"/>
    <w:rsid w:val="00D223EF"/>
    <w:rsid w:val="00D249E7"/>
    <w:rsid w:val="00D3098C"/>
    <w:rsid w:val="00D436C7"/>
    <w:rsid w:val="00D51661"/>
    <w:rsid w:val="00D57C80"/>
    <w:rsid w:val="00D63C68"/>
    <w:rsid w:val="00D6781F"/>
    <w:rsid w:val="00D74AEA"/>
    <w:rsid w:val="00D82961"/>
    <w:rsid w:val="00D84174"/>
    <w:rsid w:val="00D87B6E"/>
    <w:rsid w:val="00D93A59"/>
    <w:rsid w:val="00DA4986"/>
    <w:rsid w:val="00DB7551"/>
    <w:rsid w:val="00DC0D7F"/>
    <w:rsid w:val="00DC49BD"/>
    <w:rsid w:val="00DD0325"/>
    <w:rsid w:val="00DE0911"/>
    <w:rsid w:val="00E137F2"/>
    <w:rsid w:val="00E15962"/>
    <w:rsid w:val="00E206A9"/>
    <w:rsid w:val="00E210A3"/>
    <w:rsid w:val="00E40EF5"/>
    <w:rsid w:val="00E42674"/>
    <w:rsid w:val="00E4567B"/>
    <w:rsid w:val="00E5652B"/>
    <w:rsid w:val="00E57D09"/>
    <w:rsid w:val="00E73B6C"/>
    <w:rsid w:val="00E86B7C"/>
    <w:rsid w:val="00EA4F90"/>
    <w:rsid w:val="00EB7744"/>
    <w:rsid w:val="00EC5884"/>
    <w:rsid w:val="00EE1857"/>
    <w:rsid w:val="00EE339E"/>
    <w:rsid w:val="00EE7612"/>
    <w:rsid w:val="00F125B8"/>
    <w:rsid w:val="00F1501B"/>
    <w:rsid w:val="00F32E37"/>
    <w:rsid w:val="00F4571F"/>
    <w:rsid w:val="00F458EE"/>
    <w:rsid w:val="00F55492"/>
    <w:rsid w:val="00F62156"/>
    <w:rsid w:val="00F73E12"/>
    <w:rsid w:val="00F76EAE"/>
    <w:rsid w:val="00FA3850"/>
    <w:rsid w:val="00FA52B8"/>
    <w:rsid w:val="00FB2208"/>
    <w:rsid w:val="00FB3951"/>
    <w:rsid w:val="00FC56EB"/>
    <w:rsid w:val="00FD1550"/>
    <w:rsid w:val="00FD1C7F"/>
    <w:rsid w:val="00FD460D"/>
    <w:rsid w:val="00FD528E"/>
    <w:rsid w:val="00FD7C81"/>
    <w:rsid w:val="00FF21FF"/>
    <w:rsid w:val="00FF27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5AC8"/>
  <w15:docId w15:val="{64DFB706-9938-494F-B294-94F79400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8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83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48CA"/>
    <w:pPr>
      <w:spacing w:before="100" w:beforeAutospacing="1" w:after="100" w:afterAutospacing="1"/>
      <w:outlineLvl w:val="0"/>
    </w:pPr>
    <w:rPr>
      <w:rFonts w:ascii="Times New Roman" w:eastAsia="Times New Roman" w:hAnsi="Times New Roman"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uiPriority w:val="99"/>
    <w:rsid w:val="00414C83"/>
    <w:pPr>
      <w:ind w:firstLine="284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3">
    <w:name w:val="ТАНЯ"/>
    <w:basedOn w:val="a"/>
    <w:link w:val="a4"/>
    <w:qFormat/>
    <w:rsid w:val="00414C83"/>
    <w:rPr>
      <w:rFonts w:ascii="Times New Roman" w:eastAsia="Times New Roman" w:hAnsi="Times New Roman"/>
      <w:sz w:val="26"/>
      <w:szCs w:val="26"/>
    </w:rPr>
  </w:style>
  <w:style w:type="character" w:customStyle="1" w:styleId="a4">
    <w:name w:val="ТАНЯ Знак"/>
    <w:basedOn w:val="a0"/>
    <w:link w:val="a3"/>
    <w:rsid w:val="00414C83"/>
    <w:rPr>
      <w:rFonts w:ascii="Times New Roman" w:eastAsia="Times New Roman" w:hAnsi="Times New Roman"/>
      <w:sz w:val="26"/>
    </w:rPr>
  </w:style>
  <w:style w:type="character" w:styleId="a5">
    <w:name w:val="Strong"/>
    <w:basedOn w:val="a0"/>
    <w:qFormat/>
    <w:rsid w:val="00185AA6"/>
    <w:rPr>
      <w:rFonts w:ascii="Verdana" w:hAnsi="Verdana" w:hint="default"/>
      <w:b/>
      <w:bCs/>
    </w:rPr>
  </w:style>
  <w:style w:type="paragraph" w:customStyle="1" w:styleId="ConsPlusNormal">
    <w:name w:val="ConsPlusNormal"/>
    <w:link w:val="ConsPlusNormal0"/>
    <w:qFormat/>
    <w:rsid w:val="00185AA6"/>
    <w:pPr>
      <w:autoSpaceDE w:val="0"/>
      <w:autoSpaceDN w:val="0"/>
      <w:adjustRightInd w:val="0"/>
      <w:ind w:firstLine="0"/>
      <w:jc w:val="left"/>
    </w:pPr>
    <w:rPr>
      <w:rFonts w:cs="Arial"/>
      <w:sz w:val="20"/>
      <w:szCs w:val="20"/>
    </w:rPr>
  </w:style>
  <w:style w:type="paragraph" w:styleId="a6">
    <w:name w:val="List Paragraph"/>
    <w:basedOn w:val="a"/>
    <w:uiPriority w:val="34"/>
    <w:qFormat/>
    <w:rsid w:val="00185AA6"/>
    <w:pPr>
      <w:ind w:left="720"/>
      <w:contextualSpacing/>
    </w:pPr>
    <w:rPr>
      <w:rFonts w:eastAsia="Times New Roman"/>
      <w:lang w:eastAsia="ru-RU"/>
    </w:rPr>
  </w:style>
  <w:style w:type="character" w:customStyle="1" w:styleId="st">
    <w:name w:val="st"/>
    <w:basedOn w:val="a0"/>
    <w:rsid w:val="00185AA6"/>
  </w:style>
  <w:style w:type="paragraph" w:styleId="a7">
    <w:name w:val="header"/>
    <w:basedOn w:val="a"/>
    <w:link w:val="a8"/>
    <w:uiPriority w:val="99"/>
    <w:unhideWhenUsed/>
    <w:rsid w:val="00B025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25C2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B025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25C2"/>
    <w:rPr>
      <w:rFonts w:ascii="Calibri" w:eastAsia="Calibri" w:hAnsi="Calibri"/>
      <w:sz w:val="22"/>
      <w:szCs w:val="22"/>
    </w:rPr>
  </w:style>
  <w:style w:type="character" w:styleId="ab">
    <w:name w:val="Emphasis"/>
    <w:basedOn w:val="a0"/>
    <w:uiPriority w:val="20"/>
    <w:qFormat/>
    <w:rsid w:val="005D0FAB"/>
    <w:rPr>
      <w:i/>
      <w:iCs/>
    </w:rPr>
  </w:style>
  <w:style w:type="paragraph" w:styleId="ac">
    <w:name w:val="Normal (Web)"/>
    <w:basedOn w:val="a"/>
    <w:uiPriority w:val="99"/>
    <w:unhideWhenUsed/>
    <w:rsid w:val="005B74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B53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B53BF"/>
    <w:rPr>
      <w:rFonts w:ascii="Calibri" w:eastAsia="Calibri" w:hAnsi="Calibri"/>
      <w:sz w:val="22"/>
      <w:szCs w:val="22"/>
    </w:rPr>
  </w:style>
  <w:style w:type="paragraph" w:styleId="af">
    <w:name w:val="Body Text First Indent"/>
    <w:basedOn w:val="ad"/>
    <w:link w:val="af0"/>
    <w:rsid w:val="003B53BF"/>
    <w:pPr>
      <w:ind w:firstLine="21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Красная строка Знак"/>
    <w:basedOn w:val="ae"/>
    <w:link w:val="af"/>
    <w:rsid w:val="003B53BF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848CA"/>
    <w:rPr>
      <w:rFonts w:ascii="Times New Roman" w:eastAsia="Times New Roman" w:hAnsi="Times New Roman"/>
      <w:bCs/>
      <w:kern w:val="36"/>
      <w:sz w:val="48"/>
      <w:szCs w:val="48"/>
      <w:lang w:eastAsia="ru-RU"/>
    </w:rPr>
  </w:style>
  <w:style w:type="paragraph" w:styleId="af1">
    <w:name w:val="Title"/>
    <w:basedOn w:val="a"/>
    <w:link w:val="af2"/>
    <w:qFormat/>
    <w:rsid w:val="00175C6C"/>
    <w:pPr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f2">
    <w:name w:val="Заголовок Знак"/>
    <w:basedOn w:val="a0"/>
    <w:link w:val="af1"/>
    <w:rsid w:val="00175C6C"/>
    <w:rPr>
      <w:rFonts w:ascii="Times New Roman" w:eastAsia="Times New Roman" w:hAnsi="Times New Roman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70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onsPlusNonformat">
    <w:name w:val="ConsPlusNonformat"/>
    <w:rsid w:val="00517057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17057"/>
    <w:rPr>
      <w:rFonts w:cs="Arial"/>
      <w:sz w:val="20"/>
      <w:szCs w:val="20"/>
    </w:rPr>
  </w:style>
  <w:style w:type="paragraph" w:customStyle="1" w:styleId="Default">
    <w:name w:val="Default"/>
    <w:rsid w:val="004001DB"/>
    <w:pPr>
      <w:autoSpaceDE w:val="0"/>
      <w:autoSpaceDN w:val="0"/>
      <w:adjustRightInd w:val="0"/>
      <w:ind w:firstLine="0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nobr">
    <w:name w:val="nobr"/>
    <w:basedOn w:val="a0"/>
    <w:rsid w:val="00D436C7"/>
  </w:style>
  <w:style w:type="character" w:styleId="af3">
    <w:name w:val="Hyperlink"/>
    <w:basedOn w:val="a0"/>
    <w:uiPriority w:val="99"/>
    <w:unhideWhenUsed/>
    <w:rsid w:val="00D436C7"/>
    <w:rPr>
      <w:color w:val="0000FF"/>
      <w:u w:val="single"/>
    </w:rPr>
  </w:style>
  <w:style w:type="character" w:customStyle="1" w:styleId="fontstyle01">
    <w:name w:val="fontstyle01"/>
    <w:basedOn w:val="a0"/>
    <w:rsid w:val="00141CA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-19.ru/authorities/ministry-of-economy-of-the-republic-of-khakassia/useful/3466/967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-19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71A560-D16D-405B-AA7C-7AB88B6C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</dc:creator>
  <cp:lastModifiedBy>Асочакова К.Ю.</cp:lastModifiedBy>
  <cp:revision>23</cp:revision>
  <cp:lastPrinted>2015-06-03T09:34:00Z</cp:lastPrinted>
  <dcterms:created xsi:type="dcterms:W3CDTF">2020-10-27T02:30:00Z</dcterms:created>
  <dcterms:modified xsi:type="dcterms:W3CDTF">2020-11-06T02:11:00Z</dcterms:modified>
</cp:coreProperties>
</file>