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678"/>
      </w:tblGrid>
      <w:tr w:rsidR="00DA2150" w:rsidRPr="00C674AE" w14:paraId="1FBE2E6C" w14:textId="77777777" w:rsidTr="00BF663A">
        <w:trPr>
          <w:cantSplit/>
          <w:trHeight w:hRule="exact" w:val="397"/>
          <w:jc w:val="center"/>
        </w:trPr>
        <w:tc>
          <w:tcPr>
            <w:tcW w:w="9356" w:type="dxa"/>
            <w:gridSpan w:val="2"/>
            <w:tcBorders>
              <w:bottom w:val="double" w:sz="6" w:space="0" w:color="auto"/>
            </w:tcBorders>
          </w:tcPr>
          <w:p w14:paraId="1DD8C304" w14:textId="77777777" w:rsidR="00DA2150" w:rsidRPr="00C674AE" w:rsidRDefault="00DA2150" w:rsidP="00BF663A">
            <w:pPr>
              <w:spacing w:after="0" w:line="240" w:lineRule="auto"/>
              <w:jc w:val="center"/>
              <w:rPr>
                <w:rFonts w:ascii="Times New Roman" w:hAnsi="Times New Roman"/>
                <w:spacing w:val="40"/>
                <w:sz w:val="26"/>
                <w:szCs w:val="26"/>
              </w:rPr>
            </w:pPr>
            <w:r w:rsidRPr="00C674AE">
              <w:rPr>
                <w:rFonts w:ascii="Times New Roman" w:hAnsi="Times New Roman"/>
                <w:spacing w:val="40"/>
                <w:sz w:val="26"/>
                <w:szCs w:val="26"/>
              </w:rPr>
              <w:t>КОНТРОЛЬНО-СЧЕТНАЯ ПАЛАТА РЕСПУБЛИКИ ХАКАСИЯ</w:t>
            </w:r>
          </w:p>
        </w:tc>
      </w:tr>
      <w:tr w:rsidR="00DA2150" w:rsidRPr="00C674AE" w14:paraId="13DBBBA4" w14:textId="77777777" w:rsidTr="00BF663A">
        <w:trPr>
          <w:cantSplit/>
          <w:trHeight w:hRule="exact" w:val="567"/>
          <w:jc w:val="center"/>
        </w:trPr>
        <w:tc>
          <w:tcPr>
            <w:tcW w:w="4678" w:type="dxa"/>
            <w:tcBorders>
              <w:top w:val="double" w:sz="6" w:space="0" w:color="auto"/>
            </w:tcBorders>
          </w:tcPr>
          <w:p w14:paraId="5E07A107" w14:textId="77777777" w:rsidR="00DA2150" w:rsidRPr="00C674AE" w:rsidRDefault="00DA2150" w:rsidP="00BF663A">
            <w:pPr>
              <w:spacing w:after="0" w:line="240" w:lineRule="auto"/>
              <w:ind w:left="1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double" w:sz="6" w:space="0" w:color="auto"/>
            </w:tcBorders>
          </w:tcPr>
          <w:p w14:paraId="65B9616F" w14:textId="77777777" w:rsidR="00DA2150" w:rsidRPr="00C674AE" w:rsidRDefault="00DA2150" w:rsidP="00BF663A">
            <w:pPr>
              <w:spacing w:after="0" w:line="240" w:lineRule="auto"/>
              <w:ind w:right="113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tbl>
      <w:tblPr>
        <w:tblStyle w:val="ac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6"/>
        <w:gridCol w:w="6014"/>
      </w:tblGrid>
      <w:tr w:rsidR="00DA2150" w:rsidRPr="00C674AE" w14:paraId="64950042" w14:textId="77777777" w:rsidTr="00BF663A">
        <w:tc>
          <w:tcPr>
            <w:tcW w:w="3085" w:type="dxa"/>
          </w:tcPr>
          <w:p w14:paraId="6FBA2DA9" w14:textId="0B1E05F6" w:rsidR="00DA2150" w:rsidRPr="00483433" w:rsidRDefault="00DA2150" w:rsidP="00316342">
            <w:pPr>
              <w:tabs>
                <w:tab w:val="left" w:pos="1276"/>
              </w:tabs>
              <w:ind w:right="-284" w:firstLine="0"/>
              <w:rPr>
                <w:rFonts w:ascii="Times New Roman" w:hAnsi="Times New Roman"/>
                <w:sz w:val="26"/>
                <w:szCs w:val="26"/>
              </w:rPr>
            </w:pPr>
            <w:r w:rsidRPr="00483433"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 w:rsidR="007F66F2" w:rsidRPr="00483433">
              <w:rPr>
                <w:rFonts w:ascii="Times New Roman" w:hAnsi="Times New Roman"/>
                <w:sz w:val="26"/>
                <w:szCs w:val="26"/>
              </w:rPr>
              <w:t>18</w:t>
            </w:r>
            <w:r w:rsidRPr="00483433">
              <w:rPr>
                <w:rFonts w:ascii="Times New Roman" w:hAnsi="Times New Roman"/>
                <w:sz w:val="26"/>
                <w:szCs w:val="26"/>
              </w:rPr>
              <w:t>.0</w:t>
            </w:r>
            <w:r w:rsidR="00BF663A" w:rsidRPr="00483433">
              <w:rPr>
                <w:rFonts w:ascii="Times New Roman" w:hAnsi="Times New Roman"/>
                <w:sz w:val="26"/>
                <w:szCs w:val="26"/>
              </w:rPr>
              <w:t>9</w:t>
            </w:r>
            <w:r w:rsidRPr="00483433">
              <w:rPr>
                <w:rFonts w:ascii="Times New Roman" w:hAnsi="Times New Roman"/>
                <w:sz w:val="26"/>
                <w:szCs w:val="26"/>
              </w:rPr>
              <w:t>.20</w:t>
            </w:r>
            <w:r w:rsidR="003E33E0" w:rsidRPr="00483433">
              <w:rPr>
                <w:rFonts w:ascii="Times New Roman" w:hAnsi="Times New Roman"/>
                <w:sz w:val="26"/>
                <w:szCs w:val="26"/>
              </w:rPr>
              <w:t>20</w:t>
            </w:r>
            <w:r w:rsidRPr="00483433">
              <w:rPr>
                <w:rFonts w:ascii="Times New Roman" w:hAnsi="Times New Roman"/>
                <w:sz w:val="26"/>
                <w:szCs w:val="26"/>
              </w:rPr>
              <w:t xml:space="preserve">   </w:t>
            </w:r>
          </w:p>
        </w:tc>
        <w:tc>
          <w:tcPr>
            <w:tcW w:w="6095" w:type="dxa"/>
          </w:tcPr>
          <w:p w14:paraId="5476973E" w14:textId="57074CDC" w:rsidR="00DA2150" w:rsidRPr="00F6079B" w:rsidRDefault="00DA2150" w:rsidP="00BF663A">
            <w:pPr>
              <w:tabs>
                <w:tab w:val="left" w:pos="1276"/>
              </w:tabs>
              <w:ind w:left="284" w:right="14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6079B">
              <w:rPr>
                <w:rFonts w:ascii="Times New Roman" w:hAnsi="Times New Roman"/>
                <w:sz w:val="26"/>
                <w:szCs w:val="26"/>
              </w:rPr>
              <w:t>№ 02-05/</w:t>
            </w:r>
            <w:r w:rsidR="00A76720" w:rsidRPr="00F6079B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</w:tr>
    </w:tbl>
    <w:p w14:paraId="4337E2E8" w14:textId="77777777"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208AC95" w14:textId="77777777"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1D1A2DA" w14:textId="77777777"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2614D0D" w14:textId="77777777"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9D5CCFA" w14:textId="77777777"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A258A2F" w14:textId="77777777" w:rsidR="00DA2150" w:rsidRPr="00C674AE" w:rsidRDefault="00DA2150" w:rsidP="00DA2150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14:paraId="2D32EE30" w14:textId="77777777" w:rsidR="00DA2150" w:rsidRPr="00C674AE" w:rsidRDefault="00DA2150" w:rsidP="00DA2150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14:paraId="15E87B5C" w14:textId="77777777"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2D13CAF" w14:textId="77777777"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011CB43" w14:textId="77777777"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5AF79F8" w14:textId="77777777"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7E6F483" w14:textId="77777777"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23F2FC3" w14:textId="77777777" w:rsidR="00DA2150" w:rsidRPr="00E3228B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D183483" w14:textId="77777777" w:rsidR="00DA2150" w:rsidRPr="00E3228B" w:rsidRDefault="00DA2150" w:rsidP="00DA2150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14:paraId="24A37C5A" w14:textId="77777777" w:rsidR="00DA2150" w:rsidRPr="00E3228B" w:rsidRDefault="00DA2150" w:rsidP="00DA2150">
      <w:pPr>
        <w:pStyle w:val="a3"/>
        <w:ind w:right="-5" w:firstLine="0"/>
        <w:jc w:val="center"/>
        <w:rPr>
          <w:b/>
          <w:sz w:val="26"/>
          <w:szCs w:val="26"/>
        </w:rPr>
      </w:pPr>
      <w:r w:rsidRPr="00E3228B">
        <w:rPr>
          <w:b/>
          <w:sz w:val="26"/>
          <w:szCs w:val="26"/>
        </w:rPr>
        <w:t>ЗАКЛЮЧЕНИЕ</w:t>
      </w:r>
    </w:p>
    <w:p w14:paraId="2EE65ECA" w14:textId="77777777" w:rsidR="00DA2150" w:rsidRPr="00E3228B" w:rsidRDefault="00DA2150" w:rsidP="00DA21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E3228B">
        <w:rPr>
          <w:rFonts w:ascii="Times New Roman" w:hAnsi="Times New Roman"/>
          <w:b/>
          <w:bCs/>
          <w:sz w:val="26"/>
          <w:szCs w:val="26"/>
        </w:rPr>
        <w:t>Контрольно-счетной палаты Республики Хакасия</w:t>
      </w:r>
    </w:p>
    <w:p w14:paraId="56CF39E8" w14:textId="007D85A7" w:rsidR="00DA2150" w:rsidRDefault="00DA2150" w:rsidP="00DA2150">
      <w:pPr>
        <w:pStyle w:val="3"/>
        <w:spacing w:before="0" w:beforeAutospacing="0" w:after="0" w:afterAutospacing="0"/>
        <w:jc w:val="center"/>
        <w:rPr>
          <w:sz w:val="26"/>
          <w:szCs w:val="26"/>
        </w:rPr>
      </w:pPr>
      <w:r w:rsidRPr="00E3228B">
        <w:rPr>
          <w:sz w:val="26"/>
          <w:szCs w:val="26"/>
          <w:lang w:eastAsia="en-US"/>
        </w:rPr>
        <w:t xml:space="preserve">на </w:t>
      </w:r>
      <w:r w:rsidRPr="00E3228B">
        <w:rPr>
          <w:sz w:val="26"/>
          <w:szCs w:val="26"/>
        </w:rPr>
        <w:t>проект закона Республики Хакасия № </w:t>
      </w:r>
      <w:r w:rsidR="00751011" w:rsidRPr="00751011">
        <w:rPr>
          <w:sz w:val="26"/>
          <w:szCs w:val="26"/>
        </w:rPr>
        <w:t>15-37/6</w:t>
      </w:r>
      <w:r w:rsidR="003E33E0">
        <w:rPr>
          <w:sz w:val="26"/>
          <w:szCs w:val="26"/>
        </w:rPr>
        <w:t>2</w:t>
      </w:r>
      <w:r w:rsidR="00751011" w:rsidRPr="00751011">
        <w:rPr>
          <w:sz w:val="26"/>
          <w:szCs w:val="26"/>
        </w:rPr>
        <w:t>-7</w:t>
      </w:r>
    </w:p>
    <w:p w14:paraId="66ED60E8" w14:textId="592FE6FA" w:rsidR="00DA2150" w:rsidRPr="00E3228B" w:rsidRDefault="00DA2150" w:rsidP="00751011">
      <w:pPr>
        <w:spacing w:after="0" w:line="240" w:lineRule="auto"/>
        <w:jc w:val="center"/>
        <w:outlineLvl w:val="0"/>
        <w:rPr>
          <w:b/>
          <w:sz w:val="26"/>
          <w:szCs w:val="26"/>
        </w:rPr>
      </w:pPr>
      <w:r w:rsidRPr="00E3228B">
        <w:rPr>
          <w:sz w:val="26"/>
          <w:szCs w:val="26"/>
        </w:rPr>
        <w:t>«</w:t>
      </w:r>
      <w:r w:rsidR="00751011" w:rsidRPr="00FC0A6F">
        <w:rPr>
          <w:rFonts w:ascii="Times New Roman" w:hAnsi="Times New Roman"/>
          <w:b/>
          <w:sz w:val="26"/>
          <w:szCs w:val="26"/>
        </w:rPr>
        <w:t>Об установлении на 20</w:t>
      </w:r>
      <w:r w:rsidR="00751011">
        <w:rPr>
          <w:rFonts w:ascii="Times New Roman" w:hAnsi="Times New Roman"/>
          <w:b/>
          <w:sz w:val="26"/>
          <w:szCs w:val="26"/>
        </w:rPr>
        <w:t>2</w:t>
      </w:r>
      <w:r w:rsidR="003E33E0">
        <w:rPr>
          <w:rFonts w:ascii="Times New Roman" w:hAnsi="Times New Roman"/>
          <w:b/>
          <w:sz w:val="26"/>
          <w:szCs w:val="26"/>
        </w:rPr>
        <w:t>1</w:t>
      </w:r>
      <w:r w:rsidR="00751011" w:rsidRPr="00FC0A6F">
        <w:rPr>
          <w:rFonts w:ascii="Times New Roman" w:hAnsi="Times New Roman"/>
          <w:b/>
          <w:sz w:val="26"/>
          <w:szCs w:val="26"/>
        </w:rPr>
        <w:t xml:space="preserve"> год коэффициента, отражающего региональные особенности рынка труда в Республике Хакасия</w:t>
      </w:r>
      <w:r w:rsidRPr="00E3228B">
        <w:rPr>
          <w:sz w:val="26"/>
          <w:szCs w:val="26"/>
        </w:rPr>
        <w:t>»</w:t>
      </w:r>
    </w:p>
    <w:p w14:paraId="3BAB8623" w14:textId="77777777" w:rsidR="00DA2150" w:rsidRPr="00C674AE" w:rsidRDefault="00DA2150" w:rsidP="00DA2150">
      <w:pPr>
        <w:tabs>
          <w:tab w:val="left" w:pos="1276"/>
          <w:tab w:val="left" w:pos="4427"/>
        </w:tabs>
        <w:spacing w:after="0" w:line="240" w:lineRule="auto"/>
        <w:ind w:left="175"/>
        <w:jc w:val="center"/>
        <w:rPr>
          <w:rFonts w:ascii="Times New Roman" w:hAnsi="Times New Roman"/>
          <w:i/>
        </w:rPr>
      </w:pPr>
      <w:r w:rsidRPr="00C674AE">
        <w:rPr>
          <w:rFonts w:ascii="Times New Roman" w:hAnsi="Times New Roman"/>
          <w:i/>
        </w:rPr>
        <w:t>рассмотрено коллегией Контрольно-счетной палаты Республики Хакасия</w:t>
      </w:r>
    </w:p>
    <w:p w14:paraId="3E45CF19" w14:textId="61A5133F" w:rsidR="00DA2150" w:rsidRPr="00C674AE" w:rsidRDefault="00DA2150" w:rsidP="00DA2150">
      <w:pPr>
        <w:tabs>
          <w:tab w:val="left" w:pos="1276"/>
          <w:tab w:val="left" w:pos="4427"/>
        </w:tabs>
        <w:spacing w:after="0" w:line="240" w:lineRule="auto"/>
        <w:ind w:left="175"/>
        <w:jc w:val="center"/>
        <w:rPr>
          <w:rFonts w:ascii="Times New Roman" w:hAnsi="Times New Roman"/>
        </w:rPr>
      </w:pPr>
      <w:r w:rsidRPr="00C674AE">
        <w:rPr>
          <w:rFonts w:ascii="Times New Roman" w:hAnsi="Times New Roman"/>
          <w:i/>
        </w:rPr>
        <w:t xml:space="preserve"> (</w:t>
      </w:r>
      <w:r>
        <w:rPr>
          <w:rFonts w:ascii="Times New Roman" w:hAnsi="Times New Roman"/>
          <w:i/>
        </w:rPr>
        <w:t xml:space="preserve">протокол </w:t>
      </w:r>
      <w:r w:rsidRPr="00316342">
        <w:rPr>
          <w:rFonts w:ascii="Times New Roman" w:hAnsi="Times New Roman"/>
          <w:i/>
        </w:rPr>
        <w:t xml:space="preserve">от </w:t>
      </w:r>
      <w:r w:rsidR="00483433">
        <w:rPr>
          <w:rFonts w:ascii="Times New Roman" w:hAnsi="Times New Roman"/>
          <w:i/>
        </w:rPr>
        <w:t>18</w:t>
      </w:r>
      <w:r w:rsidRPr="00316342">
        <w:rPr>
          <w:rFonts w:ascii="Times New Roman" w:hAnsi="Times New Roman"/>
          <w:i/>
        </w:rPr>
        <w:t>.0</w:t>
      </w:r>
      <w:r w:rsidR="00BF663A" w:rsidRPr="00316342">
        <w:rPr>
          <w:rFonts w:ascii="Times New Roman" w:hAnsi="Times New Roman"/>
          <w:i/>
        </w:rPr>
        <w:t>9</w:t>
      </w:r>
      <w:r w:rsidRPr="00316342">
        <w:rPr>
          <w:rFonts w:ascii="Times New Roman" w:hAnsi="Times New Roman"/>
          <w:i/>
        </w:rPr>
        <w:t>.</w:t>
      </w:r>
      <w:r w:rsidRPr="00483433">
        <w:rPr>
          <w:rFonts w:ascii="Times New Roman" w:hAnsi="Times New Roman"/>
          <w:i/>
        </w:rPr>
        <w:t>20</w:t>
      </w:r>
      <w:r w:rsidR="003E33E0" w:rsidRPr="00483433">
        <w:rPr>
          <w:rFonts w:ascii="Times New Roman" w:hAnsi="Times New Roman"/>
          <w:i/>
        </w:rPr>
        <w:t>20</w:t>
      </w:r>
      <w:r w:rsidRPr="00483433">
        <w:rPr>
          <w:rFonts w:ascii="Times New Roman" w:hAnsi="Times New Roman"/>
          <w:i/>
        </w:rPr>
        <w:t xml:space="preserve"> № </w:t>
      </w:r>
      <w:r w:rsidR="00483433" w:rsidRPr="00483433">
        <w:rPr>
          <w:rFonts w:ascii="Times New Roman" w:hAnsi="Times New Roman"/>
          <w:i/>
        </w:rPr>
        <w:t>19</w:t>
      </w:r>
      <w:r w:rsidRPr="00483433">
        <w:rPr>
          <w:rFonts w:ascii="Times New Roman" w:hAnsi="Times New Roman"/>
          <w:i/>
        </w:rPr>
        <w:t>)</w:t>
      </w:r>
    </w:p>
    <w:p w14:paraId="1726B884" w14:textId="77777777" w:rsidR="00DA2150" w:rsidRPr="00C674AE" w:rsidRDefault="00DA2150" w:rsidP="00DA2150">
      <w:pPr>
        <w:tabs>
          <w:tab w:val="left" w:pos="1276"/>
        </w:tabs>
        <w:spacing w:after="0" w:line="240" w:lineRule="auto"/>
        <w:ind w:left="284" w:right="-284"/>
        <w:jc w:val="center"/>
        <w:rPr>
          <w:rFonts w:ascii="Times New Roman" w:hAnsi="Times New Roman"/>
          <w:sz w:val="26"/>
          <w:szCs w:val="26"/>
        </w:rPr>
      </w:pPr>
    </w:p>
    <w:p w14:paraId="43816FE7" w14:textId="77777777" w:rsidR="00DA2150" w:rsidRPr="00C674AE" w:rsidRDefault="00DA2150" w:rsidP="00DA2150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2"/>
        <w:rPr>
          <w:rFonts w:ascii="Times New Roman" w:hAnsi="Times New Roman"/>
          <w:b/>
          <w:bCs/>
          <w:sz w:val="26"/>
          <w:szCs w:val="26"/>
        </w:rPr>
      </w:pPr>
    </w:p>
    <w:p w14:paraId="57AEC37D" w14:textId="77777777" w:rsidR="00DA2150" w:rsidRPr="00C674AE" w:rsidRDefault="00DA2150" w:rsidP="00DA2150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2"/>
        <w:rPr>
          <w:rFonts w:ascii="Times New Roman" w:hAnsi="Times New Roman"/>
          <w:b/>
          <w:bCs/>
          <w:sz w:val="26"/>
          <w:szCs w:val="26"/>
        </w:rPr>
      </w:pPr>
    </w:p>
    <w:p w14:paraId="668E72B1" w14:textId="77777777"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1D2D9CE" w14:textId="77777777"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0FA5DB9" w14:textId="77777777"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FEA4A4A" w14:textId="77777777"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A30DFB0" w14:textId="77777777" w:rsidR="00DA2150" w:rsidRPr="00C674AE" w:rsidRDefault="00DA2150" w:rsidP="00DA2150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textAlignment w:val="baseline"/>
        <w:rPr>
          <w:rFonts w:ascii="Times New Roman" w:hAnsi="Times New Roman"/>
          <w:sz w:val="26"/>
          <w:szCs w:val="26"/>
        </w:rPr>
      </w:pPr>
    </w:p>
    <w:p w14:paraId="10021E82" w14:textId="77777777"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C592437" w14:textId="77777777"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2CF144B" w14:textId="77777777"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D4A5192" w14:textId="77777777"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7281D17" w14:textId="77777777" w:rsidR="00DA2150" w:rsidRPr="00C674AE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8F0C708" w14:textId="77777777" w:rsidR="00DA2150" w:rsidRPr="00C674AE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78106947" w14:textId="77777777" w:rsidR="00DA2150" w:rsidRPr="00C674AE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28A3ADCC" w14:textId="77777777" w:rsidR="00DA2150" w:rsidRPr="00C674AE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2A4F3F41" w14:textId="77777777" w:rsidR="00DA2150" w:rsidRPr="00C674AE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3D3A79C7" w14:textId="77777777" w:rsidR="00DA2150" w:rsidRPr="00C674AE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75EA6FB" w14:textId="77777777" w:rsidR="00DA2150" w:rsidRPr="00C674AE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55389CEF" w14:textId="3A121C98" w:rsidR="00DA2150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77E96E0A" w14:textId="77777777" w:rsidR="00DA2150" w:rsidRPr="00C674AE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674AE">
        <w:rPr>
          <w:rFonts w:ascii="Times New Roman" w:hAnsi="Times New Roman"/>
          <w:sz w:val="26"/>
          <w:szCs w:val="26"/>
        </w:rPr>
        <w:t>Абакан</w:t>
      </w:r>
    </w:p>
    <w:p w14:paraId="512F6114" w14:textId="0A54E92F" w:rsidR="00DA2150" w:rsidRPr="00C674AE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674AE">
        <w:rPr>
          <w:rFonts w:ascii="Times New Roman" w:hAnsi="Times New Roman"/>
          <w:sz w:val="26"/>
          <w:szCs w:val="26"/>
        </w:rPr>
        <w:t>20</w:t>
      </w:r>
      <w:r w:rsidR="003E33E0">
        <w:rPr>
          <w:rFonts w:ascii="Times New Roman" w:hAnsi="Times New Roman"/>
          <w:sz w:val="26"/>
          <w:szCs w:val="26"/>
        </w:rPr>
        <w:t>20</w:t>
      </w:r>
      <w:r w:rsidRPr="00C674AE">
        <w:rPr>
          <w:rFonts w:ascii="Times New Roman" w:hAnsi="Times New Roman"/>
          <w:sz w:val="26"/>
          <w:szCs w:val="26"/>
        </w:rPr>
        <w:t xml:space="preserve"> год</w:t>
      </w:r>
    </w:p>
    <w:p w14:paraId="21AC2864" w14:textId="62A39202" w:rsidR="00DA2150" w:rsidRPr="00D116C7" w:rsidRDefault="00DA2150" w:rsidP="00DA215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C455A">
        <w:rPr>
          <w:rFonts w:ascii="Times New Roman" w:hAnsi="Times New Roman"/>
          <w:sz w:val="26"/>
          <w:szCs w:val="26"/>
          <w:lang w:eastAsia="en-US"/>
        </w:rPr>
        <w:lastRenderedPageBreak/>
        <w:t>Заключение</w:t>
      </w:r>
      <w:r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903E37">
        <w:rPr>
          <w:rFonts w:ascii="Times New Roman" w:hAnsi="Times New Roman"/>
          <w:sz w:val="26"/>
          <w:szCs w:val="26"/>
        </w:rPr>
        <w:t>Контрольно-счетной палат</w:t>
      </w:r>
      <w:r>
        <w:rPr>
          <w:rFonts w:ascii="Times New Roman" w:hAnsi="Times New Roman"/>
          <w:sz w:val="26"/>
          <w:szCs w:val="26"/>
        </w:rPr>
        <w:t>ы</w:t>
      </w:r>
      <w:r w:rsidR="00166193">
        <w:rPr>
          <w:rFonts w:ascii="Times New Roman" w:hAnsi="Times New Roman"/>
          <w:sz w:val="26"/>
          <w:szCs w:val="26"/>
        </w:rPr>
        <w:t xml:space="preserve"> Республики Хакасия</w:t>
      </w:r>
      <w:r w:rsidRPr="00903E37">
        <w:rPr>
          <w:rFonts w:ascii="Times New Roman" w:hAnsi="Times New Roman"/>
          <w:sz w:val="26"/>
          <w:szCs w:val="26"/>
        </w:rPr>
        <w:t xml:space="preserve"> </w:t>
      </w:r>
      <w:r w:rsidRPr="000C455A">
        <w:rPr>
          <w:rFonts w:ascii="Times New Roman" w:hAnsi="Times New Roman"/>
          <w:sz w:val="26"/>
          <w:szCs w:val="26"/>
          <w:lang w:eastAsia="en-US"/>
        </w:rPr>
        <w:t xml:space="preserve">на </w:t>
      </w:r>
      <w:r w:rsidRPr="000C455A">
        <w:rPr>
          <w:rFonts w:ascii="Times New Roman" w:hAnsi="Times New Roman"/>
          <w:sz w:val="26"/>
          <w:szCs w:val="26"/>
        </w:rPr>
        <w:t>проект закона Республики Хакасия № 15-37/</w:t>
      </w:r>
      <w:r w:rsidR="00751011">
        <w:rPr>
          <w:rFonts w:ascii="Times New Roman" w:hAnsi="Times New Roman"/>
          <w:sz w:val="26"/>
          <w:szCs w:val="26"/>
        </w:rPr>
        <w:t>6</w:t>
      </w:r>
      <w:r w:rsidR="00397E2A">
        <w:rPr>
          <w:rFonts w:ascii="Times New Roman" w:hAnsi="Times New Roman"/>
          <w:sz w:val="26"/>
          <w:szCs w:val="26"/>
        </w:rPr>
        <w:t>2</w:t>
      </w:r>
      <w:r w:rsidR="00751011">
        <w:rPr>
          <w:rFonts w:ascii="Times New Roman" w:hAnsi="Times New Roman"/>
          <w:sz w:val="26"/>
          <w:szCs w:val="26"/>
        </w:rPr>
        <w:t>-7</w:t>
      </w:r>
      <w:r>
        <w:rPr>
          <w:rFonts w:ascii="Times New Roman" w:hAnsi="Times New Roman"/>
          <w:sz w:val="26"/>
          <w:szCs w:val="26"/>
        </w:rPr>
        <w:t xml:space="preserve"> </w:t>
      </w:r>
      <w:r w:rsidRPr="000C455A">
        <w:rPr>
          <w:rFonts w:ascii="Times New Roman" w:hAnsi="Times New Roman"/>
          <w:sz w:val="26"/>
          <w:szCs w:val="26"/>
        </w:rPr>
        <w:t>«</w:t>
      </w:r>
      <w:r w:rsidR="00751011">
        <w:rPr>
          <w:rFonts w:ascii="Times New Roman" w:hAnsi="Times New Roman"/>
          <w:sz w:val="26"/>
          <w:szCs w:val="26"/>
        </w:rPr>
        <w:t xml:space="preserve">Об </w:t>
      </w:r>
      <w:r w:rsidR="00751011" w:rsidRPr="00FC0A6F">
        <w:rPr>
          <w:rFonts w:ascii="Times New Roman" w:hAnsi="Times New Roman"/>
          <w:sz w:val="26"/>
          <w:szCs w:val="26"/>
        </w:rPr>
        <w:t>установлении на 20</w:t>
      </w:r>
      <w:r w:rsidR="00751011">
        <w:rPr>
          <w:rFonts w:ascii="Times New Roman" w:hAnsi="Times New Roman"/>
          <w:sz w:val="26"/>
          <w:szCs w:val="26"/>
        </w:rPr>
        <w:t>2</w:t>
      </w:r>
      <w:r w:rsidR="00397E2A">
        <w:rPr>
          <w:rFonts w:ascii="Times New Roman" w:hAnsi="Times New Roman"/>
          <w:sz w:val="26"/>
          <w:szCs w:val="26"/>
        </w:rPr>
        <w:t>1</w:t>
      </w:r>
      <w:r w:rsidR="00751011" w:rsidRPr="00FC0A6F">
        <w:rPr>
          <w:rFonts w:ascii="Times New Roman" w:hAnsi="Times New Roman"/>
          <w:sz w:val="26"/>
          <w:szCs w:val="26"/>
        </w:rPr>
        <w:t xml:space="preserve"> год коэффициента, отражающего региональные особенности рынка труда в Республике Хакасия</w:t>
      </w:r>
      <w:r w:rsidRPr="000C455A">
        <w:rPr>
          <w:rFonts w:ascii="Times New Roman" w:hAnsi="Times New Roman"/>
          <w:sz w:val="26"/>
          <w:szCs w:val="26"/>
        </w:rPr>
        <w:t>»</w:t>
      </w:r>
      <w:r w:rsidRPr="000C455A">
        <w:rPr>
          <w:szCs w:val="28"/>
        </w:rPr>
        <w:t xml:space="preserve"> </w:t>
      </w:r>
      <w:r w:rsidRPr="000C455A">
        <w:rPr>
          <w:rFonts w:ascii="Times New Roman" w:hAnsi="Times New Roman"/>
          <w:sz w:val="26"/>
          <w:szCs w:val="26"/>
        </w:rPr>
        <w:t xml:space="preserve">(далее </w:t>
      </w:r>
      <w:r>
        <w:rPr>
          <w:rFonts w:ascii="Times New Roman" w:hAnsi="Times New Roman"/>
          <w:sz w:val="26"/>
          <w:szCs w:val="26"/>
        </w:rPr>
        <w:t xml:space="preserve">по тексту </w:t>
      </w:r>
      <w:r w:rsidRPr="00D116C7">
        <w:rPr>
          <w:rFonts w:ascii="Times New Roman" w:hAnsi="Times New Roman"/>
          <w:sz w:val="26"/>
          <w:szCs w:val="26"/>
        </w:rPr>
        <w:t xml:space="preserve">– проект закона, законопроект) подготовлено в рамках полномочий, определенных Законом Республики Хакасия от 30.09.2011 № 82-ЗРХ «О Контрольно-счетной палате Республики Хакасия», на основании постановления Президиума Верховного Совета Республики Хакасия </w:t>
      </w:r>
      <w:r w:rsidRPr="00335EF3">
        <w:rPr>
          <w:rFonts w:ascii="Times New Roman" w:hAnsi="Times New Roman"/>
          <w:sz w:val="26"/>
          <w:szCs w:val="26"/>
        </w:rPr>
        <w:t xml:space="preserve">от </w:t>
      </w:r>
      <w:r w:rsidR="00335EF3" w:rsidRPr="00335EF3">
        <w:rPr>
          <w:rFonts w:ascii="Times New Roman" w:hAnsi="Times New Roman"/>
          <w:sz w:val="26"/>
          <w:szCs w:val="26"/>
        </w:rPr>
        <w:t>09</w:t>
      </w:r>
      <w:r w:rsidR="00C45423" w:rsidRPr="00335EF3">
        <w:rPr>
          <w:rFonts w:ascii="Times New Roman" w:hAnsi="Times New Roman"/>
          <w:sz w:val="26"/>
          <w:szCs w:val="26"/>
        </w:rPr>
        <w:t>.09</w:t>
      </w:r>
      <w:r w:rsidRPr="00335EF3">
        <w:rPr>
          <w:rFonts w:ascii="Times New Roman" w:hAnsi="Times New Roman"/>
          <w:sz w:val="26"/>
          <w:szCs w:val="26"/>
        </w:rPr>
        <w:t>.20</w:t>
      </w:r>
      <w:r w:rsidR="00335EF3" w:rsidRPr="00335EF3">
        <w:rPr>
          <w:rFonts w:ascii="Times New Roman" w:hAnsi="Times New Roman"/>
          <w:sz w:val="26"/>
          <w:szCs w:val="26"/>
        </w:rPr>
        <w:t>20</w:t>
      </w:r>
      <w:r w:rsidRPr="00335EF3">
        <w:rPr>
          <w:rFonts w:ascii="Times New Roman" w:hAnsi="Times New Roman"/>
          <w:sz w:val="26"/>
          <w:szCs w:val="26"/>
        </w:rPr>
        <w:t xml:space="preserve"> № 2</w:t>
      </w:r>
      <w:r w:rsidR="00335EF3" w:rsidRPr="00335EF3">
        <w:rPr>
          <w:rFonts w:ascii="Times New Roman" w:hAnsi="Times New Roman"/>
          <w:sz w:val="26"/>
          <w:szCs w:val="26"/>
        </w:rPr>
        <w:t>11</w:t>
      </w:r>
      <w:r w:rsidRPr="00335EF3">
        <w:rPr>
          <w:rFonts w:ascii="Times New Roman" w:hAnsi="Times New Roman"/>
          <w:sz w:val="26"/>
          <w:szCs w:val="26"/>
        </w:rPr>
        <w:t>-п.</w:t>
      </w:r>
    </w:p>
    <w:p w14:paraId="64963BEC" w14:textId="77777777" w:rsidR="00DB7A64" w:rsidRPr="00D116C7" w:rsidRDefault="00E744D4" w:rsidP="00DB7A64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116C7">
        <w:rPr>
          <w:rFonts w:ascii="Times New Roman" w:hAnsi="Times New Roman" w:cs="Times New Roman"/>
          <w:sz w:val="26"/>
          <w:szCs w:val="26"/>
        </w:rPr>
        <w:t>При проведении экспертизы законопроекта учтены</w:t>
      </w:r>
      <w:r w:rsidR="00DB7A64" w:rsidRPr="00D116C7">
        <w:rPr>
          <w:rFonts w:ascii="Times New Roman" w:hAnsi="Times New Roman" w:cs="Times New Roman"/>
          <w:sz w:val="26"/>
          <w:szCs w:val="26"/>
        </w:rPr>
        <w:t xml:space="preserve"> </w:t>
      </w:r>
      <w:r w:rsidRPr="00D116C7">
        <w:rPr>
          <w:rFonts w:ascii="Times New Roman" w:hAnsi="Times New Roman" w:cs="Times New Roman"/>
          <w:sz w:val="26"/>
          <w:szCs w:val="26"/>
        </w:rPr>
        <w:t>положения</w:t>
      </w:r>
      <w:r w:rsidR="00DB7A64" w:rsidRPr="00D116C7">
        <w:rPr>
          <w:rFonts w:ascii="Times New Roman" w:hAnsi="Times New Roman" w:cs="Times New Roman"/>
          <w:sz w:val="26"/>
          <w:szCs w:val="26"/>
        </w:rPr>
        <w:t>:</w:t>
      </w:r>
    </w:p>
    <w:p w14:paraId="7285C464" w14:textId="77777777" w:rsidR="00DB7A64" w:rsidRPr="00D116C7" w:rsidRDefault="00E744D4" w:rsidP="00DB7A64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116C7">
        <w:rPr>
          <w:rFonts w:ascii="Times New Roman" w:hAnsi="Times New Roman" w:cs="Times New Roman"/>
          <w:sz w:val="26"/>
          <w:szCs w:val="26"/>
        </w:rPr>
        <w:t xml:space="preserve">Налогового кодекса Российской Федерации </w:t>
      </w:r>
      <w:r w:rsidR="00BC06CE" w:rsidRPr="00D116C7">
        <w:rPr>
          <w:rFonts w:ascii="Times New Roman" w:hAnsi="Times New Roman" w:cs="Times New Roman"/>
          <w:sz w:val="26"/>
          <w:szCs w:val="26"/>
        </w:rPr>
        <w:t>(далее по тексту - Налоговый кодекс РФ</w:t>
      </w:r>
      <w:r w:rsidR="00DB7A64" w:rsidRPr="00D116C7">
        <w:rPr>
          <w:rFonts w:ascii="Times New Roman" w:hAnsi="Times New Roman" w:cs="Times New Roman"/>
          <w:sz w:val="26"/>
          <w:szCs w:val="26"/>
        </w:rPr>
        <w:t>);</w:t>
      </w:r>
      <w:r w:rsidRPr="00D116C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0CC339B" w14:textId="77777777" w:rsidR="00E744D4" w:rsidRPr="007D0F30" w:rsidRDefault="00E744D4" w:rsidP="00DB7A64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116C7">
        <w:rPr>
          <w:rFonts w:ascii="Times New Roman" w:hAnsi="Times New Roman" w:cs="Times New Roman"/>
          <w:sz w:val="26"/>
          <w:szCs w:val="26"/>
        </w:rPr>
        <w:t xml:space="preserve">Федерального закона </w:t>
      </w:r>
      <w:r w:rsidR="00DA580E" w:rsidRPr="00D116C7">
        <w:rPr>
          <w:rFonts w:ascii="Times New Roman" w:hAnsi="Times New Roman" w:cs="Times New Roman"/>
          <w:sz w:val="26"/>
          <w:szCs w:val="26"/>
        </w:rPr>
        <w:t xml:space="preserve">от </w:t>
      </w:r>
      <w:r w:rsidR="009742A2" w:rsidRPr="00D116C7">
        <w:rPr>
          <w:rFonts w:ascii="Times New Roman" w:hAnsi="Times New Roman" w:cs="Times New Roman"/>
          <w:sz w:val="26"/>
          <w:szCs w:val="26"/>
        </w:rPr>
        <w:t xml:space="preserve">25.07.2002 № 115-ФЗ «О правовом положении </w:t>
      </w:r>
      <w:r w:rsidR="009742A2" w:rsidRPr="007D0F30">
        <w:rPr>
          <w:rFonts w:ascii="Times New Roman" w:hAnsi="Times New Roman" w:cs="Times New Roman"/>
          <w:sz w:val="26"/>
          <w:szCs w:val="26"/>
        </w:rPr>
        <w:t>иностранных граждан в Российской Федерации»</w:t>
      </w:r>
      <w:r w:rsidR="00DB7A64" w:rsidRPr="007D0F30">
        <w:rPr>
          <w:rFonts w:ascii="Times New Roman" w:hAnsi="Times New Roman" w:cs="Times New Roman"/>
          <w:sz w:val="26"/>
          <w:szCs w:val="26"/>
        </w:rPr>
        <w:t>;</w:t>
      </w:r>
    </w:p>
    <w:p w14:paraId="04E47DC8" w14:textId="0C6192C9" w:rsidR="00181798" w:rsidRPr="00D0224A" w:rsidRDefault="00181798" w:rsidP="001817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0224A">
        <w:rPr>
          <w:rFonts w:ascii="Times New Roman" w:hAnsi="Times New Roman"/>
          <w:sz w:val="26"/>
          <w:szCs w:val="26"/>
        </w:rPr>
        <w:t xml:space="preserve">Федерального закона от </w:t>
      </w:r>
      <w:r w:rsidR="007D0F30" w:rsidRPr="00D0224A">
        <w:rPr>
          <w:rFonts w:ascii="Times New Roman" w:hAnsi="Times New Roman"/>
          <w:sz w:val="26"/>
          <w:szCs w:val="26"/>
        </w:rPr>
        <w:t>02</w:t>
      </w:r>
      <w:r w:rsidR="00215821" w:rsidRPr="00D0224A">
        <w:rPr>
          <w:rFonts w:ascii="Times New Roman" w:hAnsi="Times New Roman"/>
          <w:sz w:val="26"/>
          <w:szCs w:val="26"/>
        </w:rPr>
        <w:t>.1</w:t>
      </w:r>
      <w:r w:rsidR="007D0F30" w:rsidRPr="00D0224A">
        <w:rPr>
          <w:rFonts w:ascii="Times New Roman" w:hAnsi="Times New Roman"/>
          <w:sz w:val="26"/>
          <w:szCs w:val="26"/>
        </w:rPr>
        <w:t>2</w:t>
      </w:r>
      <w:r w:rsidR="00215821" w:rsidRPr="00D0224A">
        <w:rPr>
          <w:rFonts w:ascii="Times New Roman" w:hAnsi="Times New Roman"/>
          <w:sz w:val="26"/>
          <w:szCs w:val="26"/>
        </w:rPr>
        <w:t>.201</w:t>
      </w:r>
      <w:r w:rsidR="007D0F30" w:rsidRPr="00D0224A">
        <w:rPr>
          <w:rFonts w:ascii="Times New Roman" w:hAnsi="Times New Roman"/>
          <w:sz w:val="26"/>
          <w:szCs w:val="26"/>
        </w:rPr>
        <w:t>9</w:t>
      </w:r>
      <w:r w:rsidRPr="00D0224A">
        <w:rPr>
          <w:rFonts w:ascii="Times New Roman" w:hAnsi="Times New Roman"/>
          <w:sz w:val="26"/>
          <w:szCs w:val="26"/>
        </w:rPr>
        <w:t xml:space="preserve"> № </w:t>
      </w:r>
      <w:r w:rsidR="007D0F30" w:rsidRPr="00D0224A">
        <w:rPr>
          <w:rFonts w:ascii="Times New Roman" w:hAnsi="Times New Roman"/>
          <w:sz w:val="26"/>
          <w:szCs w:val="26"/>
        </w:rPr>
        <w:t>380</w:t>
      </w:r>
      <w:r w:rsidRPr="00D0224A">
        <w:rPr>
          <w:rFonts w:ascii="Times New Roman" w:hAnsi="Times New Roman"/>
          <w:sz w:val="26"/>
          <w:szCs w:val="26"/>
        </w:rPr>
        <w:t>-ФЗ «О федеральном бюджете на 20</w:t>
      </w:r>
      <w:r w:rsidR="007D0F30" w:rsidRPr="00D0224A">
        <w:rPr>
          <w:rFonts w:ascii="Times New Roman" w:hAnsi="Times New Roman"/>
          <w:sz w:val="26"/>
          <w:szCs w:val="26"/>
        </w:rPr>
        <w:t>20</w:t>
      </w:r>
      <w:r w:rsidRPr="00D0224A">
        <w:rPr>
          <w:rFonts w:ascii="Times New Roman" w:hAnsi="Times New Roman"/>
          <w:sz w:val="26"/>
          <w:szCs w:val="26"/>
        </w:rPr>
        <w:t xml:space="preserve"> год и на плановый период 20</w:t>
      </w:r>
      <w:r w:rsidR="00482CCF" w:rsidRPr="00D0224A">
        <w:rPr>
          <w:rFonts w:ascii="Times New Roman" w:hAnsi="Times New Roman"/>
          <w:sz w:val="26"/>
          <w:szCs w:val="26"/>
        </w:rPr>
        <w:t>2</w:t>
      </w:r>
      <w:r w:rsidR="007D0F30" w:rsidRPr="00D0224A">
        <w:rPr>
          <w:rFonts w:ascii="Times New Roman" w:hAnsi="Times New Roman"/>
          <w:sz w:val="26"/>
          <w:szCs w:val="26"/>
        </w:rPr>
        <w:t>1</w:t>
      </w:r>
      <w:r w:rsidRPr="00D0224A">
        <w:rPr>
          <w:rFonts w:ascii="Times New Roman" w:hAnsi="Times New Roman"/>
          <w:sz w:val="26"/>
          <w:szCs w:val="26"/>
        </w:rPr>
        <w:t xml:space="preserve"> и 202</w:t>
      </w:r>
      <w:r w:rsidR="007D0F30" w:rsidRPr="00D0224A">
        <w:rPr>
          <w:rFonts w:ascii="Times New Roman" w:hAnsi="Times New Roman"/>
          <w:sz w:val="26"/>
          <w:szCs w:val="26"/>
        </w:rPr>
        <w:t>2</w:t>
      </w:r>
      <w:r w:rsidRPr="00D0224A">
        <w:rPr>
          <w:rFonts w:ascii="Times New Roman" w:hAnsi="Times New Roman"/>
          <w:sz w:val="26"/>
          <w:szCs w:val="26"/>
        </w:rPr>
        <w:t xml:space="preserve"> годов»;</w:t>
      </w:r>
    </w:p>
    <w:p w14:paraId="4CBA052C" w14:textId="5111D1EB" w:rsidR="00F17D9A" w:rsidRDefault="00F17D9A" w:rsidP="00F17D9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D0F30">
        <w:rPr>
          <w:rFonts w:ascii="Times New Roman" w:hAnsi="Times New Roman"/>
          <w:sz w:val="26"/>
          <w:szCs w:val="26"/>
        </w:rPr>
        <w:t>приказа Министерства экономического развития</w:t>
      </w:r>
      <w:r w:rsidRPr="005A6936">
        <w:rPr>
          <w:rFonts w:ascii="Times New Roman" w:hAnsi="Times New Roman"/>
          <w:sz w:val="26"/>
          <w:szCs w:val="26"/>
        </w:rPr>
        <w:t xml:space="preserve"> Российской Федерации от </w:t>
      </w:r>
      <w:r w:rsidR="00073C53">
        <w:rPr>
          <w:rFonts w:ascii="Times New Roman" w:hAnsi="Times New Roman"/>
          <w:sz w:val="26"/>
          <w:szCs w:val="26"/>
        </w:rPr>
        <w:t>21</w:t>
      </w:r>
      <w:r w:rsidRPr="005A6936">
        <w:rPr>
          <w:rFonts w:ascii="Times New Roman" w:hAnsi="Times New Roman"/>
          <w:sz w:val="26"/>
          <w:szCs w:val="26"/>
        </w:rPr>
        <w:t>.10.201</w:t>
      </w:r>
      <w:r w:rsidR="00073C53">
        <w:rPr>
          <w:rFonts w:ascii="Times New Roman" w:hAnsi="Times New Roman"/>
          <w:sz w:val="26"/>
          <w:szCs w:val="26"/>
        </w:rPr>
        <w:t>9</w:t>
      </w:r>
      <w:r w:rsidRPr="005A6936">
        <w:rPr>
          <w:rFonts w:ascii="Times New Roman" w:hAnsi="Times New Roman"/>
          <w:sz w:val="26"/>
          <w:szCs w:val="26"/>
        </w:rPr>
        <w:t xml:space="preserve"> № </w:t>
      </w:r>
      <w:r w:rsidR="00073C53">
        <w:rPr>
          <w:rFonts w:ascii="Times New Roman" w:hAnsi="Times New Roman"/>
          <w:sz w:val="26"/>
          <w:szCs w:val="26"/>
        </w:rPr>
        <w:t>684</w:t>
      </w:r>
      <w:r w:rsidRPr="005A6936">
        <w:rPr>
          <w:rFonts w:ascii="Times New Roman" w:hAnsi="Times New Roman"/>
          <w:sz w:val="26"/>
          <w:szCs w:val="26"/>
        </w:rPr>
        <w:t xml:space="preserve"> «Об установлении коэффициентов-дефляторов на 20</w:t>
      </w:r>
      <w:r w:rsidR="00073C53">
        <w:rPr>
          <w:rFonts w:ascii="Times New Roman" w:hAnsi="Times New Roman"/>
          <w:sz w:val="26"/>
          <w:szCs w:val="26"/>
        </w:rPr>
        <w:t>20</w:t>
      </w:r>
      <w:r w:rsidRPr="005A6936">
        <w:rPr>
          <w:rFonts w:ascii="Times New Roman" w:hAnsi="Times New Roman"/>
          <w:sz w:val="26"/>
          <w:szCs w:val="26"/>
        </w:rPr>
        <w:t xml:space="preserve"> год» (далее по тексту - приказ Минэкономразвития России от </w:t>
      </w:r>
      <w:r w:rsidR="00073C53">
        <w:rPr>
          <w:rFonts w:ascii="Times New Roman" w:hAnsi="Times New Roman"/>
          <w:sz w:val="26"/>
          <w:szCs w:val="26"/>
        </w:rPr>
        <w:t>21</w:t>
      </w:r>
      <w:r w:rsidRPr="005A6936">
        <w:rPr>
          <w:rFonts w:ascii="Times New Roman" w:hAnsi="Times New Roman"/>
          <w:sz w:val="26"/>
          <w:szCs w:val="26"/>
        </w:rPr>
        <w:t>.10.201</w:t>
      </w:r>
      <w:r w:rsidR="00073C53">
        <w:rPr>
          <w:rFonts w:ascii="Times New Roman" w:hAnsi="Times New Roman"/>
          <w:sz w:val="26"/>
          <w:szCs w:val="26"/>
        </w:rPr>
        <w:t>9</w:t>
      </w:r>
      <w:r w:rsidRPr="005A6936">
        <w:rPr>
          <w:rFonts w:ascii="Times New Roman" w:hAnsi="Times New Roman"/>
          <w:sz w:val="26"/>
          <w:szCs w:val="26"/>
        </w:rPr>
        <w:t xml:space="preserve"> № </w:t>
      </w:r>
      <w:r w:rsidR="00073C53">
        <w:rPr>
          <w:rFonts w:ascii="Times New Roman" w:hAnsi="Times New Roman"/>
          <w:sz w:val="26"/>
          <w:szCs w:val="26"/>
        </w:rPr>
        <w:t>684</w:t>
      </w:r>
      <w:r w:rsidRPr="005A6936">
        <w:rPr>
          <w:rFonts w:ascii="Times New Roman" w:hAnsi="Times New Roman"/>
          <w:sz w:val="26"/>
          <w:szCs w:val="26"/>
        </w:rPr>
        <w:t>);</w:t>
      </w:r>
    </w:p>
    <w:p w14:paraId="235123DC" w14:textId="77777777" w:rsidR="00F17D9A" w:rsidRPr="00D116C7" w:rsidRDefault="00F17D9A" w:rsidP="00F17D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A6936">
        <w:rPr>
          <w:rFonts w:ascii="Times New Roman" w:hAnsi="Times New Roman"/>
          <w:sz w:val="26"/>
          <w:szCs w:val="26"/>
        </w:rPr>
        <w:t>Закона Республики Хакасия от 14.07.2017 №</w:t>
      </w:r>
      <w:r w:rsidRPr="00D116C7">
        <w:rPr>
          <w:rFonts w:ascii="Times New Roman" w:hAnsi="Times New Roman"/>
          <w:sz w:val="26"/>
          <w:szCs w:val="26"/>
        </w:rPr>
        <w:t> 54-ЗРХ «Об установлении на 2018 год коэффициента, отражающего региональные особенности рынка труда в Республике Хакасия» (далее по тексту - Закон Республики Хакасия от 14.07.2017 № 54-ЗРХ</w:t>
      </w:r>
      <w:r w:rsidR="000F3117" w:rsidRPr="00D116C7">
        <w:rPr>
          <w:rFonts w:ascii="Times New Roman" w:hAnsi="Times New Roman"/>
          <w:sz w:val="26"/>
          <w:szCs w:val="26"/>
        </w:rPr>
        <w:t>);</w:t>
      </w:r>
    </w:p>
    <w:p w14:paraId="7AD97A12" w14:textId="29014D61" w:rsidR="000F3117" w:rsidRPr="00D116C7" w:rsidRDefault="000F3117" w:rsidP="00F17D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116C7">
        <w:rPr>
          <w:rFonts w:ascii="Times New Roman" w:hAnsi="Times New Roman"/>
          <w:sz w:val="26"/>
          <w:szCs w:val="26"/>
        </w:rPr>
        <w:t>Закона Республики Хакасия от 30.10.2018 № 55-ЗРХ «Об установлении на 2019 год коэффициента, отражающего региональные особенности рынка труда в Республике Хакасия» (далее по тексту - Закон Республики Хакасия от 30.10.2018 № 55-ЗРХ)</w:t>
      </w:r>
      <w:r w:rsidR="00A510A2">
        <w:rPr>
          <w:rFonts w:ascii="Times New Roman" w:hAnsi="Times New Roman"/>
          <w:sz w:val="26"/>
          <w:szCs w:val="26"/>
        </w:rPr>
        <w:t>;</w:t>
      </w:r>
    </w:p>
    <w:p w14:paraId="4AC9CEBA" w14:textId="6121E638" w:rsidR="00A510A2" w:rsidRDefault="00A510A2" w:rsidP="00A510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Закона Республики Хакасия от 07.10.2019 № 62-ЗРХ «Об установлении на 2020 год коэффициента, отражающего региональные особенности рынка труда в Республике Хакасия»</w:t>
      </w:r>
      <w:r w:rsidRPr="00A510A2">
        <w:rPr>
          <w:rFonts w:ascii="Times New Roman" w:hAnsi="Times New Roman"/>
          <w:sz w:val="26"/>
          <w:szCs w:val="26"/>
        </w:rPr>
        <w:t xml:space="preserve"> </w:t>
      </w:r>
      <w:r w:rsidRPr="005A6936">
        <w:rPr>
          <w:rFonts w:ascii="Times New Roman" w:hAnsi="Times New Roman"/>
          <w:sz w:val="26"/>
          <w:szCs w:val="26"/>
        </w:rPr>
        <w:t>(далее по тексту - Закон Республики Хакасия</w:t>
      </w:r>
      <w:r>
        <w:rPr>
          <w:rFonts w:ascii="Times New Roman" w:hAnsi="Times New Roman"/>
          <w:sz w:val="26"/>
          <w:szCs w:val="26"/>
        </w:rPr>
        <w:t xml:space="preserve"> </w:t>
      </w:r>
      <w:bookmarkStart w:id="0" w:name="_Hlk50627674"/>
      <w:r>
        <w:rPr>
          <w:rFonts w:ascii="Times New Roman" w:hAnsi="Times New Roman"/>
          <w:sz w:val="26"/>
          <w:szCs w:val="26"/>
        </w:rPr>
        <w:t>от 07.10.2019 №</w:t>
      </w:r>
      <w:r w:rsidR="00B57532">
        <w:rPr>
          <w:rFonts w:ascii="Times New Roman" w:hAnsi="Times New Roman"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</w:rPr>
        <w:t>62-ЗРХ</w:t>
      </w:r>
      <w:bookmarkEnd w:id="0"/>
      <w:r w:rsidRPr="005A6936">
        <w:rPr>
          <w:rFonts w:ascii="Times New Roman" w:hAnsi="Times New Roman"/>
          <w:sz w:val="26"/>
          <w:szCs w:val="26"/>
        </w:rPr>
        <w:t>)</w:t>
      </w:r>
      <w:r w:rsidR="00A41E82">
        <w:rPr>
          <w:rFonts w:ascii="Times New Roman" w:hAnsi="Times New Roman"/>
          <w:sz w:val="26"/>
          <w:szCs w:val="26"/>
        </w:rPr>
        <w:t>;</w:t>
      </w:r>
    </w:p>
    <w:p w14:paraId="6C89E32F" w14:textId="6C0E2746" w:rsidR="00A41E82" w:rsidRPr="009A454A" w:rsidRDefault="00A41E82" w:rsidP="00A510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постановления Правительства Республики Хакасия от 22.10.2019 № 539п «О Прогнозе социально-экономического развития Республики Хакасия на 2020 год и на плановый период 2021 и 2022 годов» (далее по </w:t>
      </w:r>
      <w:r w:rsidRPr="009A454A">
        <w:rPr>
          <w:rFonts w:ascii="Times New Roman" w:hAnsi="Times New Roman"/>
          <w:sz w:val="26"/>
          <w:szCs w:val="26"/>
        </w:rPr>
        <w:t xml:space="preserve">тексту - </w:t>
      </w:r>
      <w:bookmarkStart w:id="1" w:name="_Hlk50628870"/>
      <w:r w:rsidR="009A454A" w:rsidRPr="009A454A">
        <w:rPr>
          <w:rFonts w:ascii="Times New Roman" w:hAnsi="Times New Roman"/>
          <w:sz w:val="26"/>
          <w:szCs w:val="26"/>
        </w:rPr>
        <w:t>Прогноз социально-экономического развития Республики Хакасия на 2020-2022 годы</w:t>
      </w:r>
      <w:bookmarkEnd w:id="1"/>
      <w:r w:rsidR="009A454A" w:rsidRPr="009A454A">
        <w:rPr>
          <w:rFonts w:ascii="Times New Roman" w:hAnsi="Times New Roman"/>
          <w:sz w:val="26"/>
          <w:szCs w:val="26"/>
        </w:rPr>
        <w:t>).</w:t>
      </w:r>
    </w:p>
    <w:p w14:paraId="042D0BDD" w14:textId="266B3D92" w:rsidR="00E461DD" w:rsidRDefault="00E461DD" w:rsidP="00E744D4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F2CD28F" w14:textId="77777777" w:rsidR="00AC45E2" w:rsidRPr="00D116C7" w:rsidRDefault="00AC45E2" w:rsidP="00AC45E2">
      <w:pPr>
        <w:pStyle w:val="ConsPlusNormal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16C7">
        <w:rPr>
          <w:rFonts w:ascii="Times New Roman" w:hAnsi="Times New Roman" w:cs="Times New Roman"/>
          <w:sz w:val="26"/>
          <w:szCs w:val="26"/>
        </w:rPr>
        <w:t>При проведении экспертизы законопроекта установлено следующее.</w:t>
      </w:r>
    </w:p>
    <w:p w14:paraId="05969769" w14:textId="77777777" w:rsidR="00610609" w:rsidRPr="00D116C7" w:rsidRDefault="00610609" w:rsidP="00610609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D116C7">
        <w:rPr>
          <w:rFonts w:ascii="Times New Roman" w:hAnsi="Times New Roman"/>
          <w:sz w:val="26"/>
          <w:szCs w:val="26"/>
        </w:rPr>
        <w:t xml:space="preserve">Проект закона предусматривает установление коэффициента, отражающего региональные особенности рынка труда </w:t>
      </w:r>
      <w:r w:rsidR="00BE798B" w:rsidRPr="00D116C7">
        <w:rPr>
          <w:rFonts w:ascii="Times New Roman" w:hAnsi="Times New Roman"/>
          <w:sz w:val="26"/>
          <w:szCs w:val="26"/>
        </w:rPr>
        <w:t xml:space="preserve">(далее по тексту также – региональный коэффициент) </w:t>
      </w:r>
      <w:r w:rsidRPr="00D116C7">
        <w:rPr>
          <w:rFonts w:ascii="Times New Roman" w:hAnsi="Times New Roman"/>
          <w:sz w:val="26"/>
          <w:szCs w:val="26"/>
        </w:rPr>
        <w:t xml:space="preserve">в Республике Хакасия с целью правового регулирования налогообложения доходов иностранных граждан, осуществляющих трудовую деятельность </w:t>
      </w:r>
      <w:r w:rsidR="008B2A3D" w:rsidRPr="00D116C7">
        <w:rPr>
          <w:rFonts w:ascii="Times New Roman" w:hAnsi="Times New Roman"/>
          <w:sz w:val="26"/>
          <w:szCs w:val="26"/>
        </w:rPr>
        <w:t xml:space="preserve">по найму </w:t>
      </w:r>
      <w:r w:rsidRPr="00D116C7">
        <w:rPr>
          <w:rFonts w:ascii="Times New Roman" w:hAnsi="Times New Roman"/>
          <w:sz w:val="26"/>
          <w:szCs w:val="26"/>
        </w:rPr>
        <w:t>в Российской Федерации на основании патента.</w:t>
      </w:r>
    </w:p>
    <w:p w14:paraId="7D3B5A5A" w14:textId="100FD32B" w:rsidR="00DC43C9" w:rsidRPr="00D116C7" w:rsidRDefault="003A0EA6" w:rsidP="00E461DD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D116C7">
        <w:rPr>
          <w:rFonts w:ascii="Times New Roman" w:hAnsi="Times New Roman"/>
          <w:sz w:val="26"/>
          <w:szCs w:val="26"/>
        </w:rPr>
        <w:t>С</w:t>
      </w:r>
      <w:r w:rsidR="006A7AC3" w:rsidRPr="00D116C7">
        <w:rPr>
          <w:rFonts w:ascii="Times New Roman" w:hAnsi="Times New Roman"/>
          <w:sz w:val="26"/>
          <w:szCs w:val="26"/>
        </w:rPr>
        <w:t>тать</w:t>
      </w:r>
      <w:r w:rsidR="00871B8F" w:rsidRPr="00D116C7">
        <w:rPr>
          <w:rFonts w:ascii="Times New Roman" w:hAnsi="Times New Roman"/>
          <w:sz w:val="26"/>
          <w:szCs w:val="26"/>
        </w:rPr>
        <w:t>е</w:t>
      </w:r>
      <w:r w:rsidR="006A7AC3" w:rsidRPr="00D116C7">
        <w:rPr>
          <w:rFonts w:ascii="Times New Roman" w:hAnsi="Times New Roman"/>
          <w:sz w:val="26"/>
          <w:szCs w:val="26"/>
        </w:rPr>
        <w:t>й 227</w:t>
      </w:r>
      <w:r w:rsidR="00871B8F" w:rsidRPr="00D116C7">
        <w:rPr>
          <w:rFonts w:ascii="Times New Roman" w:hAnsi="Times New Roman"/>
          <w:sz w:val="26"/>
          <w:szCs w:val="26"/>
        </w:rPr>
        <w:t>.1</w:t>
      </w:r>
      <w:r w:rsidR="006A7AC3" w:rsidRPr="00D116C7">
        <w:rPr>
          <w:rFonts w:ascii="Times New Roman" w:hAnsi="Times New Roman"/>
          <w:sz w:val="26"/>
          <w:szCs w:val="26"/>
        </w:rPr>
        <w:t xml:space="preserve"> Налогового кодекса РФ установлены особенности исчисления суммы налога на доходы физических лиц </w:t>
      </w:r>
      <w:r w:rsidR="00DE27E1" w:rsidRPr="00D116C7">
        <w:rPr>
          <w:rFonts w:ascii="Times New Roman" w:hAnsi="Times New Roman"/>
          <w:sz w:val="26"/>
          <w:szCs w:val="26"/>
        </w:rPr>
        <w:t xml:space="preserve">(далее по тексту также - НДФЛ) </w:t>
      </w:r>
      <w:r w:rsidR="006A7AC3" w:rsidRPr="00D116C7">
        <w:rPr>
          <w:rFonts w:ascii="Times New Roman" w:hAnsi="Times New Roman"/>
          <w:sz w:val="26"/>
          <w:szCs w:val="26"/>
        </w:rPr>
        <w:t xml:space="preserve">от осуществления трудовой деятельности по найму в Российской Федерации на основании патента, выданного в соответствии с Федеральным </w:t>
      </w:r>
      <w:hyperlink r:id="rId8" w:history="1">
        <w:r w:rsidR="006A7AC3" w:rsidRPr="00D116C7">
          <w:rPr>
            <w:rFonts w:ascii="Times New Roman" w:hAnsi="Times New Roman"/>
            <w:sz w:val="26"/>
            <w:szCs w:val="26"/>
          </w:rPr>
          <w:t>законом</w:t>
        </w:r>
      </w:hyperlink>
      <w:r w:rsidR="006A7AC3" w:rsidRPr="00D116C7">
        <w:rPr>
          <w:rFonts w:ascii="Times New Roman" w:hAnsi="Times New Roman"/>
          <w:sz w:val="26"/>
          <w:szCs w:val="26"/>
        </w:rPr>
        <w:t xml:space="preserve"> от </w:t>
      </w:r>
      <w:r w:rsidR="000731D1" w:rsidRPr="00D116C7">
        <w:rPr>
          <w:rFonts w:ascii="Times New Roman" w:hAnsi="Times New Roman"/>
          <w:sz w:val="26"/>
          <w:szCs w:val="26"/>
        </w:rPr>
        <w:t xml:space="preserve">25.07.2002 </w:t>
      </w:r>
      <w:r w:rsidR="00DC43C9" w:rsidRPr="00D116C7">
        <w:rPr>
          <w:rFonts w:ascii="Times New Roman" w:hAnsi="Times New Roman"/>
          <w:sz w:val="26"/>
          <w:szCs w:val="26"/>
        </w:rPr>
        <w:t>№ </w:t>
      </w:r>
      <w:r w:rsidR="006A7AC3" w:rsidRPr="00D116C7">
        <w:rPr>
          <w:rFonts w:ascii="Times New Roman" w:hAnsi="Times New Roman"/>
          <w:sz w:val="26"/>
          <w:szCs w:val="26"/>
        </w:rPr>
        <w:t xml:space="preserve">115-ФЗ </w:t>
      </w:r>
      <w:r w:rsidR="00DC43C9" w:rsidRPr="00D116C7">
        <w:rPr>
          <w:rFonts w:ascii="Times New Roman" w:hAnsi="Times New Roman"/>
          <w:sz w:val="26"/>
          <w:szCs w:val="26"/>
        </w:rPr>
        <w:t>«</w:t>
      </w:r>
      <w:r w:rsidR="006A7AC3" w:rsidRPr="00D116C7">
        <w:rPr>
          <w:rFonts w:ascii="Times New Roman" w:hAnsi="Times New Roman"/>
          <w:sz w:val="26"/>
          <w:szCs w:val="26"/>
        </w:rPr>
        <w:t>О правовом положении иностранных граждан в Российской Федерации</w:t>
      </w:r>
      <w:r w:rsidR="00DC43C9" w:rsidRPr="00D116C7">
        <w:rPr>
          <w:rFonts w:ascii="Times New Roman" w:hAnsi="Times New Roman"/>
          <w:sz w:val="26"/>
          <w:szCs w:val="26"/>
        </w:rPr>
        <w:t xml:space="preserve">» для иностранных граждан, осуществляющих трудовую деятельность по найму у физических лиц для личных, домашних и иных подобных нужд, не связанных с осуществлением предпринимательской деятельности, и осуществляющих трудовую </w:t>
      </w:r>
      <w:r w:rsidR="00DC43C9" w:rsidRPr="00D116C7">
        <w:rPr>
          <w:rFonts w:ascii="Times New Roman" w:hAnsi="Times New Roman"/>
          <w:sz w:val="26"/>
          <w:szCs w:val="26"/>
        </w:rPr>
        <w:lastRenderedPageBreak/>
        <w:t>деятельность по найму в организациях и (или) у индивидуальных предпринимателей, а также у занимающихся частной практикой нотариусов, адвокатов, учредивших адвокатские кабинеты, и других лиц, занимающихся в установленном законодательством Российской Федерации порядке частной практикой.</w:t>
      </w:r>
    </w:p>
    <w:p w14:paraId="69062C46" w14:textId="37B886F5" w:rsidR="00B437F5" w:rsidRPr="00D116C7" w:rsidRDefault="00DC43C9" w:rsidP="003B7E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116C7">
        <w:rPr>
          <w:rFonts w:ascii="Times New Roman" w:hAnsi="Times New Roman"/>
          <w:sz w:val="26"/>
          <w:szCs w:val="26"/>
        </w:rPr>
        <w:t>Пунктами 2 и 3 статьи 227</w:t>
      </w:r>
      <w:r w:rsidR="00E2065C" w:rsidRPr="00D116C7">
        <w:rPr>
          <w:rFonts w:ascii="Times New Roman" w:hAnsi="Times New Roman"/>
          <w:sz w:val="26"/>
          <w:szCs w:val="26"/>
        </w:rPr>
        <w:t>.1</w:t>
      </w:r>
      <w:r w:rsidRPr="00D116C7">
        <w:rPr>
          <w:rFonts w:ascii="Times New Roman" w:hAnsi="Times New Roman"/>
          <w:sz w:val="26"/>
          <w:szCs w:val="26"/>
        </w:rPr>
        <w:t xml:space="preserve"> Налогового кодекса РФ установлено, что фиксированные авансовые платежи по </w:t>
      </w:r>
      <w:r w:rsidR="000C49D5" w:rsidRPr="00D116C7">
        <w:rPr>
          <w:rFonts w:ascii="Times New Roman" w:hAnsi="Times New Roman"/>
          <w:sz w:val="26"/>
          <w:szCs w:val="26"/>
        </w:rPr>
        <w:t>НДФЛ</w:t>
      </w:r>
      <w:r w:rsidRPr="00D116C7">
        <w:rPr>
          <w:rFonts w:ascii="Times New Roman" w:hAnsi="Times New Roman"/>
          <w:sz w:val="26"/>
          <w:szCs w:val="26"/>
        </w:rPr>
        <w:t xml:space="preserve"> уплачиваются за пери</w:t>
      </w:r>
      <w:r w:rsidR="00576948" w:rsidRPr="00D116C7">
        <w:rPr>
          <w:rFonts w:ascii="Times New Roman" w:hAnsi="Times New Roman"/>
          <w:sz w:val="26"/>
          <w:szCs w:val="26"/>
        </w:rPr>
        <w:t>од действия патента в размере 1</w:t>
      </w:r>
      <w:r w:rsidRPr="00D116C7">
        <w:rPr>
          <w:rFonts w:ascii="Times New Roman" w:hAnsi="Times New Roman"/>
          <w:sz w:val="26"/>
          <w:szCs w:val="26"/>
        </w:rPr>
        <w:t>200 рублей в месяц</w:t>
      </w:r>
      <w:r w:rsidR="00576948" w:rsidRPr="00D116C7">
        <w:rPr>
          <w:rFonts w:ascii="Times New Roman" w:hAnsi="Times New Roman"/>
          <w:sz w:val="26"/>
          <w:szCs w:val="26"/>
        </w:rPr>
        <w:t>.</w:t>
      </w:r>
      <w:r w:rsidRPr="00D116C7">
        <w:rPr>
          <w:rFonts w:ascii="Times New Roman" w:hAnsi="Times New Roman"/>
          <w:sz w:val="26"/>
          <w:szCs w:val="26"/>
        </w:rPr>
        <w:t xml:space="preserve"> </w:t>
      </w:r>
      <w:r w:rsidR="00576948" w:rsidRPr="00D116C7">
        <w:rPr>
          <w:rFonts w:ascii="Times New Roman" w:hAnsi="Times New Roman"/>
          <w:sz w:val="26"/>
          <w:szCs w:val="26"/>
        </w:rPr>
        <w:t>При этом соответствующий размер</w:t>
      </w:r>
      <w:r w:rsidRPr="00D116C7">
        <w:rPr>
          <w:rFonts w:ascii="Times New Roman" w:hAnsi="Times New Roman"/>
          <w:sz w:val="26"/>
          <w:szCs w:val="26"/>
        </w:rPr>
        <w:t xml:space="preserve"> </w:t>
      </w:r>
      <w:r w:rsidR="00576948" w:rsidRPr="00D116C7">
        <w:rPr>
          <w:rFonts w:ascii="Times New Roman" w:hAnsi="Times New Roman"/>
          <w:sz w:val="26"/>
          <w:szCs w:val="26"/>
        </w:rPr>
        <w:t>авансового платежа</w:t>
      </w:r>
      <w:r w:rsidRPr="00D116C7">
        <w:rPr>
          <w:rFonts w:ascii="Times New Roman" w:hAnsi="Times New Roman"/>
          <w:sz w:val="26"/>
          <w:szCs w:val="26"/>
        </w:rPr>
        <w:t xml:space="preserve"> подлежит индексации на </w:t>
      </w:r>
      <w:hyperlink r:id="rId9" w:history="1">
        <w:r w:rsidRPr="00D116C7">
          <w:rPr>
            <w:rFonts w:ascii="Times New Roman" w:hAnsi="Times New Roman"/>
            <w:sz w:val="26"/>
            <w:szCs w:val="26"/>
          </w:rPr>
          <w:t>коэффициент-дефлятор</w:t>
        </w:r>
      </w:hyperlink>
      <w:r w:rsidRPr="00D116C7">
        <w:rPr>
          <w:rFonts w:ascii="Times New Roman" w:hAnsi="Times New Roman"/>
          <w:sz w:val="26"/>
          <w:szCs w:val="26"/>
        </w:rPr>
        <w:t>, установленный на соответствующий календарный год, а также на коэффициент, отражающий региональные особенности рынка труда, устанавливаемый на соответствующий календарный год законом субъекта Российской Федерации.</w:t>
      </w:r>
      <w:r w:rsidR="00B437F5" w:rsidRPr="00D116C7">
        <w:rPr>
          <w:rFonts w:ascii="Times New Roman" w:hAnsi="Times New Roman"/>
          <w:sz w:val="26"/>
          <w:szCs w:val="26"/>
        </w:rPr>
        <w:t xml:space="preserve"> В случае если коэффициент на очередной календарный год законом субъекта не установлен, его значение принимается равным 1.</w:t>
      </w:r>
    </w:p>
    <w:p w14:paraId="1F9CAC84" w14:textId="77777777" w:rsidR="00E97ED6" w:rsidRDefault="001A753A" w:rsidP="00E97E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116C7">
        <w:rPr>
          <w:rFonts w:ascii="Times New Roman" w:hAnsi="Times New Roman"/>
          <w:sz w:val="26"/>
          <w:szCs w:val="26"/>
        </w:rPr>
        <w:t xml:space="preserve">Во исполнение вышеуказанных полномочий </w:t>
      </w:r>
      <w:r w:rsidR="00F063DC" w:rsidRPr="00D116C7">
        <w:rPr>
          <w:rFonts w:ascii="Times New Roman" w:hAnsi="Times New Roman"/>
          <w:sz w:val="26"/>
          <w:szCs w:val="26"/>
        </w:rPr>
        <w:t xml:space="preserve">в Республике Хакасия </w:t>
      </w:r>
      <w:r w:rsidR="0027123A" w:rsidRPr="00D116C7">
        <w:rPr>
          <w:rFonts w:ascii="Times New Roman" w:hAnsi="Times New Roman"/>
          <w:sz w:val="26"/>
          <w:szCs w:val="26"/>
        </w:rPr>
        <w:t>установлен</w:t>
      </w:r>
      <w:r w:rsidR="00F063DC" w:rsidRPr="00D116C7">
        <w:rPr>
          <w:rFonts w:ascii="Times New Roman" w:hAnsi="Times New Roman"/>
          <w:sz w:val="26"/>
          <w:szCs w:val="26"/>
        </w:rPr>
        <w:t xml:space="preserve"> </w:t>
      </w:r>
      <w:r w:rsidRPr="00D116C7">
        <w:rPr>
          <w:rFonts w:ascii="Times New Roman" w:hAnsi="Times New Roman"/>
          <w:sz w:val="26"/>
          <w:szCs w:val="26"/>
        </w:rPr>
        <w:t>коэффициент, отражающий региональные особенности рынка труда</w:t>
      </w:r>
      <w:r w:rsidR="0065144A" w:rsidRPr="00D116C7">
        <w:rPr>
          <w:rFonts w:ascii="Times New Roman" w:hAnsi="Times New Roman"/>
          <w:sz w:val="26"/>
          <w:szCs w:val="26"/>
        </w:rPr>
        <w:t>,</w:t>
      </w:r>
      <w:r w:rsidRPr="00D116C7">
        <w:rPr>
          <w:rFonts w:ascii="Times New Roman" w:hAnsi="Times New Roman"/>
          <w:sz w:val="26"/>
          <w:szCs w:val="26"/>
        </w:rPr>
        <w:t xml:space="preserve"> на 2018</w:t>
      </w:r>
      <w:r w:rsidR="00BE2D8C" w:rsidRPr="00D116C7">
        <w:rPr>
          <w:rFonts w:ascii="Times New Roman" w:hAnsi="Times New Roman"/>
          <w:sz w:val="26"/>
          <w:szCs w:val="26"/>
        </w:rPr>
        <w:t>, 2019</w:t>
      </w:r>
      <w:r w:rsidR="00E97ED6">
        <w:rPr>
          <w:rFonts w:ascii="Times New Roman" w:hAnsi="Times New Roman"/>
          <w:sz w:val="26"/>
          <w:szCs w:val="26"/>
        </w:rPr>
        <w:t>, 2020</w:t>
      </w:r>
      <w:r w:rsidRPr="00D116C7">
        <w:rPr>
          <w:rFonts w:ascii="Times New Roman" w:hAnsi="Times New Roman"/>
          <w:sz w:val="26"/>
          <w:szCs w:val="26"/>
        </w:rPr>
        <w:t xml:space="preserve"> годы </w:t>
      </w:r>
      <w:r w:rsidR="00F063DC" w:rsidRPr="00D116C7">
        <w:rPr>
          <w:rFonts w:ascii="Times New Roman" w:hAnsi="Times New Roman"/>
          <w:sz w:val="26"/>
          <w:szCs w:val="26"/>
        </w:rPr>
        <w:t xml:space="preserve">- </w:t>
      </w:r>
      <w:r w:rsidR="00F063DC" w:rsidRPr="005A6936">
        <w:rPr>
          <w:rFonts w:ascii="Times New Roman" w:hAnsi="Times New Roman"/>
          <w:sz w:val="26"/>
          <w:szCs w:val="26"/>
        </w:rPr>
        <w:t>в размере 2,0 (</w:t>
      </w:r>
      <w:r w:rsidRPr="005A6936">
        <w:rPr>
          <w:rFonts w:ascii="Times New Roman" w:hAnsi="Times New Roman"/>
          <w:sz w:val="26"/>
          <w:szCs w:val="26"/>
        </w:rPr>
        <w:t>Закон</w:t>
      </w:r>
      <w:r w:rsidR="00F063DC" w:rsidRPr="005A6936">
        <w:rPr>
          <w:rFonts w:ascii="Times New Roman" w:hAnsi="Times New Roman"/>
          <w:sz w:val="26"/>
          <w:szCs w:val="26"/>
        </w:rPr>
        <w:t>ы</w:t>
      </w:r>
      <w:r w:rsidRPr="005A6936">
        <w:rPr>
          <w:rFonts w:ascii="Times New Roman" w:hAnsi="Times New Roman"/>
          <w:sz w:val="26"/>
          <w:szCs w:val="26"/>
        </w:rPr>
        <w:t xml:space="preserve"> </w:t>
      </w:r>
      <w:r w:rsidRPr="00E97ED6">
        <w:rPr>
          <w:rFonts w:ascii="Times New Roman" w:hAnsi="Times New Roman"/>
          <w:color w:val="000000" w:themeColor="text1"/>
          <w:sz w:val="26"/>
          <w:szCs w:val="26"/>
        </w:rPr>
        <w:t>Республики Хакасия от 14.07.2017 № 54-ЗРХ</w:t>
      </w:r>
      <w:r w:rsidR="007A0883" w:rsidRPr="00E97ED6">
        <w:rPr>
          <w:rFonts w:ascii="Times New Roman" w:hAnsi="Times New Roman"/>
          <w:color w:val="000000" w:themeColor="text1"/>
          <w:sz w:val="26"/>
          <w:szCs w:val="26"/>
        </w:rPr>
        <w:t>, от 30</w:t>
      </w:r>
      <w:r w:rsidR="00BE2D8C" w:rsidRPr="00E97ED6">
        <w:rPr>
          <w:rFonts w:ascii="Times New Roman" w:hAnsi="Times New Roman"/>
          <w:color w:val="000000" w:themeColor="text1"/>
          <w:sz w:val="26"/>
          <w:szCs w:val="26"/>
        </w:rPr>
        <w:t>.10.2018</w:t>
      </w:r>
      <w:r w:rsidRPr="00E97ED6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7A0883" w:rsidRPr="00E97ED6">
        <w:rPr>
          <w:rFonts w:ascii="Times New Roman" w:hAnsi="Times New Roman"/>
          <w:color w:val="000000" w:themeColor="text1"/>
          <w:sz w:val="26"/>
          <w:szCs w:val="26"/>
        </w:rPr>
        <w:t>№ 55-ЗРХ</w:t>
      </w:r>
      <w:r w:rsidR="00E97ED6" w:rsidRPr="00E97ED6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r w:rsidR="007A0883" w:rsidRPr="00E97ED6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E97ED6" w:rsidRPr="00E97ED6">
        <w:rPr>
          <w:rFonts w:ascii="Times New Roman" w:hAnsi="Times New Roman"/>
          <w:color w:val="000000" w:themeColor="text1"/>
          <w:sz w:val="26"/>
          <w:szCs w:val="26"/>
        </w:rPr>
        <w:t xml:space="preserve">от 07.10.2019 № 62-ЗРХ </w:t>
      </w:r>
      <w:r w:rsidRPr="00E97ED6">
        <w:rPr>
          <w:rFonts w:ascii="Times New Roman" w:hAnsi="Times New Roman"/>
          <w:color w:val="000000" w:themeColor="text1"/>
          <w:sz w:val="26"/>
          <w:szCs w:val="26"/>
        </w:rPr>
        <w:t>соответственно</w:t>
      </w:r>
      <w:r w:rsidR="00B56DE7" w:rsidRPr="00E97ED6">
        <w:rPr>
          <w:rFonts w:ascii="Times New Roman" w:hAnsi="Times New Roman"/>
          <w:color w:val="000000" w:themeColor="text1"/>
          <w:sz w:val="26"/>
          <w:szCs w:val="26"/>
        </w:rPr>
        <w:t xml:space="preserve"> по годам</w:t>
      </w:r>
      <w:r w:rsidR="00F063DC" w:rsidRPr="00E97ED6">
        <w:rPr>
          <w:rFonts w:ascii="Times New Roman" w:hAnsi="Times New Roman"/>
          <w:color w:val="000000" w:themeColor="text1"/>
          <w:sz w:val="26"/>
          <w:szCs w:val="26"/>
        </w:rPr>
        <w:t>)</w:t>
      </w:r>
      <w:r w:rsidR="00E97ED6">
        <w:rPr>
          <w:rFonts w:ascii="Times New Roman" w:hAnsi="Times New Roman"/>
          <w:color w:val="000000" w:themeColor="text1"/>
          <w:sz w:val="26"/>
          <w:szCs w:val="26"/>
        </w:rPr>
        <w:t xml:space="preserve">. </w:t>
      </w:r>
    </w:p>
    <w:p w14:paraId="2CDD63C1" w14:textId="320C21B8" w:rsidR="001A753A" w:rsidRPr="00046D1B" w:rsidRDefault="001A753A" w:rsidP="00E97E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97ED6">
        <w:rPr>
          <w:rFonts w:ascii="Times New Roman" w:hAnsi="Times New Roman"/>
          <w:color w:val="000000" w:themeColor="text1"/>
          <w:sz w:val="26"/>
          <w:szCs w:val="26"/>
        </w:rPr>
        <w:t>Проектом закона региональный коэффициент на 20</w:t>
      </w:r>
      <w:r w:rsidR="00BE2D8C" w:rsidRPr="00E97ED6">
        <w:rPr>
          <w:rFonts w:ascii="Times New Roman" w:hAnsi="Times New Roman"/>
          <w:color w:val="000000" w:themeColor="text1"/>
          <w:sz w:val="26"/>
          <w:szCs w:val="26"/>
        </w:rPr>
        <w:t>2</w:t>
      </w:r>
      <w:r w:rsidR="00E97ED6">
        <w:rPr>
          <w:rFonts w:ascii="Times New Roman" w:hAnsi="Times New Roman"/>
          <w:color w:val="000000" w:themeColor="text1"/>
          <w:sz w:val="26"/>
          <w:szCs w:val="26"/>
        </w:rPr>
        <w:t>1</w:t>
      </w:r>
      <w:r w:rsidRPr="00E97ED6">
        <w:rPr>
          <w:rFonts w:ascii="Times New Roman" w:hAnsi="Times New Roman"/>
          <w:color w:val="000000" w:themeColor="text1"/>
          <w:sz w:val="26"/>
          <w:szCs w:val="26"/>
        </w:rPr>
        <w:t xml:space="preserve"> год предлагается установить </w:t>
      </w:r>
      <w:r w:rsidR="00E97ED6">
        <w:rPr>
          <w:rFonts w:ascii="Times New Roman" w:hAnsi="Times New Roman"/>
          <w:color w:val="000000" w:themeColor="text1"/>
          <w:sz w:val="26"/>
          <w:szCs w:val="26"/>
        </w:rPr>
        <w:t>в</w:t>
      </w:r>
      <w:r w:rsidRPr="00E97ED6">
        <w:rPr>
          <w:rFonts w:ascii="Times New Roman" w:hAnsi="Times New Roman"/>
          <w:color w:val="000000" w:themeColor="text1"/>
          <w:sz w:val="26"/>
          <w:szCs w:val="26"/>
        </w:rPr>
        <w:t xml:space="preserve"> размере </w:t>
      </w:r>
      <w:r w:rsidR="00E97ED6">
        <w:rPr>
          <w:rFonts w:ascii="Times New Roman" w:hAnsi="Times New Roman"/>
          <w:color w:val="000000" w:themeColor="text1"/>
          <w:sz w:val="26"/>
          <w:szCs w:val="26"/>
        </w:rPr>
        <w:t>3</w:t>
      </w:r>
      <w:r w:rsidRPr="00E97ED6">
        <w:rPr>
          <w:rFonts w:ascii="Times New Roman" w:hAnsi="Times New Roman"/>
          <w:color w:val="000000" w:themeColor="text1"/>
          <w:sz w:val="26"/>
          <w:szCs w:val="26"/>
        </w:rPr>
        <w:t>,0</w:t>
      </w:r>
      <w:r w:rsidR="00B17E35">
        <w:rPr>
          <w:rFonts w:ascii="Times New Roman" w:hAnsi="Times New Roman"/>
          <w:color w:val="000000" w:themeColor="text1"/>
          <w:sz w:val="26"/>
          <w:szCs w:val="26"/>
        </w:rPr>
        <w:t xml:space="preserve">, что обусловлено необходимостью создания конкурентных преимуществ на рынке труда для граждан Российской </w:t>
      </w:r>
      <w:r w:rsidR="00B17E35" w:rsidRPr="00046D1B">
        <w:rPr>
          <w:rFonts w:ascii="Times New Roman" w:hAnsi="Times New Roman"/>
          <w:sz w:val="26"/>
          <w:szCs w:val="26"/>
        </w:rPr>
        <w:t>Федерации</w:t>
      </w:r>
      <w:r w:rsidR="00F859FE" w:rsidRPr="00046D1B">
        <w:rPr>
          <w:rFonts w:ascii="Times New Roman" w:hAnsi="Times New Roman"/>
          <w:sz w:val="26"/>
          <w:szCs w:val="26"/>
        </w:rPr>
        <w:t xml:space="preserve">, а также в связи со снижением деловой активности малого и среднего бизнеса Республики Хакасия </w:t>
      </w:r>
      <w:r w:rsidR="000C49D5" w:rsidRPr="00046D1B">
        <w:rPr>
          <w:rFonts w:ascii="Times New Roman" w:hAnsi="Times New Roman"/>
          <w:sz w:val="26"/>
          <w:szCs w:val="26"/>
        </w:rPr>
        <w:t>по причине п</w:t>
      </w:r>
      <w:r w:rsidR="00B17E35" w:rsidRPr="00046D1B">
        <w:rPr>
          <w:rFonts w:ascii="Times New Roman" w:hAnsi="Times New Roman"/>
          <w:sz w:val="26"/>
          <w:szCs w:val="26"/>
        </w:rPr>
        <w:t>риняти</w:t>
      </w:r>
      <w:r w:rsidR="000C49D5" w:rsidRPr="00046D1B">
        <w:rPr>
          <w:rFonts w:ascii="Times New Roman" w:hAnsi="Times New Roman"/>
          <w:sz w:val="26"/>
          <w:szCs w:val="26"/>
        </w:rPr>
        <w:t>я</w:t>
      </w:r>
      <w:r w:rsidR="00B17E35" w:rsidRPr="00046D1B">
        <w:rPr>
          <w:rFonts w:ascii="Times New Roman" w:hAnsi="Times New Roman"/>
          <w:sz w:val="26"/>
          <w:szCs w:val="26"/>
        </w:rPr>
        <w:t xml:space="preserve"> ограничительных мер </w:t>
      </w:r>
      <w:r w:rsidR="007C5B3D" w:rsidRPr="00046D1B">
        <w:rPr>
          <w:rFonts w:ascii="Times New Roman" w:hAnsi="Times New Roman"/>
          <w:sz w:val="26"/>
          <w:szCs w:val="26"/>
        </w:rPr>
        <w:t>по распространению коронавирусной инфекции</w:t>
      </w:r>
      <w:r w:rsidR="00F859FE" w:rsidRPr="00046D1B">
        <w:rPr>
          <w:rFonts w:ascii="Times New Roman" w:hAnsi="Times New Roman"/>
          <w:sz w:val="26"/>
          <w:szCs w:val="26"/>
        </w:rPr>
        <w:t>.</w:t>
      </w:r>
    </w:p>
    <w:p w14:paraId="4448B349" w14:textId="2AC64DC2" w:rsidR="00123882" w:rsidRPr="00D0224A" w:rsidRDefault="00123882" w:rsidP="00E461D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6936">
        <w:rPr>
          <w:rFonts w:ascii="Times New Roman" w:hAnsi="Times New Roman"/>
          <w:sz w:val="26"/>
          <w:szCs w:val="26"/>
        </w:rPr>
        <w:t>На 20</w:t>
      </w:r>
      <w:r w:rsidR="00950B5A">
        <w:rPr>
          <w:rFonts w:ascii="Times New Roman" w:hAnsi="Times New Roman"/>
          <w:sz w:val="26"/>
          <w:szCs w:val="26"/>
        </w:rPr>
        <w:t>20</w:t>
      </w:r>
      <w:r w:rsidRPr="005A6936">
        <w:rPr>
          <w:rFonts w:ascii="Times New Roman" w:hAnsi="Times New Roman"/>
          <w:sz w:val="26"/>
          <w:szCs w:val="26"/>
        </w:rPr>
        <w:t xml:space="preserve"> год коэффициент-дефлятор определен приказом </w:t>
      </w:r>
      <w:r w:rsidR="00CF704D" w:rsidRPr="005A6936">
        <w:rPr>
          <w:rFonts w:ascii="Times New Roman" w:hAnsi="Times New Roman"/>
          <w:sz w:val="26"/>
          <w:szCs w:val="26"/>
        </w:rPr>
        <w:t>Минэконо</w:t>
      </w:r>
      <w:r w:rsidR="00BD3990" w:rsidRPr="005A6936">
        <w:rPr>
          <w:rFonts w:ascii="Times New Roman" w:hAnsi="Times New Roman"/>
          <w:sz w:val="26"/>
          <w:szCs w:val="26"/>
        </w:rPr>
        <w:t xml:space="preserve">мразвития России </w:t>
      </w:r>
      <w:r w:rsidR="00161CDC" w:rsidRPr="005A6936">
        <w:rPr>
          <w:rFonts w:ascii="Times New Roman" w:hAnsi="Times New Roman"/>
          <w:sz w:val="26"/>
          <w:szCs w:val="26"/>
        </w:rPr>
        <w:t xml:space="preserve">от </w:t>
      </w:r>
      <w:r w:rsidR="00161CDC">
        <w:rPr>
          <w:rFonts w:ascii="Times New Roman" w:hAnsi="Times New Roman"/>
          <w:sz w:val="26"/>
          <w:szCs w:val="26"/>
        </w:rPr>
        <w:t>21</w:t>
      </w:r>
      <w:r w:rsidR="00161CDC" w:rsidRPr="005A6936">
        <w:rPr>
          <w:rFonts w:ascii="Times New Roman" w:hAnsi="Times New Roman"/>
          <w:sz w:val="26"/>
          <w:szCs w:val="26"/>
        </w:rPr>
        <w:t>.10.201</w:t>
      </w:r>
      <w:r w:rsidR="00161CDC">
        <w:rPr>
          <w:rFonts w:ascii="Times New Roman" w:hAnsi="Times New Roman"/>
          <w:sz w:val="26"/>
          <w:szCs w:val="26"/>
        </w:rPr>
        <w:t>9</w:t>
      </w:r>
      <w:r w:rsidR="00161CDC" w:rsidRPr="005A6936">
        <w:rPr>
          <w:rFonts w:ascii="Times New Roman" w:hAnsi="Times New Roman"/>
          <w:sz w:val="26"/>
          <w:szCs w:val="26"/>
        </w:rPr>
        <w:t xml:space="preserve"> № </w:t>
      </w:r>
      <w:r w:rsidR="00161CDC">
        <w:rPr>
          <w:rFonts w:ascii="Times New Roman" w:hAnsi="Times New Roman"/>
          <w:sz w:val="26"/>
          <w:szCs w:val="26"/>
        </w:rPr>
        <w:t xml:space="preserve">684 </w:t>
      </w:r>
      <w:r w:rsidRPr="005A6936">
        <w:rPr>
          <w:rFonts w:ascii="Times New Roman" w:hAnsi="Times New Roman"/>
          <w:sz w:val="26"/>
          <w:szCs w:val="26"/>
        </w:rPr>
        <w:t>в размере 1,</w:t>
      </w:r>
      <w:r w:rsidR="00A4321D">
        <w:rPr>
          <w:rFonts w:ascii="Times New Roman" w:hAnsi="Times New Roman"/>
          <w:sz w:val="26"/>
          <w:szCs w:val="26"/>
        </w:rPr>
        <w:t>810</w:t>
      </w:r>
      <w:r w:rsidRPr="005A6936">
        <w:rPr>
          <w:rFonts w:ascii="Times New Roman" w:hAnsi="Times New Roman"/>
          <w:sz w:val="26"/>
          <w:szCs w:val="26"/>
        </w:rPr>
        <w:t>.</w:t>
      </w:r>
      <w:r w:rsidR="008E520B" w:rsidRPr="005A6936">
        <w:rPr>
          <w:rFonts w:ascii="Times New Roman" w:hAnsi="Times New Roman"/>
          <w:sz w:val="26"/>
          <w:szCs w:val="26"/>
        </w:rPr>
        <w:t xml:space="preserve"> Учитывая</w:t>
      </w:r>
      <w:r w:rsidRPr="005A6936">
        <w:rPr>
          <w:rFonts w:ascii="Times New Roman" w:hAnsi="Times New Roman"/>
          <w:sz w:val="26"/>
          <w:szCs w:val="26"/>
        </w:rPr>
        <w:t xml:space="preserve">, что Министерство финансов Российской Федерации заложило в </w:t>
      </w:r>
      <w:r w:rsidR="00440DC9" w:rsidRPr="005A6936">
        <w:rPr>
          <w:rFonts w:ascii="Times New Roman" w:hAnsi="Times New Roman"/>
          <w:sz w:val="26"/>
          <w:szCs w:val="26"/>
        </w:rPr>
        <w:t>федеральном</w:t>
      </w:r>
      <w:r w:rsidRPr="005A6936">
        <w:rPr>
          <w:rFonts w:ascii="Times New Roman" w:hAnsi="Times New Roman"/>
          <w:sz w:val="26"/>
          <w:szCs w:val="26"/>
        </w:rPr>
        <w:t xml:space="preserve"> </w:t>
      </w:r>
      <w:r w:rsidRPr="00D0224A">
        <w:rPr>
          <w:rFonts w:ascii="Times New Roman" w:hAnsi="Times New Roman"/>
          <w:sz w:val="26"/>
          <w:szCs w:val="26"/>
        </w:rPr>
        <w:t>бюджете на 20</w:t>
      </w:r>
      <w:r w:rsidR="00A4321D" w:rsidRPr="00D0224A">
        <w:rPr>
          <w:rFonts w:ascii="Times New Roman" w:hAnsi="Times New Roman"/>
          <w:sz w:val="26"/>
          <w:szCs w:val="26"/>
        </w:rPr>
        <w:t xml:space="preserve">20 </w:t>
      </w:r>
      <w:r w:rsidRPr="00D0224A">
        <w:rPr>
          <w:rFonts w:ascii="Times New Roman" w:hAnsi="Times New Roman"/>
          <w:sz w:val="26"/>
          <w:szCs w:val="26"/>
        </w:rPr>
        <w:t xml:space="preserve">год инфляцию на уровне не выше </w:t>
      </w:r>
      <w:r w:rsidR="00215821" w:rsidRPr="00D0224A">
        <w:rPr>
          <w:rFonts w:ascii="Times New Roman" w:hAnsi="Times New Roman"/>
          <w:sz w:val="26"/>
          <w:szCs w:val="26"/>
        </w:rPr>
        <w:t>3</w:t>
      </w:r>
      <w:r w:rsidR="00B10443" w:rsidRPr="00D0224A">
        <w:rPr>
          <w:rFonts w:ascii="Times New Roman" w:hAnsi="Times New Roman"/>
          <w:sz w:val="26"/>
          <w:szCs w:val="26"/>
        </w:rPr>
        <w:t>%, коэффициент-дефлятор на 20</w:t>
      </w:r>
      <w:r w:rsidR="00215821" w:rsidRPr="00D0224A">
        <w:rPr>
          <w:rFonts w:ascii="Times New Roman" w:hAnsi="Times New Roman"/>
          <w:sz w:val="26"/>
          <w:szCs w:val="26"/>
        </w:rPr>
        <w:t>2</w:t>
      </w:r>
      <w:r w:rsidR="00D0443A" w:rsidRPr="00D0224A">
        <w:rPr>
          <w:rFonts w:ascii="Times New Roman" w:hAnsi="Times New Roman"/>
          <w:sz w:val="26"/>
          <w:szCs w:val="26"/>
        </w:rPr>
        <w:t>1</w:t>
      </w:r>
      <w:r w:rsidRPr="00D0224A">
        <w:rPr>
          <w:rFonts w:ascii="Times New Roman" w:hAnsi="Times New Roman"/>
          <w:sz w:val="26"/>
          <w:szCs w:val="26"/>
        </w:rPr>
        <w:t xml:space="preserve"> год </w:t>
      </w:r>
      <w:r w:rsidR="00B42F7A" w:rsidRPr="00D0224A">
        <w:rPr>
          <w:rFonts w:ascii="Times New Roman" w:hAnsi="Times New Roman"/>
          <w:sz w:val="26"/>
          <w:szCs w:val="26"/>
        </w:rPr>
        <w:t xml:space="preserve">расчетно </w:t>
      </w:r>
      <w:r w:rsidRPr="00D0224A">
        <w:rPr>
          <w:rFonts w:ascii="Times New Roman" w:hAnsi="Times New Roman"/>
          <w:sz w:val="26"/>
          <w:szCs w:val="26"/>
        </w:rPr>
        <w:t>состав</w:t>
      </w:r>
      <w:r w:rsidR="00B42F7A" w:rsidRPr="00D0224A">
        <w:rPr>
          <w:rFonts w:ascii="Times New Roman" w:hAnsi="Times New Roman"/>
          <w:sz w:val="26"/>
          <w:szCs w:val="26"/>
        </w:rPr>
        <w:t>ит</w:t>
      </w:r>
      <w:r w:rsidR="00931970" w:rsidRPr="00D0224A">
        <w:rPr>
          <w:rFonts w:ascii="Times New Roman" w:hAnsi="Times New Roman"/>
          <w:sz w:val="26"/>
          <w:szCs w:val="26"/>
        </w:rPr>
        <w:t xml:space="preserve"> </w:t>
      </w:r>
      <w:r w:rsidRPr="00D0224A">
        <w:rPr>
          <w:rFonts w:ascii="Times New Roman" w:hAnsi="Times New Roman"/>
          <w:sz w:val="26"/>
          <w:szCs w:val="26"/>
        </w:rPr>
        <w:t>1,</w:t>
      </w:r>
      <w:r w:rsidR="00215821" w:rsidRPr="00D0224A">
        <w:rPr>
          <w:rFonts w:ascii="Times New Roman" w:hAnsi="Times New Roman"/>
          <w:sz w:val="26"/>
          <w:szCs w:val="26"/>
        </w:rPr>
        <w:t>8</w:t>
      </w:r>
      <w:r w:rsidR="00A4321D" w:rsidRPr="00D0224A">
        <w:rPr>
          <w:rFonts w:ascii="Times New Roman" w:hAnsi="Times New Roman"/>
          <w:sz w:val="26"/>
          <w:szCs w:val="26"/>
        </w:rPr>
        <w:t>64</w:t>
      </w:r>
      <w:r w:rsidRPr="00D0224A">
        <w:rPr>
          <w:rFonts w:ascii="Times New Roman" w:hAnsi="Times New Roman"/>
          <w:sz w:val="26"/>
          <w:szCs w:val="26"/>
        </w:rPr>
        <w:t>.</w:t>
      </w:r>
    </w:p>
    <w:p w14:paraId="3412DEFF" w14:textId="5D49341D" w:rsidR="009C107E" w:rsidRPr="00D116C7" w:rsidRDefault="00931A82" w:rsidP="00E461DD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A454A">
        <w:rPr>
          <w:sz w:val="26"/>
          <w:szCs w:val="26"/>
        </w:rPr>
        <w:t xml:space="preserve">Согласно </w:t>
      </w:r>
      <w:r w:rsidR="009B3E70">
        <w:rPr>
          <w:sz w:val="26"/>
          <w:szCs w:val="26"/>
        </w:rPr>
        <w:t xml:space="preserve">основным показателям </w:t>
      </w:r>
      <w:r w:rsidR="009A454A" w:rsidRPr="009A454A">
        <w:rPr>
          <w:sz w:val="26"/>
          <w:szCs w:val="26"/>
        </w:rPr>
        <w:t>Прогноз</w:t>
      </w:r>
      <w:r w:rsidR="009B3E70">
        <w:rPr>
          <w:sz w:val="26"/>
          <w:szCs w:val="26"/>
        </w:rPr>
        <w:t>а</w:t>
      </w:r>
      <w:r w:rsidR="009A454A" w:rsidRPr="009A454A">
        <w:rPr>
          <w:sz w:val="26"/>
          <w:szCs w:val="26"/>
        </w:rPr>
        <w:t xml:space="preserve"> социально-экономического развития Республики Хакасия на 2020-2022 годы</w:t>
      </w:r>
      <w:r w:rsidR="009C107E" w:rsidRPr="009A454A">
        <w:rPr>
          <w:sz w:val="26"/>
          <w:szCs w:val="26"/>
        </w:rPr>
        <w:t xml:space="preserve"> номинальная начисленная </w:t>
      </w:r>
      <w:r w:rsidR="00AC79CD" w:rsidRPr="009A454A">
        <w:rPr>
          <w:sz w:val="26"/>
          <w:szCs w:val="26"/>
        </w:rPr>
        <w:t xml:space="preserve">среднемесячная </w:t>
      </w:r>
      <w:r w:rsidR="009C107E" w:rsidRPr="009A454A">
        <w:rPr>
          <w:sz w:val="26"/>
          <w:szCs w:val="26"/>
        </w:rPr>
        <w:t xml:space="preserve">заработная плата </w:t>
      </w:r>
      <w:r w:rsidR="0010186C" w:rsidRPr="009A454A">
        <w:rPr>
          <w:sz w:val="26"/>
          <w:szCs w:val="26"/>
        </w:rPr>
        <w:t xml:space="preserve">работников </w:t>
      </w:r>
      <w:r w:rsidR="0010186C" w:rsidRPr="009B3E70">
        <w:rPr>
          <w:sz w:val="26"/>
          <w:szCs w:val="26"/>
        </w:rPr>
        <w:t>организаций</w:t>
      </w:r>
      <w:r w:rsidR="009C107E" w:rsidRPr="009B3E70">
        <w:rPr>
          <w:sz w:val="26"/>
          <w:szCs w:val="26"/>
        </w:rPr>
        <w:t xml:space="preserve"> в 20</w:t>
      </w:r>
      <w:r w:rsidR="00AC79CD" w:rsidRPr="009B3E70">
        <w:rPr>
          <w:sz w:val="26"/>
          <w:szCs w:val="26"/>
        </w:rPr>
        <w:t>2</w:t>
      </w:r>
      <w:r w:rsidR="009A454A" w:rsidRPr="009B3E70">
        <w:rPr>
          <w:sz w:val="26"/>
          <w:szCs w:val="26"/>
        </w:rPr>
        <w:t>1</w:t>
      </w:r>
      <w:r w:rsidR="009C107E" w:rsidRPr="009B3E70">
        <w:rPr>
          <w:sz w:val="26"/>
          <w:szCs w:val="26"/>
        </w:rPr>
        <w:t xml:space="preserve"> году составит </w:t>
      </w:r>
      <w:r w:rsidR="009B3E70" w:rsidRPr="009B3E70">
        <w:rPr>
          <w:sz w:val="26"/>
          <w:szCs w:val="26"/>
        </w:rPr>
        <w:t>45 053,8</w:t>
      </w:r>
      <w:r w:rsidR="009C107E" w:rsidRPr="009B3E70">
        <w:rPr>
          <w:sz w:val="26"/>
          <w:szCs w:val="26"/>
        </w:rPr>
        <w:t xml:space="preserve"> – </w:t>
      </w:r>
      <w:r w:rsidR="009B3E70" w:rsidRPr="009B3E70">
        <w:rPr>
          <w:sz w:val="26"/>
          <w:szCs w:val="26"/>
        </w:rPr>
        <w:t>45 983,6</w:t>
      </w:r>
      <w:r w:rsidR="009C107E" w:rsidRPr="009B3E70">
        <w:rPr>
          <w:sz w:val="26"/>
          <w:szCs w:val="26"/>
        </w:rPr>
        <w:t xml:space="preserve"> рублей</w:t>
      </w:r>
      <w:r w:rsidR="004D46E4" w:rsidRPr="009B3E70">
        <w:rPr>
          <w:sz w:val="26"/>
          <w:szCs w:val="26"/>
        </w:rPr>
        <w:t>, соответственно н</w:t>
      </w:r>
      <w:r w:rsidR="009C107E" w:rsidRPr="009B3E70">
        <w:rPr>
          <w:sz w:val="26"/>
          <w:szCs w:val="26"/>
        </w:rPr>
        <w:t xml:space="preserve">алог на доходы физических лиц </w:t>
      </w:r>
      <w:r w:rsidR="004D46E4" w:rsidRPr="009B3E70">
        <w:rPr>
          <w:sz w:val="26"/>
          <w:szCs w:val="26"/>
        </w:rPr>
        <w:t xml:space="preserve">с данной суммы </w:t>
      </w:r>
      <w:r w:rsidR="009C107E" w:rsidRPr="009B3E70">
        <w:rPr>
          <w:sz w:val="26"/>
          <w:szCs w:val="26"/>
        </w:rPr>
        <w:t xml:space="preserve">составит </w:t>
      </w:r>
      <w:r w:rsidR="004D46E4" w:rsidRPr="009B3E70">
        <w:rPr>
          <w:sz w:val="26"/>
          <w:szCs w:val="26"/>
        </w:rPr>
        <w:t xml:space="preserve">от </w:t>
      </w:r>
      <w:r w:rsidR="00AC79CD" w:rsidRPr="009B3E70">
        <w:rPr>
          <w:sz w:val="26"/>
          <w:szCs w:val="26"/>
        </w:rPr>
        <w:t>5</w:t>
      </w:r>
      <w:r w:rsidR="009B3E70" w:rsidRPr="009B3E70">
        <w:rPr>
          <w:sz w:val="26"/>
          <w:szCs w:val="26"/>
        </w:rPr>
        <w:t>857</w:t>
      </w:r>
      <w:r w:rsidR="004D46E4" w:rsidRPr="009B3E70">
        <w:rPr>
          <w:sz w:val="26"/>
          <w:szCs w:val="26"/>
        </w:rPr>
        <w:t xml:space="preserve"> до </w:t>
      </w:r>
      <w:r w:rsidR="00690728" w:rsidRPr="009B3E70">
        <w:rPr>
          <w:sz w:val="26"/>
          <w:szCs w:val="26"/>
        </w:rPr>
        <w:t>5</w:t>
      </w:r>
      <w:r w:rsidR="009B3E70" w:rsidRPr="009B3E70">
        <w:rPr>
          <w:sz w:val="26"/>
          <w:szCs w:val="26"/>
        </w:rPr>
        <w:t>978</w:t>
      </w:r>
      <w:r w:rsidR="009C107E" w:rsidRPr="009B3E70">
        <w:rPr>
          <w:sz w:val="26"/>
          <w:szCs w:val="26"/>
        </w:rPr>
        <w:t xml:space="preserve"> рублей.</w:t>
      </w:r>
    </w:p>
    <w:p w14:paraId="5301B08E" w14:textId="32050D56" w:rsidR="00DC43C9" w:rsidRPr="00D116C7" w:rsidRDefault="00945E7E" w:rsidP="00E461DD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D116C7">
        <w:rPr>
          <w:rFonts w:ascii="Times New Roman" w:hAnsi="Times New Roman"/>
          <w:sz w:val="26"/>
          <w:szCs w:val="26"/>
        </w:rPr>
        <w:t>Р</w:t>
      </w:r>
      <w:r w:rsidR="000A409A" w:rsidRPr="00D116C7">
        <w:rPr>
          <w:rFonts w:ascii="Times New Roman" w:hAnsi="Times New Roman"/>
          <w:sz w:val="26"/>
          <w:szCs w:val="26"/>
        </w:rPr>
        <w:t xml:space="preserve">азмер </w:t>
      </w:r>
      <w:r w:rsidR="00F17D9A" w:rsidRPr="00D116C7">
        <w:rPr>
          <w:rFonts w:ascii="Times New Roman" w:hAnsi="Times New Roman"/>
          <w:sz w:val="26"/>
          <w:szCs w:val="26"/>
        </w:rPr>
        <w:t xml:space="preserve">ежемесячного </w:t>
      </w:r>
      <w:r w:rsidR="000A409A" w:rsidRPr="00D116C7">
        <w:rPr>
          <w:rFonts w:ascii="Times New Roman" w:hAnsi="Times New Roman"/>
          <w:sz w:val="26"/>
          <w:szCs w:val="26"/>
        </w:rPr>
        <w:t xml:space="preserve">фиксированного авансового платежа по налогу на доходы физических лиц в </w:t>
      </w:r>
      <w:r w:rsidR="007767B1" w:rsidRPr="00D116C7">
        <w:rPr>
          <w:rFonts w:ascii="Times New Roman" w:hAnsi="Times New Roman"/>
          <w:sz w:val="26"/>
          <w:szCs w:val="26"/>
        </w:rPr>
        <w:t>Р</w:t>
      </w:r>
      <w:r w:rsidR="000A409A" w:rsidRPr="00D116C7">
        <w:rPr>
          <w:rFonts w:ascii="Times New Roman" w:hAnsi="Times New Roman"/>
          <w:sz w:val="26"/>
          <w:szCs w:val="26"/>
        </w:rPr>
        <w:t>еспублике</w:t>
      </w:r>
      <w:r w:rsidR="007767B1" w:rsidRPr="00D116C7">
        <w:rPr>
          <w:rFonts w:ascii="Times New Roman" w:hAnsi="Times New Roman"/>
          <w:sz w:val="26"/>
          <w:szCs w:val="26"/>
        </w:rPr>
        <w:t xml:space="preserve"> Хакасия</w:t>
      </w:r>
      <w:r w:rsidR="000A409A" w:rsidRPr="00D116C7">
        <w:rPr>
          <w:rFonts w:ascii="Times New Roman" w:hAnsi="Times New Roman"/>
          <w:sz w:val="26"/>
          <w:szCs w:val="26"/>
        </w:rPr>
        <w:t>, уплачиваемого иностранным гражданином з</w:t>
      </w:r>
      <w:r w:rsidRPr="00D116C7">
        <w:rPr>
          <w:rFonts w:ascii="Times New Roman" w:hAnsi="Times New Roman"/>
          <w:sz w:val="26"/>
          <w:szCs w:val="26"/>
        </w:rPr>
        <w:t>а период действия патента в 20</w:t>
      </w:r>
      <w:r w:rsidR="00AC79CD" w:rsidRPr="00D116C7">
        <w:rPr>
          <w:rFonts w:ascii="Times New Roman" w:hAnsi="Times New Roman"/>
          <w:sz w:val="26"/>
          <w:szCs w:val="26"/>
        </w:rPr>
        <w:t>2</w:t>
      </w:r>
      <w:r w:rsidR="009B3E70">
        <w:rPr>
          <w:rFonts w:ascii="Times New Roman" w:hAnsi="Times New Roman"/>
          <w:sz w:val="26"/>
          <w:szCs w:val="26"/>
        </w:rPr>
        <w:t>1</w:t>
      </w:r>
      <w:r w:rsidR="000A409A" w:rsidRPr="00D116C7">
        <w:rPr>
          <w:rFonts w:ascii="Times New Roman" w:hAnsi="Times New Roman"/>
          <w:sz w:val="26"/>
          <w:szCs w:val="26"/>
        </w:rPr>
        <w:t xml:space="preserve"> году составит </w:t>
      </w:r>
      <w:r w:rsidR="009B3E70">
        <w:rPr>
          <w:rFonts w:ascii="Times New Roman" w:hAnsi="Times New Roman"/>
          <w:sz w:val="26"/>
          <w:szCs w:val="26"/>
        </w:rPr>
        <w:t>6710,4</w:t>
      </w:r>
      <w:r w:rsidR="000A409A" w:rsidRPr="00D116C7">
        <w:rPr>
          <w:rFonts w:ascii="Times New Roman" w:hAnsi="Times New Roman"/>
          <w:sz w:val="26"/>
          <w:szCs w:val="26"/>
        </w:rPr>
        <w:t xml:space="preserve"> рублей (1200*1,</w:t>
      </w:r>
      <w:r w:rsidR="009B3E70">
        <w:rPr>
          <w:rFonts w:ascii="Times New Roman" w:hAnsi="Times New Roman"/>
          <w:sz w:val="26"/>
          <w:szCs w:val="26"/>
        </w:rPr>
        <w:t>864</w:t>
      </w:r>
      <w:r w:rsidR="000A409A" w:rsidRPr="00D116C7">
        <w:rPr>
          <w:rFonts w:ascii="Times New Roman" w:hAnsi="Times New Roman"/>
          <w:sz w:val="26"/>
          <w:szCs w:val="26"/>
        </w:rPr>
        <w:t>*</w:t>
      </w:r>
      <w:r w:rsidR="009B3E70">
        <w:rPr>
          <w:rFonts w:ascii="Times New Roman" w:hAnsi="Times New Roman"/>
          <w:sz w:val="26"/>
          <w:szCs w:val="26"/>
        </w:rPr>
        <w:t>3</w:t>
      </w:r>
      <w:r w:rsidR="000A409A" w:rsidRPr="00D116C7">
        <w:rPr>
          <w:rFonts w:ascii="Times New Roman" w:hAnsi="Times New Roman"/>
          <w:sz w:val="26"/>
          <w:szCs w:val="26"/>
        </w:rPr>
        <w:t>,0), где:</w:t>
      </w:r>
    </w:p>
    <w:p w14:paraId="02DF2237" w14:textId="77777777" w:rsidR="00DC43C9" w:rsidRPr="00D116C7" w:rsidRDefault="000A409A" w:rsidP="00E461DD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D116C7">
        <w:rPr>
          <w:rFonts w:ascii="Times New Roman" w:hAnsi="Times New Roman"/>
          <w:sz w:val="26"/>
          <w:szCs w:val="26"/>
        </w:rPr>
        <w:t>1200 – подлежащий индексации размер фиксированного авансового платежа (руб</w:t>
      </w:r>
      <w:r w:rsidR="004D46E4" w:rsidRPr="00D116C7">
        <w:rPr>
          <w:rFonts w:ascii="Times New Roman" w:hAnsi="Times New Roman"/>
          <w:sz w:val="26"/>
          <w:szCs w:val="26"/>
        </w:rPr>
        <w:t>лей</w:t>
      </w:r>
      <w:r w:rsidR="00F17D9A" w:rsidRPr="00D116C7">
        <w:rPr>
          <w:rFonts w:ascii="Times New Roman" w:hAnsi="Times New Roman"/>
          <w:sz w:val="26"/>
          <w:szCs w:val="26"/>
        </w:rPr>
        <w:t xml:space="preserve"> в месяц</w:t>
      </w:r>
      <w:r w:rsidRPr="00D116C7">
        <w:rPr>
          <w:rFonts w:ascii="Times New Roman" w:hAnsi="Times New Roman"/>
          <w:sz w:val="26"/>
          <w:szCs w:val="26"/>
        </w:rPr>
        <w:t>);</w:t>
      </w:r>
    </w:p>
    <w:p w14:paraId="4530374D" w14:textId="0284A63B" w:rsidR="000A409A" w:rsidRPr="00D116C7" w:rsidRDefault="00D211F3" w:rsidP="00E461DD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D116C7">
        <w:rPr>
          <w:rFonts w:ascii="Times New Roman" w:hAnsi="Times New Roman"/>
          <w:sz w:val="26"/>
          <w:szCs w:val="26"/>
        </w:rPr>
        <w:t>1,</w:t>
      </w:r>
      <w:r w:rsidR="00AC79CD" w:rsidRPr="00D116C7">
        <w:rPr>
          <w:rFonts w:ascii="Times New Roman" w:hAnsi="Times New Roman"/>
          <w:sz w:val="26"/>
          <w:szCs w:val="26"/>
        </w:rPr>
        <w:t>8</w:t>
      </w:r>
      <w:r w:rsidR="00FF0881">
        <w:rPr>
          <w:rFonts w:ascii="Times New Roman" w:hAnsi="Times New Roman"/>
          <w:sz w:val="26"/>
          <w:szCs w:val="26"/>
        </w:rPr>
        <w:t>64</w:t>
      </w:r>
      <w:r w:rsidR="0077649D" w:rsidRPr="00D116C7">
        <w:rPr>
          <w:rFonts w:ascii="Times New Roman" w:hAnsi="Times New Roman"/>
          <w:sz w:val="26"/>
          <w:szCs w:val="26"/>
        </w:rPr>
        <w:t xml:space="preserve"> – коэффициент-</w:t>
      </w:r>
      <w:r w:rsidR="000A409A" w:rsidRPr="00D116C7">
        <w:rPr>
          <w:rFonts w:ascii="Times New Roman" w:hAnsi="Times New Roman"/>
          <w:sz w:val="26"/>
          <w:szCs w:val="26"/>
        </w:rPr>
        <w:t>дефлятор на 20</w:t>
      </w:r>
      <w:r w:rsidR="00AC79CD" w:rsidRPr="00D116C7">
        <w:rPr>
          <w:rFonts w:ascii="Times New Roman" w:hAnsi="Times New Roman"/>
          <w:sz w:val="26"/>
          <w:szCs w:val="26"/>
        </w:rPr>
        <w:t>2</w:t>
      </w:r>
      <w:r w:rsidR="00FF0881">
        <w:rPr>
          <w:rFonts w:ascii="Times New Roman" w:hAnsi="Times New Roman"/>
          <w:sz w:val="26"/>
          <w:szCs w:val="26"/>
        </w:rPr>
        <w:t>1</w:t>
      </w:r>
      <w:r w:rsidR="000A409A" w:rsidRPr="00D116C7">
        <w:rPr>
          <w:rFonts w:ascii="Times New Roman" w:hAnsi="Times New Roman"/>
          <w:sz w:val="26"/>
          <w:szCs w:val="26"/>
        </w:rPr>
        <w:t xml:space="preserve"> год (</w:t>
      </w:r>
      <w:r w:rsidR="006B232B" w:rsidRPr="00D116C7">
        <w:rPr>
          <w:rFonts w:ascii="Times New Roman" w:hAnsi="Times New Roman"/>
          <w:sz w:val="26"/>
          <w:szCs w:val="26"/>
        </w:rPr>
        <w:t>расчетно</w:t>
      </w:r>
      <w:r w:rsidR="000A409A" w:rsidRPr="00D116C7">
        <w:rPr>
          <w:rFonts w:ascii="Times New Roman" w:hAnsi="Times New Roman"/>
          <w:sz w:val="26"/>
          <w:szCs w:val="26"/>
        </w:rPr>
        <w:t>);</w:t>
      </w:r>
    </w:p>
    <w:p w14:paraId="65C65BF7" w14:textId="697ABA10" w:rsidR="000A409A" w:rsidRPr="00D116C7" w:rsidRDefault="00FF0881" w:rsidP="00E461DD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0A409A" w:rsidRPr="00D116C7">
        <w:rPr>
          <w:rFonts w:ascii="Times New Roman" w:hAnsi="Times New Roman"/>
          <w:sz w:val="26"/>
          <w:szCs w:val="26"/>
        </w:rPr>
        <w:t>,0 –</w:t>
      </w:r>
      <w:r w:rsidR="00E628C6" w:rsidRPr="00D116C7">
        <w:rPr>
          <w:rFonts w:ascii="Times New Roman" w:hAnsi="Times New Roman"/>
          <w:sz w:val="26"/>
          <w:szCs w:val="26"/>
        </w:rPr>
        <w:t xml:space="preserve"> </w:t>
      </w:r>
      <w:r w:rsidR="000A409A" w:rsidRPr="00D116C7">
        <w:rPr>
          <w:rFonts w:ascii="Times New Roman" w:hAnsi="Times New Roman"/>
          <w:sz w:val="26"/>
          <w:szCs w:val="26"/>
        </w:rPr>
        <w:t>коэффициент, отражающий региональные особенности рынка труда.</w:t>
      </w:r>
    </w:p>
    <w:p w14:paraId="6FE7EA32" w14:textId="608DBFE5" w:rsidR="00562049" w:rsidRPr="00D0224A" w:rsidRDefault="00562049" w:rsidP="00E461DD">
      <w:pPr>
        <w:pStyle w:val="aa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D0224A">
        <w:rPr>
          <w:sz w:val="26"/>
          <w:szCs w:val="26"/>
        </w:rPr>
        <w:t>Как следствие</w:t>
      </w:r>
      <w:r w:rsidR="00AC2A9B" w:rsidRPr="00D0224A">
        <w:rPr>
          <w:sz w:val="26"/>
          <w:szCs w:val="26"/>
        </w:rPr>
        <w:t xml:space="preserve">, размер </w:t>
      </w:r>
      <w:r w:rsidR="003D06E5" w:rsidRPr="00D0224A">
        <w:rPr>
          <w:sz w:val="26"/>
          <w:szCs w:val="26"/>
        </w:rPr>
        <w:t xml:space="preserve">ежемесячного </w:t>
      </w:r>
      <w:r w:rsidR="00AC2A9B" w:rsidRPr="00D0224A">
        <w:rPr>
          <w:sz w:val="26"/>
          <w:szCs w:val="26"/>
        </w:rPr>
        <w:t>фиксированного авансового платежа по налогу на доходы физических лиц – иностранных граждан в 20</w:t>
      </w:r>
      <w:r w:rsidR="00AC79CD" w:rsidRPr="00D0224A">
        <w:rPr>
          <w:sz w:val="26"/>
          <w:szCs w:val="26"/>
        </w:rPr>
        <w:t>2</w:t>
      </w:r>
      <w:r w:rsidR="00E71D81" w:rsidRPr="00D0224A">
        <w:rPr>
          <w:sz w:val="26"/>
          <w:szCs w:val="26"/>
        </w:rPr>
        <w:t>1</w:t>
      </w:r>
      <w:r w:rsidR="00AC2A9B" w:rsidRPr="00D0224A">
        <w:rPr>
          <w:sz w:val="26"/>
          <w:szCs w:val="26"/>
        </w:rPr>
        <w:t xml:space="preserve"> году </w:t>
      </w:r>
      <w:r w:rsidRPr="00D0224A">
        <w:rPr>
          <w:sz w:val="26"/>
          <w:szCs w:val="26"/>
        </w:rPr>
        <w:t xml:space="preserve">превысит </w:t>
      </w:r>
      <w:r w:rsidR="00AC2A9B" w:rsidRPr="00D0224A">
        <w:rPr>
          <w:sz w:val="26"/>
          <w:szCs w:val="26"/>
        </w:rPr>
        <w:t>сумм</w:t>
      </w:r>
      <w:r w:rsidRPr="00D0224A">
        <w:rPr>
          <w:sz w:val="26"/>
          <w:szCs w:val="26"/>
        </w:rPr>
        <w:t>у</w:t>
      </w:r>
      <w:r w:rsidR="00AC2A9B" w:rsidRPr="00D0224A">
        <w:rPr>
          <w:sz w:val="26"/>
          <w:szCs w:val="26"/>
        </w:rPr>
        <w:t xml:space="preserve"> НДФЛ,</w:t>
      </w:r>
      <w:r w:rsidR="003552A0" w:rsidRPr="00D0224A">
        <w:rPr>
          <w:sz w:val="26"/>
          <w:szCs w:val="26"/>
        </w:rPr>
        <w:t xml:space="preserve"> подлежащ</w:t>
      </w:r>
      <w:r w:rsidRPr="00D0224A">
        <w:rPr>
          <w:sz w:val="26"/>
          <w:szCs w:val="26"/>
        </w:rPr>
        <w:t>ую</w:t>
      </w:r>
      <w:r w:rsidR="00AC2A9B" w:rsidRPr="00D0224A">
        <w:rPr>
          <w:sz w:val="26"/>
          <w:szCs w:val="26"/>
        </w:rPr>
        <w:t xml:space="preserve"> исчисл</w:t>
      </w:r>
      <w:r w:rsidR="003552A0" w:rsidRPr="00D0224A">
        <w:rPr>
          <w:sz w:val="26"/>
          <w:szCs w:val="26"/>
        </w:rPr>
        <w:t>ению</w:t>
      </w:r>
      <w:r w:rsidR="00AC2A9B" w:rsidRPr="00D0224A">
        <w:rPr>
          <w:sz w:val="26"/>
          <w:szCs w:val="26"/>
        </w:rPr>
        <w:t xml:space="preserve"> </w:t>
      </w:r>
      <w:r w:rsidRPr="00D0224A">
        <w:rPr>
          <w:sz w:val="26"/>
          <w:szCs w:val="26"/>
        </w:rPr>
        <w:t>(</w:t>
      </w:r>
      <w:r w:rsidR="00AC2A9B" w:rsidRPr="00D0224A">
        <w:rPr>
          <w:sz w:val="26"/>
          <w:szCs w:val="26"/>
        </w:rPr>
        <w:t xml:space="preserve">с </w:t>
      </w:r>
      <w:r w:rsidR="004D46E4" w:rsidRPr="00D0224A">
        <w:rPr>
          <w:sz w:val="26"/>
          <w:szCs w:val="26"/>
        </w:rPr>
        <w:t xml:space="preserve">учетом </w:t>
      </w:r>
      <w:r w:rsidR="00AC2A9B" w:rsidRPr="00D0224A">
        <w:rPr>
          <w:sz w:val="26"/>
          <w:szCs w:val="26"/>
        </w:rPr>
        <w:t>прогнозируемой среднемесячной номинальной начисленной заработной платы</w:t>
      </w:r>
      <w:r w:rsidRPr="00D0224A">
        <w:rPr>
          <w:sz w:val="26"/>
          <w:szCs w:val="26"/>
        </w:rPr>
        <w:t>)</w:t>
      </w:r>
      <w:r w:rsidR="00166193" w:rsidRPr="00D0224A">
        <w:rPr>
          <w:sz w:val="26"/>
          <w:szCs w:val="26"/>
        </w:rPr>
        <w:t xml:space="preserve"> </w:t>
      </w:r>
      <w:r w:rsidR="00414784" w:rsidRPr="00D0224A">
        <w:rPr>
          <w:sz w:val="26"/>
          <w:szCs w:val="26"/>
        </w:rPr>
        <w:t xml:space="preserve">с </w:t>
      </w:r>
      <w:r w:rsidRPr="00D0224A">
        <w:rPr>
          <w:sz w:val="26"/>
          <w:szCs w:val="26"/>
        </w:rPr>
        <w:t>граждан Российской Федерации, что в свою очередь будет являться протекционистской мерой рынка труда Республики Хакасия.</w:t>
      </w:r>
    </w:p>
    <w:p w14:paraId="38B6D368" w14:textId="205954B3" w:rsidR="00931970" w:rsidRPr="00562049" w:rsidRDefault="00562049" w:rsidP="0038156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62049">
        <w:rPr>
          <w:rFonts w:ascii="Times New Roman" w:hAnsi="Times New Roman"/>
          <w:sz w:val="26"/>
          <w:szCs w:val="26"/>
        </w:rPr>
        <w:lastRenderedPageBreak/>
        <w:t xml:space="preserve">Таким образом, проект </w:t>
      </w:r>
      <w:r w:rsidR="00AC0A78" w:rsidRPr="00562049">
        <w:rPr>
          <w:rFonts w:ascii="Times New Roman" w:hAnsi="Times New Roman"/>
          <w:sz w:val="26"/>
          <w:szCs w:val="26"/>
        </w:rPr>
        <w:t xml:space="preserve">закона </w:t>
      </w:r>
      <w:r w:rsidR="00D650DE" w:rsidRPr="00562049">
        <w:rPr>
          <w:rFonts w:ascii="Times New Roman" w:hAnsi="Times New Roman"/>
          <w:sz w:val="26"/>
          <w:szCs w:val="26"/>
        </w:rPr>
        <w:t>Республики Хакасия № 15-37/</w:t>
      </w:r>
      <w:r w:rsidR="003575CF" w:rsidRPr="00562049">
        <w:rPr>
          <w:rFonts w:ascii="Times New Roman" w:hAnsi="Times New Roman"/>
          <w:sz w:val="26"/>
          <w:szCs w:val="26"/>
        </w:rPr>
        <w:t>6</w:t>
      </w:r>
      <w:r w:rsidR="00C76B43" w:rsidRPr="00562049">
        <w:rPr>
          <w:rFonts w:ascii="Times New Roman" w:hAnsi="Times New Roman"/>
          <w:sz w:val="26"/>
          <w:szCs w:val="26"/>
        </w:rPr>
        <w:t>2</w:t>
      </w:r>
      <w:r w:rsidR="003575CF" w:rsidRPr="00562049">
        <w:rPr>
          <w:rFonts w:ascii="Times New Roman" w:hAnsi="Times New Roman"/>
          <w:sz w:val="26"/>
          <w:szCs w:val="26"/>
        </w:rPr>
        <w:t>-7</w:t>
      </w:r>
      <w:r w:rsidR="00D650DE" w:rsidRPr="00562049">
        <w:rPr>
          <w:rFonts w:ascii="Times New Roman" w:hAnsi="Times New Roman"/>
          <w:sz w:val="26"/>
          <w:szCs w:val="26"/>
        </w:rPr>
        <w:t xml:space="preserve"> «Об установлении на 20</w:t>
      </w:r>
      <w:r w:rsidR="003575CF" w:rsidRPr="00562049">
        <w:rPr>
          <w:rFonts w:ascii="Times New Roman" w:hAnsi="Times New Roman"/>
          <w:sz w:val="26"/>
          <w:szCs w:val="26"/>
        </w:rPr>
        <w:t>2</w:t>
      </w:r>
      <w:r w:rsidR="0026722E" w:rsidRPr="00562049">
        <w:rPr>
          <w:rFonts w:ascii="Times New Roman" w:hAnsi="Times New Roman"/>
          <w:sz w:val="26"/>
          <w:szCs w:val="26"/>
        </w:rPr>
        <w:t>1</w:t>
      </w:r>
      <w:r w:rsidR="00D650DE" w:rsidRPr="00562049">
        <w:rPr>
          <w:rFonts w:ascii="Times New Roman" w:hAnsi="Times New Roman"/>
          <w:sz w:val="26"/>
          <w:szCs w:val="26"/>
        </w:rPr>
        <w:t xml:space="preserve"> год коэффициента, отражающего региональные особенности рынка труда в Республике Хакасия» </w:t>
      </w:r>
      <w:r w:rsidR="00AC0A78" w:rsidRPr="00562049">
        <w:rPr>
          <w:rFonts w:ascii="Times New Roman" w:hAnsi="Times New Roman"/>
          <w:sz w:val="26"/>
          <w:szCs w:val="26"/>
        </w:rPr>
        <w:t>согласуется с нормами действующего законодательства и может быть рассмотрен Верховным Советом Республики Хакасия</w:t>
      </w:r>
      <w:r w:rsidR="00752314" w:rsidRPr="00562049">
        <w:rPr>
          <w:rFonts w:ascii="Times New Roman" w:hAnsi="Times New Roman"/>
          <w:sz w:val="26"/>
          <w:szCs w:val="26"/>
        </w:rPr>
        <w:t xml:space="preserve"> в предложенной редакции</w:t>
      </w:r>
      <w:r w:rsidR="00AC0A78" w:rsidRPr="00562049">
        <w:rPr>
          <w:rFonts w:ascii="Times New Roman" w:hAnsi="Times New Roman"/>
          <w:sz w:val="26"/>
          <w:szCs w:val="26"/>
        </w:rPr>
        <w:t>.</w:t>
      </w:r>
    </w:p>
    <w:p w14:paraId="58D900F7" w14:textId="77777777" w:rsidR="00381568" w:rsidRDefault="00381568" w:rsidP="00381568">
      <w:pPr>
        <w:pStyle w:val="a3"/>
        <w:ind w:firstLine="0"/>
        <w:rPr>
          <w:sz w:val="26"/>
          <w:szCs w:val="26"/>
        </w:rPr>
      </w:pPr>
    </w:p>
    <w:p w14:paraId="1806E8D0" w14:textId="77777777" w:rsidR="00F1694A" w:rsidRDefault="00F1694A" w:rsidP="00381568">
      <w:pPr>
        <w:pStyle w:val="a3"/>
        <w:ind w:firstLine="0"/>
        <w:rPr>
          <w:sz w:val="26"/>
          <w:szCs w:val="26"/>
        </w:rPr>
      </w:pPr>
    </w:p>
    <w:p w14:paraId="5C1E2850" w14:textId="77777777" w:rsidR="00F1694A" w:rsidRPr="00FC0A6F" w:rsidRDefault="00F1694A" w:rsidP="00381568">
      <w:pPr>
        <w:pStyle w:val="a3"/>
        <w:ind w:firstLine="0"/>
        <w:rPr>
          <w:sz w:val="26"/>
          <w:szCs w:val="26"/>
        </w:rPr>
      </w:pPr>
    </w:p>
    <w:p w14:paraId="11769DDF" w14:textId="62AC242B" w:rsidR="00722458" w:rsidRPr="00FC0A6F" w:rsidRDefault="00C76B43" w:rsidP="00722458">
      <w:pPr>
        <w:pStyle w:val="a3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Председатель </w:t>
      </w:r>
      <w:r w:rsidR="00722458" w:rsidRPr="00FC0A6F">
        <w:rPr>
          <w:sz w:val="26"/>
          <w:szCs w:val="26"/>
        </w:rPr>
        <w:t xml:space="preserve">Контрольно-счетной </w:t>
      </w:r>
    </w:p>
    <w:p w14:paraId="1AA7CDAE" w14:textId="137FC72E" w:rsidR="00BF663A" w:rsidRDefault="00722458" w:rsidP="00AC279D">
      <w:pPr>
        <w:pStyle w:val="a3"/>
        <w:ind w:firstLine="0"/>
        <w:rPr>
          <w:sz w:val="26"/>
          <w:szCs w:val="26"/>
        </w:rPr>
      </w:pPr>
      <w:r w:rsidRPr="00FC0A6F">
        <w:rPr>
          <w:sz w:val="26"/>
          <w:szCs w:val="26"/>
        </w:rPr>
        <w:t xml:space="preserve">палаты Республики Хакасия </w:t>
      </w:r>
      <w:r w:rsidRPr="00FC0A6F">
        <w:rPr>
          <w:sz w:val="26"/>
          <w:szCs w:val="26"/>
        </w:rPr>
        <w:tab/>
        <w:t xml:space="preserve">           </w:t>
      </w:r>
      <w:r w:rsidRPr="00FC0A6F">
        <w:rPr>
          <w:sz w:val="26"/>
          <w:szCs w:val="26"/>
        </w:rPr>
        <w:tab/>
      </w:r>
      <w:r w:rsidRPr="00FC0A6F">
        <w:rPr>
          <w:sz w:val="26"/>
          <w:szCs w:val="26"/>
        </w:rPr>
        <w:tab/>
      </w:r>
      <w:r w:rsidRPr="00FC0A6F">
        <w:rPr>
          <w:sz w:val="26"/>
          <w:szCs w:val="26"/>
        </w:rPr>
        <w:tab/>
      </w:r>
      <w:r w:rsidRPr="00FC0A6F">
        <w:rPr>
          <w:sz w:val="26"/>
          <w:szCs w:val="26"/>
        </w:rPr>
        <w:tab/>
      </w:r>
      <w:r w:rsidRPr="00FC0A6F">
        <w:rPr>
          <w:sz w:val="26"/>
          <w:szCs w:val="26"/>
        </w:rPr>
        <w:tab/>
      </w:r>
      <w:r w:rsidR="00C76B43">
        <w:rPr>
          <w:sz w:val="26"/>
          <w:szCs w:val="26"/>
        </w:rPr>
        <w:t xml:space="preserve">        О.А. Лях</w:t>
      </w:r>
    </w:p>
    <w:p w14:paraId="328A4336" w14:textId="77777777" w:rsidR="00BF663A" w:rsidRDefault="00BF663A" w:rsidP="00AC279D">
      <w:pPr>
        <w:pStyle w:val="a3"/>
        <w:ind w:firstLine="0"/>
        <w:rPr>
          <w:sz w:val="26"/>
          <w:szCs w:val="26"/>
        </w:rPr>
      </w:pPr>
    </w:p>
    <w:p w14:paraId="7D414588" w14:textId="77777777" w:rsidR="00BF663A" w:rsidRDefault="00BF663A" w:rsidP="00AC279D">
      <w:pPr>
        <w:pStyle w:val="a3"/>
        <w:ind w:firstLine="0"/>
        <w:rPr>
          <w:sz w:val="26"/>
          <w:szCs w:val="26"/>
        </w:rPr>
      </w:pPr>
    </w:p>
    <w:p w14:paraId="4C156738" w14:textId="77777777" w:rsidR="00BF663A" w:rsidRDefault="00BF663A" w:rsidP="00AC279D">
      <w:pPr>
        <w:pStyle w:val="a3"/>
        <w:ind w:firstLine="0"/>
        <w:rPr>
          <w:sz w:val="26"/>
          <w:szCs w:val="26"/>
        </w:rPr>
      </w:pPr>
    </w:p>
    <w:p w14:paraId="6C25B013" w14:textId="77777777" w:rsidR="00BF663A" w:rsidRDefault="00BF663A" w:rsidP="00AC279D">
      <w:pPr>
        <w:pStyle w:val="a3"/>
        <w:ind w:firstLine="0"/>
        <w:rPr>
          <w:sz w:val="26"/>
          <w:szCs w:val="26"/>
        </w:rPr>
      </w:pPr>
    </w:p>
    <w:p w14:paraId="7CE0B5D8" w14:textId="77777777" w:rsidR="00BF663A" w:rsidRDefault="00BF663A" w:rsidP="00AC279D">
      <w:pPr>
        <w:pStyle w:val="a3"/>
        <w:ind w:firstLine="0"/>
        <w:rPr>
          <w:sz w:val="26"/>
          <w:szCs w:val="26"/>
        </w:rPr>
      </w:pPr>
    </w:p>
    <w:p w14:paraId="53AD23DE" w14:textId="77777777" w:rsidR="00BF663A" w:rsidRDefault="00BF663A" w:rsidP="00AC279D">
      <w:pPr>
        <w:pStyle w:val="a3"/>
        <w:ind w:firstLine="0"/>
        <w:rPr>
          <w:sz w:val="26"/>
          <w:szCs w:val="26"/>
        </w:rPr>
      </w:pPr>
    </w:p>
    <w:p w14:paraId="3445D3FD" w14:textId="77777777" w:rsidR="00BF663A" w:rsidRDefault="00BF663A" w:rsidP="00AC279D">
      <w:pPr>
        <w:pStyle w:val="a3"/>
        <w:ind w:firstLine="0"/>
        <w:rPr>
          <w:sz w:val="26"/>
          <w:szCs w:val="26"/>
        </w:rPr>
      </w:pPr>
    </w:p>
    <w:p w14:paraId="75E270AA" w14:textId="77777777" w:rsidR="00BF663A" w:rsidRDefault="00BF663A" w:rsidP="00AC279D">
      <w:pPr>
        <w:pStyle w:val="a3"/>
        <w:ind w:firstLine="0"/>
        <w:rPr>
          <w:sz w:val="26"/>
          <w:szCs w:val="26"/>
        </w:rPr>
      </w:pPr>
    </w:p>
    <w:p w14:paraId="0B092F35" w14:textId="77777777" w:rsidR="00BF663A" w:rsidRDefault="00BF663A" w:rsidP="00AC279D">
      <w:pPr>
        <w:pStyle w:val="a3"/>
        <w:ind w:firstLine="0"/>
        <w:rPr>
          <w:sz w:val="26"/>
          <w:szCs w:val="26"/>
        </w:rPr>
      </w:pPr>
    </w:p>
    <w:p w14:paraId="7A64CB0F" w14:textId="77777777" w:rsidR="00BF663A" w:rsidRDefault="00BF663A" w:rsidP="00AC279D">
      <w:pPr>
        <w:pStyle w:val="a3"/>
        <w:ind w:firstLine="0"/>
        <w:rPr>
          <w:sz w:val="26"/>
          <w:szCs w:val="26"/>
        </w:rPr>
      </w:pPr>
    </w:p>
    <w:p w14:paraId="07CEF13E" w14:textId="77777777" w:rsidR="00BF663A" w:rsidRDefault="00BF663A" w:rsidP="00AC279D">
      <w:pPr>
        <w:pStyle w:val="a3"/>
        <w:ind w:firstLine="0"/>
        <w:rPr>
          <w:sz w:val="26"/>
          <w:szCs w:val="26"/>
        </w:rPr>
      </w:pPr>
    </w:p>
    <w:p w14:paraId="2909957E" w14:textId="77777777" w:rsidR="00BF663A" w:rsidRDefault="00BF663A" w:rsidP="00AC279D">
      <w:pPr>
        <w:pStyle w:val="a3"/>
        <w:ind w:firstLine="0"/>
        <w:rPr>
          <w:sz w:val="26"/>
          <w:szCs w:val="26"/>
        </w:rPr>
      </w:pPr>
    </w:p>
    <w:p w14:paraId="6FB8BE90" w14:textId="77777777" w:rsidR="00BF663A" w:rsidRDefault="00BF663A" w:rsidP="00AC279D">
      <w:pPr>
        <w:pStyle w:val="a3"/>
        <w:ind w:firstLine="0"/>
        <w:rPr>
          <w:sz w:val="26"/>
          <w:szCs w:val="26"/>
        </w:rPr>
      </w:pPr>
    </w:p>
    <w:p w14:paraId="1D739892" w14:textId="77777777" w:rsidR="00BF663A" w:rsidRDefault="00BF663A" w:rsidP="00AC279D">
      <w:pPr>
        <w:pStyle w:val="a3"/>
        <w:ind w:firstLine="0"/>
        <w:rPr>
          <w:sz w:val="26"/>
          <w:szCs w:val="26"/>
        </w:rPr>
      </w:pPr>
    </w:p>
    <w:p w14:paraId="76B0CF0F" w14:textId="77777777" w:rsidR="00BF663A" w:rsidRDefault="00BF663A" w:rsidP="00AC279D">
      <w:pPr>
        <w:pStyle w:val="a3"/>
        <w:ind w:firstLine="0"/>
        <w:rPr>
          <w:sz w:val="26"/>
          <w:szCs w:val="26"/>
        </w:rPr>
      </w:pPr>
    </w:p>
    <w:p w14:paraId="7804713A" w14:textId="77777777" w:rsidR="00BF663A" w:rsidRDefault="00BF663A" w:rsidP="00AC279D">
      <w:pPr>
        <w:pStyle w:val="a3"/>
        <w:ind w:firstLine="0"/>
        <w:rPr>
          <w:sz w:val="26"/>
          <w:szCs w:val="26"/>
        </w:rPr>
      </w:pPr>
    </w:p>
    <w:p w14:paraId="5D78A4CC" w14:textId="77777777" w:rsidR="00BF663A" w:rsidRDefault="00BF663A" w:rsidP="00AC279D">
      <w:pPr>
        <w:pStyle w:val="a3"/>
        <w:ind w:firstLine="0"/>
        <w:rPr>
          <w:sz w:val="26"/>
          <w:szCs w:val="26"/>
        </w:rPr>
      </w:pPr>
    </w:p>
    <w:p w14:paraId="78570125" w14:textId="77777777" w:rsidR="00BF663A" w:rsidRDefault="00BF663A" w:rsidP="00AC279D">
      <w:pPr>
        <w:pStyle w:val="a3"/>
        <w:ind w:firstLine="0"/>
        <w:rPr>
          <w:sz w:val="26"/>
          <w:szCs w:val="26"/>
        </w:rPr>
      </w:pPr>
    </w:p>
    <w:p w14:paraId="3CD3DCE1" w14:textId="77777777" w:rsidR="00BF663A" w:rsidRPr="00FC0A6F" w:rsidRDefault="00BF663A" w:rsidP="00AC279D">
      <w:pPr>
        <w:pStyle w:val="a3"/>
        <w:ind w:firstLine="0"/>
        <w:rPr>
          <w:sz w:val="26"/>
          <w:szCs w:val="26"/>
        </w:rPr>
      </w:pPr>
    </w:p>
    <w:sectPr w:rsidR="00BF663A" w:rsidRPr="00FC0A6F" w:rsidSect="00503739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3F9F13" w14:textId="77777777" w:rsidR="00DB6C56" w:rsidRDefault="00DB6C56" w:rsidP="00927DE5">
      <w:pPr>
        <w:spacing w:after="0" w:line="240" w:lineRule="auto"/>
      </w:pPr>
      <w:r>
        <w:separator/>
      </w:r>
    </w:p>
  </w:endnote>
  <w:endnote w:type="continuationSeparator" w:id="0">
    <w:p w14:paraId="19EAB3D8" w14:textId="77777777" w:rsidR="00DB6C56" w:rsidRDefault="00DB6C56" w:rsidP="00927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AC9BC9" w14:textId="77777777" w:rsidR="00DB6C56" w:rsidRDefault="00DB6C56" w:rsidP="00927DE5">
      <w:pPr>
        <w:spacing w:after="0" w:line="240" w:lineRule="auto"/>
      </w:pPr>
      <w:r>
        <w:separator/>
      </w:r>
    </w:p>
  </w:footnote>
  <w:footnote w:type="continuationSeparator" w:id="0">
    <w:p w14:paraId="1E577499" w14:textId="77777777" w:rsidR="00DB6C56" w:rsidRDefault="00DB6C56" w:rsidP="00927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0A1DFA" w14:textId="77777777" w:rsidR="005A6936" w:rsidRPr="006C5D29" w:rsidRDefault="00EB6BB7">
    <w:pPr>
      <w:pStyle w:val="a5"/>
      <w:jc w:val="center"/>
      <w:rPr>
        <w:sz w:val="26"/>
        <w:szCs w:val="26"/>
      </w:rPr>
    </w:pPr>
    <w:r w:rsidRPr="006C5D29">
      <w:rPr>
        <w:sz w:val="26"/>
        <w:szCs w:val="26"/>
      </w:rPr>
      <w:fldChar w:fldCharType="begin"/>
    </w:r>
    <w:r w:rsidR="005A6936" w:rsidRPr="006C5D29">
      <w:rPr>
        <w:sz w:val="26"/>
        <w:szCs w:val="26"/>
      </w:rPr>
      <w:instrText xml:space="preserve"> PAGE   \* MERGEFORMAT </w:instrText>
    </w:r>
    <w:r w:rsidRPr="006C5D29">
      <w:rPr>
        <w:sz w:val="26"/>
        <w:szCs w:val="26"/>
      </w:rPr>
      <w:fldChar w:fldCharType="separate"/>
    </w:r>
    <w:r w:rsidR="0025748D">
      <w:rPr>
        <w:noProof/>
        <w:sz w:val="26"/>
        <w:szCs w:val="26"/>
      </w:rPr>
      <w:t>4</w:t>
    </w:r>
    <w:r w:rsidRPr="006C5D29">
      <w:rPr>
        <w:sz w:val="26"/>
        <w:szCs w:val="26"/>
      </w:rPr>
      <w:fldChar w:fldCharType="end"/>
    </w:r>
  </w:p>
  <w:p w14:paraId="4E2CF8FB" w14:textId="77777777" w:rsidR="005A6936" w:rsidRDefault="005A693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C76973"/>
    <w:multiLevelType w:val="hybridMultilevel"/>
    <w:tmpl w:val="66AC5A84"/>
    <w:lvl w:ilvl="0" w:tplc="C45473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DC4"/>
    <w:rsid w:val="000006FC"/>
    <w:rsid w:val="00003211"/>
    <w:rsid w:val="00015247"/>
    <w:rsid w:val="00015B4D"/>
    <w:rsid w:val="000257E9"/>
    <w:rsid w:val="00026C23"/>
    <w:rsid w:val="0003276D"/>
    <w:rsid w:val="000339CB"/>
    <w:rsid w:val="0004572A"/>
    <w:rsid w:val="00046D1B"/>
    <w:rsid w:val="00046EC9"/>
    <w:rsid w:val="00061BEB"/>
    <w:rsid w:val="000670EE"/>
    <w:rsid w:val="00067E5D"/>
    <w:rsid w:val="000731D1"/>
    <w:rsid w:val="00073C53"/>
    <w:rsid w:val="00075D1A"/>
    <w:rsid w:val="00077842"/>
    <w:rsid w:val="000822D2"/>
    <w:rsid w:val="000A268C"/>
    <w:rsid w:val="000A2E60"/>
    <w:rsid w:val="000A409A"/>
    <w:rsid w:val="000A4EEB"/>
    <w:rsid w:val="000B1BE8"/>
    <w:rsid w:val="000B263C"/>
    <w:rsid w:val="000C1B10"/>
    <w:rsid w:val="000C49D5"/>
    <w:rsid w:val="000D431C"/>
    <w:rsid w:val="000E190F"/>
    <w:rsid w:val="000E3AD3"/>
    <w:rsid w:val="000E49E6"/>
    <w:rsid w:val="000E65AC"/>
    <w:rsid w:val="000E74D7"/>
    <w:rsid w:val="000F05DA"/>
    <w:rsid w:val="000F1EC5"/>
    <w:rsid w:val="000F3117"/>
    <w:rsid w:val="000F5242"/>
    <w:rsid w:val="000F6708"/>
    <w:rsid w:val="000F6AE9"/>
    <w:rsid w:val="0010186C"/>
    <w:rsid w:val="001056DA"/>
    <w:rsid w:val="00112EC3"/>
    <w:rsid w:val="001148BE"/>
    <w:rsid w:val="00120264"/>
    <w:rsid w:val="00121FB7"/>
    <w:rsid w:val="00123882"/>
    <w:rsid w:val="001265D1"/>
    <w:rsid w:val="00136BA4"/>
    <w:rsid w:val="00137639"/>
    <w:rsid w:val="00140163"/>
    <w:rsid w:val="00142043"/>
    <w:rsid w:val="00145642"/>
    <w:rsid w:val="001465A1"/>
    <w:rsid w:val="00152B51"/>
    <w:rsid w:val="00153B2D"/>
    <w:rsid w:val="00161CDC"/>
    <w:rsid w:val="0016587B"/>
    <w:rsid w:val="0016613B"/>
    <w:rsid w:val="00166193"/>
    <w:rsid w:val="00173F4C"/>
    <w:rsid w:val="00175205"/>
    <w:rsid w:val="00180CC0"/>
    <w:rsid w:val="00181798"/>
    <w:rsid w:val="00183826"/>
    <w:rsid w:val="00183A71"/>
    <w:rsid w:val="001850E0"/>
    <w:rsid w:val="00187836"/>
    <w:rsid w:val="001907AD"/>
    <w:rsid w:val="001908A3"/>
    <w:rsid w:val="001A57B3"/>
    <w:rsid w:val="001A753A"/>
    <w:rsid w:val="001C14D3"/>
    <w:rsid w:val="001D331B"/>
    <w:rsid w:val="001D679E"/>
    <w:rsid w:val="001F2408"/>
    <w:rsid w:val="001F5D7E"/>
    <w:rsid w:val="001F62E9"/>
    <w:rsid w:val="00215104"/>
    <w:rsid w:val="00215621"/>
    <w:rsid w:val="00215821"/>
    <w:rsid w:val="00216498"/>
    <w:rsid w:val="00217BAA"/>
    <w:rsid w:val="00225249"/>
    <w:rsid w:val="00243C18"/>
    <w:rsid w:val="00244FF8"/>
    <w:rsid w:val="0024710A"/>
    <w:rsid w:val="002522F8"/>
    <w:rsid w:val="002523DF"/>
    <w:rsid w:val="00253A00"/>
    <w:rsid w:val="00255057"/>
    <w:rsid w:val="0025748D"/>
    <w:rsid w:val="0026722E"/>
    <w:rsid w:val="0027123A"/>
    <w:rsid w:val="00271961"/>
    <w:rsid w:val="00277D94"/>
    <w:rsid w:val="00283233"/>
    <w:rsid w:val="00284965"/>
    <w:rsid w:val="00284AD3"/>
    <w:rsid w:val="0028545B"/>
    <w:rsid w:val="002A1D83"/>
    <w:rsid w:val="002B1DCA"/>
    <w:rsid w:val="002B423E"/>
    <w:rsid w:val="002C03DD"/>
    <w:rsid w:val="002D0111"/>
    <w:rsid w:val="002D0837"/>
    <w:rsid w:val="0030094B"/>
    <w:rsid w:val="00307DA5"/>
    <w:rsid w:val="00312496"/>
    <w:rsid w:val="0031402B"/>
    <w:rsid w:val="003159F0"/>
    <w:rsid w:val="003160B8"/>
    <w:rsid w:val="00316342"/>
    <w:rsid w:val="00325D97"/>
    <w:rsid w:val="00333B27"/>
    <w:rsid w:val="00335EF3"/>
    <w:rsid w:val="00342308"/>
    <w:rsid w:val="003521A7"/>
    <w:rsid w:val="00354DF4"/>
    <w:rsid w:val="003552A0"/>
    <w:rsid w:val="00355F28"/>
    <w:rsid w:val="003575CF"/>
    <w:rsid w:val="00362E6C"/>
    <w:rsid w:val="00372E89"/>
    <w:rsid w:val="00373A3D"/>
    <w:rsid w:val="003777E4"/>
    <w:rsid w:val="00381568"/>
    <w:rsid w:val="003816E0"/>
    <w:rsid w:val="00386B80"/>
    <w:rsid w:val="00393D4A"/>
    <w:rsid w:val="00397E2A"/>
    <w:rsid w:val="003A0EA6"/>
    <w:rsid w:val="003A405D"/>
    <w:rsid w:val="003B3A57"/>
    <w:rsid w:val="003B5000"/>
    <w:rsid w:val="003B6B79"/>
    <w:rsid w:val="003B7E8E"/>
    <w:rsid w:val="003C4F43"/>
    <w:rsid w:val="003D06E5"/>
    <w:rsid w:val="003D18BE"/>
    <w:rsid w:val="003D5D16"/>
    <w:rsid w:val="003E33E0"/>
    <w:rsid w:val="003E58AF"/>
    <w:rsid w:val="003F684A"/>
    <w:rsid w:val="003F6EF5"/>
    <w:rsid w:val="0040285C"/>
    <w:rsid w:val="00406335"/>
    <w:rsid w:val="004103F7"/>
    <w:rsid w:val="0041365C"/>
    <w:rsid w:val="00414784"/>
    <w:rsid w:val="00423FBF"/>
    <w:rsid w:val="00435530"/>
    <w:rsid w:val="00440DC9"/>
    <w:rsid w:val="00442C5D"/>
    <w:rsid w:val="00445BF5"/>
    <w:rsid w:val="00456378"/>
    <w:rsid w:val="0046358B"/>
    <w:rsid w:val="00463C3A"/>
    <w:rsid w:val="004700D8"/>
    <w:rsid w:val="00471031"/>
    <w:rsid w:val="004730F8"/>
    <w:rsid w:val="00482CCF"/>
    <w:rsid w:val="00483433"/>
    <w:rsid w:val="00487853"/>
    <w:rsid w:val="00487ADF"/>
    <w:rsid w:val="00491C95"/>
    <w:rsid w:val="00492CD0"/>
    <w:rsid w:val="0049637A"/>
    <w:rsid w:val="004A1BD0"/>
    <w:rsid w:val="004A1BF1"/>
    <w:rsid w:val="004A417D"/>
    <w:rsid w:val="004B6628"/>
    <w:rsid w:val="004B785E"/>
    <w:rsid w:val="004C29AF"/>
    <w:rsid w:val="004C2D8B"/>
    <w:rsid w:val="004C60ED"/>
    <w:rsid w:val="004D3204"/>
    <w:rsid w:val="004D336C"/>
    <w:rsid w:val="004D46E4"/>
    <w:rsid w:val="004D6E7D"/>
    <w:rsid w:val="004D75F0"/>
    <w:rsid w:val="004D7985"/>
    <w:rsid w:val="004E3F17"/>
    <w:rsid w:val="004F53CA"/>
    <w:rsid w:val="005003FE"/>
    <w:rsid w:val="005019D7"/>
    <w:rsid w:val="00503739"/>
    <w:rsid w:val="00504E20"/>
    <w:rsid w:val="0050694F"/>
    <w:rsid w:val="00513555"/>
    <w:rsid w:val="00513712"/>
    <w:rsid w:val="0051387C"/>
    <w:rsid w:val="005204C8"/>
    <w:rsid w:val="005300C9"/>
    <w:rsid w:val="005314EB"/>
    <w:rsid w:val="0053783E"/>
    <w:rsid w:val="00542D29"/>
    <w:rsid w:val="005473BD"/>
    <w:rsid w:val="00552713"/>
    <w:rsid w:val="00562049"/>
    <w:rsid w:val="005727AD"/>
    <w:rsid w:val="00573B93"/>
    <w:rsid w:val="00576948"/>
    <w:rsid w:val="00581452"/>
    <w:rsid w:val="00582FC0"/>
    <w:rsid w:val="00591150"/>
    <w:rsid w:val="00592F53"/>
    <w:rsid w:val="00596818"/>
    <w:rsid w:val="005A5B3A"/>
    <w:rsid w:val="005A6936"/>
    <w:rsid w:val="005A6EA5"/>
    <w:rsid w:val="005B4C62"/>
    <w:rsid w:val="005B7B2E"/>
    <w:rsid w:val="005D43E1"/>
    <w:rsid w:val="005E023C"/>
    <w:rsid w:val="005E2F6A"/>
    <w:rsid w:val="005E6E32"/>
    <w:rsid w:val="005F3104"/>
    <w:rsid w:val="006020A5"/>
    <w:rsid w:val="00602B34"/>
    <w:rsid w:val="00603F33"/>
    <w:rsid w:val="00605568"/>
    <w:rsid w:val="00610609"/>
    <w:rsid w:val="006125DC"/>
    <w:rsid w:val="00614786"/>
    <w:rsid w:val="006207D1"/>
    <w:rsid w:val="006233B2"/>
    <w:rsid w:val="00627C44"/>
    <w:rsid w:val="00630B21"/>
    <w:rsid w:val="00650FC7"/>
    <w:rsid w:val="0065144A"/>
    <w:rsid w:val="00656A1A"/>
    <w:rsid w:val="006638A5"/>
    <w:rsid w:val="0068011A"/>
    <w:rsid w:val="00686B69"/>
    <w:rsid w:val="00690728"/>
    <w:rsid w:val="00692A85"/>
    <w:rsid w:val="00694A53"/>
    <w:rsid w:val="006A7AC3"/>
    <w:rsid w:val="006B232B"/>
    <w:rsid w:val="006B2CDC"/>
    <w:rsid w:val="006B7CC3"/>
    <w:rsid w:val="006C52CE"/>
    <w:rsid w:val="006C5D29"/>
    <w:rsid w:val="006C6CDA"/>
    <w:rsid w:val="006D4593"/>
    <w:rsid w:val="006D5737"/>
    <w:rsid w:val="006E7861"/>
    <w:rsid w:val="007008A3"/>
    <w:rsid w:val="00704F35"/>
    <w:rsid w:val="00705E52"/>
    <w:rsid w:val="00712EE1"/>
    <w:rsid w:val="00716134"/>
    <w:rsid w:val="00722458"/>
    <w:rsid w:val="00723352"/>
    <w:rsid w:val="00725849"/>
    <w:rsid w:val="00730874"/>
    <w:rsid w:val="007366C8"/>
    <w:rsid w:val="00737BC4"/>
    <w:rsid w:val="00751011"/>
    <w:rsid w:val="00752314"/>
    <w:rsid w:val="0075328B"/>
    <w:rsid w:val="00765D8D"/>
    <w:rsid w:val="00770168"/>
    <w:rsid w:val="00773E4F"/>
    <w:rsid w:val="00775EDD"/>
    <w:rsid w:val="0077649D"/>
    <w:rsid w:val="007767B1"/>
    <w:rsid w:val="00783123"/>
    <w:rsid w:val="00784BDC"/>
    <w:rsid w:val="00791749"/>
    <w:rsid w:val="00796798"/>
    <w:rsid w:val="007A0883"/>
    <w:rsid w:val="007A7AAB"/>
    <w:rsid w:val="007B0CEF"/>
    <w:rsid w:val="007B3B2B"/>
    <w:rsid w:val="007B449D"/>
    <w:rsid w:val="007B56D9"/>
    <w:rsid w:val="007C2360"/>
    <w:rsid w:val="007C491E"/>
    <w:rsid w:val="007C5B3D"/>
    <w:rsid w:val="007D0F30"/>
    <w:rsid w:val="007D7D34"/>
    <w:rsid w:val="007F3E34"/>
    <w:rsid w:val="007F66F2"/>
    <w:rsid w:val="007F7305"/>
    <w:rsid w:val="00802CA3"/>
    <w:rsid w:val="00802D64"/>
    <w:rsid w:val="00803420"/>
    <w:rsid w:val="00805E09"/>
    <w:rsid w:val="00813E5C"/>
    <w:rsid w:val="008320BA"/>
    <w:rsid w:val="00835624"/>
    <w:rsid w:val="00835EC4"/>
    <w:rsid w:val="0083717D"/>
    <w:rsid w:val="00841682"/>
    <w:rsid w:val="008421B6"/>
    <w:rsid w:val="00842292"/>
    <w:rsid w:val="008532F3"/>
    <w:rsid w:val="00860956"/>
    <w:rsid w:val="008615DE"/>
    <w:rsid w:val="00862DC3"/>
    <w:rsid w:val="00865F99"/>
    <w:rsid w:val="008667E4"/>
    <w:rsid w:val="008715F1"/>
    <w:rsid w:val="00871B8F"/>
    <w:rsid w:val="00881911"/>
    <w:rsid w:val="008828A8"/>
    <w:rsid w:val="00884FE0"/>
    <w:rsid w:val="00885116"/>
    <w:rsid w:val="00891AE1"/>
    <w:rsid w:val="00893BC0"/>
    <w:rsid w:val="00894290"/>
    <w:rsid w:val="008B2A3D"/>
    <w:rsid w:val="008B5FDE"/>
    <w:rsid w:val="008C18B7"/>
    <w:rsid w:val="008C356A"/>
    <w:rsid w:val="008C5253"/>
    <w:rsid w:val="008C6104"/>
    <w:rsid w:val="008D2792"/>
    <w:rsid w:val="008D34D7"/>
    <w:rsid w:val="008D4341"/>
    <w:rsid w:val="008D4AB8"/>
    <w:rsid w:val="008E520B"/>
    <w:rsid w:val="008E54B4"/>
    <w:rsid w:val="008F09E1"/>
    <w:rsid w:val="008F326E"/>
    <w:rsid w:val="008F6F14"/>
    <w:rsid w:val="009039F4"/>
    <w:rsid w:val="00905F2C"/>
    <w:rsid w:val="009120F6"/>
    <w:rsid w:val="00912C5B"/>
    <w:rsid w:val="00913B94"/>
    <w:rsid w:val="009148A0"/>
    <w:rsid w:val="00927DE5"/>
    <w:rsid w:val="009305CC"/>
    <w:rsid w:val="00931970"/>
    <w:rsid w:val="00931A82"/>
    <w:rsid w:val="00932249"/>
    <w:rsid w:val="00945E7E"/>
    <w:rsid w:val="00950B5A"/>
    <w:rsid w:val="00953061"/>
    <w:rsid w:val="00955F09"/>
    <w:rsid w:val="00972B1E"/>
    <w:rsid w:val="009742A2"/>
    <w:rsid w:val="00977020"/>
    <w:rsid w:val="0098243D"/>
    <w:rsid w:val="009A05D0"/>
    <w:rsid w:val="009A3151"/>
    <w:rsid w:val="009A454A"/>
    <w:rsid w:val="009B002F"/>
    <w:rsid w:val="009B2AC2"/>
    <w:rsid w:val="009B3E70"/>
    <w:rsid w:val="009B4252"/>
    <w:rsid w:val="009B6832"/>
    <w:rsid w:val="009C107E"/>
    <w:rsid w:val="009E756E"/>
    <w:rsid w:val="009F3CB8"/>
    <w:rsid w:val="009F580A"/>
    <w:rsid w:val="009F6CC5"/>
    <w:rsid w:val="00A040B1"/>
    <w:rsid w:val="00A2132E"/>
    <w:rsid w:val="00A22582"/>
    <w:rsid w:val="00A247AA"/>
    <w:rsid w:val="00A306B3"/>
    <w:rsid w:val="00A34658"/>
    <w:rsid w:val="00A41E82"/>
    <w:rsid w:val="00A4321D"/>
    <w:rsid w:val="00A510A2"/>
    <w:rsid w:val="00A5282C"/>
    <w:rsid w:val="00A57BD4"/>
    <w:rsid w:val="00A63C36"/>
    <w:rsid w:val="00A66BC5"/>
    <w:rsid w:val="00A719B1"/>
    <w:rsid w:val="00A71FA7"/>
    <w:rsid w:val="00A72D32"/>
    <w:rsid w:val="00A7658A"/>
    <w:rsid w:val="00A76720"/>
    <w:rsid w:val="00A83A64"/>
    <w:rsid w:val="00A85964"/>
    <w:rsid w:val="00A908AC"/>
    <w:rsid w:val="00AA07AD"/>
    <w:rsid w:val="00AA18BD"/>
    <w:rsid w:val="00AB4E00"/>
    <w:rsid w:val="00AB5B19"/>
    <w:rsid w:val="00AB6E85"/>
    <w:rsid w:val="00AC0A78"/>
    <w:rsid w:val="00AC279D"/>
    <w:rsid w:val="00AC2A9B"/>
    <w:rsid w:val="00AC45E2"/>
    <w:rsid w:val="00AC6F34"/>
    <w:rsid w:val="00AC79CD"/>
    <w:rsid w:val="00AD6458"/>
    <w:rsid w:val="00AE05ED"/>
    <w:rsid w:val="00AE329A"/>
    <w:rsid w:val="00AE66A2"/>
    <w:rsid w:val="00AF021C"/>
    <w:rsid w:val="00AF6B60"/>
    <w:rsid w:val="00B00DC4"/>
    <w:rsid w:val="00B02484"/>
    <w:rsid w:val="00B10443"/>
    <w:rsid w:val="00B1364B"/>
    <w:rsid w:val="00B1395B"/>
    <w:rsid w:val="00B17E35"/>
    <w:rsid w:val="00B17F33"/>
    <w:rsid w:val="00B2587A"/>
    <w:rsid w:val="00B27AD3"/>
    <w:rsid w:val="00B35146"/>
    <w:rsid w:val="00B35A69"/>
    <w:rsid w:val="00B37FC2"/>
    <w:rsid w:val="00B42F7A"/>
    <w:rsid w:val="00B437F5"/>
    <w:rsid w:val="00B442A8"/>
    <w:rsid w:val="00B45348"/>
    <w:rsid w:val="00B47122"/>
    <w:rsid w:val="00B47D21"/>
    <w:rsid w:val="00B47E2F"/>
    <w:rsid w:val="00B5304B"/>
    <w:rsid w:val="00B56DE7"/>
    <w:rsid w:val="00B57532"/>
    <w:rsid w:val="00B618A2"/>
    <w:rsid w:val="00B652B5"/>
    <w:rsid w:val="00B7093B"/>
    <w:rsid w:val="00B73834"/>
    <w:rsid w:val="00B771DF"/>
    <w:rsid w:val="00B801E7"/>
    <w:rsid w:val="00B8369B"/>
    <w:rsid w:val="00B9670D"/>
    <w:rsid w:val="00BA1A91"/>
    <w:rsid w:val="00BA40B8"/>
    <w:rsid w:val="00BA5B3D"/>
    <w:rsid w:val="00BB0289"/>
    <w:rsid w:val="00BB46DE"/>
    <w:rsid w:val="00BC06CE"/>
    <w:rsid w:val="00BC0E87"/>
    <w:rsid w:val="00BC168A"/>
    <w:rsid w:val="00BC38D2"/>
    <w:rsid w:val="00BC4472"/>
    <w:rsid w:val="00BD1FA0"/>
    <w:rsid w:val="00BD3990"/>
    <w:rsid w:val="00BE2D8C"/>
    <w:rsid w:val="00BE37FF"/>
    <w:rsid w:val="00BE4A69"/>
    <w:rsid w:val="00BE798B"/>
    <w:rsid w:val="00BF0DC3"/>
    <w:rsid w:val="00BF663A"/>
    <w:rsid w:val="00BF7318"/>
    <w:rsid w:val="00C01AEC"/>
    <w:rsid w:val="00C10CF0"/>
    <w:rsid w:val="00C142BE"/>
    <w:rsid w:val="00C16E56"/>
    <w:rsid w:val="00C26489"/>
    <w:rsid w:val="00C3148A"/>
    <w:rsid w:val="00C45423"/>
    <w:rsid w:val="00C478D7"/>
    <w:rsid w:val="00C51CF5"/>
    <w:rsid w:val="00C71754"/>
    <w:rsid w:val="00C7212E"/>
    <w:rsid w:val="00C736AC"/>
    <w:rsid w:val="00C76B43"/>
    <w:rsid w:val="00C83B7E"/>
    <w:rsid w:val="00C86333"/>
    <w:rsid w:val="00C8724C"/>
    <w:rsid w:val="00C97035"/>
    <w:rsid w:val="00CA390C"/>
    <w:rsid w:val="00CA4344"/>
    <w:rsid w:val="00CA4911"/>
    <w:rsid w:val="00CB027A"/>
    <w:rsid w:val="00CB19B2"/>
    <w:rsid w:val="00CB418C"/>
    <w:rsid w:val="00CD54DC"/>
    <w:rsid w:val="00CD7C23"/>
    <w:rsid w:val="00CE4DF4"/>
    <w:rsid w:val="00CE68F0"/>
    <w:rsid w:val="00CF19D6"/>
    <w:rsid w:val="00CF3A2E"/>
    <w:rsid w:val="00CF704D"/>
    <w:rsid w:val="00D01686"/>
    <w:rsid w:val="00D01B36"/>
    <w:rsid w:val="00D0224A"/>
    <w:rsid w:val="00D0443A"/>
    <w:rsid w:val="00D116C7"/>
    <w:rsid w:val="00D202B7"/>
    <w:rsid w:val="00D20560"/>
    <w:rsid w:val="00D211F3"/>
    <w:rsid w:val="00D21539"/>
    <w:rsid w:val="00D27BDB"/>
    <w:rsid w:val="00D32B01"/>
    <w:rsid w:val="00D32C83"/>
    <w:rsid w:val="00D33045"/>
    <w:rsid w:val="00D3785E"/>
    <w:rsid w:val="00D42854"/>
    <w:rsid w:val="00D44B46"/>
    <w:rsid w:val="00D4670E"/>
    <w:rsid w:val="00D527D3"/>
    <w:rsid w:val="00D55957"/>
    <w:rsid w:val="00D650DE"/>
    <w:rsid w:val="00D66902"/>
    <w:rsid w:val="00D67D5E"/>
    <w:rsid w:val="00D73A5B"/>
    <w:rsid w:val="00D83D59"/>
    <w:rsid w:val="00D85366"/>
    <w:rsid w:val="00D92644"/>
    <w:rsid w:val="00D92E70"/>
    <w:rsid w:val="00DA11B8"/>
    <w:rsid w:val="00DA2150"/>
    <w:rsid w:val="00DA580E"/>
    <w:rsid w:val="00DB6C56"/>
    <w:rsid w:val="00DB7A64"/>
    <w:rsid w:val="00DC1CA9"/>
    <w:rsid w:val="00DC43C9"/>
    <w:rsid w:val="00DD4631"/>
    <w:rsid w:val="00DD495F"/>
    <w:rsid w:val="00DE27E1"/>
    <w:rsid w:val="00DE3EAC"/>
    <w:rsid w:val="00DE7C4D"/>
    <w:rsid w:val="00DF2300"/>
    <w:rsid w:val="00E04591"/>
    <w:rsid w:val="00E14C1B"/>
    <w:rsid w:val="00E1605A"/>
    <w:rsid w:val="00E16875"/>
    <w:rsid w:val="00E171D9"/>
    <w:rsid w:val="00E17D09"/>
    <w:rsid w:val="00E2065C"/>
    <w:rsid w:val="00E22E46"/>
    <w:rsid w:val="00E25C29"/>
    <w:rsid w:val="00E30FE6"/>
    <w:rsid w:val="00E310C8"/>
    <w:rsid w:val="00E32254"/>
    <w:rsid w:val="00E373C0"/>
    <w:rsid w:val="00E458F8"/>
    <w:rsid w:val="00E461DD"/>
    <w:rsid w:val="00E507FF"/>
    <w:rsid w:val="00E5507A"/>
    <w:rsid w:val="00E628C6"/>
    <w:rsid w:val="00E66409"/>
    <w:rsid w:val="00E71D81"/>
    <w:rsid w:val="00E744D4"/>
    <w:rsid w:val="00E77210"/>
    <w:rsid w:val="00E83E02"/>
    <w:rsid w:val="00E87E0F"/>
    <w:rsid w:val="00E94689"/>
    <w:rsid w:val="00E97ED6"/>
    <w:rsid w:val="00EA166D"/>
    <w:rsid w:val="00EA34C7"/>
    <w:rsid w:val="00EA42A8"/>
    <w:rsid w:val="00EA7C68"/>
    <w:rsid w:val="00EB0C9F"/>
    <w:rsid w:val="00EB3399"/>
    <w:rsid w:val="00EB6BB7"/>
    <w:rsid w:val="00EB7C96"/>
    <w:rsid w:val="00EC12A0"/>
    <w:rsid w:val="00EC55DA"/>
    <w:rsid w:val="00ED282F"/>
    <w:rsid w:val="00ED3897"/>
    <w:rsid w:val="00ED4854"/>
    <w:rsid w:val="00ED50CF"/>
    <w:rsid w:val="00EE1633"/>
    <w:rsid w:val="00EE2995"/>
    <w:rsid w:val="00EE2C56"/>
    <w:rsid w:val="00EF0700"/>
    <w:rsid w:val="00EF328D"/>
    <w:rsid w:val="00F04048"/>
    <w:rsid w:val="00F06194"/>
    <w:rsid w:val="00F063DC"/>
    <w:rsid w:val="00F1694A"/>
    <w:rsid w:val="00F17A39"/>
    <w:rsid w:val="00F17D9A"/>
    <w:rsid w:val="00F22B69"/>
    <w:rsid w:val="00F25D54"/>
    <w:rsid w:val="00F50E6F"/>
    <w:rsid w:val="00F51EDF"/>
    <w:rsid w:val="00F56ED7"/>
    <w:rsid w:val="00F6079B"/>
    <w:rsid w:val="00F62CC5"/>
    <w:rsid w:val="00F648AD"/>
    <w:rsid w:val="00F83D2A"/>
    <w:rsid w:val="00F85432"/>
    <w:rsid w:val="00F859FE"/>
    <w:rsid w:val="00F86D9F"/>
    <w:rsid w:val="00F9731B"/>
    <w:rsid w:val="00F97D35"/>
    <w:rsid w:val="00FA15E7"/>
    <w:rsid w:val="00FA4CEB"/>
    <w:rsid w:val="00FB3022"/>
    <w:rsid w:val="00FB455C"/>
    <w:rsid w:val="00FB69D2"/>
    <w:rsid w:val="00FC0997"/>
    <w:rsid w:val="00FC0A6F"/>
    <w:rsid w:val="00FC498A"/>
    <w:rsid w:val="00FD0BD6"/>
    <w:rsid w:val="00FD0D76"/>
    <w:rsid w:val="00FD1645"/>
    <w:rsid w:val="00FD47AF"/>
    <w:rsid w:val="00FD5DFB"/>
    <w:rsid w:val="00FD6A2B"/>
    <w:rsid w:val="00FE3BCD"/>
    <w:rsid w:val="00FE57AD"/>
    <w:rsid w:val="00FE7C60"/>
    <w:rsid w:val="00FF0881"/>
    <w:rsid w:val="00FF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0F91D"/>
  <w15:docId w15:val="{F0254448-E1DC-421F-BA5B-D465D969C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DE5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link w:val="30"/>
    <w:uiPriority w:val="9"/>
    <w:qFormat/>
    <w:rsid w:val="00DA2150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0DC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aliases w:val="подпись"/>
    <w:basedOn w:val="a"/>
    <w:link w:val="a4"/>
    <w:rsid w:val="00B00DC4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aliases w:val="подпись Знак"/>
    <w:basedOn w:val="a0"/>
    <w:link w:val="a3"/>
    <w:rsid w:val="00B00DC4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rsid w:val="00B00DC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B00DC4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B00DC4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paragraph" w:styleId="a7">
    <w:name w:val="List Paragraph"/>
    <w:basedOn w:val="a"/>
    <w:uiPriority w:val="34"/>
    <w:qFormat/>
    <w:rsid w:val="00AE66A2"/>
    <w:pPr>
      <w:ind w:left="720"/>
      <w:contextualSpacing/>
    </w:pPr>
  </w:style>
  <w:style w:type="character" w:customStyle="1" w:styleId="apple-converted-space">
    <w:name w:val="apple-converted-space"/>
    <w:basedOn w:val="a0"/>
    <w:rsid w:val="008C18B7"/>
  </w:style>
  <w:style w:type="paragraph" w:styleId="a8">
    <w:name w:val="footer"/>
    <w:basedOn w:val="a"/>
    <w:link w:val="a9"/>
    <w:uiPriority w:val="99"/>
    <w:semiHidden/>
    <w:unhideWhenUsed/>
    <w:rsid w:val="008C18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C18B7"/>
  </w:style>
  <w:style w:type="paragraph" w:styleId="2">
    <w:name w:val="Body Text 2"/>
    <w:basedOn w:val="a"/>
    <w:link w:val="20"/>
    <w:rsid w:val="007C491E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7C491E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5328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person0">
    <w:name w:val="person_0"/>
    <w:basedOn w:val="a"/>
    <w:rsid w:val="005A6E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Normal (Web)"/>
    <w:basedOn w:val="a"/>
    <w:uiPriority w:val="99"/>
    <w:rsid w:val="009C10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uiPriority w:val="22"/>
    <w:qFormat/>
    <w:rsid w:val="00E744D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DA2150"/>
    <w:rPr>
      <w:rFonts w:ascii="Times New Roman" w:hAnsi="Times New Roman"/>
      <w:b/>
      <w:bCs/>
      <w:sz w:val="27"/>
      <w:szCs w:val="27"/>
    </w:rPr>
  </w:style>
  <w:style w:type="table" w:styleId="ac">
    <w:name w:val="Table Grid"/>
    <w:basedOn w:val="a1"/>
    <w:uiPriority w:val="59"/>
    <w:rsid w:val="00DA2150"/>
    <w:pPr>
      <w:ind w:firstLine="53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49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FE52D7BAC2FF76D83F4B6C9128366152D609111BE768C024396C858101421A2AD1DBCE42yD06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334E880FE20B416427F15741F8691F76C568292DE23AE543A8E89B4AE5AD9994298905019138Bl97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03F84-B9DC-4423-A583-806FAC934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1081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Corp.</Company>
  <LinksUpToDate>false</LinksUpToDate>
  <CharactersWithSpaces>7230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sedlenek1</dc:creator>
  <cp:lastModifiedBy>Спирина Т.А.</cp:lastModifiedBy>
  <cp:revision>11</cp:revision>
  <cp:lastPrinted>2018-07-11T02:48:00Z</cp:lastPrinted>
  <dcterms:created xsi:type="dcterms:W3CDTF">2020-09-15T07:15:00Z</dcterms:created>
  <dcterms:modified xsi:type="dcterms:W3CDTF">2020-09-16T02:13:00Z</dcterms:modified>
</cp:coreProperties>
</file>