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EC4769" w:rsidRDefault="00EC4769" w:rsidP="00EC4769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Республики Хакасия</w:t>
      </w:r>
    </w:p>
    <w:p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__________________О.А. Лях</w:t>
      </w:r>
    </w:p>
    <w:p w:rsidR="00EC4769" w:rsidRDefault="00EC4769" w:rsidP="00EC4769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февраля 2020 г.</w:t>
      </w:r>
    </w:p>
    <w:p w:rsidR="0003560E" w:rsidRPr="005A539E" w:rsidRDefault="004002C9" w:rsidP="005A539E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изм. от 07.09.2020)</w:t>
      </w:r>
    </w:p>
    <w:p w:rsidR="00EC4769" w:rsidRDefault="00EC4769"/>
    <w:p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Совета контрольно-счетных органов Республики Хакасия</w:t>
      </w:r>
    </w:p>
    <w:p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2020 год</w:t>
      </w:r>
    </w:p>
    <w:p w:rsidR="00EC4769" w:rsidRDefault="00EC4769" w:rsidP="00EC4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06"/>
        <w:gridCol w:w="4222"/>
        <w:gridCol w:w="2688"/>
        <w:gridCol w:w="2656"/>
      </w:tblGrid>
      <w:tr w:rsidR="00EC4769" w:rsidTr="00960FD6">
        <w:tc>
          <w:tcPr>
            <w:tcW w:w="606" w:type="dxa"/>
          </w:tcPr>
          <w:p w:rsidR="00EC4769" w:rsidRDefault="00EC4769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222" w:type="dxa"/>
          </w:tcPr>
          <w:p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2688" w:type="dxa"/>
          </w:tcPr>
          <w:p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проведения,</w:t>
            </w:r>
          </w:p>
          <w:p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2656" w:type="dxa"/>
          </w:tcPr>
          <w:p w:rsidR="00EC4769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7064CF" w:rsidTr="0027642A">
        <w:tc>
          <w:tcPr>
            <w:tcW w:w="10172" w:type="dxa"/>
            <w:gridSpan w:val="4"/>
          </w:tcPr>
          <w:p w:rsidR="007064CF" w:rsidRDefault="007064CF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7064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Совета контрольно-счетных органов Республики Хакасия</w:t>
            </w:r>
          </w:p>
        </w:tc>
      </w:tr>
      <w:tr w:rsidR="00EC4769" w:rsidTr="00960FD6">
        <w:tc>
          <w:tcPr>
            <w:tcW w:w="606" w:type="dxa"/>
          </w:tcPr>
          <w:p w:rsidR="00EC4769" w:rsidRPr="007064CF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222" w:type="dxa"/>
          </w:tcPr>
          <w:p w:rsidR="00EC4769" w:rsidRDefault="007064CF" w:rsidP="00706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Итоговые результаты работы контрольно-счетных органов муниципальных образований Республики 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>Хакасия и задачи на перспективу</w:t>
            </w:r>
          </w:p>
          <w:p w:rsidR="007064CF" w:rsidRPr="007064CF" w:rsidRDefault="005F39C5" w:rsidP="00706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</w:t>
            </w:r>
            <w:r w:rsidR="007064CF">
              <w:rPr>
                <w:rFonts w:ascii="Times New Roman" w:hAnsi="Times New Roman" w:cs="Times New Roman"/>
                <w:sz w:val="26"/>
                <w:szCs w:val="26"/>
              </w:rPr>
              <w:t>гов конкурсов на «Лучший контрольно-счетный орган Республики Хакасия» и «Лучший финансовый контролер Республики Хакасия»</w:t>
            </w:r>
          </w:p>
        </w:tc>
        <w:tc>
          <w:tcPr>
            <w:tcW w:w="2688" w:type="dxa"/>
          </w:tcPr>
          <w:p w:rsidR="00EC4769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2020 г.</w:t>
            </w:r>
          </w:p>
          <w:p w:rsidR="007064CF" w:rsidRPr="007064CF" w:rsidRDefault="007064CF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Расширенное заседание Совета контрольно-счетных органов Республики Хакасия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39C5" w:rsidRPr="0042107D">
              <w:rPr>
                <w:rFonts w:ascii="Times New Roman" w:hAnsi="Times New Roman" w:cs="Times New Roman"/>
                <w:sz w:val="26"/>
                <w:szCs w:val="26"/>
              </w:rPr>
              <w:t xml:space="preserve"> участием</w:t>
            </w:r>
            <w:r w:rsidR="005F39C5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контрольно-счетных органов Республики Хакасия, депутатов Верховного Совета Республики Хакасия</w:t>
            </w:r>
          </w:p>
        </w:tc>
        <w:tc>
          <w:tcPr>
            <w:tcW w:w="2656" w:type="dxa"/>
          </w:tcPr>
          <w:p w:rsidR="005F39C5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О.А. Лях</w:t>
            </w:r>
          </w:p>
          <w:p w:rsidR="00EC4769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  <w:p w:rsidR="005F39C5" w:rsidRDefault="0042107D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Ассоциация «Совет МО РХ»</w:t>
            </w:r>
          </w:p>
          <w:p w:rsidR="005F39C5" w:rsidRPr="007064CF" w:rsidRDefault="005F39C5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960FD6" w:rsidTr="00960FD6">
        <w:tc>
          <w:tcPr>
            <w:tcW w:w="606" w:type="dxa"/>
          </w:tcPr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22" w:type="dxa"/>
          </w:tcPr>
          <w:p w:rsidR="00960FD6" w:rsidRPr="007064CF" w:rsidRDefault="00960FD6" w:rsidP="005F3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Актуальные вопросы внешнего муниципального финансового контроля в условиях достижения стратегических целей развития муниципальных образований</w:t>
            </w:r>
          </w:p>
        </w:tc>
        <w:tc>
          <w:tcPr>
            <w:tcW w:w="2688" w:type="dxa"/>
            <w:vMerge w:val="restart"/>
          </w:tcPr>
          <w:p w:rsidR="00960FD6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2020г.</w:t>
            </w:r>
          </w:p>
          <w:p w:rsidR="00960FD6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Совета контрольно-счетных органов Республики Хакасия и </w:t>
            </w:r>
            <w:r w:rsidR="0042107D">
              <w:rPr>
                <w:rFonts w:ascii="Times New Roman" w:hAnsi="Times New Roman" w:cs="Times New Roman"/>
                <w:sz w:val="26"/>
                <w:szCs w:val="26"/>
              </w:rPr>
              <w:t>учебно-методический семинар</w:t>
            </w:r>
          </w:p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(План работы отделения Союза</w:t>
            </w:r>
            <w:r w:rsidR="0042107D">
              <w:rPr>
                <w:rFonts w:ascii="Times New Roman" w:hAnsi="Times New Roman" w:cs="Times New Roman"/>
                <w:sz w:val="26"/>
                <w:szCs w:val="26"/>
              </w:rPr>
              <w:t xml:space="preserve"> МКСО в Сибирском федеральном округе на 2020 год)</w:t>
            </w:r>
          </w:p>
        </w:tc>
        <w:tc>
          <w:tcPr>
            <w:tcW w:w="2656" w:type="dxa"/>
            <w:vMerge w:val="restart"/>
          </w:tcPr>
          <w:p w:rsidR="00960FD6" w:rsidRDefault="00960FD6" w:rsidP="00960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60FD6" w:rsidRPr="007064CF" w:rsidRDefault="00960FD6" w:rsidP="00960F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960FD6" w:rsidTr="00960FD6">
        <w:tc>
          <w:tcPr>
            <w:tcW w:w="606" w:type="dxa"/>
          </w:tcPr>
          <w:p w:rsidR="00960FD6" w:rsidRPr="007064CF" w:rsidRDefault="004002C9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22" w:type="dxa"/>
          </w:tcPr>
          <w:p w:rsidR="00960FD6" w:rsidRPr="007064CF" w:rsidRDefault="00960FD6" w:rsidP="005A53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органам местного самоуправления в повышении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 xml:space="preserve">качества уровня муниципальными </w:t>
            </w:r>
            <w:r w:rsidR="005A539E">
              <w:rPr>
                <w:rFonts w:ascii="Times New Roman" w:hAnsi="Times New Roman" w:cs="Times New Roman"/>
                <w:sz w:val="26"/>
                <w:szCs w:val="26"/>
              </w:rPr>
              <w:t>программами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материалам Президиума </w:t>
            </w:r>
            <w:r w:rsidR="0042107D">
              <w:rPr>
                <w:rFonts w:ascii="Times New Roman" w:hAnsi="Times New Roman" w:cs="Times New Roman"/>
                <w:sz w:val="26"/>
                <w:szCs w:val="26"/>
              </w:rPr>
              <w:t>Союза МКСО в г. Кирове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8" w:type="dxa"/>
            <w:vMerge/>
          </w:tcPr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  <w:vMerge/>
          </w:tcPr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FD6" w:rsidTr="00960FD6">
        <w:tc>
          <w:tcPr>
            <w:tcW w:w="606" w:type="dxa"/>
          </w:tcPr>
          <w:p w:rsidR="00960FD6" w:rsidRPr="007064CF" w:rsidRDefault="004002C9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0FD6" w:rsidRPr="007064CF" w:rsidRDefault="0042107D" w:rsidP="005F3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Практические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 xml:space="preserve"> вопросы </w:t>
            </w:r>
            <w:proofErr w:type="gramStart"/>
            <w:r w:rsidR="00960FD6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960FD6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национальных проектов и связанных с ними муниципальных программ</w:t>
            </w:r>
          </w:p>
        </w:tc>
        <w:tc>
          <w:tcPr>
            <w:tcW w:w="2688" w:type="dxa"/>
            <w:vMerge/>
          </w:tcPr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  <w:vMerge/>
          </w:tcPr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FD6" w:rsidTr="003A1BB9">
        <w:tc>
          <w:tcPr>
            <w:tcW w:w="10172" w:type="dxa"/>
            <w:gridSpan w:val="4"/>
          </w:tcPr>
          <w:p w:rsidR="00960FD6" w:rsidRPr="00960FD6" w:rsidRDefault="00960FD6" w:rsidP="00EC4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60F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и информационно-аналитическая работа</w:t>
            </w:r>
          </w:p>
        </w:tc>
      </w:tr>
      <w:tr w:rsidR="00EC4769" w:rsidTr="00960FD6">
        <w:tc>
          <w:tcPr>
            <w:tcW w:w="606" w:type="dxa"/>
          </w:tcPr>
          <w:p w:rsidR="00EC4769" w:rsidRPr="007064CF" w:rsidRDefault="004002C9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EC4769" w:rsidRPr="007064CF" w:rsidRDefault="004002C9" w:rsidP="005F39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в С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 xml:space="preserve">овет контрольно-счетных органов при Счетной палате Российской Федерации  информации по 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результатам работы контрольно-счетных органов муниципальных образований Республики Хакасия в 2019 году</w:t>
            </w:r>
          </w:p>
        </w:tc>
        <w:tc>
          <w:tcPr>
            <w:tcW w:w="2688" w:type="dxa"/>
          </w:tcPr>
          <w:p w:rsidR="00EC4769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 2020</w:t>
            </w:r>
          </w:p>
          <w:p w:rsidR="00960FD6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единая табличная форма</w:t>
            </w:r>
          </w:p>
        </w:tc>
        <w:tc>
          <w:tcPr>
            <w:tcW w:w="2656" w:type="dxa"/>
          </w:tcPr>
          <w:p w:rsidR="00EC4769" w:rsidRPr="007064CF" w:rsidRDefault="00960FD6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960FD6" w:rsidTr="00A31245">
        <w:tc>
          <w:tcPr>
            <w:tcW w:w="606" w:type="dxa"/>
          </w:tcPr>
          <w:p w:rsidR="00960FD6" w:rsidRPr="00960FD6" w:rsidRDefault="004002C9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0FD6" w:rsidRPr="00960FD6" w:rsidRDefault="004002C9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контрольно-счетным органам</w:t>
            </w:r>
            <w:r w:rsidR="00960F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образований</w:t>
            </w:r>
            <w:r w:rsidR="00DE2A3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 в формировании и актуализации единой методической базы внешнего финансового контроля</w:t>
            </w:r>
          </w:p>
        </w:tc>
        <w:tc>
          <w:tcPr>
            <w:tcW w:w="2688" w:type="dxa"/>
          </w:tcPr>
          <w:p w:rsidR="00960FD6" w:rsidRPr="007064CF" w:rsidRDefault="00DE2A30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года СФК,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методические рекомендации</w:t>
            </w:r>
          </w:p>
        </w:tc>
        <w:tc>
          <w:tcPr>
            <w:tcW w:w="2656" w:type="dxa"/>
          </w:tcPr>
          <w:p w:rsidR="00960FD6" w:rsidRPr="007064CF" w:rsidRDefault="00DE2A30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17552A" w:rsidTr="00A31245">
        <w:tc>
          <w:tcPr>
            <w:tcW w:w="606" w:type="dxa"/>
          </w:tcPr>
          <w:p w:rsidR="0017552A" w:rsidRDefault="004002C9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755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17552A" w:rsidRPr="007064CF" w:rsidRDefault="0017552A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проектов Стандартов внешнего государственного (муниципального) финансового контроля и подготовка методических </w:t>
            </w:r>
            <w:r w:rsidR="00783E42">
              <w:rPr>
                <w:rFonts w:ascii="Times New Roman" w:hAnsi="Times New Roman" w:cs="Times New Roman"/>
                <w:sz w:val="26"/>
                <w:szCs w:val="26"/>
              </w:rPr>
              <w:t>рекомендаций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вопросам:</w:t>
            </w:r>
          </w:p>
        </w:tc>
        <w:tc>
          <w:tcPr>
            <w:tcW w:w="2688" w:type="dxa"/>
          </w:tcPr>
          <w:p w:rsidR="0017552A" w:rsidRPr="007064CF" w:rsidRDefault="004002C9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</w:tcPr>
          <w:p w:rsidR="0017552A" w:rsidRPr="007064CF" w:rsidRDefault="004002C9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</w:p>
        </w:tc>
      </w:tr>
      <w:tr w:rsidR="0017552A" w:rsidTr="00A31245">
        <w:tc>
          <w:tcPr>
            <w:tcW w:w="606" w:type="dxa"/>
          </w:tcPr>
          <w:p w:rsidR="0017552A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22" w:type="dxa"/>
          </w:tcPr>
          <w:p w:rsidR="0017552A" w:rsidRPr="007064CF" w:rsidRDefault="0017552A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проверка результативности и эффективности использования бюджетных ассигнований, предусмотренных на переселение граждан их ветхого, аварийного жилья</w:t>
            </w:r>
          </w:p>
        </w:tc>
        <w:tc>
          <w:tcPr>
            <w:tcW w:w="2688" w:type="dxa"/>
          </w:tcPr>
          <w:p w:rsidR="0017552A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2020 г.</w:t>
            </w:r>
          </w:p>
          <w:p w:rsidR="0017552A" w:rsidRPr="007064CF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рекоменадции</w:t>
            </w:r>
            <w:proofErr w:type="spellEnd"/>
          </w:p>
        </w:tc>
        <w:tc>
          <w:tcPr>
            <w:tcW w:w="2656" w:type="dxa"/>
          </w:tcPr>
          <w:p w:rsidR="0017552A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7552A" w:rsidRPr="007064CF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 Спирин</w:t>
            </w:r>
          </w:p>
        </w:tc>
      </w:tr>
      <w:tr w:rsidR="0017552A" w:rsidTr="00A31245">
        <w:tc>
          <w:tcPr>
            <w:tcW w:w="606" w:type="dxa"/>
          </w:tcPr>
          <w:p w:rsidR="0017552A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22" w:type="dxa"/>
          </w:tcPr>
          <w:p w:rsidR="0017552A" w:rsidRPr="007064CF" w:rsidRDefault="0017552A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контроль реализации результатов контрольных и экспертно-аналитических мероприятий</w:t>
            </w:r>
          </w:p>
        </w:tc>
        <w:tc>
          <w:tcPr>
            <w:tcW w:w="2688" w:type="dxa"/>
          </w:tcPr>
          <w:p w:rsidR="0017552A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2020 г.</w:t>
            </w:r>
          </w:p>
          <w:p w:rsidR="0017552A" w:rsidRPr="007064CF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2656" w:type="dxa"/>
          </w:tcPr>
          <w:p w:rsidR="0017552A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7552A" w:rsidRPr="007064CF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Д.В. Максимов</w:t>
            </w:r>
          </w:p>
        </w:tc>
      </w:tr>
      <w:tr w:rsidR="0017552A" w:rsidTr="00A31245">
        <w:tc>
          <w:tcPr>
            <w:tcW w:w="606" w:type="dxa"/>
          </w:tcPr>
          <w:p w:rsidR="0017552A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22" w:type="dxa"/>
          </w:tcPr>
          <w:p w:rsidR="0017552A" w:rsidRPr="007064CF" w:rsidRDefault="0017552A" w:rsidP="004210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Анализ эффективности </w:t>
            </w:r>
            <w:r w:rsidR="0042107D">
              <w:rPr>
                <w:rFonts w:ascii="Times New Roman" w:hAnsi="Times New Roman" w:cs="Times New Roman"/>
                <w:sz w:val="26"/>
                <w:szCs w:val="26"/>
              </w:rPr>
              <w:t>управленческой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органов 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представительной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исполнительной власти муниципальных образований в сфере стратегического направления и комплексного социально-экономического развития территорий</w:t>
            </w:r>
          </w:p>
        </w:tc>
        <w:tc>
          <w:tcPr>
            <w:tcW w:w="2688" w:type="dxa"/>
          </w:tcPr>
          <w:p w:rsidR="0017552A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2020 г.</w:t>
            </w:r>
          </w:p>
          <w:p w:rsidR="0017552A" w:rsidRPr="007064CF" w:rsidRDefault="0017552A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2656" w:type="dxa"/>
          </w:tcPr>
          <w:p w:rsidR="0017552A" w:rsidRDefault="0017552A" w:rsidP="0017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7552A" w:rsidRPr="007064CF" w:rsidRDefault="0017552A" w:rsidP="0017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Д.В. Максимов</w:t>
            </w:r>
          </w:p>
        </w:tc>
      </w:tr>
      <w:tr w:rsidR="00960FD6" w:rsidTr="00A31245">
        <w:tc>
          <w:tcPr>
            <w:tcW w:w="606" w:type="dxa"/>
          </w:tcPr>
          <w:p w:rsidR="00960FD6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22" w:type="dxa"/>
          </w:tcPr>
          <w:p w:rsidR="00960FD6" w:rsidRPr="007064CF" w:rsidRDefault="0017552A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и распространение лучших практик внешнего муниципального финансового контроля при реализации </w:t>
            </w:r>
            <w:r w:rsidR="00217E7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установленных полномочий (с учетом анализа практики работы Союза </w:t>
            </w:r>
            <w:r w:rsidR="0042107D">
              <w:rPr>
                <w:rFonts w:ascii="Times New Roman" w:hAnsi="Times New Roman" w:cs="Times New Roman"/>
                <w:sz w:val="26"/>
                <w:szCs w:val="26"/>
              </w:rPr>
              <w:t>МКСО и контрольно-счетных органов муниципальных образований Республики Хакасия</w:t>
            </w:r>
            <w:r w:rsidR="00217E71" w:rsidRPr="004210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8" w:type="dxa"/>
          </w:tcPr>
          <w:p w:rsidR="00960FD6" w:rsidRDefault="00FA0833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2020 г.</w:t>
            </w:r>
          </w:p>
          <w:p w:rsidR="00FA0833" w:rsidRPr="007064CF" w:rsidRDefault="00FA0833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информационно-методические материалы</w:t>
            </w:r>
          </w:p>
        </w:tc>
        <w:tc>
          <w:tcPr>
            <w:tcW w:w="2656" w:type="dxa"/>
          </w:tcPr>
          <w:p w:rsidR="00FA0833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60FD6" w:rsidRPr="007064CF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960FD6" w:rsidTr="00A31245">
        <w:tc>
          <w:tcPr>
            <w:tcW w:w="606" w:type="dxa"/>
          </w:tcPr>
          <w:p w:rsidR="00960FD6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A08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0FD6" w:rsidRPr="007064CF" w:rsidRDefault="00FA0833" w:rsidP="004002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использования Стандартов внешнего государственного (муниципального) финансового контроля контрольно-счетными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органами муниципальных образований Республики Хакасия</w:t>
            </w:r>
          </w:p>
        </w:tc>
        <w:tc>
          <w:tcPr>
            <w:tcW w:w="2688" w:type="dxa"/>
          </w:tcPr>
          <w:p w:rsidR="00FA0833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 – июнь 2020 г.</w:t>
            </w:r>
          </w:p>
          <w:p w:rsidR="00FA0833" w:rsidRPr="007064CF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информационно-аналитические  материалы</w:t>
            </w:r>
          </w:p>
        </w:tc>
        <w:tc>
          <w:tcPr>
            <w:tcW w:w="2656" w:type="dxa"/>
          </w:tcPr>
          <w:p w:rsidR="00FA0833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60FD6" w:rsidRPr="007064CF" w:rsidRDefault="00FA0833" w:rsidP="00FA08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председатели контрольно-счетных органов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образований Республики Хакасия</w:t>
            </w:r>
          </w:p>
        </w:tc>
      </w:tr>
      <w:tr w:rsidR="00960FD6" w:rsidTr="00960FD6">
        <w:tc>
          <w:tcPr>
            <w:tcW w:w="606" w:type="dxa"/>
          </w:tcPr>
          <w:p w:rsidR="00960FD6" w:rsidRDefault="004D0097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FA08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0FD6" w:rsidRPr="007064CF" w:rsidRDefault="00966DD8" w:rsidP="004002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Организационно-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участия контрольно-счетных органов  муниципальных образований в совместных контрольных и экспертно-аналитических мероприятиях с Контрольно-счетной палатой Республики Хакасия (в соответствии с п. 2.2., п. 2.3. Плана работы Контрольно-счетной палаты Республики Хакасия на 2020 год)</w:t>
            </w:r>
          </w:p>
        </w:tc>
        <w:tc>
          <w:tcPr>
            <w:tcW w:w="2688" w:type="dxa"/>
          </w:tcPr>
          <w:p w:rsidR="00960FD6" w:rsidRDefault="00966DD8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– май 2020 г.</w:t>
            </w:r>
          </w:p>
          <w:p w:rsidR="00966DD8" w:rsidRPr="007064CF" w:rsidRDefault="006746BD" w:rsidP="00EC4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совместных мероприятий, отчеты по результатам совместных проверок</w:t>
            </w:r>
          </w:p>
        </w:tc>
        <w:tc>
          <w:tcPr>
            <w:tcW w:w="2656" w:type="dxa"/>
          </w:tcPr>
          <w:p w:rsidR="00960FD6" w:rsidRPr="007064CF" w:rsidRDefault="006746BD" w:rsidP="006746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начальники отделов Контрольно-счетной палаты Республики Хакасия</w:t>
            </w:r>
          </w:p>
        </w:tc>
      </w:tr>
      <w:tr w:rsidR="00FA0833" w:rsidTr="00A31245">
        <w:tc>
          <w:tcPr>
            <w:tcW w:w="606" w:type="dxa"/>
          </w:tcPr>
          <w:p w:rsidR="00FA0833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74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FA0833" w:rsidRPr="007064CF" w:rsidRDefault="006746BD" w:rsidP="004002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направление в контрольно-счетные органы муниципальных образований </w:t>
            </w:r>
            <w:r w:rsidR="002D08A7">
              <w:rPr>
                <w:rFonts w:ascii="Times New Roman" w:hAnsi="Times New Roman" w:cs="Times New Roman"/>
                <w:sz w:val="26"/>
                <w:szCs w:val="26"/>
              </w:rPr>
              <w:t xml:space="preserve">для практического использования материалов межрегиональной конференции контрольно-счетных органов </w:t>
            </w:r>
            <w:r w:rsidR="00DA5863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Российской Федерации «Роль и место органов местного самоуправления в реализации национальных проектов и достижении национальных целей» </w:t>
            </w:r>
          </w:p>
        </w:tc>
        <w:tc>
          <w:tcPr>
            <w:tcW w:w="2688" w:type="dxa"/>
          </w:tcPr>
          <w:p w:rsidR="00DA5863" w:rsidRPr="00DA5863" w:rsidRDefault="004002C9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  <w:r w:rsidR="00DA5863" w:rsidRPr="00DA5863">
              <w:rPr>
                <w:rFonts w:ascii="Times New Roman" w:hAnsi="Times New Roman" w:cs="Times New Roman"/>
                <w:sz w:val="26"/>
                <w:szCs w:val="26"/>
              </w:rPr>
              <w:t xml:space="preserve"> 2020 г.</w:t>
            </w:r>
          </w:p>
          <w:p w:rsidR="002D08A7" w:rsidRPr="00DA5863" w:rsidRDefault="0042107D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тезисы основных докладов, рекомендаций и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ожений</w:t>
            </w:r>
          </w:p>
        </w:tc>
        <w:tc>
          <w:tcPr>
            <w:tcW w:w="2656" w:type="dxa"/>
          </w:tcPr>
          <w:p w:rsidR="002D08A7" w:rsidRPr="00DA5863" w:rsidRDefault="002D08A7" w:rsidP="002D08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863"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 w:rsidRPr="00DA5863"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 w:rsidRPr="00DA58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107D" w:rsidRDefault="004002C9" w:rsidP="004210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Контрольно-счетная палата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Иркутской области</w:t>
            </w:r>
          </w:p>
          <w:p w:rsidR="00FA0833" w:rsidRPr="00DA5863" w:rsidRDefault="0042107D" w:rsidP="0042107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2107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 xml:space="preserve">, Контрольно-счетная палата 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Самарской области </w:t>
            </w:r>
            <w:r w:rsidR="004002C9" w:rsidRPr="0042107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FA0833" w:rsidTr="00A31245">
        <w:tc>
          <w:tcPr>
            <w:tcW w:w="606" w:type="dxa"/>
          </w:tcPr>
          <w:p w:rsidR="00FA0833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D08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FA0833" w:rsidRPr="007064CF" w:rsidRDefault="00DA5863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и обобщение практики муниципальных образований Республики Хакасия по нормативному обеспечению вопросов реализации национальных проектов (по материалам контрольно-счетных органов муниципальных образований республики Хакасия)</w:t>
            </w:r>
          </w:p>
        </w:tc>
        <w:tc>
          <w:tcPr>
            <w:tcW w:w="2688" w:type="dxa"/>
          </w:tcPr>
          <w:p w:rsidR="00DA5863" w:rsidRDefault="004D0097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DA5863">
              <w:rPr>
                <w:rFonts w:ascii="Times New Roman" w:hAnsi="Times New Roman" w:cs="Times New Roman"/>
                <w:sz w:val="26"/>
                <w:szCs w:val="26"/>
              </w:rPr>
              <w:t xml:space="preserve"> 2020 г.</w:t>
            </w:r>
          </w:p>
          <w:p w:rsidR="00FA0833" w:rsidRPr="007064CF" w:rsidRDefault="00DA5863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информационно-аналитический материал</w:t>
            </w:r>
          </w:p>
        </w:tc>
        <w:tc>
          <w:tcPr>
            <w:tcW w:w="2656" w:type="dxa"/>
          </w:tcPr>
          <w:p w:rsidR="00DA5863" w:rsidRDefault="00DA5863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A0833" w:rsidRPr="007064CF" w:rsidRDefault="00DA5863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председатели контрольно-счетных органов муниципальных образований Республики Хакасия</w:t>
            </w:r>
          </w:p>
        </w:tc>
      </w:tr>
      <w:tr w:rsidR="004002C9" w:rsidTr="00A31245">
        <w:tc>
          <w:tcPr>
            <w:tcW w:w="606" w:type="dxa"/>
          </w:tcPr>
          <w:p w:rsidR="004002C9" w:rsidRDefault="004D0097" w:rsidP="00A3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002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4002C9" w:rsidRDefault="004002C9" w:rsidP="00A312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контрольно-счетных органов муниципальных образований Республики Хакасия в видеоконференциях Совета контрольно-счетных органов при Счетной палате Российской Федерации (в соответствии с Планом работы Совета контрольно-счетных органов при Счетной палате Российской Федерации на 2020 год)</w:t>
            </w:r>
          </w:p>
        </w:tc>
        <w:tc>
          <w:tcPr>
            <w:tcW w:w="2688" w:type="dxa"/>
          </w:tcPr>
          <w:p w:rsidR="004D0097" w:rsidRDefault="004002C9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август, сентябрь, октябрь</w:t>
            </w:r>
            <w:r w:rsidR="004D0097">
              <w:rPr>
                <w:rFonts w:ascii="Times New Roman" w:hAnsi="Times New Roman" w:cs="Times New Roman"/>
                <w:sz w:val="26"/>
                <w:szCs w:val="26"/>
              </w:rPr>
              <w:t>, ноябрь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02C9" w:rsidRDefault="004002C9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2656" w:type="dxa"/>
          </w:tcPr>
          <w:p w:rsidR="004002C9" w:rsidRDefault="004002C9" w:rsidP="00DA5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представители контрольно-счетных органов муниципальных образований Республики Хакасия</w:t>
            </w:r>
          </w:p>
        </w:tc>
        <w:bookmarkStart w:id="0" w:name="_GoBack"/>
        <w:bookmarkEnd w:id="0"/>
      </w:tr>
    </w:tbl>
    <w:p w:rsidR="00EC4769" w:rsidRPr="00EC4769" w:rsidRDefault="00EC4769" w:rsidP="004002C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C4769" w:rsidRPr="00EC4769" w:rsidSect="00F90B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0B" w:rsidRDefault="00A3070B" w:rsidP="0042107D">
      <w:pPr>
        <w:spacing w:after="0" w:line="240" w:lineRule="auto"/>
      </w:pPr>
      <w:r>
        <w:separator/>
      </w:r>
    </w:p>
  </w:endnote>
  <w:endnote w:type="continuationSeparator" w:id="0">
    <w:p w:rsidR="00A3070B" w:rsidRDefault="00A3070B" w:rsidP="0042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0B" w:rsidRDefault="00A3070B" w:rsidP="0042107D">
      <w:pPr>
        <w:spacing w:after="0" w:line="240" w:lineRule="auto"/>
      </w:pPr>
      <w:r>
        <w:separator/>
      </w:r>
    </w:p>
  </w:footnote>
  <w:footnote w:type="continuationSeparator" w:id="0">
    <w:p w:rsidR="00A3070B" w:rsidRDefault="00A3070B" w:rsidP="0042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71086047"/>
      <w:docPartObj>
        <w:docPartGallery w:val="Page Numbers (Top of Page)"/>
        <w:docPartUnique/>
      </w:docPartObj>
    </w:sdtPr>
    <w:sdtEndPr/>
    <w:sdtContent>
      <w:p w:rsidR="0042107D" w:rsidRPr="0042107D" w:rsidRDefault="0042107D">
        <w:pPr>
          <w:pStyle w:val="a4"/>
          <w:jc w:val="center"/>
          <w:rPr>
            <w:rFonts w:ascii="Times New Roman" w:hAnsi="Times New Roman" w:cs="Times New Roman"/>
          </w:rPr>
        </w:pPr>
        <w:r w:rsidRPr="0042107D">
          <w:rPr>
            <w:rFonts w:ascii="Times New Roman" w:hAnsi="Times New Roman" w:cs="Times New Roman"/>
          </w:rPr>
          <w:fldChar w:fldCharType="begin"/>
        </w:r>
        <w:r w:rsidRPr="0042107D">
          <w:rPr>
            <w:rFonts w:ascii="Times New Roman" w:hAnsi="Times New Roman" w:cs="Times New Roman"/>
          </w:rPr>
          <w:instrText xml:space="preserve"> PAGE   \* MERGEFORMAT </w:instrText>
        </w:r>
        <w:r w:rsidRPr="0042107D">
          <w:rPr>
            <w:rFonts w:ascii="Times New Roman" w:hAnsi="Times New Roman" w:cs="Times New Roman"/>
          </w:rPr>
          <w:fldChar w:fldCharType="separate"/>
        </w:r>
        <w:r w:rsidR="00CF7D2F">
          <w:rPr>
            <w:rFonts w:ascii="Times New Roman" w:hAnsi="Times New Roman" w:cs="Times New Roman"/>
            <w:noProof/>
          </w:rPr>
          <w:t>2</w:t>
        </w:r>
        <w:r w:rsidRPr="0042107D">
          <w:rPr>
            <w:rFonts w:ascii="Times New Roman" w:hAnsi="Times New Roman" w:cs="Times New Roman"/>
          </w:rPr>
          <w:fldChar w:fldCharType="end"/>
        </w:r>
      </w:p>
    </w:sdtContent>
  </w:sdt>
  <w:p w:rsidR="0042107D" w:rsidRPr="0042107D" w:rsidRDefault="0042107D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769"/>
    <w:rsid w:val="0003560E"/>
    <w:rsid w:val="0017552A"/>
    <w:rsid w:val="00217E71"/>
    <w:rsid w:val="002D08A7"/>
    <w:rsid w:val="004002C9"/>
    <w:rsid w:val="0042107D"/>
    <w:rsid w:val="004D0097"/>
    <w:rsid w:val="005566D9"/>
    <w:rsid w:val="005A539E"/>
    <w:rsid w:val="005F39C5"/>
    <w:rsid w:val="006746BD"/>
    <w:rsid w:val="007064CF"/>
    <w:rsid w:val="00783E42"/>
    <w:rsid w:val="007E7DC0"/>
    <w:rsid w:val="00960FD6"/>
    <w:rsid w:val="00966DD8"/>
    <w:rsid w:val="00A3070B"/>
    <w:rsid w:val="00CF7D2F"/>
    <w:rsid w:val="00DA5863"/>
    <w:rsid w:val="00DE2A30"/>
    <w:rsid w:val="00E04441"/>
    <w:rsid w:val="00EC4769"/>
    <w:rsid w:val="00F90B1C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07D"/>
  </w:style>
  <w:style w:type="paragraph" w:styleId="a6">
    <w:name w:val="footer"/>
    <w:basedOn w:val="a"/>
    <w:link w:val="a7"/>
    <w:uiPriority w:val="99"/>
    <w:semiHidden/>
    <w:unhideWhenUsed/>
    <w:rsid w:val="0042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107D"/>
  </w:style>
  <w:style w:type="paragraph" w:styleId="a8">
    <w:name w:val="Balloon Text"/>
    <w:basedOn w:val="a"/>
    <w:link w:val="a9"/>
    <w:uiPriority w:val="99"/>
    <w:semiHidden/>
    <w:unhideWhenUsed/>
    <w:rsid w:val="005A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Kretov_ME</dc:creator>
  <cp:keywords/>
  <dc:description/>
  <cp:lastModifiedBy>Kretov_ME</cp:lastModifiedBy>
  <cp:revision>5</cp:revision>
  <cp:lastPrinted>2020-09-21T04:06:00Z</cp:lastPrinted>
  <dcterms:created xsi:type="dcterms:W3CDTF">2020-02-28T02:51:00Z</dcterms:created>
  <dcterms:modified xsi:type="dcterms:W3CDTF">2020-09-21T04:35:00Z</dcterms:modified>
</cp:coreProperties>
</file>