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DC" w:rsidRPr="00C90BD0" w:rsidRDefault="00B24E47" w:rsidP="00B24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C90BD0">
        <w:rPr>
          <w:rFonts w:ascii="Times New Roman" w:hAnsi="Times New Roman" w:cs="Times New Roman"/>
          <w:sz w:val="26"/>
          <w:szCs w:val="26"/>
        </w:rPr>
        <w:t xml:space="preserve">План мероприятий по проблемным вопросам </w:t>
      </w:r>
      <w:r w:rsidR="003F4188">
        <w:rPr>
          <w:rFonts w:ascii="Times New Roman" w:hAnsi="Times New Roman" w:cs="Times New Roman"/>
          <w:sz w:val="26"/>
          <w:szCs w:val="26"/>
        </w:rPr>
        <w:t xml:space="preserve">взаимодействия </w:t>
      </w:r>
      <w:r w:rsidR="003F4188">
        <w:rPr>
          <w:rFonts w:ascii="Times New Roman" w:hAnsi="Times New Roman" w:cs="Times New Roman"/>
          <w:sz w:val="26"/>
          <w:szCs w:val="26"/>
        </w:rPr>
        <w:br/>
      </w:r>
      <w:r w:rsidRPr="00C90BD0">
        <w:rPr>
          <w:rFonts w:ascii="Times New Roman" w:hAnsi="Times New Roman" w:cs="Times New Roman"/>
          <w:sz w:val="26"/>
          <w:szCs w:val="26"/>
        </w:rPr>
        <w:t>с муниципальными контрольно-счетными органами Республики Хакасия</w:t>
      </w:r>
    </w:p>
    <w:tbl>
      <w:tblPr>
        <w:tblStyle w:val="a3"/>
        <w:tblW w:w="0" w:type="auto"/>
        <w:tblLook w:val="04A0"/>
      </w:tblPr>
      <w:tblGrid>
        <w:gridCol w:w="606"/>
        <w:gridCol w:w="4895"/>
        <w:gridCol w:w="1978"/>
        <w:gridCol w:w="2092"/>
      </w:tblGrid>
      <w:tr w:rsidR="002F64C7" w:rsidRPr="00C90BD0" w:rsidTr="003F4188">
        <w:tc>
          <w:tcPr>
            <w:tcW w:w="606" w:type="dxa"/>
          </w:tcPr>
          <w:p w:rsidR="00B24E47" w:rsidRPr="00C90BD0" w:rsidRDefault="00B24E47" w:rsidP="00B24E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95" w:type="dxa"/>
          </w:tcPr>
          <w:p w:rsidR="00B24E47" w:rsidRPr="00C90BD0" w:rsidRDefault="00B24E47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978" w:type="dxa"/>
          </w:tcPr>
          <w:p w:rsidR="00B24E47" w:rsidRPr="00C90BD0" w:rsidRDefault="00B24E47" w:rsidP="00B24E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092" w:type="dxa"/>
          </w:tcPr>
          <w:p w:rsidR="00B24E47" w:rsidRPr="00C90BD0" w:rsidRDefault="00B24E47" w:rsidP="00B24E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C90BD0" w:rsidRDefault="00B24E47" w:rsidP="00B24E47">
            <w:pPr>
              <w:pStyle w:val="a4"/>
              <w:numPr>
                <w:ilvl w:val="0"/>
                <w:numId w:val="2"/>
              </w:numPr>
              <w:ind w:left="34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5" w:type="dxa"/>
          </w:tcPr>
          <w:p w:rsidR="00B24E47" w:rsidRPr="00C90BD0" w:rsidRDefault="00B24E47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Направить в контрольно-счетные органы</w:t>
            </w:r>
            <w:r w:rsidR="002F64C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 запросы о предоставлении информации об использовании в работе информационных ресурсов (систем) и возможностях использования удаленного доступа</w:t>
            </w:r>
            <w:r w:rsidR="00FA6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для профессионального обучения</w:t>
            </w:r>
          </w:p>
        </w:tc>
        <w:tc>
          <w:tcPr>
            <w:tcW w:w="1978" w:type="dxa"/>
          </w:tcPr>
          <w:p w:rsidR="00B24E47" w:rsidRPr="00C90BD0" w:rsidRDefault="00B24E47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1 июля</w:t>
            </w:r>
            <w:r w:rsidR="00C90BD0"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C90BD0"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092" w:type="dxa"/>
          </w:tcPr>
          <w:p w:rsidR="00C90BD0" w:rsidRPr="00C90BD0" w:rsidRDefault="00B24E47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С.Н., руководители </w:t>
            </w:r>
          </w:p>
          <w:p w:rsidR="00B24E47" w:rsidRPr="00C90BD0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контрольн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о-счетных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 муниципальных образований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 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C90BD0" w:rsidRDefault="00B24E47" w:rsidP="00B24E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895" w:type="dxa"/>
          </w:tcPr>
          <w:p w:rsidR="00B24E47" w:rsidRPr="00C90BD0" w:rsidRDefault="00B24E47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информации, представленной </w:t>
            </w:r>
            <w:r w:rsidR="00C90BD0"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контрольно-счетными органами Республики Хакасия 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и направить предложения в органы государственной власти </w:t>
            </w:r>
            <w:r w:rsidR="00C90BD0"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Хакасия, главам администраций муниципальных образований Республики Хакасия по расширению возможностей для использования контрольно-счетными органами </w:t>
            </w:r>
            <w:r w:rsidR="002F64C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образований </w:t>
            </w:r>
            <w:r w:rsidR="00C90BD0" w:rsidRPr="00C90BD0">
              <w:rPr>
                <w:rFonts w:ascii="Times New Roman" w:hAnsi="Times New Roman" w:cs="Times New Roman"/>
                <w:sz w:val="26"/>
                <w:szCs w:val="26"/>
              </w:rPr>
              <w:t>Республики Хакасия информационных ресурсов и по удаленному доступу</w:t>
            </w:r>
            <w:r w:rsidR="00FA6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4188">
              <w:rPr>
                <w:rFonts w:ascii="Times New Roman" w:hAnsi="Times New Roman" w:cs="Times New Roman"/>
                <w:sz w:val="26"/>
                <w:szCs w:val="26"/>
              </w:rPr>
              <w:t>к системе профессионального обучения</w:t>
            </w:r>
            <w:proofErr w:type="gramEnd"/>
          </w:p>
        </w:tc>
        <w:tc>
          <w:tcPr>
            <w:tcW w:w="1978" w:type="dxa"/>
          </w:tcPr>
          <w:p w:rsidR="00B24E47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15-20 июля 2020 года</w:t>
            </w:r>
          </w:p>
        </w:tc>
        <w:tc>
          <w:tcPr>
            <w:tcW w:w="2092" w:type="dxa"/>
          </w:tcPr>
          <w:p w:rsidR="00B24E47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С.Н.,</w:t>
            </w:r>
          </w:p>
          <w:p w:rsidR="00C90BD0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Казакова О.Б.,</w:t>
            </w:r>
          </w:p>
          <w:p w:rsidR="00C90BD0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Якименко Н.В.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C90BD0" w:rsidRDefault="00B24E47" w:rsidP="00B24E47">
            <w:pPr>
              <w:pStyle w:val="a4"/>
              <w:numPr>
                <w:ilvl w:val="0"/>
                <w:numId w:val="2"/>
              </w:numPr>
              <w:ind w:left="34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5" w:type="dxa"/>
          </w:tcPr>
          <w:p w:rsidR="00B24E47" w:rsidRPr="00C90BD0" w:rsidRDefault="00C90BD0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методологической базы Союза МКСО, </w:t>
            </w:r>
            <w:r w:rsidR="00FA6B40">
              <w:rPr>
                <w:rFonts w:ascii="Times New Roman" w:hAnsi="Times New Roman" w:cs="Times New Roman"/>
                <w:sz w:val="26"/>
                <w:szCs w:val="26"/>
              </w:rPr>
              <w:t>контрольно-счетных органов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РФ по вопросам организации проведения контрольных и экспертно-аналитических мероприятий в сфере реализации национальных (региональных) проектов, в том числе совместных и параллельных мероприятий.</w:t>
            </w:r>
          </w:p>
        </w:tc>
        <w:tc>
          <w:tcPr>
            <w:tcW w:w="1978" w:type="dxa"/>
          </w:tcPr>
          <w:p w:rsid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июля – </w:t>
            </w:r>
          </w:p>
          <w:p w:rsidR="00B24E47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августа 2020 года</w:t>
            </w:r>
          </w:p>
        </w:tc>
        <w:tc>
          <w:tcPr>
            <w:tcW w:w="2092" w:type="dxa"/>
          </w:tcPr>
          <w:p w:rsidR="00B24E47" w:rsidRPr="00C90BD0" w:rsidRDefault="00C90BD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C90BD0" w:rsidRDefault="00C90BD0" w:rsidP="00C90B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895" w:type="dxa"/>
          </w:tcPr>
          <w:p w:rsidR="00B24E47" w:rsidRPr="00C90BD0" w:rsidRDefault="00C90BD0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учетом анализа разработать соответствующие методические документы </w:t>
            </w:r>
            <w:r w:rsidR="00FA6B40">
              <w:rPr>
                <w:rFonts w:ascii="Times New Roman" w:hAnsi="Times New Roman" w:cs="Times New Roman"/>
                <w:sz w:val="26"/>
                <w:szCs w:val="26"/>
              </w:rPr>
              <w:t>для Контрольно-счетной палаты Республики Хакасия и контрольно-счетных органов муниципальных образований Республики Хакасия</w:t>
            </w:r>
          </w:p>
        </w:tc>
        <w:tc>
          <w:tcPr>
            <w:tcW w:w="1978" w:type="dxa"/>
          </w:tcPr>
          <w:p w:rsidR="00FA6B4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июля – </w:t>
            </w:r>
          </w:p>
          <w:p w:rsidR="00B24E47" w:rsidRPr="00C90BD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августа 2020 года </w:t>
            </w:r>
          </w:p>
        </w:tc>
        <w:tc>
          <w:tcPr>
            <w:tcW w:w="2092" w:type="dxa"/>
          </w:tcPr>
          <w:p w:rsidR="00B24E47" w:rsidRPr="00C90BD0" w:rsidRDefault="00FA6B4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C90BD0" w:rsidRDefault="00B24E47" w:rsidP="00B24E47">
            <w:pPr>
              <w:pStyle w:val="a4"/>
              <w:numPr>
                <w:ilvl w:val="0"/>
                <w:numId w:val="2"/>
              </w:numPr>
              <w:ind w:left="34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5" w:type="dxa"/>
          </w:tcPr>
          <w:p w:rsidR="00B24E47" w:rsidRDefault="00FA6B40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в рамках муниципальных образований Республики Хакасия анализ утвержденных муниципальных программ, связанных с вопросами реализации конкретных национальных (региональных) проектов</w:t>
            </w:r>
          </w:p>
          <w:p w:rsidR="00FA6B40" w:rsidRPr="00C90BD0" w:rsidRDefault="00FA6B40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</w:tcPr>
          <w:p w:rsidR="00FA6B4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август</w:t>
            </w:r>
          </w:p>
          <w:p w:rsidR="00B24E47" w:rsidRPr="00C90BD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B24E47" w:rsidRPr="00C90BD0" w:rsidRDefault="00FA6B40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FA6B40" w:rsidRDefault="00FA6B40" w:rsidP="00FA6B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895" w:type="dxa"/>
          </w:tcPr>
          <w:p w:rsidR="00B24E47" w:rsidRPr="002F64C7" w:rsidRDefault="00FA6B40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основе анализа утвержденных муниципальных программ рассмотреть вопрос о включении конкретных  контрольно-счетных органов муниципальных образований  Республики Хакасия</w:t>
            </w:r>
            <w:r w:rsidR="002F64C7">
              <w:rPr>
                <w:rFonts w:ascii="Times New Roman" w:hAnsi="Times New Roman" w:cs="Times New Roman"/>
                <w:sz w:val="26"/>
                <w:szCs w:val="26"/>
              </w:rPr>
              <w:t xml:space="preserve"> для совместного участия с Контрольно-счетной палатой Республики Хакасия в проведении ею мероприятий во </w:t>
            </w:r>
            <w:r w:rsidR="002F64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2F64C7" w:rsidRPr="002F64C7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полугодии 2020 года и в 2021 году в рамках </w:t>
            </w:r>
            <w:proofErr w:type="gramStart"/>
            <w:r w:rsidR="002F64C7" w:rsidRPr="002F64C7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2F64C7" w:rsidRPr="002F64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64C7">
              <w:rPr>
                <w:rFonts w:ascii="Times New Roman" w:hAnsi="Times New Roman" w:cs="Times New Roman"/>
                <w:sz w:val="26"/>
                <w:szCs w:val="26"/>
              </w:rPr>
              <w:t>реализацией национальных (региональных) проектов</w:t>
            </w:r>
          </w:p>
        </w:tc>
        <w:tc>
          <w:tcPr>
            <w:tcW w:w="1978" w:type="dxa"/>
          </w:tcPr>
          <w:p w:rsidR="00FA6B4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- сентябрь</w:t>
            </w:r>
          </w:p>
          <w:p w:rsidR="00B24E47" w:rsidRPr="00C90BD0" w:rsidRDefault="00FA6B40" w:rsidP="00FA6B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2F64C7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С.Н., </w:t>
            </w:r>
          </w:p>
          <w:p w:rsidR="002F64C7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С.В.,</w:t>
            </w:r>
          </w:p>
          <w:p w:rsidR="002F64C7" w:rsidRPr="00C90BD0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</w:p>
          <w:p w:rsidR="00B24E47" w:rsidRPr="00C90BD0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контрольн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о-счетных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 муниципальных образований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2F64C7" w:rsidRPr="00C90BD0" w:rsidTr="003F4188">
        <w:tc>
          <w:tcPr>
            <w:tcW w:w="606" w:type="dxa"/>
          </w:tcPr>
          <w:p w:rsidR="00B24E47" w:rsidRPr="002F64C7" w:rsidRDefault="002F64C7" w:rsidP="002F6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895" w:type="dxa"/>
          </w:tcPr>
          <w:p w:rsidR="00B24E47" w:rsidRPr="00C90BD0" w:rsidRDefault="002F64C7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учетом опыта проведения совместных контрольных и экспертно-аналитических мероприятий в сфере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национальных (региональных) проектов контрольно-счетными палатами Ульяновской, Тюменской, Самарской и </w:t>
            </w:r>
            <w:r w:rsidRPr="00295CD2">
              <w:rPr>
                <w:rFonts w:ascii="Times New Roman" w:hAnsi="Times New Roman" w:cs="Times New Roman"/>
                <w:sz w:val="26"/>
                <w:szCs w:val="26"/>
              </w:rPr>
              <w:t>Волгоградской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областей подготовить для Контрольно-счетной палаты Республики Хакасия и контрольно-счетных органов муниципальных образований  Республики Хакасия методические рекомендации</w:t>
            </w:r>
          </w:p>
        </w:tc>
        <w:tc>
          <w:tcPr>
            <w:tcW w:w="1978" w:type="dxa"/>
          </w:tcPr>
          <w:p w:rsidR="002F64C7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– сентябрь</w:t>
            </w:r>
          </w:p>
          <w:p w:rsidR="00B24E47" w:rsidRPr="00C90BD0" w:rsidRDefault="002F64C7" w:rsidP="002F6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B24E47" w:rsidRPr="00C90BD0" w:rsidRDefault="002F64C7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6228DD" w:rsidRPr="00C90BD0" w:rsidTr="003F4188">
        <w:tc>
          <w:tcPr>
            <w:tcW w:w="606" w:type="dxa"/>
          </w:tcPr>
          <w:p w:rsidR="006228DD" w:rsidRPr="002F64C7" w:rsidRDefault="006228DD" w:rsidP="002F6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895" w:type="dxa"/>
          </w:tcPr>
          <w:p w:rsidR="006228DD" w:rsidRPr="00C90BD0" w:rsidRDefault="006228DD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Рассмотреть вопрос об использовании и применении опыта Татарстана и Тюменской области по систематическому представлению проектным офис</w:t>
            </w:r>
            <w:r w:rsidR="003F41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и администрациям</w:t>
            </w:r>
            <w:r w:rsidR="00530E0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69B">
              <w:rPr>
                <w:rFonts w:ascii="Times New Roman" w:hAnsi="Times New Roman" w:cs="Times New Roman"/>
                <w:sz w:val="26"/>
                <w:szCs w:val="26"/>
              </w:rPr>
              <w:t>муниципальных образований в контрольно-счетные органы информации о состоянии реализации национальных проектов</w:t>
            </w:r>
          </w:p>
        </w:tc>
        <w:tc>
          <w:tcPr>
            <w:tcW w:w="1978" w:type="dxa"/>
          </w:tcPr>
          <w:p w:rsidR="006228DD" w:rsidRDefault="006228DD" w:rsidP="00833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– сентябрь</w:t>
            </w:r>
          </w:p>
          <w:p w:rsidR="006228DD" w:rsidRPr="00C90BD0" w:rsidRDefault="006228DD" w:rsidP="00833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6228DD" w:rsidRPr="00C90BD0" w:rsidRDefault="006228DD" w:rsidP="00833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6228DD" w:rsidRPr="00C90BD0" w:rsidTr="003F4188">
        <w:tc>
          <w:tcPr>
            <w:tcW w:w="606" w:type="dxa"/>
          </w:tcPr>
          <w:p w:rsidR="006228DD" w:rsidRPr="009C569B" w:rsidRDefault="009C569B" w:rsidP="009C5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895" w:type="dxa"/>
          </w:tcPr>
          <w:p w:rsidR="006228DD" w:rsidRPr="00C90BD0" w:rsidRDefault="009C569B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и направить в контрольно-счетные органы муниципальных образований Республики Хакасия для практического использования перечень итоговых документов контрольно-счетных органов субъектов Российской Федерации по проверк</w:t>
            </w:r>
            <w:r w:rsidR="0083344D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муниципальных </w:t>
            </w:r>
            <w:r w:rsidR="0083344D">
              <w:rPr>
                <w:rFonts w:ascii="Times New Roman" w:hAnsi="Times New Roman" w:cs="Times New Roman"/>
                <w:sz w:val="26"/>
                <w:szCs w:val="26"/>
              </w:rPr>
              <w:t>программ,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связанных с</w:t>
            </w:r>
            <w:r w:rsidR="0083344D">
              <w:rPr>
                <w:rFonts w:ascii="Times New Roman" w:hAnsi="Times New Roman" w:cs="Times New Roman"/>
                <w:sz w:val="26"/>
                <w:szCs w:val="26"/>
              </w:rPr>
              <w:t xml:space="preserve"> вопросами национальных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344D">
              <w:rPr>
                <w:rFonts w:ascii="Times New Roman" w:hAnsi="Times New Roman" w:cs="Times New Roman"/>
                <w:sz w:val="26"/>
                <w:szCs w:val="26"/>
              </w:rPr>
              <w:t xml:space="preserve">(опыт Самарской и </w:t>
            </w:r>
            <w:r w:rsidR="0083344D" w:rsidRPr="00295CD2">
              <w:rPr>
                <w:rFonts w:ascii="Times New Roman" w:hAnsi="Times New Roman" w:cs="Times New Roman"/>
                <w:sz w:val="26"/>
                <w:szCs w:val="26"/>
              </w:rPr>
              <w:t>Волгоградской</w:t>
            </w:r>
            <w:r w:rsidR="0083344D">
              <w:rPr>
                <w:rFonts w:ascii="Times New Roman" w:hAnsi="Times New Roman" w:cs="Times New Roman"/>
                <w:sz w:val="26"/>
                <w:szCs w:val="26"/>
              </w:rPr>
              <w:t xml:space="preserve">  областей)</w:t>
            </w:r>
          </w:p>
        </w:tc>
        <w:tc>
          <w:tcPr>
            <w:tcW w:w="1978" w:type="dxa"/>
          </w:tcPr>
          <w:p w:rsidR="0083344D" w:rsidRDefault="0083344D" w:rsidP="00833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6228DD" w:rsidRPr="00C90BD0" w:rsidRDefault="0083344D" w:rsidP="00833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6228DD" w:rsidRPr="00C90BD0" w:rsidRDefault="00D15A5E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009C569B" w:rsidRPr="00C90BD0" w:rsidTr="003F4188">
        <w:tc>
          <w:tcPr>
            <w:tcW w:w="606" w:type="dxa"/>
          </w:tcPr>
          <w:p w:rsidR="009C569B" w:rsidRPr="00C90BD0" w:rsidRDefault="009C569B" w:rsidP="00B24E47">
            <w:pPr>
              <w:pStyle w:val="a4"/>
              <w:numPr>
                <w:ilvl w:val="0"/>
                <w:numId w:val="2"/>
              </w:numPr>
              <w:ind w:left="34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5" w:type="dxa"/>
          </w:tcPr>
          <w:p w:rsidR="009C569B" w:rsidRPr="00C90BD0" w:rsidRDefault="0083344D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целях </w:t>
            </w:r>
            <w:r w:rsidR="00D15A5E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совершенствования профессионального уровня работников контрольно-счетных органов муниципальных образований Республики </w:t>
            </w:r>
            <w:r w:rsidR="00D15A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Хакасия подготовить и провести круглый стол в формате видеоконференции с участием представителей Контрольно-счетной палаты Республики Хакасия и контрольно-счетных органов муниципальных образований Республики Хакасия</w:t>
            </w:r>
            <w:r w:rsidR="00BF3468">
              <w:rPr>
                <w:rFonts w:ascii="Times New Roman" w:hAnsi="Times New Roman" w:cs="Times New Roman"/>
                <w:sz w:val="26"/>
                <w:szCs w:val="26"/>
              </w:rPr>
              <w:t xml:space="preserve"> по углубленным вопросам контрольной и экспертно-аналитической работы. Ввести в  практику работы ежеквартальное проведение в данном формате круглых столов с учетом предложений контрольно-счетных органов  муниципальных образований Республики Хакасия</w:t>
            </w:r>
            <w:r w:rsidR="00D8689A">
              <w:rPr>
                <w:rFonts w:ascii="Times New Roman" w:hAnsi="Times New Roman" w:cs="Times New Roman"/>
                <w:sz w:val="26"/>
                <w:szCs w:val="26"/>
              </w:rPr>
              <w:t>, руководителей Счетной палаты Российской Федерации, Совета КСО  при Счетной палате Российской Федерации и Союза МКСО</w:t>
            </w:r>
          </w:p>
        </w:tc>
        <w:tc>
          <w:tcPr>
            <w:tcW w:w="1978" w:type="dxa"/>
          </w:tcPr>
          <w:p w:rsidR="003F4188" w:rsidRDefault="00D8689A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октябрь </w:t>
            </w:r>
          </w:p>
          <w:p w:rsidR="009C569B" w:rsidRPr="00C90BD0" w:rsidRDefault="00D8689A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092" w:type="dxa"/>
          </w:tcPr>
          <w:p w:rsidR="00D8689A" w:rsidRDefault="00D8689A" w:rsidP="00D86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С.Н., </w:t>
            </w:r>
          </w:p>
          <w:p w:rsidR="00D8689A" w:rsidRDefault="00D8689A" w:rsidP="00D86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С.В.,</w:t>
            </w:r>
          </w:p>
          <w:p w:rsidR="00D8689A" w:rsidRDefault="00D8689A" w:rsidP="00D86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Казакова О.Б., Ягодкин А.С.,</w:t>
            </w:r>
          </w:p>
          <w:p w:rsidR="00D8689A" w:rsidRPr="00C90BD0" w:rsidRDefault="00D8689A" w:rsidP="00D86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руководители </w:t>
            </w:r>
          </w:p>
          <w:p w:rsidR="009C569B" w:rsidRPr="00C90BD0" w:rsidRDefault="00D8689A" w:rsidP="00D86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контрольн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о-счетных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 муниципальных образований</w:t>
            </w:r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9C569B" w:rsidRPr="00C90BD0" w:rsidTr="003F4188">
        <w:tc>
          <w:tcPr>
            <w:tcW w:w="606" w:type="dxa"/>
          </w:tcPr>
          <w:p w:rsidR="009C569B" w:rsidRPr="00316F3C" w:rsidRDefault="00316F3C" w:rsidP="00316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4895" w:type="dxa"/>
          </w:tcPr>
          <w:p w:rsidR="009C569B" w:rsidRPr="00C90BD0" w:rsidRDefault="00316F3C" w:rsidP="003F4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участие представителей контрольно-счетных органов  муниципальных образований Республики Хакасия в проводимых Советом КСО при Счетной палате Российской Федерации видеоконференциях и круглых столах по вопросам контрольной и экспертно-аналитической работы</w:t>
            </w:r>
            <w:proofErr w:type="gramEnd"/>
          </w:p>
        </w:tc>
        <w:tc>
          <w:tcPr>
            <w:tcW w:w="1978" w:type="dxa"/>
          </w:tcPr>
          <w:p w:rsidR="009C569B" w:rsidRPr="00C90BD0" w:rsidRDefault="003F4188" w:rsidP="003F4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16F3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 работы Совета КСО при Счетной палате Российской Федерации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16F3C">
              <w:rPr>
                <w:rFonts w:ascii="Times New Roman" w:hAnsi="Times New Roman" w:cs="Times New Roman"/>
                <w:sz w:val="26"/>
                <w:szCs w:val="26"/>
              </w:rPr>
              <w:t xml:space="preserve">на 2020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16F3C">
              <w:rPr>
                <w:rFonts w:ascii="Times New Roman" w:hAnsi="Times New Roman" w:cs="Times New Roman"/>
                <w:sz w:val="26"/>
                <w:szCs w:val="26"/>
              </w:rPr>
              <w:t>2021 годы</w:t>
            </w:r>
          </w:p>
        </w:tc>
        <w:tc>
          <w:tcPr>
            <w:tcW w:w="2092" w:type="dxa"/>
          </w:tcPr>
          <w:p w:rsidR="009C569B" w:rsidRDefault="00316F3C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C90BD0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16F3C" w:rsidRPr="00C90BD0" w:rsidRDefault="00316F3C" w:rsidP="00C90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Якименко Н.В.</w:t>
            </w:r>
          </w:p>
        </w:tc>
      </w:tr>
    </w:tbl>
    <w:p w:rsidR="00B24E47" w:rsidRPr="00C90BD0" w:rsidRDefault="00B24E47">
      <w:pPr>
        <w:rPr>
          <w:rFonts w:ascii="Times New Roman" w:hAnsi="Times New Roman" w:cs="Times New Roman"/>
          <w:sz w:val="26"/>
          <w:szCs w:val="26"/>
        </w:rPr>
      </w:pPr>
    </w:p>
    <w:p w:rsidR="00B24E47" w:rsidRPr="00C90BD0" w:rsidRDefault="00B24E47">
      <w:pPr>
        <w:rPr>
          <w:rFonts w:ascii="Times New Roman" w:hAnsi="Times New Roman" w:cs="Times New Roman"/>
          <w:sz w:val="26"/>
          <w:szCs w:val="26"/>
        </w:rPr>
      </w:pPr>
    </w:p>
    <w:p w:rsidR="00B24E47" w:rsidRPr="00C90BD0" w:rsidRDefault="00B24E47">
      <w:pPr>
        <w:rPr>
          <w:rFonts w:ascii="Times New Roman" w:hAnsi="Times New Roman" w:cs="Times New Roman"/>
          <w:sz w:val="26"/>
          <w:szCs w:val="26"/>
        </w:rPr>
      </w:pPr>
    </w:p>
    <w:sectPr w:rsidR="00B24E47" w:rsidRPr="00C90BD0" w:rsidSect="003B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064"/>
    <w:multiLevelType w:val="hybridMultilevel"/>
    <w:tmpl w:val="A080F3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545F1"/>
    <w:multiLevelType w:val="hybridMultilevel"/>
    <w:tmpl w:val="026E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24E47"/>
    <w:rsid w:val="002F64C7"/>
    <w:rsid w:val="00316F3C"/>
    <w:rsid w:val="003B4EDC"/>
    <w:rsid w:val="003C1D3D"/>
    <w:rsid w:val="003F4188"/>
    <w:rsid w:val="00530E0A"/>
    <w:rsid w:val="006228DD"/>
    <w:rsid w:val="0083344D"/>
    <w:rsid w:val="009C569B"/>
    <w:rsid w:val="00B24E47"/>
    <w:rsid w:val="00BF3468"/>
    <w:rsid w:val="00C90BD0"/>
    <w:rsid w:val="00D15A5E"/>
    <w:rsid w:val="00D8689A"/>
    <w:rsid w:val="00FA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Panarina_EF</cp:lastModifiedBy>
  <cp:revision>3</cp:revision>
  <cp:lastPrinted>2020-07-09T05:40:00Z</cp:lastPrinted>
  <dcterms:created xsi:type="dcterms:W3CDTF">2020-07-09T04:52:00Z</dcterms:created>
  <dcterms:modified xsi:type="dcterms:W3CDTF">2020-07-09T05:44:00Z</dcterms:modified>
</cp:coreProperties>
</file>