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11A64" w14:textId="77777777" w:rsidR="00363491" w:rsidRPr="0010222C" w:rsidRDefault="00363491" w:rsidP="00290C6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0222C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14:paraId="475E56DA" w14:textId="77777777" w:rsidR="00363491" w:rsidRPr="003449B2" w:rsidRDefault="00363491" w:rsidP="00290C63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2134B">
        <w:rPr>
          <w:rFonts w:ascii="Times New Roman" w:hAnsi="Times New Roman"/>
          <w:b/>
          <w:sz w:val="26"/>
          <w:szCs w:val="26"/>
        </w:rPr>
        <w:t xml:space="preserve">об основных итогах </w:t>
      </w:r>
      <w:r w:rsidR="0010222C" w:rsidRPr="00F2134B">
        <w:rPr>
          <w:rFonts w:ascii="Times New Roman" w:hAnsi="Times New Roman"/>
          <w:b/>
          <w:sz w:val="26"/>
          <w:szCs w:val="26"/>
        </w:rPr>
        <w:t>экспертно-аналитического</w:t>
      </w:r>
      <w:r w:rsidRPr="00F2134B">
        <w:rPr>
          <w:rFonts w:ascii="Times New Roman" w:hAnsi="Times New Roman"/>
          <w:b/>
          <w:sz w:val="26"/>
          <w:szCs w:val="26"/>
        </w:rPr>
        <w:t xml:space="preserve"> мероприятия </w:t>
      </w:r>
      <w:r w:rsidR="003449B2" w:rsidRPr="003449B2">
        <w:rPr>
          <w:rFonts w:ascii="Times New Roman" w:hAnsi="Times New Roman"/>
          <w:b/>
          <w:sz w:val="26"/>
          <w:szCs w:val="26"/>
        </w:rPr>
        <w:t xml:space="preserve">«Анализ полноты и эффективности мер, принимаемых органами государственной власти Республики Хакасия и органами местного самоуправления в Республике Хакасия по управлению и распоряжению землями </w:t>
      </w:r>
      <w:bookmarkStart w:id="0" w:name="_Hlk47705855"/>
      <w:r w:rsidR="003449B2" w:rsidRPr="003449B2">
        <w:rPr>
          <w:rFonts w:ascii="Times New Roman" w:hAnsi="Times New Roman"/>
          <w:b/>
          <w:bCs/>
          <w:sz w:val="26"/>
          <w:szCs w:val="26"/>
        </w:rPr>
        <w:t>сельскохозяйственного</w:t>
      </w:r>
      <w:bookmarkEnd w:id="0"/>
      <w:r w:rsidR="003449B2" w:rsidRPr="003449B2">
        <w:rPr>
          <w:rFonts w:ascii="Times New Roman" w:hAnsi="Times New Roman"/>
          <w:b/>
          <w:bCs/>
          <w:sz w:val="26"/>
          <w:szCs w:val="26"/>
        </w:rPr>
        <w:t xml:space="preserve"> назначения</w:t>
      </w:r>
      <w:r w:rsidR="003449B2" w:rsidRPr="003449B2">
        <w:rPr>
          <w:rFonts w:ascii="Times New Roman" w:hAnsi="Times New Roman"/>
          <w:b/>
          <w:sz w:val="26"/>
          <w:szCs w:val="26"/>
        </w:rPr>
        <w:t xml:space="preserve"> и вовлечению неиспользуемых земель в хозяйственный оборот (совместное с контрольно-счетными органами муниципальных образований Республики Хакасия)»</w:t>
      </w:r>
    </w:p>
    <w:p w14:paraId="0936D1F3" w14:textId="77777777" w:rsidR="00BA5BAA" w:rsidRPr="00F2134B" w:rsidRDefault="00BA5BAA" w:rsidP="00290C63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17210835" w14:textId="77777777" w:rsidR="00363491" w:rsidRPr="004057D6" w:rsidRDefault="004057D6" w:rsidP="00290C63">
      <w:pPr>
        <w:pStyle w:val="a3"/>
        <w:jc w:val="both"/>
        <w:rPr>
          <w:sz w:val="26"/>
          <w:szCs w:val="26"/>
          <w:u w:val="none"/>
        </w:rPr>
      </w:pPr>
      <w:r w:rsidRPr="004057D6">
        <w:rPr>
          <w:sz w:val="26"/>
          <w:szCs w:val="26"/>
          <w:u w:val="none"/>
        </w:rPr>
        <w:t>Экспертно-аналитическое</w:t>
      </w:r>
      <w:r w:rsidR="00363491" w:rsidRPr="004057D6">
        <w:rPr>
          <w:sz w:val="26"/>
          <w:szCs w:val="26"/>
          <w:u w:val="none"/>
        </w:rPr>
        <w:t xml:space="preserve"> мероприятие проведено </w:t>
      </w:r>
      <w:r w:rsidR="00363491" w:rsidRPr="004057D6">
        <w:rPr>
          <w:bCs/>
          <w:sz w:val="26"/>
          <w:szCs w:val="26"/>
          <w:u w:val="none"/>
        </w:rPr>
        <w:t xml:space="preserve">в соответствии </w:t>
      </w:r>
      <w:r w:rsidR="009B4C94" w:rsidRPr="004057D6">
        <w:rPr>
          <w:bCs/>
          <w:sz w:val="26"/>
          <w:szCs w:val="26"/>
          <w:u w:val="none"/>
        </w:rPr>
        <w:t xml:space="preserve">с </w:t>
      </w:r>
      <w:r w:rsidR="00363491" w:rsidRPr="004057D6">
        <w:rPr>
          <w:sz w:val="26"/>
          <w:szCs w:val="26"/>
          <w:u w:val="none"/>
        </w:rPr>
        <w:t xml:space="preserve">пунктом </w:t>
      </w:r>
      <w:r w:rsidRPr="004057D6">
        <w:rPr>
          <w:sz w:val="26"/>
          <w:szCs w:val="26"/>
          <w:u w:val="none"/>
        </w:rPr>
        <w:t>2</w:t>
      </w:r>
      <w:r w:rsidR="00363491" w:rsidRPr="004057D6">
        <w:rPr>
          <w:sz w:val="26"/>
          <w:szCs w:val="26"/>
          <w:u w:val="none"/>
        </w:rPr>
        <w:t>.</w:t>
      </w:r>
      <w:r w:rsidR="00F2134B">
        <w:rPr>
          <w:sz w:val="26"/>
          <w:szCs w:val="26"/>
          <w:u w:val="none"/>
        </w:rPr>
        <w:t>2</w:t>
      </w:r>
      <w:r w:rsidR="00363491" w:rsidRPr="004057D6">
        <w:rPr>
          <w:sz w:val="26"/>
          <w:szCs w:val="26"/>
          <w:u w:val="none"/>
        </w:rPr>
        <w:t xml:space="preserve"> </w:t>
      </w:r>
      <w:r w:rsidR="003449B2">
        <w:rPr>
          <w:sz w:val="26"/>
          <w:szCs w:val="26"/>
          <w:u w:val="none"/>
        </w:rPr>
        <w:t>П</w:t>
      </w:r>
      <w:r w:rsidR="002E270E" w:rsidRPr="004057D6">
        <w:rPr>
          <w:sz w:val="26"/>
          <w:szCs w:val="26"/>
          <w:u w:val="none"/>
        </w:rPr>
        <w:t>лана работы Контрольно-счетной палаты Республики Хакасия на 20</w:t>
      </w:r>
      <w:r w:rsidRPr="004057D6">
        <w:rPr>
          <w:sz w:val="26"/>
          <w:szCs w:val="26"/>
          <w:u w:val="none"/>
        </w:rPr>
        <w:t>20</w:t>
      </w:r>
      <w:r w:rsidR="002E270E" w:rsidRPr="004057D6">
        <w:rPr>
          <w:sz w:val="26"/>
          <w:szCs w:val="26"/>
          <w:u w:val="none"/>
        </w:rPr>
        <w:t xml:space="preserve"> год, утвержденного председателем Контрольно-счетной палаты Республики Х</w:t>
      </w:r>
      <w:r w:rsidR="00D357F8" w:rsidRPr="004057D6">
        <w:rPr>
          <w:sz w:val="26"/>
          <w:szCs w:val="26"/>
          <w:u w:val="none"/>
        </w:rPr>
        <w:t xml:space="preserve">акасия </w:t>
      </w:r>
      <w:r w:rsidRPr="004057D6">
        <w:rPr>
          <w:sz w:val="26"/>
          <w:szCs w:val="26"/>
          <w:u w:val="none"/>
        </w:rPr>
        <w:t>26.12.2019</w:t>
      </w:r>
      <w:r w:rsidR="00D357F8" w:rsidRPr="004057D6">
        <w:rPr>
          <w:sz w:val="26"/>
          <w:szCs w:val="26"/>
          <w:u w:val="none"/>
        </w:rPr>
        <w:t>.</w:t>
      </w:r>
    </w:p>
    <w:p w14:paraId="6944A42E" w14:textId="77777777" w:rsidR="000D5E4B" w:rsidRPr="000D5E4B" w:rsidRDefault="00363491" w:rsidP="00290C63">
      <w:pPr>
        <w:pStyle w:val="a3"/>
        <w:jc w:val="both"/>
        <w:rPr>
          <w:sz w:val="26"/>
          <w:szCs w:val="26"/>
          <w:u w:val="none"/>
        </w:rPr>
      </w:pPr>
      <w:r w:rsidRPr="004057D6">
        <w:rPr>
          <w:sz w:val="26"/>
          <w:szCs w:val="26"/>
          <w:u w:val="none"/>
        </w:rPr>
        <w:t xml:space="preserve">Цели </w:t>
      </w:r>
      <w:r w:rsidR="008B155F">
        <w:rPr>
          <w:sz w:val="26"/>
          <w:szCs w:val="26"/>
          <w:u w:val="none"/>
        </w:rPr>
        <w:t>э</w:t>
      </w:r>
      <w:r w:rsidR="008B155F" w:rsidRPr="004057D6">
        <w:rPr>
          <w:sz w:val="26"/>
          <w:szCs w:val="26"/>
          <w:u w:val="none"/>
        </w:rPr>
        <w:t>кспертно-аналитическо</w:t>
      </w:r>
      <w:r w:rsidR="008B155F">
        <w:rPr>
          <w:sz w:val="26"/>
          <w:szCs w:val="26"/>
          <w:u w:val="none"/>
        </w:rPr>
        <w:t>го</w:t>
      </w:r>
      <w:r w:rsidRPr="004057D6">
        <w:rPr>
          <w:sz w:val="26"/>
          <w:szCs w:val="26"/>
          <w:u w:val="none"/>
        </w:rPr>
        <w:t xml:space="preserve"> мероприятия</w:t>
      </w:r>
      <w:r w:rsidRPr="000D5E4B">
        <w:rPr>
          <w:sz w:val="26"/>
          <w:szCs w:val="26"/>
          <w:u w:val="none"/>
        </w:rPr>
        <w:t>:</w:t>
      </w:r>
      <w:r w:rsidR="004F5BBA" w:rsidRPr="000D5E4B">
        <w:rPr>
          <w:sz w:val="26"/>
          <w:szCs w:val="26"/>
          <w:u w:val="none"/>
        </w:rPr>
        <w:t xml:space="preserve"> </w:t>
      </w:r>
      <w:r w:rsidR="001E5C28">
        <w:rPr>
          <w:sz w:val="26"/>
          <w:szCs w:val="26"/>
          <w:u w:val="none"/>
        </w:rPr>
        <w:t>оцени</w:t>
      </w:r>
      <w:r w:rsidR="000D5E4B" w:rsidRPr="000D5E4B">
        <w:rPr>
          <w:sz w:val="26"/>
          <w:szCs w:val="26"/>
          <w:u w:val="none"/>
        </w:rPr>
        <w:t>ть принятые в Республике Хакасия нормативны</w:t>
      </w:r>
      <w:r w:rsidR="000D5E4B">
        <w:rPr>
          <w:sz w:val="26"/>
          <w:szCs w:val="26"/>
          <w:u w:val="none"/>
        </w:rPr>
        <w:t>е</w:t>
      </w:r>
      <w:r w:rsidR="000D5E4B" w:rsidRPr="000D5E4B">
        <w:rPr>
          <w:sz w:val="26"/>
          <w:szCs w:val="26"/>
          <w:u w:val="none"/>
        </w:rPr>
        <w:t xml:space="preserve"> правовы</w:t>
      </w:r>
      <w:r w:rsidR="000D5E4B">
        <w:rPr>
          <w:sz w:val="26"/>
          <w:szCs w:val="26"/>
          <w:u w:val="none"/>
        </w:rPr>
        <w:t>е</w:t>
      </w:r>
      <w:r w:rsidR="000D5E4B" w:rsidRPr="000D5E4B">
        <w:rPr>
          <w:sz w:val="26"/>
          <w:szCs w:val="26"/>
          <w:u w:val="none"/>
        </w:rPr>
        <w:t xml:space="preserve"> акт</w:t>
      </w:r>
      <w:r w:rsidR="000D5E4B">
        <w:rPr>
          <w:sz w:val="26"/>
          <w:szCs w:val="26"/>
          <w:u w:val="none"/>
        </w:rPr>
        <w:t>ы</w:t>
      </w:r>
      <w:r w:rsidR="000D5E4B" w:rsidRPr="000D5E4B">
        <w:rPr>
          <w:sz w:val="26"/>
          <w:szCs w:val="26"/>
          <w:u w:val="none"/>
        </w:rPr>
        <w:t xml:space="preserve"> в сфере управления и распоряжения землями;</w:t>
      </w:r>
      <w:r w:rsidR="000D5E4B">
        <w:rPr>
          <w:sz w:val="26"/>
          <w:szCs w:val="26"/>
          <w:u w:val="none"/>
        </w:rPr>
        <w:t xml:space="preserve"> </w:t>
      </w:r>
      <w:r w:rsidR="000D5E4B" w:rsidRPr="000D5E4B">
        <w:rPr>
          <w:sz w:val="26"/>
          <w:szCs w:val="26"/>
          <w:u w:val="none"/>
        </w:rPr>
        <w:t>оценить полноту и эффективность мер, принимаемых органами государственной власти Республики Хакасия и органами местного самоуправления в Республике Хакасия по управлению и распоряжению землями сельскохозяйственного назначения, включая вовлечение неиспользуемых земель в хозяйственный оборот.</w:t>
      </w:r>
    </w:p>
    <w:p w14:paraId="095B6B21" w14:textId="77777777" w:rsidR="004057D6" w:rsidRPr="004057D6" w:rsidRDefault="004057D6" w:rsidP="00290C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57D6">
        <w:rPr>
          <w:rFonts w:ascii="Times New Roman" w:hAnsi="Times New Roman"/>
          <w:sz w:val="26"/>
          <w:szCs w:val="26"/>
        </w:rPr>
        <w:t xml:space="preserve">Экспертно-аналитическое мероприятие проведено совместно с контрольно-счетными органами муниципальных образований: </w:t>
      </w:r>
      <w:r w:rsidR="000F379C">
        <w:rPr>
          <w:rFonts w:ascii="Times New Roman" w:hAnsi="Times New Roman"/>
          <w:sz w:val="26"/>
          <w:szCs w:val="26"/>
        </w:rPr>
        <w:t xml:space="preserve">г. Абаза, Алтайский, </w:t>
      </w:r>
      <w:proofErr w:type="spellStart"/>
      <w:r w:rsidR="000F379C">
        <w:rPr>
          <w:rFonts w:ascii="Times New Roman" w:hAnsi="Times New Roman"/>
          <w:sz w:val="26"/>
          <w:szCs w:val="26"/>
        </w:rPr>
        <w:t>Аскизский</w:t>
      </w:r>
      <w:proofErr w:type="spellEnd"/>
      <w:r w:rsidR="000F379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057D6">
        <w:rPr>
          <w:rFonts w:ascii="Times New Roman" w:hAnsi="Times New Roman"/>
          <w:sz w:val="26"/>
          <w:szCs w:val="26"/>
        </w:rPr>
        <w:t>Бейский</w:t>
      </w:r>
      <w:proofErr w:type="spellEnd"/>
      <w:r w:rsidRPr="004057D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F379C">
        <w:rPr>
          <w:rFonts w:ascii="Times New Roman" w:hAnsi="Times New Roman"/>
          <w:sz w:val="26"/>
          <w:szCs w:val="26"/>
        </w:rPr>
        <w:t>Боградский</w:t>
      </w:r>
      <w:proofErr w:type="spellEnd"/>
      <w:r w:rsidR="000F379C">
        <w:rPr>
          <w:rFonts w:ascii="Times New Roman" w:hAnsi="Times New Roman"/>
          <w:sz w:val="26"/>
          <w:szCs w:val="26"/>
        </w:rPr>
        <w:t xml:space="preserve">, Орджоникидзевский, </w:t>
      </w:r>
      <w:proofErr w:type="spellStart"/>
      <w:r w:rsidRPr="004057D6">
        <w:rPr>
          <w:rFonts w:ascii="Times New Roman" w:hAnsi="Times New Roman"/>
          <w:sz w:val="26"/>
          <w:szCs w:val="26"/>
        </w:rPr>
        <w:t>Таштыпский</w:t>
      </w:r>
      <w:proofErr w:type="spellEnd"/>
      <w:r w:rsidRPr="004057D6">
        <w:rPr>
          <w:rFonts w:ascii="Times New Roman" w:hAnsi="Times New Roman"/>
          <w:sz w:val="26"/>
          <w:szCs w:val="26"/>
        </w:rPr>
        <w:t xml:space="preserve"> </w:t>
      </w:r>
      <w:r w:rsidR="000F379C">
        <w:rPr>
          <w:rFonts w:ascii="Times New Roman" w:hAnsi="Times New Roman"/>
          <w:sz w:val="26"/>
          <w:szCs w:val="26"/>
        </w:rPr>
        <w:t xml:space="preserve">и Усть-Абаканский </w:t>
      </w:r>
      <w:r w:rsidRPr="004057D6">
        <w:rPr>
          <w:rFonts w:ascii="Times New Roman" w:hAnsi="Times New Roman"/>
          <w:sz w:val="26"/>
          <w:szCs w:val="26"/>
        </w:rPr>
        <w:t>районы</w:t>
      </w:r>
      <w:r>
        <w:rPr>
          <w:rFonts w:ascii="Times New Roman" w:hAnsi="Times New Roman"/>
          <w:sz w:val="26"/>
          <w:szCs w:val="26"/>
        </w:rPr>
        <w:t>.</w:t>
      </w:r>
    </w:p>
    <w:p w14:paraId="1329927B" w14:textId="77777777" w:rsidR="005F3CAC" w:rsidRPr="000F379C" w:rsidRDefault="005F3CAC" w:rsidP="00290C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379C">
        <w:rPr>
          <w:rFonts w:ascii="Times New Roman" w:hAnsi="Times New Roman"/>
          <w:sz w:val="26"/>
          <w:szCs w:val="26"/>
        </w:rPr>
        <w:t xml:space="preserve">В ходе </w:t>
      </w:r>
      <w:r w:rsidR="00127E6E" w:rsidRPr="000F379C">
        <w:rPr>
          <w:rFonts w:ascii="Times New Roman" w:hAnsi="Times New Roman"/>
          <w:sz w:val="26"/>
          <w:szCs w:val="26"/>
        </w:rPr>
        <w:t xml:space="preserve">экспертно-аналитического </w:t>
      </w:r>
      <w:r w:rsidRPr="000F379C">
        <w:rPr>
          <w:rFonts w:ascii="Times New Roman" w:hAnsi="Times New Roman"/>
          <w:sz w:val="26"/>
          <w:szCs w:val="26"/>
        </w:rPr>
        <w:t xml:space="preserve">мероприятия установлено следующее. </w:t>
      </w:r>
    </w:p>
    <w:p w14:paraId="3CE522B8" w14:textId="2B0D05A3" w:rsidR="00EF6F4C" w:rsidRDefault="00CB2E7D" w:rsidP="00290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Республик</w:t>
      </w:r>
      <w:r w:rsidR="00244308">
        <w:rPr>
          <w:rFonts w:ascii="Times New Roman" w:eastAsiaTheme="minorHAnsi" w:hAnsi="Times New Roman"/>
          <w:sz w:val="26"/>
          <w:szCs w:val="26"/>
        </w:rPr>
        <w:t>е</w:t>
      </w:r>
      <w:r>
        <w:rPr>
          <w:rFonts w:ascii="Times New Roman" w:eastAsiaTheme="minorHAnsi" w:hAnsi="Times New Roman"/>
          <w:sz w:val="26"/>
          <w:szCs w:val="26"/>
        </w:rPr>
        <w:t xml:space="preserve"> Хакасия и</w:t>
      </w:r>
      <w:r w:rsidR="00EF6F4C">
        <w:rPr>
          <w:rFonts w:ascii="Times New Roman" w:eastAsiaTheme="minorHAnsi" w:hAnsi="Times New Roman"/>
          <w:sz w:val="26"/>
          <w:szCs w:val="26"/>
        </w:rPr>
        <w:t>ме</w:t>
      </w:r>
      <w:r w:rsidR="003449B2">
        <w:rPr>
          <w:rFonts w:ascii="Times New Roman" w:eastAsiaTheme="minorHAnsi" w:hAnsi="Times New Roman"/>
          <w:sz w:val="26"/>
          <w:szCs w:val="26"/>
        </w:rPr>
        <w:t>ю</w:t>
      </w:r>
      <w:r w:rsidR="00EF6F4C">
        <w:rPr>
          <w:rFonts w:ascii="Times New Roman" w:eastAsiaTheme="minorHAnsi" w:hAnsi="Times New Roman"/>
          <w:sz w:val="26"/>
          <w:szCs w:val="26"/>
        </w:rPr>
        <w:t>т</w:t>
      </w:r>
      <w:r w:rsidR="003449B2">
        <w:rPr>
          <w:rFonts w:ascii="Times New Roman" w:eastAsiaTheme="minorHAnsi" w:hAnsi="Times New Roman"/>
          <w:sz w:val="26"/>
          <w:szCs w:val="26"/>
        </w:rPr>
        <w:t>ся</w:t>
      </w:r>
      <w:r w:rsidR="00EF6F4C" w:rsidRPr="00823EE0">
        <w:rPr>
          <w:rFonts w:ascii="Times New Roman" w:eastAsiaTheme="minorHAnsi" w:hAnsi="Times New Roman"/>
          <w:sz w:val="26"/>
          <w:szCs w:val="26"/>
        </w:rPr>
        <w:t xml:space="preserve"> отдельные недостатки</w:t>
      </w:r>
      <w:r>
        <w:rPr>
          <w:rFonts w:ascii="Times New Roman" w:eastAsiaTheme="minorHAnsi" w:hAnsi="Times New Roman"/>
          <w:sz w:val="26"/>
          <w:szCs w:val="26"/>
        </w:rPr>
        <w:t xml:space="preserve"> нормативной правовой базы</w:t>
      </w:r>
      <w:r w:rsidR="00E83FCB">
        <w:rPr>
          <w:rFonts w:ascii="Times New Roman" w:eastAsiaTheme="minorHAnsi" w:hAnsi="Times New Roman"/>
          <w:sz w:val="26"/>
          <w:szCs w:val="26"/>
        </w:rPr>
        <w:t>,</w:t>
      </w:r>
      <w:r w:rsidR="00EF6F4C" w:rsidRPr="00823EE0">
        <w:rPr>
          <w:rFonts w:ascii="Times New Roman" w:eastAsiaTheme="minorHAnsi" w:hAnsi="Times New Roman"/>
          <w:sz w:val="26"/>
          <w:szCs w:val="26"/>
        </w:rPr>
        <w:t xml:space="preserve"> </w:t>
      </w:r>
      <w:r w:rsidR="00EF6F4C" w:rsidRPr="00EF6F4C">
        <w:rPr>
          <w:rFonts w:ascii="Times New Roman" w:eastAsiaTheme="minorHAnsi" w:hAnsi="Times New Roman"/>
          <w:sz w:val="26"/>
          <w:szCs w:val="26"/>
        </w:rPr>
        <w:t>не позволяющие в полной мере и эффективно осуществлять полномочия по управлению и распоряжению землями сельскохозяйственного назначения, вовлечению неиспользуемых земель в хозяйственный оборот,</w:t>
      </w:r>
      <w:r w:rsidR="00EF6F4C">
        <w:rPr>
          <w:rFonts w:ascii="Times New Roman" w:eastAsiaTheme="minorHAnsi" w:hAnsi="Times New Roman"/>
          <w:sz w:val="26"/>
          <w:szCs w:val="26"/>
        </w:rPr>
        <w:t xml:space="preserve"> в частности:</w:t>
      </w:r>
      <w:r w:rsidR="00EF6F4C" w:rsidRPr="00823EE0">
        <w:rPr>
          <w:rFonts w:ascii="Times New Roman" w:eastAsiaTheme="minorHAnsi" w:hAnsi="Times New Roman"/>
          <w:sz w:val="26"/>
          <w:szCs w:val="26"/>
        </w:rPr>
        <w:t xml:space="preserve"> </w:t>
      </w:r>
    </w:p>
    <w:p w14:paraId="3D71C2DD" w14:textId="77777777" w:rsidR="00191842" w:rsidRPr="00191842" w:rsidRDefault="00191842" w:rsidP="00290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91842">
        <w:rPr>
          <w:rFonts w:ascii="Times New Roman" w:hAnsi="Times New Roman"/>
          <w:sz w:val="26"/>
          <w:szCs w:val="26"/>
        </w:rPr>
        <w:t>программные мероприятия, предусматривающие</w:t>
      </w:r>
      <w:r w:rsidRPr="00191842">
        <w:rPr>
          <w:rFonts w:ascii="Times New Roman" w:eastAsiaTheme="minorHAnsi" w:hAnsi="Times New Roman"/>
          <w:sz w:val="26"/>
          <w:szCs w:val="26"/>
        </w:rPr>
        <w:t xml:space="preserve"> </w:t>
      </w:r>
      <w:r w:rsidRPr="00191842">
        <w:rPr>
          <w:rFonts w:ascii="Times New Roman" w:hAnsi="Times New Roman"/>
          <w:sz w:val="26"/>
          <w:szCs w:val="26"/>
        </w:rPr>
        <w:t xml:space="preserve">постановку на кадастровый учет земельных участков, а также </w:t>
      </w:r>
      <w:r w:rsidRPr="00191842">
        <w:rPr>
          <w:rFonts w:ascii="Times New Roman" w:eastAsiaTheme="minorHAnsi" w:hAnsi="Times New Roman"/>
          <w:sz w:val="26"/>
          <w:szCs w:val="26"/>
        </w:rPr>
        <w:t xml:space="preserve">проведение агротехнических работ и развитие </w:t>
      </w:r>
      <w:r w:rsidRPr="00191842">
        <w:rPr>
          <w:rFonts w:ascii="Times New Roman" w:hAnsi="Times New Roman"/>
          <w:sz w:val="26"/>
          <w:szCs w:val="26"/>
        </w:rPr>
        <w:t xml:space="preserve">системы мелиорации земель сельскохозяйственного назначения, ограничены в части сроков реализации и объемов их финансового обеспечения, что </w:t>
      </w:r>
      <w:r w:rsidRPr="00191842">
        <w:rPr>
          <w:rFonts w:ascii="Times New Roman" w:eastAsiaTheme="minorHAnsi" w:hAnsi="Times New Roman"/>
          <w:sz w:val="26"/>
          <w:szCs w:val="26"/>
        </w:rPr>
        <w:t xml:space="preserve">создает </w:t>
      </w:r>
      <w:r w:rsidRPr="00191842">
        <w:rPr>
          <w:rFonts w:ascii="Times New Roman" w:hAnsi="Times New Roman"/>
          <w:sz w:val="26"/>
          <w:szCs w:val="26"/>
        </w:rPr>
        <w:t xml:space="preserve">риск недостижения целей и решения задач, поставленных государственными программами </w:t>
      </w:r>
      <w:r w:rsidRPr="00191842">
        <w:rPr>
          <w:rFonts w:ascii="Times New Roman" w:eastAsiaTheme="minorHAnsi" w:hAnsi="Times New Roman"/>
          <w:sz w:val="26"/>
          <w:szCs w:val="26"/>
        </w:rPr>
        <w:t>Республики Хакасия «Управление государственным имуществом Республики Хакасия» и «Развитие агропромышленного комплекса Республики Хакасия и социальной сферы на селе»;</w:t>
      </w:r>
    </w:p>
    <w:p w14:paraId="504D5FD7" w14:textId="7A068A58" w:rsidR="00E91DAC" w:rsidRPr="00823EE0" w:rsidRDefault="00DF3D76" w:rsidP="00290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F3D76">
        <w:rPr>
          <w:rFonts w:ascii="Times New Roman" w:eastAsiaTheme="minorHAnsi" w:hAnsi="Times New Roman"/>
          <w:sz w:val="26"/>
          <w:szCs w:val="26"/>
        </w:rPr>
        <w:t xml:space="preserve">принятые в муниципальных образованиях Республики Хакасия муниципальные программы в области земельных отношений </w:t>
      </w:r>
      <w:r w:rsidRPr="00DF3D76">
        <w:rPr>
          <w:rFonts w:ascii="Times New Roman" w:hAnsi="Times New Roman"/>
          <w:color w:val="1C1C1C"/>
          <w:sz w:val="26"/>
          <w:szCs w:val="26"/>
        </w:rPr>
        <w:t xml:space="preserve">не содержат </w:t>
      </w:r>
      <w:r w:rsidRPr="00DF3D76">
        <w:rPr>
          <w:rFonts w:ascii="Times New Roman" w:eastAsiaTheme="minorHAnsi" w:hAnsi="Times New Roman"/>
          <w:sz w:val="26"/>
          <w:szCs w:val="26"/>
        </w:rPr>
        <w:t xml:space="preserve">мероприятий, </w:t>
      </w:r>
      <w:r w:rsidRPr="00DF3D76">
        <w:rPr>
          <w:rFonts w:ascii="Times New Roman" w:hAnsi="Times New Roman"/>
          <w:color w:val="1C1C1C"/>
          <w:sz w:val="26"/>
          <w:szCs w:val="26"/>
        </w:rPr>
        <w:t>направленных (в комплексе) на управление, использование и охрану земель, относящихся к категории сельскохозяйственного назначения.</w:t>
      </w:r>
      <w:r w:rsidR="00996C32" w:rsidRPr="00996C32">
        <w:rPr>
          <w:rFonts w:ascii="Times New Roman" w:hAnsi="Times New Roman"/>
          <w:sz w:val="26"/>
          <w:szCs w:val="26"/>
        </w:rPr>
        <w:t xml:space="preserve"> </w:t>
      </w:r>
      <w:r w:rsidR="00996C32" w:rsidRPr="00823EE0">
        <w:rPr>
          <w:rFonts w:ascii="Times New Roman" w:hAnsi="Times New Roman"/>
          <w:sz w:val="26"/>
          <w:szCs w:val="26"/>
        </w:rPr>
        <w:t xml:space="preserve">В </w:t>
      </w:r>
      <w:r w:rsidR="00996C32" w:rsidRPr="00B30A43">
        <w:rPr>
          <w:rFonts w:ascii="Times New Roman" w:hAnsi="Times New Roman"/>
          <w:sz w:val="26"/>
          <w:szCs w:val="26"/>
        </w:rPr>
        <w:t>м</w:t>
      </w:r>
      <w:r w:rsidR="00996C32" w:rsidRPr="00B30A43">
        <w:rPr>
          <w:rFonts w:ascii="Times New Roman" w:eastAsiaTheme="minorHAnsi" w:hAnsi="Times New Roman"/>
          <w:sz w:val="26"/>
          <w:szCs w:val="26"/>
        </w:rPr>
        <w:t xml:space="preserve">униципальных образованиях </w:t>
      </w:r>
      <w:proofErr w:type="spellStart"/>
      <w:r w:rsidR="00996C32" w:rsidRPr="00B30A43">
        <w:rPr>
          <w:rFonts w:ascii="Times New Roman" w:eastAsiaTheme="minorHAnsi" w:hAnsi="Times New Roman"/>
          <w:sz w:val="26"/>
          <w:szCs w:val="26"/>
        </w:rPr>
        <w:t>Аскизск</w:t>
      </w:r>
      <w:r w:rsidR="00CB2E7D" w:rsidRPr="00B30A43">
        <w:rPr>
          <w:rFonts w:ascii="Times New Roman" w:eastAsiaTheme="minorHAnsi" w:hAnsi="Times New Roman"/>
          <w:sz w:val="26"/>
          <w:szCs w:val="26"/>
        </w:rPr>
        <w:t>ий</w:t>
      </w:r>
      <w:proofErr w:type="spellEnd"/>
      <w:r w:rsidR="00996C32" w:rsidRPr="00B30A43">
        <w:rPr>
          <w:rFonts w:ascii="Times New Roman" w:eastAsiaTheme="minorHAnsi" w:hAnsi="Times New Roman"/>
          <w:sz w:val="26"/>
          <w:szCs w:val="26"/>
        </w:rPr>
        <w:t xml:space="preserve">, </w:t>
      </w:r>
      <w:proofErr w:type="spellStart"/>
      <w:r w:rsidR="00996C32" w:rsidRPr="00B30A43">
        <w:rPr>
          <w:rFonts w:ascii="Times New Roman" w:eastAsiaTheme="minorHAnsi" w:hAnsi="Times New Roman"/>
          <w:sz w:val="26"/>
          <w:szCs w:val="26"/>
        </w:rPr>
        <w:t>Бейск</w:t>
      </w:r>
      <w:r w:rsidR="00CB2E7D" w:rsidRPr="00B30A43">
        <w:rPr>
          <w:rFonts w:ascii="Times New Roman" w:eastAsiaTheme="minorHAnsi" w:hAnsi="Times New Roman"/>
          <w:sz w:val="26"/>
          <w:szCs w:val="26"/>
        </w:rPr>
        <w:t>ий</w:t>
      </w:r>
      <w:proofErr w:type="spellEnd"/>
      <w:r w:rsidR="00996C32" w:rsidRPr="00B30A43">
        <w:rPr>
          <w:rFonts w:ascii="Times New Roman" w:eastAsiaTheme="minorHAnsi" w:hAnsi="Times New Roman"/>
          <w:sz w:val="26"/>
          <w:szCs w:val="26"/>
        </w:rPr>
        <w:t>, Орджоникидзевск</w:t>
      </w:r>
      <w:r w:rsidR="00CB2E7D" w:rsidRPr="00B30A43">
        <w:rPr>
          <w:rFonts w:ascii="Times New Roman" w:eastAsiaTheme="minorHAnsi" w:hAnsi="Times New Roman"/>
          <w:sz w:val="26"/>
          <w:szCs w:val="26"/>
        </w:rPr>
        <w:t>ий</w:t>
      </w:r>
      <w:r w:rsidR="00996C32" w:rsidRPr="00B30A43">
        <w:rPr>
          <w:rFonts w:ascii="Times New Roman" w:eastAsiaTheme="minorHAnsi" w:hAnsi="Times New Roman"/>
          <w:sz w:val="26"/>
          <w:szCs w:val="26"/>
        </w:rPr>
        <w:t xml:space="preserve"> район</w:t>
      </w:r>
      <w:r w:rsidR="00CB2E7D" w:rsidRPr="00B30A43">
        <w:rPr>
          <w:rFonts w:ascii="Times New Roman" w:eastAsiaTheme="minorHAnsi" w:hAnsi="Times New Roman"/>
          <w:sz w:val="26"/>
          <w:szCs w:val="26"/>
        </w:rPr>
        <w:t>ы</w:t>
      </w:r>
      <w:r w:rsidR="00996C32" w:rsidRPr="00191842">
        <w:rPr>
          <w:rFonts w:ascii="Times New Roman" w:eastAsiaTheme="minorHAnsi" w:hAnsi="Times New Roman"/>
          <w:sz w:val="26"/>
          <w:szCs w:val="26"/>
        </w:rPr>
        <w:t xml:space="preserve"> соответствующие муниципальные программы и (или) мероприятия не разработаны и не утверждены</w:t>
      </w:r>
      <w:r w:rsidR="00EF6F4C" w:rsidRPr="00191842">
        <w:rPr>
          <w:rFonts w:ascii="Times New Roman" w:eastAsiaTheme="minorHAnsi" w:hAnsi="Times New Roman"/>
          <w:sz w:val="26"/>
          <w:szCs w:val="26"/>
        </w:rPr>
        <w:t>;</w:t>
      </w:r>
    </w:p>
    <w:p w14:paraId="4362A6DA" w14:textId="77777777" w:rsidR="00E91DAC" w:rsidRPr="00996C32" w:rsidRDefault="00EF6F4C" w:rsidP="00290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</w:t>
      </w:r>
      <w:r w:rsidR="00996C32" w:rsidRPr="00996C32">
        <w:rPr>
          <w:rFonts w:ascii="Times New Roman" w:eastAsiaTheme="minorHAnsi" w:hAnsi="Times New Roman"/>
          <w:sz w:val="26"/>
          <w:szCs w:val="26"/>
        </w:rPr>
        <w:t xml:space="preserve"> муниципальном образовании </w:t>
      </w:r>
      <w:proofErr w:type="spellStart"/>
      <w:r w:rsidR="00996C32" w:rsidRPr="00996C32">
        <w:rPr>
          <w:rFonts w:ascii="Times New Roman" w:eastAsiaTheme="minorHAnsi" w:hAnsi="Times New Roman"/>
          <w:sz w:val="26"/>
          <w:szCs w:val="26"/>
        </w:rPr>
        <w:t>Аскизский</w:t>
      </w:r>
      <w:proofErr w:type="spellEnd"/>
      <w:r w:rsidR="00996C32" w:rsidRPr="00996C32">
        <w:rPr>
          <w:rFonts w:ascii="Times New Roman" w:eastAsiaTheme="minorHAnsi" w:hAnsi="Times New Roman"/>
          <w:sz w:val="26"/>
          <w:szCs w:val="26"/>
        </w:rPr>
        <w:t xml:space="preserve"> район не определены основные направления в области земельных отношений и не принят Порядок владения, использования и распоряжения муниципальным земельным фондом, а также не определен уполномоченный орган по осуществлению муниципального земельного контроля в границах поселений муниципального образования</w:t>
      </w:r>
      <w:r w:rsidR="00FE1C99">
        <w:rPr>
          <w:rFonts w:ascii="Times New Roman" w:eastAsiaTheme="minorHAnsi" w:hAnsi="Times New Roman"/>
          <w:sz w:val="26"/>
          <w:szCs w:val="26"/>
        </w:rPr>
        <w:t>;</w:t>
      </w:r>
    </w:p>
    <w:p w14:paraId="3AA7DAAD" w14:textId="6BEDF251" w:rsidR="00F020B6" w:rsidRDefault="00EF6F4C" w:rsidP="00290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E7D">
        <w:rPr>
          <w:rFonts w:ascii="Times New Roman" w:eastAsiaTheme="minorHAnsi" w:hAnsi="Times New Roman"/>
          <w:sz w:val="26"/>
          <w:szCs w:val="26"/>
        </w:rPr>
        <w:lastRenderedPageBreak/>
        <w:t>н</w:t>
      </w:r>
      <w:r w:rsidR="00F020B6" w:rsidRPr="00CB2E7D">
        <w:rPr>
          <w:rFonts w:ascii="Times New Roman" w:eastAsiaTheme="minorHAnsi" w:hAnsi="Times New Roman"/>
          <w:sz w:val="26"/>
          <w:szCs w:val="26"/>
        </w:rPr>
        <w:t>е актуализирован</w:t>
      </w:r>
      <w:r w:rsidR="00FE1C99" w:rsidRPr="00CB2E7D">
        <w:rPr>
          <w:rFonts w:ascii="Times New Roman" w:eastAsiaTheme="minorHAnsi" w:hAnsi="Times New Roman"/>
          <w:sz w:val="26"/>
          <w:szCs w:val="26"/>
        </w:rPr>
        <w:t>ы</w:t>
      </w:r>
      <w:r w:rsidR="00F020B6" w:rsidRPr="00CB2E7D">
        <w:rPr>
          <w:rFonts w:ascii="Times New Roman" w:eastAsiaTheme="minorHAnsi" w:hAnsi="Times New Roman"/>
          <w:sz w:val="26"/>
          <w:szCs w:val="26"/>
        </w:rPr>
        <w:t xml:space="preserve"> с</w:t>
      </w:r>
      <w:r w:rsidR="00F020B6" w:rsidRPr="00823EE0">
        <w:rPr>
          <w:rFonts w:ascii="Times New Roman" w:eastAsiaTheme="minorHAnsi" w:hAnsi="Times New Roman"/>
          <w:sz w:val="26"/>
          <w:szCs w:val="26"/>
        </w:rPr>
        <w:t>оциальны</w:t>
      </w:r>
      <w:r w:rsidR="00FE1C99">
        <w:rPr>
          <w:rFonts w:ascii="Times New Roman" w:eastAsiaTheme="minorHAnsi" w:hAnsi="Times New Roman"/>
          <w:sz w:val="26"/>
          <w:szCs w:val="26"/>
        </w:rPr>
        <w:t>е</w:t>
      </w:r>
      <w:r w:rsidR="00F020B6" w:rsidRPr="00823EE0">
        <w:rPr>
          <w:rFonts w:ascii="Times New Roman" w:eastAsiaTheme="minorHAnsi" w:hAnsi="Times New Roman"/>
          <w:sz w:val="26"/>
          <w:szCs w:val="26"/>
        </w:rPr>
        <w:t xml:space="preserve"> паспорт</w:t>
      </w:r>
      <w:r w:rsidR="00FE1C99">
        <w:rPr>
          <w:rFonts w:ascii="Times New Roman" w:eastAsiaTheme="minorHAnsi" w:hAnsi="Times New Roman"/>
          <w:sz w:val="26"/>
          <w:szCs w:val="26"/>
        </w:rPr>
        <w:t>а</w:t>
      </w:r>
      <w:r w:rsidR="00F020B6" w:rsidRPr="00823EE0">
        <w:rPr>
          <w:rFonts w:ascii="Times New Roman" w:eastAsiaTheme="minorHAnsi" w:hAnsi="Times New Roman"/>
          <w:sz w:val="26"/>
          <w:szCs w:val="26"/>
        </w:rPr>
        <w:t xml:space="preserve"> муниципальн</w:t>
      </w:r>
      <w:r w:rsidR="00F020B6">
        <w:rPr>
          <w:rFonts w:ascii="Times New Roman" w:eastAsiaTheme="minorHAnsi" w:hAnsi="Times New Roman"/>
          <w:sz w:val="26"/>
          <w:szCs w:val="26"/>
        </w:rPr>
        <w:t>ых</w:t>
      </w:r>
      <w:r w:rsidR="00F020B6" w:rsidRPr="00823EE0">
        <w:rPr>
          <w:rFonts w:ascii="Times New Roman" w:eastAsiaTheme="minorHAnsi" w:hAnsi="Times New Roman"/>
          <w:sz w:val="26"/>
          <w:szCs w:val="26"/>
        </w:rPr>
        <w:t xml:space="preserve"> образовани</w:t>
      </w:r>
      <w:r w:rsidR="00F020B6">
        <w:rPr>
          <w:rFonts w:ascii="Times New Roman" w:eastAsiaTheme="minorHAnsi" w:hAnsi="Times New Roman"/>
          <w:sz w:val="26"/>
          <w:szCs w:val="26"/>
        </w:rPr>
        <w:t>й</w:t>
      </w:r>
      <w:r w:rsidR="00F020B6" w:rsidRPr="00823EE0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="00F020B6" w:rsidRPr="00823EE0">
        <w:rPr>
          <w:rFonts w:ascii="Times New Roman" w:eastAsiaTheme="minorHAnsi" w:hAnsi="Times New Roman"/>
          <w:sz w:val="26"/>
          <w:szCs w:val="26"/>
        </w:rPr>
        <w:t>Боградск</w:t>
      </w:r>
      <w:r w:rsidR="00F020B6">
        <w:rPr>
          <w:rFonts w:ascii="Times New Roman" w:eastAsiaTheme="minorHAnsi" w:hAnsi="Times New Roman"/>
          <w:sz w:val="26"/>
          <w:szCs w:val="26"/>
        </w:rPr>
        <w:t>ого</w:t>
      </w:r>
      <w:proofErr w:type="spellEnd"/>
      <w:r w:rsidR="00F020B6" w:rsidRPr="00823EE0">
        <w:rPr>
          <w:rFonts w:ascii="Times New Roman" w:eastAsiaTheme="minorHAnsi" w:hAnsi="Times New Roman"/>
          <w:sz w:val="26"/>
          <w:szCs w:val="26"/>
        </w:rPr>
        <w:t xml:space="preserve"> район</w:t>
      </w:r>
      <w:r w:rsidR="00F020B6">
        <w:rPr>
          <w:rFonts w:ascii="Times New Roman" w:eastAsiaTheme="minorHAnsi" w:hAnsi="Times New Roman"/>
          <w:sz w:val="26"/>
          <w:szCs w:val="26"/>
        </w:rPr>
        <w:t>а</w:t>
      </w:r>
      <w:r w:rsidR="00F020B6" w:rsidRPr="00823EE0">
        <w:rPr>
          <w:rFonts w:ascii="Times New Roman" w:eastAsiaTheme="minorHAnsi" w:hAnsi="Times New Roman"/>
          <w:sz w:val="26"/>
          <w:szCs w:val="26"/>
        </w:rPr>
        <w:t xml:space="preserve"> в части показателей площади земельного фонда</w:t>
      </w:r>
      <w:r w:rsidR="00FE1C99">
        <w:rPr>
          <w:rFonts w:ascii="Times New Roman" w:eastAsiaTheme="minorHAnsi" w:hAnsi="Times New Roman"/>
          <w:sz w:val="26"/>
          <w:szCs w:val="26"/>
        </w:rPr>
        <w:t>, а</w:t>
      </w:r>
      <w:r w:rsidR="00F020B6" w:rsidRPr="00823EE0">
        <w:rPr>
          <w:rFonts w:ascii="Times New Roman" w:eastAsiaTheme="minorHAnsi" w:hAnsi="Times New Roman"/>
          <w:sz w:val="26"/>
          <w:szCs w:val="26"/>
        </w:rPr>
        <w:t xml:space="preserve"> </w:t>
      </w:r>
      <w:r w:rsidR="00FE1C99">
        <w:rPr>
          <w:rFonts w:ascii="Times New Roman" w:eastAsiaTheme="minorHAnsi" w:hAnsi="Times New Roman"/>
          <w:sz w:val="26"/>
          <w:szCs w:val="26"/>
        </w:rPr>
        <w:t>в муниципальном образовании</w:t>
      </w:r>
      <w:r w:rsidR="00F020B6" w:rsidRPr="00823EE0">
        <w:rPr>
          <w:rFonts w:ascii="Times New Roman" w:eastAsiaTheme="minorHAnsi" w:hAnsi="Times New Roman"/>
          <w:sz w:val="26"/>
          <w:szCs w:val="26"/>
        </w:rPr>
        <w:t xml:space="preserve"> Сонск</w:t>
      </w:r>
      <w:r w:rsidR="00FE1C99">
        <w:rPr>
          <w:rFonts w:ascii="Times New Roman" w:eastAsiaTheme="minorHAnsi" w:hAnsi="Times New Roman"/>
          <w:sz w:val="26"/>
          <w:szCs w:val="26"/>
        </w:rPr>
        <w:t>ий</w:t>
      </w:r>
      <w:r w:rsidR="00F020B6" w:rsidRPr="00823EE0">
        <w:rPr>
          <w:rFonts w:ascii="Times New Roman" w:eastAsiaTheme="minorHAnsi" w:hAnsi="Times New Roman"/>
          <w:sz w:val="26"/>
          <w:szCs w:val="26"/>
        </w:rPr>
        <w:t xml:space="preserve"> сельсовет</w:t>
      </w:r>
      <w:r w:rsidR="00FE1C99">
        <w:rPr>
          <w:rFonts w:ascii="Times New Roman" w:eastAsiaTheme="minorHAnsi" w:hAnsi="Times New Roman"/>
          <w:sz w:val="26"/>
          <w:szCs w:val="26"/>
        </w:rPr>
        <w:t xml:space="preserve"> также</w:t>
      </w:r>
      <w:r w:rsidR="00F020B6" w:rsidRPr="00823EE0">
        <w:rPr>
          <w:rFonts w:ascii="Times New Roman" w:eastAsiaTheme="minorHAnsi" w:hAnsi="Times New Roman"/>
          <w:sz w:val="26"/>
          <w:szCs w:val="26"/>
        </w:rPr>
        <w:t xml:space="preserve"> </w:t>
      </w:r>
      <w:r w:rsidR="00F020B6" w:rsidRPr="00823EE0">
        <w:rPr>
          <w:rFonts w:ascii="Times New Roman" w:hAnsi="Times New Roman"/>
          <w:sz w:val="26"/>
          <w:szCs w:val="26"/>
        </w:rPr>
        <w:t xml:space="preserve">не принят административный регламент муниципальной услуги по </w:t>
      </w:r>
      <w:r w:rsidR="00F020B6" w:rsidRPr="00CB2E7D">
        <w:rPr>
          <w:rFonts w:ascii="Times New Roman" w:hAnsi="Times New Roman"/>
          <w:sz w:val="26"/>
          <w:szCs w:val="26"/>
        </w:rPr>
        <w:t>предоставлению</w:t>
      </w:r>
      <w:r w:rsidR="00F020B6" w:rsidRPr="00823EE0">
        <w:rPr>
          <w:rFonts w:ascii="Times New Roman" w:hAnsi="Times New Roman"/>
          <w:sz w:val="26"/>
          <w:szCs w:val="26"/>
        </w:rPr>
        <w:t xml:space="preserve"> юридическим и физическим лицам в постоянное (бессрочное) пользование, в безвозмездное пользование, аренду, собственность земельных участков</w:t>
      </w:r>
      <w:r w:rsidR="00191842">
        <w:rPr>
          <w:rFonts w:ascii="Times New Roman" w:hAnsi="Times New Roman"/>
          <w:sz w:val="26"/>
          <w:szCs w:val="26"/>
        </w:rPr>
        <w:t>;</w:t>
      </w:r>
    </w:p>
    <w:p w14:paraId="547D04C0" w14:textId="639BE15F" w:rsidR="009A14E6" w:rsidRPr="00191842" w:rsidRDefault="00191842" w:rsidP="00290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91842">
        <w:rPr>
          <w:rFonts w:ascii="Times New Roman" w:hAnsi="Times New Roman"/>
          <w:sz w:val="26"/>
          <w:szCs w:val="26"/>
        </w:rPr>
        <w:t xml:space="preserve">в муниципальных образованиях не ведется учет земель </w:t>
      </w:r>
      <w:r w:rsidRPr="00CB2E7D">
        <w:rPr>
          <w:rFonts w:ascii="Times New Roman" w:hAnsi="Times New Roman"/>
          <w:sz w:val="26"/>
          <w:szCs w:val="26"/>
        </w:rPr>
        <w:t>сельскохозяйственного назначения по видам</w:t>
      </w:r>
      <w:r w:rsidRPr="00191842">
        <w:rPr>
          <w:rFonts w:ascii="Times New Roman" w:hAnsi="Times New Roman"/>
          <w:sz w:val="26"/>
          <w:szCs w:val="26"/>
        </w:rPr>
        <w:t xml:space="preserve"> разрешенного использования, в Орджоникидзевском район</w:t>
      </w:r>
      <w:r w:rsidR="00CB2E7D">
        <w:rPr>
          <w:rFonts w:ascii="Times New Roman" w:hAnsi="Times New Roman"/>
          <w:sz w:val="26"/>
          <w:szCs w:val="26"/>
        </w:rPr>
        <w:t xml:space="preserve"> </w:t>
      </w:r>
      <w:r w:rsidR="00CB2E7D" w:rsidRPr="00B30A43">
        <w:rPr>
          <w:rFonts w:ascii="Times New Roman" w:hAnsi="Times New Roman"/>
          <w:sz w:val="26"/>
          <w:szCs w:val="26"/>
        </w:rPr>
        <w:t>-</w:t>
      </w:r>
      <w:r w:rsidRPr="00B30A43">
        <w:rPr>
          <w:rFonts w:ascii="Times New Roman" w:hAnsi="Times New Roman"/>
          <w:sz w:val="26"/>
          <w:szCs w:val="26"/>
        </w:rPr>
        <w:t xml:space="preserve"> в разрезе категорий</w:t>
      </w:r>
      <w:r w:rsidR="00CB2E7D" w:rsidRPr="00B30A43">
        <w:rPr>
          <w:rFonts w:ascii="Times New Roman" w:hAnsi="Times New Roman"/>
          <w:sz w:val="26"/>
          <w:szCs w:val="26"/>
        </w:rPr>
        <w:t xml:space="preserve"> земель</w:t>
      </w:r>
      <w:r w:rsidRPr="00B30A43">
        <w:rPr>
          <w:rFonts w:ascii="Times New Roman" w:hAnsi="Times New Roman"/>
          <w:sz w:val="26"/>
          <w:szCs w:val="26"/>
        </w:rPr>
        <w:t>.</w:t>
      </w:r>
      <w:r w:rsidRPr="00191842">
        <w:rPr>
          <w:rFonts w:ascii="Times New Roman" w:hAnsi="Times New Roman"/>
          <w:sz w:val="26"/>
          <w:szCs w:val="26"/>
        </w:rPr>
        <w:t xml:space="preserve"> Соответствующие муниципальные правовые акты</w:t>
      </w:r>
      <w:r w:rsidRPr="00191842">
        <w:rPr>
          <w:rFonts w:ascii="Times New Roman" w:eastAsiaTheme="minorHAnsi" w:hAnsi="Times New Roman"/>
          <w:sz w:val="26"/>
          <w:szCs w:val="26"/>
        </w:rPr>
        <w:t xml:space="preserve"> не приняты.</w:t>
      </w:r>
    </w:p>
    <w:p w14:paraId="5B2C14C9" w14:textId="77777777" w:rsidR="00E04D4F" w:rsidRDefault="00BE13C8" w:rsidP="00290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iCs/>
          <w:sz w:val="26"/>
          <w:szCs w:val="26"/>
        </w:rPr>
        <w:t xml:space="preserve">Анализ </w:t>
      </w:r>
      <w:r w:rsidR="00E04D4F" w:rsidRPr="00823EE0">
        <w:rPr>
          <w:rFonts w:ascii="Times New Roman" w:eastAsiaTheme="minorHAnsi" w:hAnsi="Times New Roman"/>
          <w:iCs/>
          <w:sz w:val="26"/>
          <w:szCs w:val="26"/>
        </w:rPr>
        <w:t xml:space="preserve">исполнения полномочий в сфере управления и распоряжения землями </w:t>
      </w:r>
      <w:r w:rsidR="007A2C5F" w:rsidRPr="00823EE0">
        <w:rPr>
          <w:rFonts w:ascii="Times New Roman" w:eastAsiaTheme="minorHAnsi" w:hAnsi="Times New Roman"/>
          <w:sz w:val="26"/>
          <w:szCs w:val="26"/>
        </w:rPr>
        <w:t>сель</w:t>
      </w:r>
      <w:r w:rsidR="00DA2CA3">
        <w:rPr>
          <w:rFonts w:ascii="Times New Roman" w:eastAsiaTheme="minorHAnsi" w:hAnsi="Times New Roman"/>
          <w:sz w:val="26"/>
          <w:szCs w:val="26"/>
        </w:rPr>
        <w:t>ско</w:t>
      </w:r>
      <w:r w:rsidR="007A2C5F" w:rsidRPr="00823EE0">
        <w:rPr>
          <w:rFonts w:ascii="Times New Roman" w:eastAsiaTheme="minorHAnsi" w:hAnsi="Times New Roman"/>
          <w:sz w:val="26"/>
          <w:szCs w:val="26"/>
        </w:rPr>
        <w:t>хоз</w:t>
      </w:r>
      <w:r w:rsidR="00DA2CA3">
        <w:rPr>
          <w:rFonts w:ascii="Times New Roman" w:eastAsiaTheme="minorHAnsi" w:hAnsi="Times New Roman"/>
          <w:sz w:val="26"/>
          <w:szCs w:val="26"/>
        </w:rPr>
        <w:t xml:space="preserve">яйственного </w:t>
      </w:r>
      <w:r w:rsidR="007A2C5F" w:rsidRPr="00823EE0">
        <w:rPr>
          <w:rFonts w:ascii="Times New Roman" w:eastAsiaTheme="minorHAnsi" w:hAnsi="Times New Roman"/>
          <w:sz w:val="26"/>
          <w:szCs w:val="26"/>
        </w:rPr>
        <w:t xml:space="preserve">назначения </w:t>
      </w:r>
      <w:r w:rsidR="00E04D4F" w:rsidRPr="00823EE0">
        <w:rPr>
          <w:rFonts w:ascii="Times New Roman" w:eastAsiaTheme="minorHAnsi" w:hAnsi="Times New Roman"/>
          <w:sz w:val="26"/>
          <w:szCs w:val="26"/>
        </w:rPr>
        <w:t>показал следующее.</w:t>
      </w:r>
    </w:p>
    <w:p w14:paraId="45265775" w14:textId="25044C55" w:rsidR="00BE13C8" w:rsidRDefault="00BE13C8" w:rsidP="00290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blk"/>
          <w:rFonts w:ascii="Times New Roman" w:hAnsi="Times New Roman"/>
          <w:sz w:val="26"/>
          <w:szCs w:val="26"/>
        </w:rPr>
      </w:pPr>
      <w:r w:rsidRPr="00B30A43">
        <w:rPr>
          <w:rStyle w:val="blk"/>
          <w:rFonts w:ascii="Times New Roman" w:hAnsi="Times New Roman"/>
          <w:sz w:val="26"/>
          <w:szCs w:val="26"/>
        </w:rPr>
        <w:t>Между Управление Росреестра по Р</w:t>
      </w:r>
      <w:r w:rsidR="00B30A43" w:rsidRPr="00B30A43">
        <w:rPr>
          <w:rStyle w:val="blk"/>
          <w:rFonts w:ascii="Times New Roman" w:hAnsi="Times New Roman"/>
          <w:sz w:val="26"/>
          <w:szCs w:val="26"/>
        </w:rPr>
        <w:t xml:space="preserve">еспублики </w:t>
      </w:r>
      <w:r w:rsidRPr="00B30A43">
        <w:rPr>
          <w:rStyle w:val="blk"/>
          <w:rFonts w:ascii="Times New Roman" w:hAnsi="Times New Roman"/>
          <w:sz w:val="26"/>
          <w:szCs w:val="26"/>
        </w:rPr>
        <w:t>Х</w:t>
      </w:r>
      <w:r w:rsidR="00B30A43" w:rsidRPr="00B30A43">
        <w:rPr>
          <w:rStyle w:val="blk"/>
          <w:rFonts w:ascii="Times New Roman" w:hAnsi="Times New Roman"/>
          <w:sz w:val="26"/>
          <w:szCs w:val="26"/>
        </w:rPr>
        <w:t>акасия</w:t>
      </w:r>
      <w:r w:rsidRPr="00B30A43">
        <w:rPr>
          <w:rStyle w:val="blk"/>
          <w:rFonts w:ascii="Times New Roman" w:hAnsi="Times New Roman"/>
          <w:iCs/>
          <w:sz w:val="26"/>
          <w:szCs w:val="26"/>
        </w:rPr>
        <w:t xml:space="preserve"> и </w:t>
      </w:r>
      <w:r w:rsidR="00B30A43" w:rsidRPr="00B30A43">
        <w:rPr>
          <w:rFonts w:ascii="Times New Roman" w:eastAsiaTheme="minorHAnsi" w:hAnsi="Times New Roman"/>
          <w:sz w:val="26"/>
          <w:szCs w:val="26"/>
        </w:rPr>
        <w:t>Министерством имущественных и земельных отношений Республики Хакасия</w:t>
      </w:r>
      <w:r w:rsidRPr="00BE13C8">
        <w:rPr>
          <w:rStyle w:val="blk"/>
          <w:rFonts w:ascii="Times New Roman" w:hAnsi="Times New Roman"/>
          <w:sz w:val="26"/>
          <w:szCs w:val="26"/>
        </w:rPr>
        <w:t>, отсутствует надлежащее взаимодействие по своевременному обмену сведениями по движению земельных участков, не осуществляется сверка баз данных, что приводит к искажению сведений Единого государственного реестра недвижимости в части структуры земельного фонда республики, а также недостоверности публичной отчетности и создает риск неэффективного распоряжения землями республики.</w:t>
      </w:r>
    </w:p>
    <w:p w14:paraId="6637FBB1" w14:textId="1BACC6CE" w:rsidR="001515AE" w:rsidRPr="001515AE" w:rsidRDefault="001515AE" w:rsidP="00151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blk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BE13C8">
        <w:rPr>
          <w:rFonts w:ascii="Times New Roman" w:hAnsi="Times New Roman"/>
          <w:sz w:val="26"/>
          <w:szCs w:val="26"/>
        </w:rPr>
        <w:t xml:space="preserve">еправомерно осуществлен перевод земельного участка </w:t>
      </w:r>
      <w:r w:rsidRPr="00BE13C8">
        <w:rPr>
          <w:rStyle w:val="blk"/>
          <w:rFonts w:ascii="Times New Roman" w:hAnsi="Times New Roman"/>
          <w:sz w:val="26"/>
          <w:szCs w:val="26"/>
        </w:rPr>
        <w:t>площадью 33 га</w:t>
      </w:r>
      <w:r w:rsidRPr="00BE13C8">
        <w:rPr>
          <w:rFonts w:ascii="Times New Roman" w:hAnsi="Times New Roman"/>
          <w:sz w:val="26"/>
          <w:szCs w:val="26"/>
        </w:rPr>
        <w:t xml:space="preserve"> для размещения кладбища в категорию </w:t>
      </w:r>
      <w:r w:rsidRPr="00BE13C8">
        <w:rPr>
          <w:rStyle w:val="blk"/>
          <w:rFonts w:ascii="Times New Roman" w:hAnsi="Times New Roman"/>
          <w:sz w:val="26"/>
          <w:szCs w:val="26"/>
        </w:rPr>
        <w:t>земель промышленности, транспорта и иного назначения, что не соответствует их целевому назначению</w:t>
      </w:r>
      <w:r w:rsidR="0014527D">
        <w:rPr>
          <w:rStyle w:val="blk"/>
          <w:rFonts w:ascii="Times New Roman" w:hAnsi="Times New Roman"/>
          <w:sz w:val="26"/>
          <w:szCs w:val="26"/>
        </w:rPr>
        <w:t>.</w:t>
      </w:r>
    </w:p>
    <w:p w14:paraId="1B9F83E2" w14:textId="7220B9C8" w:rsidR="000E43D0" w:rsidRPr="001515AE" w:rsidRDefault="00BE13C8" w:rsidP="00151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B30A43">
        <w:rPr>
          <w:rStyle w:val="blk"/>
          <w:rFonts w:ascii="Times New Roman" w:hAnsi="Times New Roman"/>
          <w:sz w:val="26"/>
          <w:szCs w:val="26"/>
        </w:rPr>
        <w:t>В 2019 году</w:t>
      </w:r>
      <w:r w:rsidRPr="00B30A43">
        <w:rPr>
          <w:rFonts w:ascii="Times New Roman" w:eastAsiaTheme="minorHAnsi" w:hAnsi="Times New Roman"/>
          <w:sz w:val="26"/>
          <w:szCs w:val="26"/>
        </w:rPr>
        <w:t xml:space="preserve"> Министерством имущественных и земельных отношений Республики Хакасия</w:t>
      </w:r>
      <w:r w:rsidR="001515AE">
        <w:rPr>
          <w:rFonts w:ascii="Times New Roman" w:eastAsiaTheme="minorHAnsi" w:hAnsi="Times New Roman"/>
          <w:sz w:val="26"/>
          <w:szCs w:val="26"/>
        </w:rPr>
        <w:t xml:space="preserve"> </w:t>
      </w:r>
      <w:r w:rsidR="000E43D0" w:rsidRPr="00BE13C8">
        <w:rPr>
          <w:rFonts w:ascii="Times New Roman" w:eastAsiaTheme="minorHAnsi" w:hAnsi="Times New Roman"/>
          <w:sz w:val="26"/>
          <w:szCs w:val="26"/>
        </w:rPr>
        <w:t>в</w:t>
      </w:r>
      <w:r w:rsidR="000E43D0" w:rsidRPr="00BE13C8">
        <w:rPr>
          <w:rStyle w:val="blk"/>
          <w:rFonts w:ascii="Times New Roman" w:hAnsi="Times New Roman"/>
          <w:sz w:val="26"/>
          <w:szCs w:val="26"/>
        </w:rPr>
        <w:t xml:space="preserve"> реестр земельных участков, находящихся в государственной собственности Республики Хакасия</w:t>
      </w:r>
      <w:r w:rsidR="00C35985">
        <w:rPr>
          <w:rStyle w:val="blk"/>
          <w:rFonts w:ascii="Times New Roman" w:hAnsi="Times New Roman"/>
          <w:sz w:val="26"/>
          <w:szCs w:val="26"/>
        </w:rPr>
        <w:t>,</w:t>
      </w:r>
      <w:r w:rsidR="000E43D0" w:rsidRPr="00BE13C8">
        <w:rPr>
          <w:rStyle w:val="blk"/>
          <w:rFonts w:ascii="Times New Roman" w:hAnsi="Times New Roman"/>
          <w:sz w:val="26"/>
          <w:szCs w:val="26"/>
        </w:rPr>
        <w:t xml:space="preserve"> дважды внесены изменения по переводу земель сельскохозяйственного назначения в категорию земель промышленности, транспорта и иного назначения (5 земельных участков общей площадью 126 га), а также</w:t>
      </w:r>
      <w:r w:rsidR="000E43D0" w:rsidRPr="00BE13C8">
        <w:rPr>
          <w:rStyle w:val="blk"/>
          <w:rFonts w:ascii="Times New Roman" w:eastAsiaTheme="minorHAnsi" w:hAnsi="Times New Roman"/>
          <w:sz w:val="26"/>
          <w:szCs w:val="26"/>
        </w:rPr>
        <w:t xml:space="preserve"> </w:t>
      </w:r>
      <w:r w:rsidR="000E43D0" w:rsidRPr="00BE13C8">
        <w:rPr>
          <w:rStyle w:val="blk"/>
          <w:rFonts w:ascii="Times New Roman" w:hAnsi="Times New Roman"/>
          <w:sz w:val="26"/>
          <w:szCs w:val="26"/>
        </w:rPr>
        <w:t>не внесены изменения по земельному участку площадью 0,07 га.</w:t>
      </w:r>
    </w:p>
    <w:p w14:paraId="5DEB3957" w14:textId="1E300F48" w:rsidR="001515AE" w:rsidRDefault="00290C63" w:rsidP="00B30A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Кроме того, при реализации органами местного самоуправления полномочий </w:t>
      </w:r>
      <w:r w:rsidR="00DA2CA3">
        <w:rPr>
          <w:rFonts w:ascii="Times New Roman" w:eastAsiaTheme="minorHAnsi" w:hAnsi="Times New Roman"/>
          <w:sz w:val="26"/>
          <w:szCs w:val="26"/>
        </w:rPr>
        <w:t>в вышеуказанной сфере</w:t>
      </w:r>
      <w:r>
        <w:rPr>
          <w:rFonts w:ascii="Times New Roman" w:eastAsiaTheme="minorHAnsi" w:hAnsi="Times New Roman"/>
          <w:sz w:val="26"/>
          <w:szCs w:val="26"/>
        </w:rPr>
        <w:t xml:space="preserve"> установлены случаи</w:t>
      </w:r>
      <w:r w:rsidR="004D64E8">
        <w:rPr>
          <w:rFonts w:ascii="Times New Roman" w:eastAsiaTheme="minorHAnsi" w:hAnsi="Times New Roman"/>
          <w:sz w:val="26"/>
          <w:szCs w:val="26"/>
        </w:rPr>
        <w:t>:</w:t>
      </w:r>
      <w:r w:rsidRPr="004A3796">
        <w:rPr>
          <w:rFonts w:ascii="Times New Roman" w:eastAsiaTheme="minorHAnsi" w:hAnsi="Times New Roman"/>
          <w:sz w:val="26"/>
          <w:szCs w:val="26"/>
        </w:rPr>
        <w:t xml:space="preserve"> </w:t>
      </w:r>
      <w:r w:rsidRPr="000E43D0">
        <w:rPr>
          <w:rFonts w:ascii="Times New Roman" w:eastAsiaTheme="minorHAnsi" w:hAnsi="Times New Roman"/>
          <w:sz w:val="26"/>
          <w:szCs w:val="26"/>
        </w:rPr>
        <w:t>несоответстви</w:t>
      </w:r>
      <w:r>
        <w:rPr>
          <w:rFonts w:ascii="Times New Roman" w:eastAsiaTheme="minorHAnsi" w:hAnsi="Times New Roman"/>
          <w:sz w:val="26"/>
          <w:szCs w:val="26"/>
        </w:rPr>
        <w:t>я</w:t>
      </w:r>
      <w:r w:rsidRPr="000E43D0">
        <w:rPr>
          <w:rFonts w:ascii="Times New Roman" w:eastAsiaTheme="minorHAnsi" w:hAnsi="Times New Roman"/>
          <w:sz w:val="26"/>
          <w:szCs w:val="26"/>
        </w:rPr>
        <w:t xml:space="preserve"> размера арендных платежей с их расчетом</w:t>
      </w:r>
      <w:r>
        <w:rPr>
          <w:rFonts w:ascii="Times New Roman" w:eastAsiaTheme="minorHAnsi" w:hAnsi="Times New Roman"/>
          <w:sz w:val="26"/>
          <w:szCs w:val="26"/>
        </w:rPr>
        <w:t xml:space="preserve"> (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Аскизский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район)</w:t>
      </w:r>
      <w:r w:rsidR="004D64E8">
        <w:rPr>
          <w:rFonts w:ascii="Times New Roman" w:eastAsiaTheme="minorHAnsi" w:hAnsi="Times New Roman"/>
          <w:sz w:val="26"/>
          <w:szCs w:val="26"/>
        </w:rPr>
        <w:t>,</w:t>
      </w:r>
      <w:r>
        <w:rPr>
          <w:rFonts w:ascii="Times New Roman" w:eastAsiaTheme="minorHAnsi" w:hAnsi="Times New Roman"/>
          <w:sz w:val="26"/>
          <w:szCs w:val="26"/>
        </w:rPr>
        <w:t xml:space="preserve"> непрохождения обязательной государственной регистрации договоров аренды, заключаемых на срок более 1 года (</w:t>
      </w:r>
      <w:proofErr w:type="spellStart"/>
      <w:r w:rsidRPr="00AB5DA0">
        <w:rPr>
          <w:rFonts w:ascii="Times New Roman" w:hAnsi="Times New Roman"/>
          <w:sz w:val="26"/>
          <w:szCs w:val="26"/>
        </w:rPr>
        <w:t>Бейский</w:t>
      </w:r>
      <w:proofErr w:type="spellEnd"/>
      <w:r w:rsidRPr="00AB5DA0">
        <w:rPr>
          <w:rFonts w:ascii="Times New Roman" w:hAnsi="Times New Roman"/>
          <w:sz w:val="26"/>
          <w:szCs w:val="26"/>
        </w:rPr>
        <w:t xml:space="preserve"> р</w:t>
      </w:r>
      <w:r>
        <w:rPr>
          <w:rFonts w:ascii="Times New Roman" w:hAnsi="Times New Roman"/>
          <w:sz w:val="26"/>
          <w:szCs w:val="26"/>
        </w:rPr>
        <w:t>айо</w:t>
      </w:r>
      <w:r w:rsidRPr="00AB5DA0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eastAsiaTheme="minorHAnsi" w:hAnsi="Times New Roman"/>
          <w:sz w:val="26"/>
          <w:szCs w:val="26"/>
        </w:rPr>
        <w:t>)</w:t>
      </w:r>
      <w:r w:rsidR="004D64E8">
        <w:rPr>
          <w:rFonts w:ascii="Times New Roman" w:eastAsiaTheme="minorHAnsi" w:hAnsi="Times New Roman"/>
          <w:sz w:val="26"/>
          <w:szCs w:val="26"/>
        </w:rPr>
        <w:t xml:space="preserve">, </w:t>
      </w:r>
      <w:r>
        <w:rPr>
          <w:rFonts w:ascii="Times New Roman" w:eastAsiaTheme="minorHAnsi" w:hAnsi="Times New Roman"/>
          <w:sz w:val="26"/>
          <w:szCs w:val="26"/>
        </w:rPr>
        <w:t xml:space="preserve">нецелевого использования </w:t>
      </w:r>
      <w:r w:rsidRPr="000E43D0">
        <w:rPr>
          <w:rFonts w:ascii="Times New Roman" w:hAnsi="Times New Roman"/>
          <w:iCs/>
          <w:sz w:val="26"/>
          <w:szCs w:val="26"/>
        </w:rPr>
        <w:t xml:space="preserve">земельного участка из </w:t>
      </w:r>
      <w:r w:rsidRPr="000E43D0">
        <w:rPr>
          <w:rFonts w:ascii="Times New Roman" w:hAnsi="Times New Roman"/>
          <w:sz w:val="26"/>
          <w:szCs w:val="26"/>
        </w:rPr>
        <w:t>земель сельскохозяйственного назначени</w:t>
      </w:r>
      <w:r>
        <w:rPr>
          <w:rFonts w:ascii="Times New Roman" w:hAnsi="Times New Roman"/>
          <w:sz w:val="26"/>
          <w:szCs w:val="26"/>
        </w:rPr>
        <w:t>я</w:t>
      </w:r>
      <w:r w:rsidR="00DA2C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(г. Сорск)</w:t>
      </w:r>
      <w:r w:rsidR="004D64E8">
        <w:rPr>
          <w:rFonts w:ascii="Times New Roman" w:hAnsi="Times New Roman"/>
          <w:sz w:val="26"/>
          <w:szCs w:val="26"/>
        </w:rPr>
        <w:t xml:space="preserve">, что </w:t>
      </w:r>
      <w:r>
        <w:rPr>
          <w:rFonts w:ascii="Times New Roman" w:hAnsi="Times New Roman"/>
          <w:sz w:val="26"/>
          <w:szCs w:val="26"/>
        </w:rPr>
        <w:t>не способству</w:t>
      </w:r>
      <w:r w:rsidR="004D64E8">
        <w:rPr>
          <w:rFonts w:ascii="Times New Roman" w:hAnsi="Times New Roman"/>
          <w:sz w:val="26"/>
          <w:szCs w:val="26"/>
        </w:rPr>
        <w:t>е</w:t>
      </w:r>
      <w:r w:rsidRPr="008924A4">
        <w:rPr>
          <w:rFonts w:ascii="Times New Roman" w:hAnsi="Times New Roman"/>
          <w:sz w:val="26"/>
          <w:szCs w:val="26"/>
        </w:rPr>
        <w:t>т эффективному исполнению</w:t>
      </w:r>
      <w:r w:rsidR="004D64E8">
        <w:rPr>
          <w:rFonts w:ascii="Times New Roman" w:hAnsi="Times New Roman"/>
          <w:sz w:val="26"/>
          <w:szCs w:val="26"/>
        </w:rPr>
        <w:t xml:space="preserve"> </w:t>
      </w:r>
      <w:r w:rsidRPr="008924A4">
        <w:rPr>
          <w:rFonts w:ascii="Times New Roman" w:hAnsi="Times New Roman"/>
          <w:sz w:val="26"/>
          <w:szCs w:val="26"/>
        </w:rPr>
        <w:t>полномочий</w:t>
      </w:r>
      <w:r w:rsidR="00DA2C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286640">
        <w:rPr>
          <w:rFonts w:ascii="Times New Roman" w:eastAsiaTheme="minorHAnsi" w:hAnsi="Times New Roman"/>
          <w:sz w:val="26"/>
          <w:szCs w:val="26"/>
        </w:rPr>
        <w:t xml:space="preserve">достижению целей государственной политики в сфере развития земельных </w:t>
      </w:r>
      <w:r w:rsidRPr="002D2CEE">
        <w:rPr>
          <w:rFonts w:ascii="Times New Roman" w:eastAsiaTheme="minorHAnsi" w:hAnsi="Times New Roman"/>
          <w:sz w:val="26"/>
          <w:szCs w:val="26"/>
        </w:rPr>
        <w:t>отношений.</w:t>
      </w:r>
    </w:p>
    <w:p w14:paraId="3CE19236" w14:textId="1A7F5F57" w:rsidR="001515AE" w:rsidRPr="00B30A43" w:rsidRDefault="00B30A43" w:rsidP="003B77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0A43">
        <w:rPr>
          <w:rFonts w:ascii="Times New Roman" w:eastAsiaTheme="minorHAnsi" w:hAnsi="Times New Roman"/>
          <w:sz w:val="26"/>
          <w:szCs w:val="26"/>
        </w:rPr>
        <w:t xml:space="preserve">Основным направлением деятельности органов местного самоуправления в </w:t>
      </w:r>
      <w:r>
        <w:rPr>
          <w:rFonts w:ascii="Times New Roman" w:eastAsiaTheme="minorHAnsi" w:hAnsi="Times New Roman"/>
          <w:sz w:val="26"/>
          <w:szCs w:val="26"/>
        </w:rPr>
        <w:t>Р</w:t>
      </w:r>
      <w:r w:rsidRPr="00B30A43">
        <w:rPr>
          <w:rFonts w:ascii="Times New Roman" w:eastAsiaTheme="minorHAnsi" w:hAnsi="Times New Roman"/>
          <w:sz w:val="26"/>
          <w:szCs w:val="26"/>
        </w:rPr>
        <w:t>еспублике</w:t>
      </w:r>
      <w:r>
        <w:rPr>
          <w:rFonts w:ascii="Times New Roman" w:eastAsiaTheme="minorHAnsi" w:hAnsi="Times New Roman"/>
          <w:sz w:val="26"/>
          <w:szCs w:val="26"/>
        </w:rPr>
        <w:t xml:space="preserve"> Хакасия</w:t>
      </w:r>
      <w:r w:rsidRPr="00B30A43">
        <w:rPr>
          <w:rFonts w:ascii="Times New Roman" w:eastAsiaTheme="minorHAnsi" w:hAnsi="Times New Roman"/>
          <w:sz w:val="26"/>
          <w:szCs w:val="26"/>
        </w:rPr>
        <w:t xml:space="preserve"> в части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30A43">
        <w:rPr>
          <w:rFonts w:ascii="Times New Roman" w:eastAsiaTheme="minorHAnsi" w:hAnsi="Times New Roman"/>
          <w:sz w:val="26"/>
          <w:szCs w:val="26"/>
        </w:rPr>
        <w:t>распоряжения земельными участками сельскохозяйственного назначения является сдача в аренду, продажа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14:paraId="6DCF6F8B" w14:textId="2403B272" w:rsidR="001515AE" w:rsidRDefault="001515AE" w:rsidP="003B77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381AA0">
        <w:rPr>
          <w:rFonts w:ascii="Times New Roman" w:hAnsi="Times New Roman"/>
          <w:sz w:val="26"/>
          <w:szCs w:val="26"/>
        </w:rPr>
        <w:t>Доля доходов от продажи земель</w:t>
      </w:r>
      <w:r w:rsidRPr="002D2CEE">
        <w:rPr>
          <w:rFonts w:ascii="Times New Roman" w:hAnsi="Times New Roman"/>
          <w:sz w:val="26"/>
          <w:szCs w:val="26"/>
        </w:rPr>
        <w:t xml:space="preserve"> сельхозназначения в общей сумме доходов от продажи земельных участков всех категорий составила от 9,5% (2018 год, </w:t>
      </w:r>
      <w:r w:rsidRPr="00F22F83">
        <w:rPr>
          <w:rFonts w:ascii="Times New Roman" w:hAnsi="Times New Roman"/>
          <w:sz w:val="26"/>
          <w:szCs w:val="26"/>
        </w:rPr>
        <w:t xml:space="preserve">Алтайский район) до 99% (2019 год, </w:t>
      </w:r>
      <w:proofErr w:type="spellStart"/>
      <w:r w:rsidRPr="00F22F83">
        <w:rPr>
          <w:rFonts w:ascii="Times New Roman" w:hAnsi="Times New Roman"/>
          <w:sz w:val="26"/>
          <w:szCs w:val="26"/>
        </w:rPr>
        <w:t>Бейский</w:t>
      </w:r>
      <w:proofErr w:type="spellEnd"/>
      <w:r w:rsidRPr="00F22F83">
        <w:rPr>
          <w:rFonts w:ascii="Times New Roman" w:hAnsi="Times New Roman"/>
          <w:sz w:val="26"/>
          <w:szCs w:val="26"/>
        </w:rPr>
        <w:t xml:space="preserve"> район)</w:t>
      </w:r>
      <w:r>
        <w:rPr>
          <w:rFonts w:ascii="Times New Roman" w:hAnsi="Times New Roman"/>
          <w:sz w:val="26"/>
          <w:szCs w:val="26"/>
        </w:rPr>
        <w:t>.</w:t>
      </w:r>
    </w:p>
    <w:p w14:paraId="15CD8456" w14:textId="343362D0" w:rsidR="001D69E1" w:rsidRDefault="00E154C7" w:rsidP="003B77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0A43">
        <w:rPr>
          <w:rFonts w:ascii="Times New Roman" w:hAnsi="Times New Roman"/>
          <w:sz w:val="26"/>
          <w:szCs w:val="26"/>
        </w:rPr>
        <w:t>Доходы от продажи земель сельхозназначения в бюджеты муниципальных</w:t>
      </w:r>
      <w:r>
        <w:rPr>
          <w:rFonts w:ascii="Times New Roman" w:hAnsi="Times New Roman"/>
          <w:sz w:val="26"/>
          <w:szCs w:val="26"/>
        </w:rPr>
        <w:t xml:space="preserve"> образований </w:t>
      </w:r>
      <w:r w:rsidRPr="002D2CEE">
        <w:rPr>
          <w:rFonts w:ascii="Times New Roman" w:hAnsi="Times New Roman"/>
          <w:sz w:val="26"/>
          <w:szCs w:val="26"/>
        </w:rPr>
        <w:t>Алтайск</w:t>
      </w:r>
      <w:r>
        <w:rPr>
          <w:rFonts w:ascii="Times New Roman" w:hAnsi="Times New Roman"/>
          <w:sz w:val="26"/>
          <w:szCs w:val="26"/>
        </w:rPr>
        <w:t>ий</w:t>
      </w:r>
      <w:r w:rsidRPr="002D2CE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D2CEE">
        <w:rPr>
          <w:rFonts w:ascii="Times New Roman" w:hAnsi="Times New Roman"/>
          <w:sz w:val="26"/>
          <w:szCs w:val="26"/>
        </w:rPr>
        <w:t>Аскизск</w:t>
      </w:r>
      <w:r>
        <w:rPr>
          <w:rFonts w:ascii="Times New Roman" w:hAnsi="Times New Roman"/>
          <w:sz w:val="26"/>
          <w:szCs w:val="26"/>
        </w:rPr>
        <w:t>изский</w:t>
      </w:r>
      <w:proofErr w:type="spellEnd"/>
      <w:r w:rsidRPr="002D2CE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D2CEE">
        <w:rPr>
          <w:rFonts w:ascii="Times New Roman" w:hAnsi="Times New Roman"/>
          <w:sz w:val="26"/>
          <w:szCs w:val="26"/>
        </w:rPr>
        <w:t>Бейск</w:t>
      </w:r>
      <w:r>
        <w:rPr>
          <w:rFonts w:ascii="Times New Roman" w:hAnsi="Times New Roman"/>
          <w:sz w:val="26"/>
          <w:szCs w:val="26"/>
        </w:rPr>
        <w:t>ий</w:t>
      </w:r>
      <w:proofErr w:type="spellEnd"/>
      <w:r w:rsidRPr="002D2CE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D2CEE">
        <w:rPr>
          <w:rFonts w:ascii="Times New Roman" w:hAnsi="Times New Roman"/>
          <w:sz w:val="26"/>
          <w:szCs w:val="26"/>
        </w:rPr>
        <w:t>Боградск</w:t>
      </w:r>
      <w:r>
        <w:rPr>
          <w:rFonts w:ascii="Times New Roman" w:hAnsi="Times New Roman"/>
          <w:sz w:val="26"/>
          <w:szCs w:val="26"/>
        </w:rPr>
        <w:t>ий</w:t>
      </w:r>
      <w:proofErr w:type="spellEnd"/>
      <w:r w:rsidRPr="002D2CE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D2CEE">
        <w:rPr>
          <w:rFonts w:ascii="Times New Roman" w:hAnsi="Times New Roman"/>
          <w:sz w:val="26"/>
          <w:szCs w:val="26"/>
        </w:rPr>
        <w:t>Таштып</w:t>
      </w:r>
      <w:r>
        <w:rPr>
          <w:rFonts w:ascii="Times New Roman" w:hAnsi="Times New Roman"/>
          <w:sz w:val="26"/>
          <w:szCs w:val="26"/>
        </w:rPr>
        <w:t>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и Усть-Абаканск</w:t>
      </w:r>
      <w:r w:rsidR="00381AA0">
        <w:rPr>
          <w:rFonts w:ascii="Times New Roman" w:hAnsi="Times New Roman"/>
          <w:sz w:val="26"/>
          <w:szCs w:val="26"/>
        </w:rPr>
        <w:t>ий</w:t>
      </w:r>
      <w:r>
        <w:rPr>
          <w:rFonts w:ascii="Times New Roman" w:hAnsi="Times New Roman"/>
          <w:sz w:val="26"/>
          <w:szCs w:val="26"/>
        </w:rPr>
        <w:t xml:space="preserve"> район</w:t>
      </w:r>
      <w:r w:rsidR="00381AA0">
        <w:rPr>
          <w:rFonts w:ascii="Times New Roman" w:hAnsi="Times New Roman"/>
          <w:sz w:val="26"/>
          <w:szCs w:val="26"/>
        </w:rPr>
        <w:t xml:space="preserve">ы </w:t>
      </w:r>
      <w:r w:rsidRPr="002D2CEE">
        <w:rPr>
          <w:rFonts w:ascii="Times New Roman" w:hAnsi="Times New Roman"/>
          <w:sz w:val="26"/>
          <w:szCs w:val="26"/>
        </w:rPr>
        <w:t xml:space="preserve">поступили </w:t>
      </w:r>
      <w:r w:rsidRPr="00381AA0">
        <w:rPr>
          <w:rFonts w:ascii="Times New Roman" w:hAnsi="Times New Roman"/>
          <w:bCs/>
          <w:sz w:val="26"/>
          <w:szCs w:val="26"/>
        </w:rPr>
        <w:t>в 2018 году в общей сумме 3,5 млн. рублей</w:t>
      </w:r>
      <w:r w:rsidRPr="00381AA0">
        <w:rPr>
          <w:rFonts w:ascii="Times New Roman" w:hAnsi="Times New Roman"/>
          <w:sz w:val="26"/>
          <w:szCs w:val="26"/>
        </w:rPr>
        <w:t xml:space="preserve">, </w:t>
      </w:r>
      <w:r w:rsidRPr="00381AA0">
        <w:rPr>
          <w:rFonts w:ascii="Times New Roman" w:hAnsi="Times New Roman"/>
          <w:bCs/>
          <w:sz w:val="26"/>
          <w:szCs w:val="26"/>
        </w:rPr>
        <w:t>в 2019 году – 24</w:t>
      </w:r>
      <w:r w:rsidR="003B77F3">
        <w:rPr>
          <w:rFonts w:ascii="Times New Roman" w:hAnsi="Times New Roman"/>
          <w:bCs/>
          <w:sz w:val="26"/>
          <w:szCs w:val="26"/>
        </w:rPr>
        <w:t>,3</w:t>
      </w:r>
      <w:r w:rsidRPr="00381AA0">
        <w:rPr>
          <w:rFonts w:ascii="Times New Roman" w:hAnsi="Times New Roman"/>
          <w:bCs/>
          <w:sz w:val="26"/>
          <w:szCs w:val="26"/>
        </w:rPr>
        <w:t xml:space="preserve"> млн. рублей</w:t>
      </w:r>
      <w:r w:rsidRPr="00381AA0">
        <w:rPr>
          <w:rFonts w:ascii="Times New Roman" w:hAnsi="Times New Roman"/>
          <w:sz w:val="26"/>
          <w:szCs w:val="26"/>
        </w:rPr>
        <w:t>, о</w:t>
      </w:r>
      <w:r w:rsidRPr="002D2CEE">
        <w:rPr>
          <w:rFonts w:ascii="Times New Roman" w:hAnsi="Times New Roman"/>
          <w:sz w:val="26"/>
          <w:szCs w:val="26"/>
        </w:rPr>
        <w:t>сновная доля из которых приходится на муниципальное образование</w:t>
      </w:r>
      <w:r w:rsidR="00381A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1AA0">
        <w:rPr>
          <w:rFonts w:ascii="Times New Roman" w:hAnsi="Times New Roman"/>
          <w:sz w:val="26"/>
          <w:szCs w:val="26"/>
        </w:rPr>
        <w:t>Бейский</w:t>
      </w:r>
      <w:proofErr w:type="spellEnd"/>
      <w:r w:rsidR="00381AA0">
        <w:rPr>
          <w:rFonts w:ascii="Times New Roman" w:hAnsi="Times New Roman"/>
          <w:sz w:val="26"/>
          <w:szCs w:val="26"/>
        </w:rPr>
        <w:t xml:space="preserve"> район (2018 год - 61%</w:t>
      </w:r>
      <w:r w:rsidRPr="002D2CEE">
        <w:rPr>
          <w:rFonts w:ascii="Times New Roman" w:hAnsi="Times New Roman"/>
          <w:sz w:val="26"/>
          <w:szCs w:val="26"/>
        </w:rPr>
        <w:t>, 201</w:t>
      </w:r>
      <w:r w:rsidR="00381AA0">
        <w:rPr>
          <w:rFonts w:ascii="Times New Roman" w:hAnsi="Times New Roman"/>
          <w:sz w:val="26"/>
          <w:szCs w:val="26"/>
        </w:rPr>
        <w:t>9 год – 94%</w:t>
      </w:r>
      <w:r w:rsidRPr="002D2CEE">
        <w:rPr>
          <w:rFonts w:ascii="Times New Roman" w:hAnsi="Times New Roman"/>
          <w:sz w:val="26"/>
          <w:szCs w:val="26"/>
        </w:rPr>
        <w:t xml:space="preserve">). </w:t>
      </w:r>
      <w:r w:rsidRPr="00381AA0">
        <w:rPr>
          <w:rFonts w:ascii="Times New Roman" w:hAnsi="Times New Roman"/>
          <w:bCs/>
          <w:sz w:val="26"/>
          <w:szCs w:val="26"/>
        </w:rPr>
        <w:t>За 1 квартал 2020 года</w:t>
      </w:r>
      <w:r w:rsidRPr="00381AA0">
        <w:rPr>
          <w:rFonts w:ascii="Times New Roman" w:hAnsi="Times New Roman"/>
          <w:sz w:val="26"/>
          <w:szCs w:val="26"/>
        </w:rPr>
        <w:t xml:space="preserve"> от продажи участков земель сельхозназначения </w:t>
      </w:r>
      <w:r w:rsidRPr="00381AA0">
        <w:rPr>
          <w:rFonts w:ascii="Times New Roman" w:hAnsi="Times New Roman"/>
          <w:bCs/>
          <w:sz w:val="26"/>
          <w:szCs w:val="26"/>
        </w:rPr>
        <w:t>получено доходов в сумме 0,2 млн. рублей</w:t>
      </w:r>
      <w:r w:rsidRPr="00381AA0">
        <w:rPr>
          <w:rFonts w:ascii="Times New Roman" w:hAnsi="Times New Roman"/>
          <w:sz w:val="26"/>
          <w:szCs w:val="26"/>
        </w:rPr>
        <w:t>.</w:t>
      </w:r>
      <w:r w:rsidRPr="00E154C7">
        <w:rPr>
          <w:rFonts w:ascii="Times New Roman" w:hAnsi="Times New Roman"/>
          <w:sz w:val="26"/>
          <w:szCs w:val="26"/>
        </w:rPr>
        <w:t xml:space="preserve"> </w:t>
      </w:r>
    </w:p>
    <w:p w14:paraId="085A9A75" w14:textId="4FBEFC30" w:rsidR="001D69E1" w:rsidRDefault="00E154C7" w:rsidP="008A537B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</w:t>
      </w:r>
      <w:r w:rsidRPr="00F22F83">
        <w:rPr>
          <w:rFonts w:ascii="Times New Roman" w:hAnsi="Times New Roman"/>
          <w:sz w:val="26"/>
          <w:szCs w:val="26"/>
        </w:rPr>
        <w:t xml:space="preserve">ри установлении арендной платы за земельные участки соблюден единый подход </w:t>
      </w:r>
      <w:r w:rsidR="00D81F22">
        <w:rPr>
          <w:rFonts w:ascii="Times New Roman" w:hAnsi="Times New Roman"/>
          <w:sz w:val="26"/>
          <w:szCs w:val="26"/>
        </w:rPr>
        <w:t xml:space="preserve">ее </w:t>
      </w:r>
      <w:r w:rsidRPr="00F22F83">
        <w:rPr>
          <w:rFonts w:ascii="Times New Roman" w:hAnsi="Times New Roman"/>
          <w:sz w:val="26"/>
          <w:szCs w:val="26"/>
        </w:rPr>
        <w:t>расчета.</w:t>
      </w:r>
      <w:r>
        <w:rPr>
          <w:rFonts w:ascii="Times New Roman" w:hAnsi="Times New Roman"/>
          <w:sz w:val="26"/>
          <w:szCs w:val="26"/>
        </w:rPr>
        <w:t xml:space="preserve"> </w:t>
      </w:r>
      <w:r w:rsidRPr="00F22F83">
        <w:rPr>
          <w:rFonts w:ascii="Times New Roman" w:hAnsi="Times New Roman"/>
          <w:sz w:val="26"/>
          <w:szCs w:val="26"/>
        </w:rPr>
        <w:t>В 2018 году в</w:t>
      </w:r>
      <w:r w:rsidR="003B77F3">
        <w:rPr>
          <w:rFonts w:ascii="Times New Roman" w:hAnsi="Times New Roman"/>
          <w:sz w:val="26"/>
          <w:szCs w:val="26"/>
        </w:rPr>
        <w:t xml:space="preserve"> местны</w:t>
      </w:r>
      <w:r w:rsidR="008A537B">
        <w:rPr>
          <w:rFonts w:ascii="Times New Roman" w:hAnsi="Times New Roman"/>
          <w:sz w:val="26"/>
          <w:szCs w:val="26"/>
        </w:rPr>
        <w:t>е</w:t>
      </w:r>
      <w:r w:rsidRPr="00F22F83">
        <w:rPr>
          <w:rFonts w:ascii="Times New Roman" w:hAnsi="Times New Roman"/>
          <w:sz w:val="26"/>
          <w:szCs w:val="26"/>
        </w:rPr>
        <w:t xml:space="preserve"> бюджеты поступило доходов от аренды земель сель</w:t>
      </w:r>
      <w:r>
        <w:rPr>
          <w:rFonts w:ascii="Times New Roman" w:hAnsi="Times New Roman"/>
          <w:sz w:val="26"/>
          <w:szCs w:val="26"/>
        </w:rPr>
        <w:t>хозназначения в общей сумме 16</w:t>
      </w:r>
      <w:r w:rsidRPr="00F22F83">
        <w:rPr>
          <w:rFonts w:ascii="Times New Roman" w:hAnsi="Times New Roman"/>
          <w:sz w:val="26"/>
          <w:szCs w:val="26"/>
        </w:rPr>
        <w:t xml:space="preserve"> млн. рублей, что составляет 80% от начисленных сумм, в 2019 году – 46,5 млн. рублей (97</w:t>
      </w:r>
      <w:r>
        <w:rPr>
          <w:rFonts w:ascii="Times New Roman" w:hAnsi="Times New Roman"/>
          <w:sz w:val="26"/>
          <w:szCs w:val="26"/>
        </w:rPr>
        <w:t>%)</w:t>
      </w:r>
      <w:r w:rsidR="008A537B">
        <w:rPr>
          <w:rFonts w:ascii="Times New Roman" w:hAnsi="Times New Roman"/>
          <w:sz w:val="26"/>
          <w:szCs w:val="26"/>
        </w:rPr>
        <w:t xml:space="preserve">, в 1квартале 2020 года - 11,2 </w:t>
      </w:r>
      <w:r w:rsidR="008A537B" w:rsidRPr="00F22F83">
        <w:rPr>
          <w:rFonts w:ascii="Times New Roman" w:hAnsi="Times New Roman"/>
          <w:sz w:val="26"/>
          <w:szCs w:val="26"/>
        </w:rPr>
        <w:t>млн. рублей</w:t>
      </w:r>
      <w:r w:rsidR="008A537B">
        <w:rPr>
          <w:rFonts w:ascii="Times New Roman" w:hAnsi="Times New Roman"/>
          <w:sz w:val="26"/>
          <w:szCs w:val="26"/>
        </w:rPr>
        <w:t xml:space="preserve"> (30%)</w:t>
      </w:r>
      <w:r>
        <w:rPr>
          <w:rFonts w:ascii="Times New Roman" w:hAnsi="Times New Roman"/>
          <w:sz w:val="26"/>
          <w:szCs w:val="26"/>
        </w:rPr>
        <w:t>.</w:t>
      </w:r>
      <w:r w:rsidRPr="00E154C7">
        <w:rPr>
          <w:rFonts w:ascii="Times New Roman" w:eastAsiaTheme="minorHAnsi" w:hAnsi="Times New Roman"/>
          <w:sz w:val="26"/>
          <w:szCs w:val="26"/>
        </w:rPr>
        <w:t xml:space="preserve"> </w:t>
      </w:r>
      <w:r w:rsidR="001515AE">
        <w:rPr>
          <w:rFonts w:ascii="Times New Roman" w:eastAsiaTheme="minorHAnsi" w:hAnsi="Times New Roman"/>
          <w:sz w:val="26"/>
          <w:szCs w:val="26"/>
        </w:rPr>
        <w:t>З</w:t>
      </w:r>
      <w:r w:rsidR="000C13E8">
        <w:rPr>
          <w:rFonts w:ascii="Times New Roman" w:eastAsiaTheme="minorHAnsi" w:hAnsi="Times New Roman"/>
          <w:sz w:val="26"/>
          <w:szCs w:val="26"/>
        </w:rPr>
        <w:t xml:space="preserve">адолженность </w:t>
      </w:r>
      <w:r>
        <w:rPr>
          <w:rFonts w:ascii="Times New Roman" w:eastAsiaTheme="minorHAnsi" w:hAnsi="Times New Roman"/>
          <w:sz w:val="26"/>
          <w:szCs w:val="26"/>
        </w:rPr>
        <w:t xml:space="preserve">в 2019 году к уровню 2018 года в целом увеличилась на 34% и составила 5,5 млн. рублей, из которых </w:t>
      </w:r>
      <w:r w:rsidRPr="00253046">
        <w:rPr>
          <w:rFonts w:ascii="Times New Roman" w:eastAsiaTheme="minorHAnsi" w:hAnsi="Times New Roman"/>
          <w:sz w:val="26"/>
          <w:szCs w:val="26"/>
        </w:rPr>
        <w:t xml:space="preserve">59% приходится на муниципальное </w:t>
      </w:r>
      <w:r w:rsidRPr="00131BC5">
        <w:rPr>
          <w:rFonts w:ascii="Times New Roman" w:eastAsiaTheme="minorHAnsi" w:hAnsi="Times New Roman"/>
          <w:sz w:val="26"/>
          <w:szCs w:val="26"/>
        </w:rPr>
        <w:t>образ</w:t>
      </w:r>
      <w:r>
        <w:rPr>
          <w:rFonts w:ascii="Times New Roman" w:eastAsiaTheme="minorHAnsi" w:hAnsi="Times New Roman"/>
          <w:sz w:val="26"/>
          <w:szCs w:val="26"/>
        </w:rPr>
        <w:t>ование Орджоникидзевский район.</w:t>
      </w:r>
      <w:r w:rsidRPr="00B4482C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Несмотря на проводимую органами местного самоуправления работу по снижению </w:t>
      </w:r>
      <w:r w:rsidR="000C13E8">
        <w:rPr>
          <w:rFonts w:ascii="Times New Roman" w:eastAsiaTheme="minorHAnsi" w:hAnsi="Times New Roman"/>
          <w:sz w:val="26"/>
          <w:szCs w:val="26"/>
        </w:rPr>
        <w:t xml:space="preserve">задолженности </w:t>
      </w:r>
      <w:r>
        <w:rPr>
          <w:rFonts w:ascii="Times New Roman" w:eastAsiaTheme="minorHAnsi" w:hAnsi="Times New Roman"/>
          <w:sz w:val="26"/>
          <w:szCs w:val="26"/>
        </w:rPr>
        <w:t xml:space="preserve">по арендным платежам положительный эффект получен только в </w:t>
      </w:r>
      <w:r w:rsidR="000C13E8">
        <w:rPr>
          <w:rFonts w:ascii="Times New Roman" w:eastAsiaTheme="minorHAnsi" w:hAnsi="Times New Roman"/>
          <w:sz w:val="26"/>
          <w:szCs w:val="26"/>
        </w:rPr>
        <w:t>муниципальном образовании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Аскизский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район.</w:t>
      </w:r>
      <w:r w:rsidR="000C13E8" w:rsidRPr="000C13E8">
        <w:rPr>
          <w:rFonts w:ascii="Times New Roman" w:hAnsi="Times New Roman"/>
          <w:sz w:val="26"/>
          <w:szCs w:val="26"/>
        </w:rPr>
        <w:t xml:space="preserve"> </w:t>
      </w:r>
    </w:p>
    <w:p w14:paraId="16E42B5C" w14:textId="7C64010C" w:rsidR="000C13E8" w:rsidRPr="00660D46" w:rsidRDefault="00D81F22" w:rsidP="000C13E8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Удельный вес</w:t>
      </w:r>
      <w:r w:rsidR="000C13E8">
        <w:rPr>
          <w:rFonts w:ascii="Times New Roman" w:hAnsi="Times New Roman"/>
          <w:sz w:val="26"/>
          <w:szCs w:val="26"/>
        </w:rPr>
        <w:t xml:space="preserve"> невостребованных земель в Республике</w:t>
      </w:r>
      <w:r w:rsidR="007B48B7">
        <w:rPr>
          <w:rFonts w:ascii="Times New Roman" w:hAnsi="Times New Roman"/>
          <w:sz w:val="26"/>
          <w:szCs w:val="26"/>
        </w:rPr>
        <w:t xml:space="preserve"> Хакасия</w:t>
      </w:r>
      <w:r w:rsidR="000C13E8">
        <w:rPr>
          <w:rFonts w:ascii="Times New Roman" w:hAnsi="Times New Roman"/>
          <w:sz w:val="26"/>
          <w:szCs w:val="26"/>
        </w:rPr>
        <w:t xml:space="preserve"> составляет </w:t>
      </w:r>
      <w:r w:rsidR="006861AE">
        <w:rPr>
          <w:rFonts w:ascii="Times New Roman" w:hAnsi="Times New Roman"/>
          <w:sz w:val="26"/>
          <w:szCs w:val="26"/>
        </w:rPr>
        <w:t>15</w:t>
      </w:r>
      <w:r w:rsidR="000C13E8">
        <w:rPr>
          <w:rFonts w:ascii="Times New Roman" w:hAnsi="Times New Roman"/>
          <w:sz w:val="26"/>
          <w:szCs w:val="26"/>
        </w:rPr>
        <w:t>% от всех земель сельхозназначения, или 279 тыс. га</w:t>
      </w:r>
      <w:r w:rsidR="000C13E8" w:rsidRPr="00660D46">
        <w:rPr>
          <w:rFonts w:ascii="Times New Roman" w:hAnsi="Times New Roman"/>
          <w:sz w:val="26"/>
          <w:szCs w:val="26"/>
        </w:rPr>
        <w:t>. Наибольш</w:t>
      </w:r>
      <w:r>
        <w:rPr>
          <w:rFonts w:ascii="Times New Roman" w:hAnsi="Times New Roman"/>
          <w:sz w:val="26"/>
          <w:szCs w:val="26"/>
        </w:rPr>
        <w:t xml:space="preserve">ий удельный вес </w:t>
      </w:r>
      <w:r w:rsidR="000C13E8">
        <w:rPr>
          <w:rFonts w:ascii="Times New Roman" w:hAnsi="Times New Roman"/>
          <w:sz w:val="26"/>
          <w:szCs w:val="26"/>
        </w:rPr>
        <w:t>данных</w:t>
      </w:r>
      <w:r w:rsidR="000C13E8" w:rsidRPr="00660D46">
        <w:rPr>
          <w:rFonts w:ascii="Times New Roman" w:hAnsi="Times New Roman"/>
          <w:sz w:val="26"/>
          <w:szCs w:val="26"/>
        </w:rPr>
        <w:t xml:space="preserve"> земельных участков приходится на </w:t>
      </w:r>
      <w:proofErr w:type="spellStart"/>
      <w:r w:rsidR="000C13E8" w:rsidRPr="00660D46">
        <w:rPr>
          <w:rFonts w:ascii="Times New Roman" w:hAnsi="Times New Roman"/>
          <w:sz w:val="26"/>
          <w:szCs w:val="26"/>
        </w:rPr>
        <w:t>Бейск</w:t>
      </w:r>
      <w:r w:rsidR="000C13E8">
        <w:rPr>
          <w:rFonts w:ascii="Times New Roman" w:hAnsi="Times New Roman"/>
          <w:sz w:val="26"/>
          <w:szCs w:val="26"/>
        </w:rPr>
        <w:t>ий</w:t>
      </w:r>
      <w:proofErr w:type="spellEnd"/>
      <w:r w:rsidR="000C13E8">
        <w:rPr>
          <w:rFonts w:ascii="Times New Roman" w:hAnsi="Times New Roman"/>
          <w:sz w:val="26"/>
          <w:szCs w:val="26"/>
        </w:rPr>
        <w:t xml:space="preserve"> и Усть-Абаканский районы 30% </w:t>
      </w:r>
      <w:r w:rsidR="000C13E8" w:rsidRPr="001515AE">
        <w:rPr>
          <w:rFonts w:ascii="Times New Roman" w:hAnsi="Times New Roman"/>
          <w:sz w:val="26"/>
          <w:szCs w:val="26"/>
        </w:rPr>
        <w:t>и 29%</w:t>
      </w:r>
      <w:r w:rsidR="000C13E8" w:rsidRPr="00660D46">
        <w:rPr>
          <w:rFonts w:ascii="Times New Roman" w:hAnsi="Times New Roman"/>
          <w:sz w:val="26"/>
          <w:szCs w:val="26"/>
        </w:rPr>
        <w:t xml:space="preserve"> соо</w:t>
      </w:r>
      <w:r w:rsidR="007B48B7">
        <w:rPr>
          <w:rFonts w:ascii="Times New Roman" w:hAnsi="Times New Roman"/>
          <w:sz w:val="26"/>
          <w:szCs w:val="26"/>
        </w:rPr>
        <w:t>тветственно, наименьш</w:t>
      </w:r>
      <w:r>
        <w:rPr>
          <w:rFonts w:ascii="Times New Roman" w:hAnsi="Times New Roman"/>
          <w:sz w:val="26"/>
          <w:szCs w:val="26"/>
        </w:rPr>
        <w:t>ий</w:t>
      </w:r>
      <w:r w:rsidR="007B48B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- 3%</w:t>
      </w:r>
      <w:r w:rsidR="007B48B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</w:t>
      </w:r>
      <w:proofErr w:type="spellStart"/>
      <w:r>
        <w:rPr>
          <w:rFonts w:ascii="Times New Roman" w:hAnsi="Times New Roman"/>
          <w:sz w:val="26"/>
          <w:szCs w:val="26"/>
        </w:rPr>
        <w:t>Таштыпский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</w:t>
      </w:r>
      <w:r w:rsidR="000C13E8" w:rsidRPr="00660D46">
        <w:rPr>
          <w:rFonts w:ascii="Times New Roman" w:hAnsi="Times New Roman"/>
          <w:sz w:val="26"/>
          <w:szCs w:val="26"/>
        </w:rPr>
        <w:t>.</w:t>
      </w:r>
      <w:r w:rsidR="00500642">
        <w:rPr>
          <w:rFonts w:ascii="Times New Roman" w:hAnsi="Times New Roman"/>
          <w:sz w:val="26"/>
          <w:szCs w:val="26"/>
        </w:rPr>
        <w:t xml:space="preserve"> Работа по вовлечению в сельскохозяйственный оборот невостребованных земельных долей осуществляется на постоянной основе, вместе с тем </w:t>
      </w:r>
      <w:r w:rsidR="00500642" w:rsidRPr="00131BC5">
        <w:rPr>
          <w:rFonts w:ascii="Times New Roman" w:hAnsi="Times New Roman"/>
          <w:sz w:val="26"/>
          <w:szCs w:val="26"/>
        </w:rPr>
        <w:t xml:space="preserve">в поселениях Усть-Абаканского района, несмотря на большую долю невостребованных земель </w:t>
      </w:r>
      <w:r w:rsidR="00500642" w:rsidRPr="001515AE">
        <w:rPr>
          <w:rFonts w:ascii="Times New Roman" w:hAnsi="Times New Roman"/>
          <w:sz w:val="26"/>
          <w:szCs w:val="26"/>
        </w:rPr>
        <w:t>(8</w:t>
      </w:r>
      <w:r w:rsidR="00500642" w:rsidRPr="00131BC5">
        <w:rPr>
          <w:rFonts w:ascii="Times New Roman" w:hAnsi="Times New Roman"/>
          <w:sz w:val="26"/>
          <w:szCs w:val="26"/>
        </w:rPr>
        <w:t xml:space="preserve">2 тыс. га), работа </w:t>
      </w:r>
      <w:r w:rsidR="00500642">
        <w:rPr>
          <w:rFonts w:ascii="Times New Roman" w:hAnsi="Times New Roman"/>
          <w:sz w:val="26"/>
          <w:szCs w:val="26"/>
        </w:rPr>
        <w:t>проводится</w:t>
      </w:r>
      <w:r w:rsidR="00500642" w:rsidRPr="004C06E6">
        <w:rPr>
          <w:rFonts w:ascii="Times New Roman" w:hAnsi="Times New Roman"/>
          <w:sz w:val="26"/>
          <w:szCs w:val="26"/>
        </w:rPr>
        <w:t xml:space="preserve"> с текущего 2020 года</w:t>
      </w:r>
      <w:r w:rsidR="00500642">
        <w:rPr>
          <w:rFonts w:ascii="Times New Roman" w:hAnsi="Times New Roman"/>
          <w:sz w:val="26"/>
          <w:szCs w:val="26"/>
        </w:rPr>
        <w:t>.</w:t>
      </w:r>
    </w:p>
    <w:p w14:paraId="4A602C62" w14:textId="0717BE7A" w:rsidR="00264A61" w:rsidRPr="003A46EE" w:rsidRDefault="004749C2" w:rsidP="003A46E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Муниципальный земельный контроль земель сельхозназначения находится на низком уровне</w:t>
      </w:r>
      <w:r w:rsidR="001515AE">
        <w:rPr>
          <w:rFonts w:ascii="Times New Roman" w:eastAsiaTheme="minorHAnsi" w:hAnsi="Times New Roman"/>
          <w:sz w:val="26"/>
          <w:szCs w:val="26"/>
        </w:rPr>
        <w:t xml:space="preserve"> и </w:t>
      </w:r>
      <w:r w:rsidR="003D280F">
        <w:rPr>
          <w:rFonts w:ascii="Times New Roman" w:hAnsi="Times New Roman"/>
          <w:sz w:val="26"/>
          <w:szCs w:val="26"/>
        </w:rPr>
        <w:t>составляет 21,6%</w:t>
      </w:r>
      <w:r w:rsidR="006415F9">
        <w:rPr>
          <w:rFonts w:ascii="Times New Roman" w:hAnsi="Times New Roman"/>
          <w:sz w:val="26"/>
          <w:szCs w:val="26"/>
        </w:rPr>
        <w:t xml:space="preserve"> </w:t>
      </w:r>
      <w:r w:rsidR="001515AE">
        <w:rPr>
          <w:rFonts w:ascii="Times New Roman" w:hAnsi="Times New Roman"/>
          <w:sz w:val="26"/>
          <w:szCs w:val="26"/>
        </w:rPr>
        <w:t xml:space="preserve">от всех планируемых </w:t>
      </w:r>
      <w:r w:rsidR="001515AE" w:rsidRPr="00B30A43">
        <w:rPr>
          <w:rFonts w:ascii="Times New Roman" w:hAnsi="Times New Roman"/>
          <w:sz w:val="26"/>
          <w:szCs w:val="26"/>
        </w:rPr>
        <w:t>мероприятий (</w:t>
      </w:r>
      <w:r w:rsidR="00B30A43" w:rsidRPr="00B30A43">
        <w:rPr>
          <w:rFonts w:ascii="Times New Roman" w:hAnsi="Times New Roman"/>
          <w:sz w:val="26"/>
          <w:szCs w:val="26"/>
        </w:rPr>
        <w:t>569 ед.</w:t>
      </w:r>
      <w:r w:rsidR="001515AE" w:rsidRPr="00B30A43">
        <w:rPr>
          <w:rFonts w:ascii="Times New Roman" w:hAnsi="Times New Roman"/>
          <w:sz w:val="26"/>
          <w:szCs w:val="26"/>
        </w:rPr>
        <w:t>).</w:t>
      </w:r>
    </w:p>
    <w:p w14:paraId="66937BC6" w14:textId="5709D50A" w:rsidR="00144A79" w:rsidRPr="00570B03" w:rsidRDefault="00B14289" w:rsidP="00264A61">
      <w:pPr>
        <w:pStyle w:val="ConsPlusNormal"/>
        <w:ind w:firstLine="709"/>
        <w:jc w:val="both"/>
      </w:pPr>
      <w:r>
        <w:rPr>
          <w:rFonts w:cs="Courier New"/>
        </w:rPr>
        <w:t>В целях эффективного управления и распоряжения землями сельхозназначения п</w:t>
      </w:r>
      <w:r w:rsidR="006F0B8B" w:rsidRPr="00570B03">
        <w:rPr>
          <w:rFonts w:cs="Courier New"/>
        </w:rPr>
        <w:t xml:space="preserve">о результатам </w:t>
      </w:r>
      <w:r w:rsidR="00144A79" w:rsidRPr="00570B03">
        <w:rPr>
          <w:rFonts w:cs="Courier New"/>
        </w:rPr>
        <w:t>экспертно-аналитического</w:t>
      </w:r>
      <w:r w:rsidR="006F0B8B" w:rsidRPr="00570B03">
        <w:rPr>
          <w:rFonts w:cs="Courier New"/>
        </w:rPr>
        <w:t xml:space="preserve"> мероприятия</w:t>
      </w:r>
      <w:r w:rsidR="001515AE">
        <w:rPr>
          <w:rFonts w:cs="Courier New"/>
        </w:rPr>
        <w:t xml:space="preserve"> органам государственной власти Республики Хакасия и</w:t>
      </w:r>
      <w:r w:rsidR="006F0B8B" w:rsidRPr="00570B03">
        <w:rPr>
          <w:rFonts w:cs="Courier New"/>
        </w:rPr>
        <w:t xml:space="preserve"> </w:t>
      </w:r>
      <w:r w:rsidR="003A46EE">
        <w:rPr>
          <w:rFonts w:cs="Courier New"/>
        </w:rPr>
        <w:t>администрациям муниципальных образований</w:t>
      </w:r>
      <w:r w:rsidR="001515AE">
        <w:rPr>
          <w:rFonts w:cs="Courier New"/>
        </w:rPr>
        <w:t xml:space="preserve"> </w:t>
      </w:r>
      <w:r w:rsidR="003A46EE">
        <w:rPr>
          <w:rFonts w:cs="Courier New"/>
        </w:rPr>
        <w:t xml:space="preserve">подготовлены и </w:t>
      </w:r>
      <w:r w:rsidR="00144A79" w:rsidRPr="00570B03">
        <w:rPr>
          <w:rFonts w:cs="Courier New"/>
        </w:rPr>
        <w:t>направлены п</w:t>
      </w:r>
      <w:r w:rsidR="00144A79" w:rsidRPr="00570B03">
        <w:t xml:space="preserve">редложения по </w:t>
      </w:r>
      <w:r w:rsidR="003A46EE">
        <w:t>устранению допущенных недостатков</w:t>
      </w:r>
      <w:r w:rsidR="00144A79" w:rsidRPr="00570B03">
        <w:t>.</w:t>
      </w:r>
    </w:p>
    <w:p w14:paraId="43004268" w14:textId="77777777" w:rsidR="001845E9" w:rsidRPr="00570B03" w:rsidRDefault="001845E9" w:rsidP="000E18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C0063B3" w14:textId="77777777" w:rsidR="00A242D0" w:rsidRDefault="00A242D0" w:rsidP="000E18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5FDB4A7" w14:textId="77777777" w:rsidR="00570B03" w:rsidRPr="00570B03" w:rsidRDefault="00570B03" w:rsidP="000E18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108306D" w14:textId="77777777" w:rsidR="007D4867" w:rsidRPr="00570B03" w:rsidRDefault="007D4867" w:rsidP="000E1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570B03">
        <w:rPr>
          <w:rFonts w:ascii="Times New Roman" w:hAnsi="Times New Roman"/>
          <w:color w:val="000000"/>
          <w:sz w:val="26"/>
          <w:szCs w:val="26"/>
        </w:rPr>
        <w:t xml:space="preserve">Председатель Контрольно-счетной </w:t>
      </w:r>
    </w:p>
    <w:p w14:paraId="1236A390" w14:textId="171C87C2" w:rsidR="00B0427B" w:rsidRPr="00663ADA" w:rsidRDefault="007D4867" w:rsidP="000E1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0B03">
        <w:rPr>
          <w:rFonts w:ascii="Times New Roman" w:hAnsi="Times New Roman"/>
          <w:sz w:val="26"/>
          <w:szCs w:val="26"/>
        </w:rPr>
        <w:t>палаты Республики Хакасия</w:t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  <w:t xml:space="preserve">        О.А. Лях</w:t>
      </w:r>
    </w:p>
    <w:sectPr w:rsidR="00B0427B" w:rsidRPr="00663ADA" w:rsidSect="001F0F27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5BFC9" w14:textId="77777777" w:rsidR="005A4F9F" w:rsidRDefault="005A4F9F" w:rsidP="00A07A45">
      <w:pPr>
        <w:spacing w:after="0" w:line="240" w:lineRule="auto"/>
      </w:pPr>
      <w:r>
        <w:separator/>
      </w:r>
    </w:p>
  </w:endnote>
  <w:endnote w:type="continuationSeparator" w:id="0">
    <w:p w14:paraId="59DB2E78" w14:textId="77777777" w:rsidR="005A4F9F" w:rsidRDefault="005A4F9F" w:rsidP="00A0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E00C0" w14:textId="77777777" w:rsidR="005A4F9F" w:rsidRDefault="005A4F9F" w:rsidP="00A07A45">
      <w:pPr>
        <w:spacing w:after="0" w:line="240" w:lineRule="auto"/>
      </w:pPr>
      <w:r>
        <w:separator/>
      </w:r>
    </w:p>
  </w:footnote>
  <w:footnote w:type="continuationSeparator" w:id="0">
    <w:p w14:paraId="2519980B" w14:textId="77777777" w:rsidR="005A4F9F" w:rsidRDefault="005A4F9F" w:rsidP="00A0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58096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14:paraId="137D9CAA" w14:textId="77777777" w:rsidR="00D81F22" w:rsidRPr="00B412EA" w:rsidRDefault="00B256E4">
        <w:pPr>
          <w:pStyle w:val="a8"/>
          <w:jc w:val="center"/>
          <w:rPr>
            <w:rFonts w:ascii="Times New Roman" w:hAnsi="Times New Roman"/>
            <w:sz w:val="26"/>
            <w:szCs w:val="26"/>
          </w:rPr>
        </w:pPr>
        <w:r w:rsidRPr="00B412EA">
          <w:rPr>
            <w:rFonts w:ascii="Times New Roman" w:hAnsi="Times New Roman"/>
            <w:sz w:val="26"/>
            <w:szCs w:val="26"/>
          </w:rPr>
          <w:fldChar w:fldCharType="begin"/>
        </w:r>
        <w:r w:rsidR="00D81F22" w:rsidRPr="00B412EA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B412EA">
          <w:rPr>
            <w:rFonts w:ascii="Times New Roman" w:hAnsi="Times New Roman"/>
            <w:sz w:val="26"/>
            <w:szCs w:val="26"/>
          </w:rPr>
          <w:fldChar w:fldCharType="separate"/>
        </w:r>
        <w:r w:rsidR="00A329FD">
          <w:rPr>
            <w:rFonts w:ascii="Times New Roman" w:hAnsi="Times New Roman"/>
            <w:noProof/>
            <w:sz w:val="26"/>
            <w:szCs w:val="26"/>
          </w:rPr>
          <w:t>3</w:t>
        </w:r>
        <w:r w:rsidRPr="00B412EA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14:paraId="54EFDEDA" w14:textId="77777777" w:rsidR="00D81F22" w:rsidRDefault="00D81F2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91"/>
    <w:rsid w:val="0000117B"/>
    <w:rsid w:val="00032E27"/>
    <w:rsid w:val="00032EE7"/>
    <w:rsid w:val="00045BA6"/>
    <w:rsid w:val="00046D72"/>
    <w:rsid w:val="00061F49"/>
    <w:rsid w:val="000639AD"/>
    <w:rsid w:val="000977E2"/>
    <w:rsid w:val="000A469F"/>
    <w:rsid w:val="000A5B3A"/>
    <w:rsid w:val="000B77D2"/>
    <w:rsid w:val="000C13E8"/>
    <w:rsid w:val="000D5E4B"/>
    <w:rsid w:val="000E180C"/>
    <w:rsid w:val="000E43D0"/>
    <w:rsid w:val="000F1222"/>
    <w:rsid w:val="000F2FFD"/>
    <w:rsid w:val="000F379C"/>
    <w:rsid w:val="000F54BC"/>
    <w:rsid w:val="000F5526"/>
    <w:rsid w:val="000F6C18"/>
    <w:rsid w:val="0010222C"/>
    <w:rsid w:val="001061C5"/>
    <w:rsid w:val="00127E6E"/>
    <w:rsid w:val="001302D2"/>
    <w:rsid w:val="00135F6A"/>
    <w:rsid w:val="00144A79"/>
    <w:rsid w:val="0014527D"/>
    <w:rsid w:val="001515AE"/>
    <w:rsid w:val="00154847"/>
    <w:rsid w:val="00176918"/>
    <w:rsid w:val="00182A28"/>
    <w:rsid w:val="001845E9"/>
    <w:rsid w:val="00191842"/>
    <w:rsid w:val="001B5BCB"/>
    <w:rsid w:val="001D1037"/>
    <w:rsid w:val="001D69E1"/>
    <w:rsid w:val="001E5C28"/>
    <w:rsid w:val="001F0F27"/>
    <w:rsid w:val="001F48C2"/>
    <w:rsid w:val="001F6BA9"/>
    <w:rsid w:val="002022B2"/>
    <w:rsid w:val="002061BA"/>
    <w:rsid w:val="00227A7C"/>
    <w:rsid w:val="00244308"/>
    <w:rsid w:val="0024519D"/>
    <w:rsid w:val="00264A61"/>
    <w:rsid w:val="00265359"/>
    <w:rsid w:val="00275FA5"/>
    <w:rsid w:val="002765DC"/>
    <w:rsid w:val="00287EED"/>
    <w:rsid w:val="00290C63"/>
    <w:rsid w:val="00296B29"/>
    <w:rsid w:val="002A021D"/>
    <w:rsid w:val="002B32BD"/>
    <w:rsid w:val="002B6F42"/>
    <w:rsid w:val="002C19BA"/>
    <w:rsid w:val="002C5EB3"/>
    <w:rsid w:val="002D6147"/>
    <w:rsid w:val="002D7171"/>
    <w:rsid w:val="002E270E"/>
    <w:rsid w:val="002E4625"/>
    <w:rsid w:val="0031468A"/>
    <w:rsid w:val="00324BEE"/>
    <w:rsid w:val="003419C7"/>
    <w:rsid w:val="0034202F"/>
    <w:rsid w:val="003433DA"/>
    <w:rsid w:val="003449B2"/>
    <w:rsid w:val="00352254"/>
    <w:rsid w:val="00356C94"/>
    <w:rsid w:val="00357327"/>
    <w:rsid w:val="00361F63"/>
    <w:rsid w:val="00363491"/>
    <w:rsid w:val="003721CF"/>
    <w:rsid w:val="0037450B"/>
    <w:rsid w:val="00381AA0"/>
    <w:rsid w:val="003867D7"/>
    <w:rsid w:val="00390943"/>
    <w:rsid w:val="003A46EE"/>
    <w:rsid w:val="003A7598"/>
    <w:rsid w:val="003B60F8"/>
    <w:rsid w:val="003B77F3"/>
    <w:rsid w:val="003C5B90"/>
    <w:rsid w:val="003D280F"/>
    <w:rsid w:val="003F06F3"/>
    <w:rsid w:val="004041BA"/>
    <w:rsid w:val="004057D6"/>
    <w:rsid w:val="00431B92"/>
    <w:rsid w:val="0044118F"/>
    <w:rsid w:val="00451BEA"/>
    <w:rsid w:val="004749C2"/>
    <w:rsid w:val="004758D3"/>
    <w:rsid w:val="00484116"/>
    <w:rsid w:val="00485A39"/>
    <w:rsid w:val="004A3796"/>
    <w:rsid w:val="004B0CC3"/>
    <w:rsid w:val="004B2E68"/>
    <w:rsid w:val="004C7522"/>
    <w:rsid w:val="004D09B4"/>
    <w:rsid w:val="004D64E8"/>
    <w:rsid w:val="004E56D0"/>
    <w:rsid w:val="004F212C"/>
    <w:rsid w:val="004F5BBA"/>
    <w:rsid w:val="004F6D01"/>
    <w:rsid w:val="00500642"/>
    <w:rsid w:val="00510146"/>
    <w:rsid w:val="005131C6"/>
    <w:rsid w:val="005168D7"/>
    <w:rsid w:val="00522BC6"/>
    <w:rsid w:val="0052762B"/>
    <w:rsid w:val="00531AED"/>
    <w:rsid w:val="0054159F"/>
    <w:rsid w:val="00541687"/>
    <w:rsid w:val="00550E5E"/>
    <w:rsid w:val="0055135D"/>
    <w:rsid w:val="005545EE"/>
    <w:rsid w:val="00567EBB"/>
    <w:rsid w:val="00570B03"/>
    <w:rsid w:val="00571BE0"/>
    <w:rsid w:val="005906BB"/>
    <w:rsid w:val="005A4F9F"/>
    <w:rsid w:val="005B4EB0"/>
    <w:rsid w:val="005C5469"/>
    <w:rsid w:val="005C69B7"/>
    <w:rsid w:val="005D1B6C"/>
    <w:rsid w:val="005F3CAC"/>
    <w:rsid w:val="00613C94"/>
    <w:rsid w:val="00622872"/>
    <w:rsid w:val="0062508F"/>
    <w:rsid w:val="00641359"/>
    <w:rsid w:val="006415F9"/>
    <w:rsid w:val="0064210A"/>
    <w:rsid w:val="00642D45"/>
    <w:rsid w:val="00663ADA"/>
    <w:rsid w:val="00674DBC"/>
    <w:rsid w:val="00681C01"/>
    <w:rsid w:val="00681EEC"/>
    <w:rsid w:val="006861AE"/>
    <w:rsid w:val="00690415"/>
    <w:rsid w:val="00696881"/>
    <w:rsid w:val="006B2D58"/>
    <w:rsid w:val="006B7BDA"/>
    <w:rsid w:val="006F0B8B"/>
    <w:rsid w:val="006F29AA"/>
    <w:rsid w:val="00702389"/>
    <w:rsid w:val="007207CB"/>
    <w:rsid w:val="00720F8E"/>
    <w:rsid w:val="00724CA8"/>
    <w:rsid w:val="007328A3"/>
    <w:rsid w:val="007501CC"/>
    <w:rsid w:val="00757860"/>
    <w:rsid w:val="007611FE"/>
    <w:rsid w:val="0077557D"/>
    <w:rsid w:val="00775B51"/>
    <w:rsid w:val="0078613B"/>
    <w:rsid w:val="00790657"/>
    <w:rsid w:val="007A2C5F"/>
    <w:rsid w:val="007B48B7"/>
    <w:rsid w:val="007D0B0D"/>
    <w:rsid w:val="007D4867"/>
    <w:rsid w:val="007F1616"/>
    <w:rsid w:val="00802A62"/>
    <w:rsid w:val="00804A0B"/>
    <w:rsid w:val="00815C8D"/>
    <w:rsid w:val="00823EE0"/>
    <w:rsid w:val="008256D8"/>
    <w:rsid w:val="008362F4"/>
    <w:rsid w:val="00852C71"/>
    <w:rsid w:val="008534A1"/>
    <w:rsid w:val="008A4AB3"/>
    <w:rsid w:val="008A537B"/>
    <w:rsid w:val="008B155F"/>
    <w:rsid w:val="008C5892"/>
    <w:rsid w:val="008D0B0D"/>
    <w:rsid w:val="008E75C0"/>
    <w:rsid w:val="00901B29"/>
    <w:rsid w:val="009043D6"/>
    <w:rsid w:val="00912B06"/>
    <w:rsid w:val="009219DC"/>
    <w:rsid w:val="009268CD"/>
    <w:rsid w:val="00930D2D"/>
    <w:rsid w:val="00931C00"/>
    <w:rsid w:val="00931E0B"/>
    <w:rsid w:val="009436B2"/>
    <w:rsid w:val="009467B7"/>
    <w:rsid w:val="00946F86"/>
    <w:rsid w:val="00956EFA"/>
    <w:rsid w:val="00964FA9"/>
    <w:rsid w:val="00971EBC"/>
    <w:rsid w:val="009741ED"/>
    <w:rsid w:val="00974F64"/>
    <w:rsid w:val="00993777"/>
    <w:rsid w:val="00993C0A"/>
    <w:rsid w:val="00996C32"/>
    <w:rsid w:val="009A14E6"/>
    <w:rsid w:val="009A50DA"/>
    <w:rsid w:val="009B4C94"/>
    <w:rsid w:val="009B69C9"/>
    <w:rsid w:val="009E066C"/>
    <w:rsid w:val="009E6417"/>
    <w:rsid w:val="009F7D70"/>
    <w:rsid w:val="00A07A45"/>
    <w:rsid w:val="00A242D0"/>
    <w:rsid w:val="00A329FD"/>
    <w:rsid w:val="00A36307"/>
    <w:rsid w:val="00A37B06"/>
    <w:rsid w:val="00A45C1C"/>
    <w:rsid w:val="00A64CA2"/>
    <w:rsid w:val="00A800D3"/>
    <w:rsid w:val="00A84D9D"/>
    <w:rsid w:val="00A91293"/>
    <w:rsid w:val="00AC4EA3"/>
    <w:rsid w:val="00AC5986"/>
    <w:rsid w:val="00AC5B2C"/>
    <w:rsid w:val="00AD5B96"/>
    <w:rsid w:val="00AF0943"/>
    <w:rsid w:val="00AF65D9"/>
    <w:rsid w:val="00B0232D"/>
    <w:rsid w:val="00B0427B"/>
    <w:rsid w:val="00B07BEE"/>
    <w:rsid w:val="00B14289"/>
    <w:rsid w:val="00B1618E"/>
    <w:rsid w:val="00B256E4"/>
    <w:rsid w:val="00B30A43"/>
    <w:rsid w:val="00B34410"/>
    <w:rsid w:val="00B3642D"/>
    <w:rsid w:val="00B412EA"/>
    <w:rsid w:val="00B673FE"/>
    <w:rsid w:val="00B71120"/>
    <w:rsid w:val="00B725A7"/>
    <w:rsid w:val="00B73729"/>
    <w:rsid w:val="00B95A93"/>
    <w:rsid w:val="00BA2306"/>
    <w:rsid w:val="00BA3D51"/>
    <w:rsid w:val="00BA5BAA"/>
    <w:rsid w:val="00BA5DC2"/>
    <w:rsid w:val="00BB4E3B"/>
    <w:rsid w:val="00BB6680"/>
    <w:rsid w:val="00BC5D87"/>
    <w:rsid w:val="00BD4DB8"/>
    <w:rsid w:val="00BE13C8"/>
    <w:rsid w:val="00C03B3F"/>
    <w:rsid w:val="00C067F8"/>
    <w:rsid w:val="00C227B9"/>
    <w:rsid w:val="00C3535F"/>
    <w:rsid w:val="00C35985"/>
    <w:rsid w:val="00C425EA"/>
    <w:rsid w:val="00C5358A"/>
    <w:rsid w:val="00C6031C"/>
    <w:rsid w:val="00C63023"/>
    <w:rsid w:val="00C63131"/>
    <w:rsid w:val="00C65CEF"/>
    <w:rsid w:val="00C7406F"/>
    <w:rsid w:val="00C748E4"/>
    <w:rsid w:val="00C967B2"/>
    <w:rsid w:val="00CA0DFF"/>
    <w:rsid w:val="00CA2563"/>
    <w:rsid w:val="00CB2E7D"/>
    <w:rsid w:val="00CB625D"/>
    <w:rsid w:val="00CC652A"/>
    <w:rsid w:val="00CD545B"/>
    <w:rsid w:val="00CD6663"/>
    <w:rsid w:val="00CD74BC"/>
    <w:rsid w:val="00CE292F"/>
    <w:rsid w:val="00CE64C2"/>
    <w:rsid w:val="00CE673A"/>
    <w:rsid w:val="00CF34D1"/>
    <w:rsid w:val="00D006E3"/>
    <w:rsid w:val="00D0262E"/>
    <w:rsid w:val="00D137CB"/>
    <w:rsid w:val="00D15184"/>
    <w:rsid w:val="00D15996"/>
    <w:rsid w:val="00D16F09"/>
    <w:rsid w:val="00D271FE"/>
    <w:rsid w:val="00D357F8"/>
    <w:rsid w:val="00D42AA9"/>
    <w:rsid w:val="00D54CF8"/>
    <w:rsid w:val="00D81F22"/>
    <w:rsid w:val="00D82C70"/>
    <w:rsid w:val="00D8458E"/>
    <w:rsid w:val="00D84F06"/>
    <w:rsid w:val="00D85843"/>
    <w:rsid w:val="00D85C3E"/>
    <w:rsid w:val="00DA2C20"/>
    <w:rsid w:val="00DA2CA3"/>
    <w:rsid w:val="00DC1A23"/>
    <w:rsid w:val="00DD1725"/>
    <w:rsid w:val="00DD5409"/>
    <w:rsid w:val="00DD6D91"/>
    <w:rsid w:val="00DE4EB5"/>
    <w:rsid w:val="00DE6C21"/>
    <w:rsid w:val="00DF3D76"/>
    <w:rsid w:val="00E02731"/>
    <w:rsid w:val="00E04D4F"/>
    <w:rsid w:val="00E12B2D"/>
    <w:rsid w:val="00E153AA"/>
    <w:rsid w:val="00E154C7"/>
    <w:rsid w:val="00E61A2A"/>
    <w:rsid w:val="00E70A89"/>
    <w:rsid w:val="00E735B7"/>
    <w:rsid w:val="00E83FCB"/>
    <w:rsid w:val="00E845D5"/>
    <w:rsid w:val="00E91DAC"/>
    <w:rsid w:val="00E96E8E"/>
    <w:rsid w:val="00EB6B21"/>
    <w:rsid w:val="00EC0D1A"/>
    <w:rsid w:val="00EC2CEC"/>
    <w:rsid w:val="00EF6F4C"/>
    <w:rsid w:val="00F020B6"/>
    <w:rsid w:val="00F03AE9"/>
    <w:rsid w:val="00F06437"/>
    <w:rsid w:val="00F07096"/>
    <w:rsid w:val="00F079F3"/>
    <w:rsid w:val="00F2134B"/>
    <w:rsid w:val="00F42751"/>
    <w:rsid w:val="00F42848"/>
    <w:rsid w:val="00F5568C"/>
    <w:rsid w:val="00F66C08"/>
    <w:rsid w:val="00F82527"/>
    <w:rsid w:val="00F9209A"/>
    <w:rsid w:val="00F95730"/>
    <w:rsid w:val="00F96D50"/>
    <w:rsid w:val="00F97F72"/>
    <w:rsid w:val="00FA208E"/>
    <w:rsid w:val="00FB5066"/>
    <w:rsid w:val="00FE1C99"/>
    <w:rsid w:val="00F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E55B"/>
  <w15:docId w15:val="{D214CE90-EF03-45BF-B87E-CC7A0E46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4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491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4">
    <w:name w:val="Заголовок Знак"/>
    <w:basedOn w:val="a0"/>
    <w:link w:val="a3"/>
    <w:rsid w:val="00363491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5">
    <w:name w:val="footnote text"/>
    <w:basedOn w:val="a"/>
    <w:link w:val="a6"/>
    <w:unhideWhenUsed/>
    <w:qFormat/>
    <w:rsid w:val="00A07A4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A07A4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aliases w:val="текст сноски,анкета сноска,Знак сноски-FN,Ciae niinee-FN,Знак сноски 1,Ciae niinee 1"/>
    <w:basedOn w:val="a0"/>
    <w:uiPriority w:val="99"/>
    <w:unhideWhenUsed/>
    <w:rsid w:val="00A07A45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92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209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F92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9209A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964FA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964FA9"/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c">
    <w:name w:val="List Paragraph"/>
    <w:basedOn w:val="a"/>
    <w:uiPriority w:val="34"/>
    <w:qFormat/>
    <w:rsid w:val="007D48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ontStyle21">
    <w:name w:val="Font Style21"/>
    <w:rsid w:val="000639AD"/>
    <w:rPr>
      <w:rFonts w:ascii="Times New Roman" w:hAnsi="Times New Roman"/>
      <w:sz w:val="26"/>
    </w:rPr>
  </w:style>
  <w:style w:type="paragraph" w:customStyle="1" w:styleId="ad">
    <w:name w:val="Акт"/>
    <w:basedOn w:val="a"/>
    <w:link w:val="ae"/>
    <w:qFormat/>
    <w:rsid w:val="003F06F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e">
    <w:name w:val="Акт Знак"/>
    <w:link w:val="ad"/>
    <w:locked/>
    <w:rsid w:val="003F06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6">
    <w:name w:val="Акт 6 пт"/>
    <w:basedOn w:val="a"/>
    <w:qFormat/>
    <w:rsid w:val="00AC5986"/>
    <w:pPr>
      <w:suppressAutoHyphens/>
      <w:spacing w:before="120"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styleId="af">
    <w:name w:val="Hyperlink"/>
    <w:basedOn w:val="a0"/>
    <w:uiPriority w:val="99"/>
    <w:unhideWhenUsed/>
    <w:rsid w:val="008B155F"/>
    <w:rPr>
      <w:color w:val="0000FF"/>
      <w:u w:val="single"/>
    </w:rPr>
  </w:style>
  <w:style w:type="character" w:customStyle="1" w:styleId="blk">
    <w:name w:val="blk"/>
    <w:basedOn w:val="a0"/>
    <w:rsid w:val="00E04D4F"/>
  </w:style>
  <w:style w:type="paragraph" w:styleId="af0">
    <w:name w:val="Balloon Text"/>
    <w:basedOn w:val="a"/>
    <w:link w:val="af1"/>
    <w:uiPriority w:val="99"/>
    <w:semiHidden/>
    <w:unhideWhenUsed/>
    <w:rsid w:val="009219DC"/>
    <w:pPr>
      <w:spacing w:after="0" w:line="240" w:lineRule="auto"/>
    </w:pPr>
    <w:rPr>
      <w:rFonts w:cs="Calibr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219DC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2A88D-4A9F-4E43-9833-D1F38332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Spirin</dc:creator>
  <cp:lastModifiedBy>Ягодкин А.С.</cp:lastModifiedBy>
  <cp:revision>3</cp:revision>
  <cp:lastPrinted>2020-08-10T04:07:00Z</cp:lastPrinted>
  <dcterms:created xsi:type="dcterms:W3CDTF">2020-08-10T02:58:00Z</dcterms:created>
  <dcterms:modified xsi:type="dcterms:W3CDTF">2020-08-10T04:15:00Z</dcterms:modified>
</cp:coreProperties>
</file>