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FC27" w14:textId="77777777" w:rsidR="004B1122" w:rsidRPr="00643794" w:rsidRDefault="004B1122" w:rsidP="0064379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43794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4F9DC659" w14:textId="66B0B5CB" w:rsidR="00215C69" w:rsidRPr="00643794" w:rsidRDefault="001B71FE" w:rsidP="00643794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43794">
        <w:rPr>
          <w:rFonts w:ascii="Times New Roman" w:hAnsi="Times New Roman"/>
          <w:b/>
          <w:sz w:val="26"/>
          <w:szCs w:val="26"/>
        </w:rPr>
        <w:t>об основных итогах</w:t>
      </w:r>
      <w:r w:rsidR="004B1122" w:rsidRPr="00643794">
        <w:rPr>
          <w:rFonts w:ascii="Times New Roman" w:hAnsi="Times New Roman"/>
          <w:b/>
          <w:sz w:val="26"/>
          <w:szCs w:val="26"/>
        </w:rPr>
        <w:t xml:space="preserve"> контрольного мероприятия</w:t>
      </w:r>
      <w:r w:rsidR="00215C69">
        <w:rPr>
          <w:rFonts w:ascii="Times New Roman" w:hAnsi="Times New Roman"/>
          <w:b/>
          <w:sz w:val="26"/>
          <w:szCs w:val="26"/>
        </w:rPr>
        <w:t xml:space="preserve"> </w:t>
      </w:r>
      <w:r w:rsidR="00215C69" w:rsidRPr="00215C69">
        <w:rPr>
          <w:rFonts w:ascii="Times New Roman" w:hAnsi="Times New Roman"/>
          <w:b/>
          <w:bCs/>
          <w:sz w:val="26"/>
          <w:szCs w:val="26"/>
        </w:rPr>
        <w:t xml:space="preserve">на предмет правомерности и </w:t>
      </w:r>
      <w:r w:rsidR="00215C69" w:rsidRPr="004F16E4">
        <w:rPr>
          <w:rFonts w:ascii="Times New Roman" w:hAnsi="Times New Roman"/>
          <w:b/>
          <w:bCs/>
          <w:sz w:val="26"/>
          <w:szCs w:val="26"/>
        </w:rPr>
        <w:t>эффективности</w:t>
      </w:r>
      <w:r w:rsidR="004F16E4">
        <w:rPr>
          <w:rFonts w:ascii="Times New Roman" w:hAnsi="Times New Roman"/>
          <w:b/>
          <w:bCs/>
          <w:sz w:val="26"/>
          <w:szCs w:val="26"/>
        </w:rPr>
        <w:t xml:space="preserve"> (результативности)</w:t>
      </w:r>
      <w:r w:rsidR="00215C69" w:rsidRPr="00215C69">
        <w:rPr>
          <w:rFonts w:ascii="Times New Roman" w:hAnsi="Times New Roman"/>
          <w:b/>
          <w:bCs/>
          <w:sz w:val="26"/>
          <w:szCs w:val="26"/>
        </w:rPr>
        <w:t xml:space="preserve"> предоставления мер государственной поддержки в сфере кредитования юридических и физических лиц в целях приобретения объектов недвижимого имущества</w:t>
      </w:r>
    </w:p>
    <w:p w14:paraId="7E94EF0E" w14:textId="77777777" w:rsidR="004B1122" w:rsidRPr="00643794" w:rsidRDefault="004B1122" w:rsidP="004B11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2A3F668" w14:textId="0DB46675" w:rsidR="002D23D8" w:rsidRPr="00AF602F" w:rsidRDefault="004B1122" w:rsidP="007F77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77AB">
        <w:rPr>
          <w:rFonts w:ascii="Times New Roman" w:hAnsi="Times New Roman"/>
          <w:sz w:val="26"/>
          <w:szCs w:val="26"/>
        </w:rPr>
        <w:t xml:space="preserve">Контрольное мероприятие проведено </w:t>
      </w:r>
      <w:r w:rsidRPr="007F77AB">
        <w:rPr>
          <w:rFonts w:ascii="Times New Roman" w:hAnsi="Times New Roman"/>
          <w:bCs/>
          <w:sz w:val="26"/>
          <w:szCs w:val="26"/>
        </w:rPr>
        <w:t>в соответствии с пунктом 1.</w:t>
      </w:r>
      <w:r w:rsidR="002D23D8" w:rsidRPr="007F77AB">
        <w:rPr>
          <w:rFonts w:ascii="Times New Roman" w:hAnsi="Times New Roman"/>
          <w:bCs/>
          <w:sz w:val="26"/>
          <w:szCs w:val="26"/>
        </w:rPr>
        <w:t>3</w:t>
      </w:r>
      <w:r w:rsidR="00051889" w:rsidRPr="007F77AB">
        <w:rPr>
          <w:rFonts w:ascii="Times New Roman" w:hAnsi="Times New Roman"/>
          <w:bCs/>
          <w:sz w:val="26"/>
          <w:szCs w:val="26"/>
        </w:rPr>
        <w:t xml:space="preserve"> </w:t>
      </w:r>
      <w:r w:rsidRPr="007F77AB">
        <w:rPr>
          <w:rFonts w:ascii="Times New Roman" w:hAnsi="Times New Roman"/>
          <w:sz w:val="26"/>
          <w:szCs w:val="26"/>
        </w:rPr>
        <w:t xml:space="preserve">плана </w:t>
      </w:r>
      <w:r w:rsidR="006B6D98" w:rsidRPr="007F77AB">
        <w:rPr>
          <w:rFonts w:ascii="Times New Roman" w:hAnsi="Times New Roman"/>
          <w:sz w:val="26"/>
          <w:szCs w:val="26"/>
        </w:rPr>
        <w:t>работы</w:t>
      </w:r>
      <w:r w:rsidR="00A22539" w:rsidRPr="007F77AB">
        <w:rPr>
          <w:rFonts w:ascii="Times New Roman" w:hAnsi="Times New Roman"/>
          <w:sz w:val="26"/>
          <w:szCs w:val="26"/>
        </w:rPr>
        <w:t xml:space="preserve"> </w:t>
      </w:r>
      <w:r w:rsidRPr="007F77AB">
        <w:rPr>
          <w:rFonts w:ascii="Times New Roman" w:hAnsi="Times New Roman"/>
          <w:sz w:val="26"/>
          <w:szCs w:val="26"/>
        </w:rPr>
        <w:t>Контрольно-счетной палаты Республики Хакасия на 20</w:t>
      </w:r>
      <w:r w:rsidR="002D23D8" w:rsidRPr="007F77AB">
        <w:rPr>
          <w:rFonts w:ascii="Times New Roman" w:hAnsi="Times New Roman"/>
          <w:sz w:val="26"/>
          <w:szCs w:val="26"/>
        </w:rPr>
        <w:t xml:space="preserve">20 </w:t>
      </w:r>
      <w:r w:rsidRPr="007F77AB">
        <w:rPr>
          <w:rFonts w:ascii="Times New Roman" w:hAnsi="Times New Roman"/>
          <w:sz w:val="26"/>
          <w:szCs w:val="26"/>
        </w:rPr>
        <w:t xml:space="preserve">год, утвержденного </w:t>
      </w:r>
      <w:r w:rsidR="006B6D98" w:rsidRPr="007F77AB">
        <w:rPr>
          <w:rFonts w:ascii="Times New Roman" w:hAnsi="Times New Roman"/>
          <w:sz w:val="26"/>
          <w:szCs w:val="26"/>
        </w:rPr>
        <w:t>председателем</w:t>
      </w:r>
      <w:r w:rsidRPr="007F77AB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</w:t>
      </w:r>
      <w:r w:rsidR="006B6D98" w:rsidRPr="007F77AB">
        <w:rPr>
          <w:rFonts w:ascii="Times New Roman" w:hAnsi="Times New Roman"/>
          <w:sz w:val="26"/>
          <w:szCs w:val="26"/>
        </w:rPr>
        <w:t>2</w:t>
      </w:r>
      <w:r w:rsidR="002D23D8" w:rsidRPr="007F77AB">
        <w:rPr>
          <w:rFonts w:ascii="Times New Roman" w:hAnsi="Times New Roman"/>
          <w:sz w:val="26"/>
          <w:szCs w:val="26"/>
        </w:rPr>
        <w:t>6</w:t>
      </w:r>
      <w:r w:rsidRPr="007F77AB">
        <w:rPr>
          <w:rFonts w:ascii="Times New Roman" w:hAnsi="Times New Roman"/>
          <w:sz w:val="26"/>
          <w:szCs w:val="26"/>
        </w:rPr>
        <w:t>.</w:t>
      </w:r>
      <w:r w:rsidR="002D23D8" w:rsidRPr="00AF602F">
        <w:rPr>
          <w:rFonts w:ascii="Times New Roman" w:hAnsi="Times New Roman"/>
          <w:sz w:val="26"/>
          <w:szCs w:val="26"/>
        </w:rPr>
        <w:t>12</w:t>
      </w:r>
      <w:r w:rsidRPr="00AF602F">
        <w:rPr>
          <w:rFonts w:ascii="Times New Roman" w:hAnsi="Times New Roman"/>
          <w:sz w:val="26"/>
          <w:szCs w:val="26"/>
        </w:rPr>
        <w:t>.20</w:t>
      </w:r>
      <w:r w:rsidR="00AF602F">
        <w:rPr>
          <w:rFonts w:ascii="Times New Roman" w:hAnsi="Times New Roman"/>
          <w:sz w:val="26"/>
          <w:szCs w:val="26"/>
        </w:rPr>
        <w:t>19</w:t>
      </w:r>
      <w:r w:rsidR="001355B9" w:rsidRPr="00AF602F">
        <w:rPr>
          <w:rFonts w:ascii="Times New Roman" w:hAnsi="Times New Roman"/>
          <w:sz w:val="26"/>
          <w:szCs w:val="26"/>
        </w:rPr>
        <w:t>.</w:t>
      </w:r>
    </w:p>
    <w:p w14:paraId="1BAB4EFD" w14:textId="6626D53C" w:rsidR="0005788A" w:rsidRPr="00BF37C1" w:rsidRDefault="00A366D4" w:rsidP="00A366D4">
      <w:pPr>
        <w:pStyle w:val="ab"/>
        <w:suppressAutoHyphens/>
        <w:jc w:val="both"/>
        <w:rPr>
          <w:sz w:val="26"/>
          <w:szCs w:val="26"/>
          <w:u w:val="none"/>
        </w:rPr>
      </w:pPr>
      <w:r w:rsidRPr="00AF602F">
        <w:rPr>
          <w:sz w:val="26"/>
          <w:szCs w:val="26"/>
          <w:u w:val="none"/>
        </w:rPr>
        <w:t xml:space="preserve">Контрольное мероприятие проведено в целях проверки правомерности и оценки </w:t>
      </w:r>
      <w:r w:rsidR="00434C85" w:rsidRPr="00AF602F">
        <w:rPr>
          <w:sz w:val="26"/>
          <w:szCs w:val="26"/>
          <w:u w:val="none"/>
        </w:rPr>
        <w:t xml:space="preserve">результативности </w:t>
      </w:r>
      <w:r w:rsidR="002067ED" w:rsidRPr="00AF602F">
        <w:rPr>
          <w:sz w:val="26"/>
          <w:szCs w:val="26"/>
          <w:u w:val="none"/>
        </w:rPr>
        <w:t>использования</w:t>
      </w:r>
      <w:r w:rsidR="00051889" w:rsidRPr="00AF602F">
        <w:rPr>
          <w:sz w:val="26"/>
          <w:szCs w:val="26"/>
          <w:u w:val="none"/>
        </w:rPr>
        <w:t xml:space="preserve"> </w:t>
      </w:r>
      <w:r w:rsidR="002D23D8" w:rsidRPr="00AF602F">
        <w:rPr>
          <w:sz w:val="26"/>
          <w:szCs w:val="26"/>
          <w:u w:val="none"/>
        </w:rPr>
        <w:t xml:space="preserve">средств </w:t>
      </w:r>
      <w:r w:rsidR="00023A45" w:rsidRPr="00AF602F">
        <w:rPr>
          <w:sz w:val="26"/>
          <w:szCs w:val="26"/>
          <w:u w:val="none"/>
        </w:rPr>
        <w:t>республиканского бюджета Республики Хакасия,</w:t>
      </w:r>
      <w:r w:rsidR="00051889" w:rsidRPr="00AF602F">
        <w:rPr>
          <w:sz w:val="26"/>
          <w:szCs w:val="26"/>
          <w:u w:val="none"/>
        </w:rPr>
        <w:t xml:space="preserve"> </w:t>
      </w:r>
      <w:r w:rsidR="00434C85" w:rsidRPr="00AF602F">
        <w:rPr>
          <w:sz w:val="26"/>
          <w:szCs w:val="26"/>
          <w:u w:val="none"/>
        </w:rPr>
        <w:t>выделенных</w:t>
      </w:r>
      <w:r w:rsidR="002D23D8" w:rsidRPr="00AF602F">
        <w:rPr>
          <w:sz w:val="26"/>
          <w:szCs w:val="26"/>
          <w:u w:val="none"/>
        </w:rPr>
        <w:t xml:space="preserve"> в период</w:t>
      </w:r>
      <w:r w:rsidR="002D23D8" w:rsidRPr="007F77AB">
        <w:rPr>
          <w:sz w:val="26"/>
          <w:szCs w:val="26"/>
          <w:u w:val="none"/>
        </w:rPr>
        <w:t xml:space="preserve"> с 2014 по 2020 годы, </w:t>
      </w:r>
      <w:r w:rsidR="00434C85" w:rsidRPr="007F77AB">
        <w:rPr>
          <w:sz w:val="26"/>
          <w:szCs w:val="26"/>
          <w:u w:val="none"/>
        </w:rPr>
        <w:t xml:space="preserve">на компенсацию части затрат на уплату процентов по </w:t>
      </w:r>
      <w:r w:rsidR="00434C85" w:rsidRPr="00BF37C1">
        <w:rPr>
          <w:sz w:val="26"/>
          <w:szCs w:val="26"/>
          <w:u w:val="none"/>
        </w:rPr>
        <w:t>ипотечным кредитам коммерческих банков, привлекаемым юридическими лицами для приобретения объектов недвижимого имущества (нежилого назначения), физическими лицами для приобретения жилья, а также социальных выплат на оплату первоначального взноса при приобретении жилых помещений.</w:t>
      </w:r>
    </w:p>
    <w:p w14:paraId="55D88AB0" w14:textId="0D5BDDD8" w:rsidR="00C32E5A" w:rsidRDefault="005434F2" w:rsidP="00C32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6"/>
          <w:szCs w:val="26"/>
        </w:rPr>
      </w:pPr>
      <w:r w:rsidRPr="00AF602F">
        <w:rPr>
          <w:rFonts w:ascii="Times New Roman" w:hAnsi="Times New Roman"/>
          <w:bCs/>
          <w:sz w:val="26"/>
          <w:szCs w:val="26"/>
        </w:rPr>
        <w:t>Объект</w:t>
      </w:r>
      <w:r w:rsidR="00666C67" w:rsidRPr="00AF602F">
        <w:rPr>
          <w:rFonts w:ascii="Times New Roman" w:hAnsi="Times New Roman"/>
          <w:bCs/>
          <w:sz w:val="26"/>
          <w:szCs w:val="26"/>
        </w:rPr>
        <w:t>ами</w:t>
      </w:r>
      <w:r w:rsidRPr="00AF602F">
        <w:rPr>
          <w:rFonts w:ascii="Times New Roman" w:hAnsi="Times New Roman"/>
          <w:bCs/>
          <w:sz w:val="26"/>
          <w:szCs w:val="26"/>
        </w:rPr>
        <w:t xml:space="preserve"> контрольного мероприятия</w:t>
      </w:r>
      <w:r w:rsidR="00A366D4" w:rsidRPr="00AF602F">
        <w:rPr>
          <w:rFonts w:ascii="Times New Roman" w:hAnsi="Times New Roman"/>
          <w:bCs/>
          <w:sz w:val="26"/>
          <w:szCs w:val="26"/>
        </w:rPr>
        <w:t xml:space="preserve"> выступили</w:t>
      </w:r>
      <w:r w:rsidRPr="00AF602F">
        <w:rPr>
          <w:rFonts w:ascii="Times New Roman" w:hAnsi="Times New Roman"/>
          <w:bCs/>
          <w:sz w:val="26"/>
          <w:szCs w:val="26"/>
        </w:rPr>
        <w:t>:</w:t>
      </w:r>
      <w:r w:rsidRPr="007F77AB">
        <w:rPr>
          <w:rFonts w:ascii="Times New Roman" w:hAnsi="Times New Roman"/>
          <w:bCs/>
          <w:sz w:val="26"/>
          <w:szCs w:val="26"/>
        </w:rPr>
        <w:t xml:space="preserve"> </w:t>
      </w:r>
      <w:r w:rsidR="00CF52D3" w:rsidRPr="007F77AB">
        <w:rPr>
          <w:rFonts w:ascii="Times New Roman" w:eastAsia="TimesNewRomanPSMT" w:hAnsi="Times New Roman"/>
          <w:sz w:val="26"/>
          <w:szCs w:val="26"/>
        </w:rPr>
        <w:t xml:space="preserve">Министерство образования и </w:t>
      </w:r>
      <w:r w:rsidR="00CF52D3" w:rsidRPr="003A6DC9">
        <w:rPr>
          <w:rFonts w:ascii="Times New Roman" w:eastAsia="TimesNewRomanPSMT" w:hAnsi="Times New Roman"/>
          <w:sz w:val="26"/>
          <w:szCs w:val="26"/>
        </w:rPr>
        <w:t>науки Республики Хакасия</w:t>
      </w:r>
      <w:r w:rsidR="008E7F53" w:rsidRPr="003A6DC9">
        <w:rPr>
          <w:rFonts w:ascii="Times New Roman" w:eastAsia="TimesNewRomanPSMT" w:hAnsi="Times New Roman"/>
          <w:sz w:val="26"/>
          <w:szCs w:val="26"/>
        </w:rPr>
        <w:t xml:space="preserve"> (далее – Минобрнауки Хакасии)</w:t>
      </w:r>
      <w:r w:rsidR="00C32E5A" w:rsidRPr="003A6DC9">
        <w:rPr>
          <w:rFonts w:ascii="Times New Roman" w:eastAsia="TimesNewRomanPSMT" w:hAnsi="Times New Roman"/>
          <w:sz w:val="26"/>
          <w:szCs w:val="26"/>
        </w:rPr>
        <w:t xml:space="preserve"> и уполномоченные организации Правительства Республики Хакасия (</w:t>
      </w:r>
      <w:r w:rsidR="00C32E5A" w:rsidRPr="003A6DC9">
        <w:rPr>
          <w:rFonts w:ascii="Times New Roman" w:hAnsi="Times New Roman"/>
          <w:sz w:val="26"/>
          <w:szCs w:val="26"/>
        </w:rPr>
        <w:t xml:space="preserve">Государственное казенное учреждение Республики Хакасия «Межведомственный центр бюджетного учета и отчетности», </w:t>
      </w:r>
      <w:r w:rsidR="00C32E5A" w:rsidRPr="003A6DC9">
        <w:rPr>
          <w:rFonts w:ascii="Times New Roman" w:eastAsia="TimesNewRomanPSMT" w:hAnsi="Times New Roman"/>
          <w:sz w:val="26"/>
          <w:szCs w:val="26"/>
        </w:rPr>
        <w:t>Акционерное общество «Ипотечное агентство жилищного строительства Республики Хакасия»).</w:t>
      </w:r>
    </w:p>
    <w:p w14:paraId="3C76CD87" w14:textId="5A883974" w:rsidR="006531D6" w:rsidRPr="00181569" w:rsidRDefault="00C32E5A" w:rsidP="0018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701804" w:rsidRPr="00181569">
        <w:rPr>
          <w:rFonts w:ascii="Times New Roman" w:hAnsi="Times New Roman"/>
          <w:sz w:val="26"/>
          <w:szCs w:val="26"/>
        </w:rPr>
        <w:t>а реализацию мероприятий</w:t>
      </w:r>
      <w:r w:rsidR="006531D6" w:rsidRPr="00181569">
        <w:rPr>
          <w:rFonts w:ascii="Times New Roman" w:hAnsi="Times New Roman"/>
          <w:sz w:val="26"/>
          <w:szCs w:val="26"/>
        </w:rPr>
        <w:t xml:space="preserve"> </w:t>
      </w:r>
      <w:r w:rsidR="00701804" w:rsidRPr="00181569">
        <w:rPr>
          <w:rFonts w:ascii="Times New Roman" w:hAnsi="Times New Roman"/>
          <w:sz w:val="26"/>
          <w:szCs w:val="26"/>
        </w:rPr>
        <w:t xml:space="preserve">по предоставлению социальных выплат на оплату первоначального взноса при приобретении физическими лицами жилых помещений и на возмещение части затрат на уплату процентов по ипотечным кредитам </w:t>
      </w:r>
      <w:r w:rsidR="00EC5D14" w:rsidRPr="00181569">
        <w:rPr>
          <w:rFonts w:ascii="Times New Roman" w:hAnsi="Times New Roman"/>
          <w:sz w:val="26"/>
          <w:szCs w:val="26"/>
        </w:rPr>
        <w:t>Законами о республиканском бюджете Республики Хакасия</w:t>
      </w:r>
      <w:r w:rsidR="00B55A14">
        <w:rPr>
          <w:rFonts w:ascii="Times New Roman" w:hAnsi="Times New Roman"/>
          <w:sz w:val="26"/>
          <w:szCs w:val="26"/>
        </w:rPr>
        <w:t xml:space="preserve"> на</w:t>
      </w:r>
      <w:r w:rsidR="00EC5D14" w:rsidRPr="00181569">
        <w:rPr>
          <w:rFonts w:ascii="Times New Roman" w:hAnsi="Times New Roman"/>
          <w:sz w:val="26"/>
          <w:szCs w:val="26"/>
        </w:rPr>
        <w:t xml:space="preserve"> </w:t>
      </w:r>
      <w:r w:rsidR="00A175CC" w:rsidRPr="00181569">
        <w:rPr>
          <w:rFonts w:ascii="Times New Roman" w:hAnsi="Times New Roman"/>
          <w:sz w:val="26"/>
          <w:szCs w:val="26"/>
        </w:rPr>
        <w:t xml:space="preserve">2014-2020 годы </w:t>
      </w:r>
      <w:r w:rsidR="00701804" w:rsidRPr="00181569">
        <w:rPr>
          <w:rFonts w:ascii="Times New Roman" w:hAnsi="Times New Roman"/>
          <w:sz w:val="26"/>
          <w:szCs w:val="26"/>
        </w:rPr>
        <w:t>утверждены бюджетные ассигнования в общей сумме 191</w:t>
      </w:r>
      <w:r w:rsidR="007E6920">
        <w:rPr>
          <w:rFonts w:ascii="Times New Roman" w:hAnsi="Times New Roman"/>
          <w:sz w:val="26"/>
          <w:szCs w:val="26"/>
        </w:rPr>
        <w:t>,4 млн</w:t>
      </w:r>
      <w:r w:rsidR="00701804" w:rsidRPr="00181569">
        <w:rPr>
          <w:rFonts w:ascii="Times New Roman" w:hAnsi="Times New Roman"/>
          <w:sz w:val="26"/>
          <w:szCs w:val="26"/>
        </w:rPr>
        <w:t>. рублей</w:t>
      </w:r>
      <w:r w:rsidR="00247D69">
        <w:rPr>
          <w:rFonts w:ascii="Times New Roman" w:hAnsi="Times New Roman"/>
          <w:sz w:val="26"/>
          <w:szCs w:val="26"/>
        </w:rPr>
        <w:t>,</w:t>
      </w:r>
      <w:r w:rsidR="00247D69" w:rsidRPr="00247D69">
        <w:rPr>
          <w:rFonts w:ascii="Times New Roman" w:hAnsi="Times New Roman"/>
          <w:sz w:val="26"/>
          <w:szCs w:val="26"/>
        </w:rPr>
        <w:t xml:space="preserve"> </w:t>
      </w:r>
      <w:r w:rsidR="00247D69" w:rsidRPr="002400F0">
        <w:rPr>
          <w:rFonts w:ascii="Times New Roman" w:hAnsi="Times New Roman"/>
          <w:sz w:val="26"/>
          <w:szCs w:val="26"/>
        </w:rPr>
        <w:t>из них с 2015 года в рамках подпрограммы «Доступное жилье»</w:t>
      </w:r>
      <w:r w:rsidR="00247D69">
        <w:rPr>
          <w:rFonts w:ascii="Times New Roman" w:hAnsi="Times New Roman"/>
          <w:sz w:val="26"/>
          <w:szCs w:val="26"/>
        </w:rPr>
        <w:t xml:space="preserve"> </w:t>
      </w:r>
      <w:r w:rsidR="00247D69" w:rsidRPr="008E1995">
        <w:rPr>
          <w:rFonts w:ascii="Times New Roman" w:hAnsi="Times New Roman"/>
          <w:sz w:val="26"/>
          <w:szCs w:val="26"/>
        </w:rPr>
        <w:t>государственной программы «Жилище»</w:t>
      </w:r>
      <w:r w:rsidR="00247D69">
        <w:rPr>
          <w:rFonts w:ascii="Times New Roman" w:hAnsi="Times New Roman"/>
          <w:sz w:val="26"/>
          <w:szCs w:val="26"/>
        </w:rPr>
        <w:t xml:space="preserve"> </w:t>
      </w:r>
      <w:r w:rsidR="00247D69" w:rsidRPr="002400F0">
        <w:rPr>
          <w:rFonts w:ascii="Times New Roman" w:hAnsi="Times New Roman"/>
          <w:sz w:val="26"/>
          <w:szCs w:val="26"/>
        </w:rPr>
        <w:t>- 143</w:t>
      </w:r>
      <w:r w:rsidR="007E6920">
        <w:rPr>
          <w:rFonts w:ascii="Times New Roman" w:hAnsi="Times New Roman"/>
          <w:sz w:val="26"/>
          <w:szCs w:val="26"/>
        </w:rPr>
        <w:t>,3</w:t>
      </w:r>
      <w:r w:rsidR="00247D69" w:rsidRPr="002400F0">
        <w:rPr>
          <w:rFonts w:ascii="Times New Roman" w:hAnsi="Times New Roman"/>
          <w:sz w:val="26"/>
          <w:szCs w:val="26"/>
        </w:rPr>
        <w:t xml:space="preserve"> </w:t>
      </w:r>
      <w:r w:rsidR="007E6920">
        <w:rPr>
          <w:rFonts w:ascii="Times New Roman" w:hAnsi="Times New Roman"/>
          <w:sz w:val="26"/>
          <w:szCs w:val="26"/>
        </w:rPr>
        <w:t>млн</w:t>
      </w:r>
      <w:r w:rsidR="00247D69" w:rsidRPr="002400F0">
        <w:rPr>
          <w:rFonts w:ascii="Times New Roman" w:hAnsi="Times New Roman"/>
          <w:sz w:val="26"/>
          <w:szCs w:val="26"/>
        </w:rPr>
        <w:t>. рублей</w:t>
      </w:r>
      <w:r w:rsidR="006531D6" w:rsidRPr="00181569">
        <w:rPr>
          <w:rFonts w:ascii="Times New Roman" w:hAnsi="Times New Roman"/>
          <w:sz w:val="26"/>
          <w:szCs w:val="26"/>
        </w:rPr>
        <w:t>.</w:t>
      </w:r>
    </w:p>
    <w:p w14:paraId="18F3B7A7" w14:textId="4018240B" w:rsidR="006531D6" w:rsidRPr="00B55A14" w:rsidRDefault="009F4F37" w:rsidP="00B55A14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этом, </w:t>
      </w:r>
      <w:r w:rsidR="006531D6" w:rsidRPr="007F77AB">
        <w:rPr>
          <w:rFonts w:ascii="Times New Roman" w:hAnsi="Times New Roman"/>
          <w:sz w:val="26"/>
          <w:szCs w:val="26"/>
        </w:rPr>
        <w:t xml:space="preserve">наблюдается </w:t>
      </w:r>
      <w:r w:rsidR="00AF602F">
        <w:rPr>
          <w:rFonts w:ascii="Times New Roman" w:hAnsi="Times New Roman"/>
          <w:sz w:val="26"/>
          <w:szCs w:val="26"/>
        </w:rPr>
        <w:t>ежегодное</w:t>
      </w:r>
      <w:r w:rsidR="00AF602F" w:rsidRPr="007F77AB">
        <w:rPr>
          <w:rFonts w:ascii="Times New Roman" w:hAnsi="Times New Roman"/>
          <w:sz w:val="26"/>
          <w:szCs w:val="26"/>
        </w:rPr>
        <w:t xml:space="preserve"> </w:t>
      </w:r>
      <w:r w:rsidR="006531D6" w:rsidRPr="007F77AB">
        <w:rPr>
          <w:rFonts w:ascii="Times New Roman" w:hAnsi="Times New Roman"/>
          <w:sz w:val="26"/>
          <w:szCs w:val="26"/>
        </w:rPr>
        <w:t>неисполнение утвержденных бюджетных ассигнований</w:t>
      </w:r>
      <w:r w:rsidR="00C32E5A">
        <w:rPr>
          <w:rFonts w:ascii="Times New Roman" w:hAnsi="Times New Roman"/>
          <w:sz w:val="26"/>
          <w:szCs w:val="26"/>
        </w:rPr>
        <w:t>.</w:t>
      </w:r>
      <w:r w:rsidR="00AF602F">
        <w:rPr>
          <w:rFonts w:ascii="Times New Roman" w:hAnsi="Times New Roman"/>
          <w:sz w:val="26"/>
          <w:szCs w:val="26"/>
        </w:rPr>
        <w:t xml:space="preserve"> </w:t>
      </w:r>
      <w:r w:rsidR="00C32E5A">
        <w:rPr>
          <w:rFonts w:ascii="Times New Roman" w:hAnsi="Times New Roman"/>
          <w:sz w:val="26"/>
          <w:szCs w:val="26"/>
        </w:rPr>
        <w:t>В</w:t>
      </w:r>
      <w:r w:rsidR="00B55A14">
        <w:rPr>
          <w:rFonts w:ascii="Times New Roman" w:hAnsi="Times New Roman"/>
          <w:sz w:val="26"/>
          <w:szCs w:val="26"/>
        </w:rPr>
        <w:t xml:space="preserve"> </w:t>
      </w:r>
      <w:r w:rsidR="00AF602F">
        <w:rPr>
          <w:rFonts w:ascii="Times New Roman" w:hAnsi="Times New Roman"/>
          <w:sz w:val="26"/>
          <w:szCs w:val="26"/>
        </w:rPr>
        <w:t>целом отклонения составили</w:t>
      </w:r>
      <w:r w:rsidR="006531D6" w:rsidRPr="007F77AB">
        <w:rPr>
          <w:rFonts w:ascii="Times New Roman" w:hAnsi="Times New Roman"/>
          <w:sz w:val="26"/>
          <w:szCs w:val="26"/>
        </w:rPr>
        <w:t xml:space="preserve"> 29</w:t>
      </w:r>
      <w:r w:rsidR="007E6920">
        <w:rPr>
          <w:rFonts w:ascii="Times New Roman" w:hAnsi="Times New Roman"/>
          <w:sz w:val="26"/>
          <w:szCs w:val="26"/>
        </w:rPr>
        <w:t>,</w:t>
      </w:r>
      <w:r w:rsidR="006531D6" w:rsidRPr="007F77AB">
        <w:rPr>
          <w:rFonts w:ascii="Times New Roman" w:hAnsi="Times New Roman"/>
          <w:sz w:val="26"/>
          <w:szCs w:val="26"/>
        </w:rPr>
        <w:t xml:space="preserve">1 </w:t>
      </w:r>
      <w:r w:rsidR="007E6920">
        <w:rPr>
          <w:rFonts w:ascii="Times New Roman" w:hAnsi="Times New Roman"/>
          <w:sz w:val="26"/>
          <w:szCs w:val="26"/>
        </w:rPr>
        <w:t>млн</w:t>
      </w:r>
      <w:r w:rsidR="006531D6" w:rsidRPr="007F77AB">
        <w:rPr>
          <w:rFonts w:ascii="Times New Roman" w:hAnsi="Times New Roman"/>
          <w:sz w:val="26"/>
          <w:szCs w:val="26"/>
        </w:rPr>
        <w:t>. рублей, или 16,4% (от 1</w:t>
      </w:r>
      <w:r w:rsidR="007E6920">
        <w:rPr>
          <w:rFonts w:ascii="Times New Roman" w:hAnsi="Times New Roman"/>
          <w:sz w:val="26"/>
          <w:szCs w:val="26"/>
        </w:rPr>
        <w:t>,</w:t>
      </w:r>
      <w:r w:rsidR="006531D6" w:rsidRPr="007F77AB">
        <w:rPr>
          <w:rFonts w:ascii="Times New Roman" w:hAnsi="Times New Roman"/>
          <w:sz w:val="26"/>
          <w:szCs w:val="26"/>
        </w:rPr>
        <w:t xml:space="preserve">5 </w:t>
      </w:r>
      <w:r w:rsidR="007E6920">
        <w:rPr>
          <w:rFonts w:ascii="Times New Roman" w:hAnsi="Times New Roman"/>
          <w:sz w:val="26"/>
          <w:szCs w:val="26"/>
        </w:rPr>
        <w:t>млн</w:t>
      </w:r>
      <w:r w:rsidR="006531D6" w:rsidRPr="007F77AB">
        <w:rPr>
          <w:rFonts w:ascii="Times New Roman" w:hAnsi="Times New Roman"/>
          <w:sz w:val="26"/>
          <w:szCs w:val="26"/>
        </w:rPr>
        <w:t>. рублей, или 3,1%, в 2014 году до 10</w:t>
      </w:r>
      <w:r w:rsidR="007E6920">
        <w:rPr>
          <w:rFonts w:ascii="Times New Roman" w:hAnsi="Times New Roman"/>
          <w:sz w:val="26"/>
          <w:szCs w:val="26"/>
        </w:rPr>
        <w:t>,</w:t>
      </w:r>
      <w:r w:rsidR="006531D6" w:rsidRPr="007F77AB">
        <w:rPr>
          <w:rFonts w:ascii="Times New Roman" w:hAnsi="Times New Roman"/>
          <w:sz w:val="26"/>
          <w:szCs w:val="26"/>
        </w:rPr>
        <w:t xml:space="preserve">7 </w:t>
      </w:r>
      <w:r w:rsidR="007E6920">
        <w:rPr>
          <w:rFonts w:ascii="Times New Roman" w:hAnsi="Times New Roman"/>
          <w:sz w:val="26"/>
          <w:szCs w:val="26"/>
        </w:rPr>
        <w:t>млн</w:t>
      </w:r>
      <w:r w:rsidR="006531D6" w:rsidRPr="007F77AB">
        <w:rPr>
          <w:rFonts w:ascii="Times New Roman" w:hAnsi="Times New Roman"/>
          <w:sz w:val="26"/>
          <w:szCs w:val="26"/>
        </w:rPr>
        <w:t>. рублей, или 50,4%, в 2019 году).</w:t>
      </w:r>
    </w:p>
    <w:p w14:paraId="2EAA88F7" w14:textId="0D7E5603" w:rsidR="00A26370" w:rsidRPr="00A26370" w:rsidRDefault="00A26370" w:rsidP="00A26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AF602F">
        <w:rPr>
          <w:rFonts w:ascii="Times New Roman" w:hAnsi="Times New Roman"/>
          <w:sz w:val="26"/>
          <w:szCs w:val="26"/>
        </w:rPr>
        <w:t xml:space="preserve"> настоящее время действие Порядка предоставления социальных выплат на оплату первоначального взноса при приобретении физическими лицами жилых помещений за счет привлечения ипотечных кредитов приостановлено с 01.01.2017 по 31.12.2020, в связи с чем </w:t>
      </w:r>
      <w:r w:rsidRPr="003A6DC9">
        <w:rPr>
          <w:rFonts w:ascii="Times New Roman" w:hAnsi="Times New Roman"/>
          <w:sz w:val="26"/>
          <w:szCs w:val="26"/>
        </w:rPr>
        <w:t>единственной формой реализации государственной поддержки является выплата компенсаций</w:t>
      </w:r>
      <w:r w:rsidRPr="003A6DC9">
        <w:rPr>
          <w:rFonts w:ascii="Times New Roman" w:hAnsi="Times New Roman"/>
          <w:sz w:val="26"/>
          <w:szCs w:val="26"/>
          <w:lang w:eastAsia="ru-RU"/>
        </w:rPr>
        <w:t xml:space="preserve"> на возмещение части</w:t>
      </w:r>
      <w:r w:rsidRPr="003A6DC9">
        <w:rPr>
          <w:rFonts w:ascii="Times New Roman" w:hAnsi="Times New Roman"/>
          <w:sz w:val="26"/>
          <w:szCs w:val="26"/>
        </w:rPr>
        <w:t xml:space="preserve"> затрат на уплату процентов</w:t>
      </w:r>
      <w:r w:rsidRPr="003A6DC9">
        <w:rPr>
          <w:rFonts w:ascii="Times New Roman" w:hAnsi="Times New Roman"/>
          <w:sz w:val="26"/>
          <w:szCs w:val="26"/>
          <w:lang w:eastAsia="ru-RU"/>
        </w:rPr>
        <w:t xml:space="preserve"> по договорам, заключенным с физическими лицами - получателями компенсации, по ипотечным кредитам коммерческих банков, привлекаемым населением в 2003 - 2011 годах для приобретения или строительства жилья на территории Республики Хакасия (далее – компенсация).</w:t>
      </w:r>
    </w:p>
    <w:p w14:paraId="6ECAF446" w14:textId="0576B9A4" w:rsidR="00A26370" w:rsidRPr="001639DA" w:rsidRDefault="00A26370" w:rsidP="001639DA">
      <w:pPr>
        <w:pStyle w:val="ae"/>
        <w:tabs>
          <w:tab w:val="left" w:pos="117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F77AB">
        <w:rPr>
          <w:rFonts w:ascii="Times New Roman" w:hAnsi="Times New Roman"/>
          <w:sz w:val="26"/>
          <w:szCs w:val="26"/>
          <w:shd w:val="clear" w:color="auto" w:fill="FFFFFF"/>
        </w:rPr>
        <w:t xml:space="preserve">В результате </w:t>
      </w:r>
      <w:r w:rsidRPr="007F77AB">
        <w:rPr>
          <w:rFonts w:ascii="Times New Roman" w:hAnsi="Times New Roman"/>
          <w:sz w:val="26"/>
          <w:szCs w:val="26"/>
        </w:rPr>
        <w:t>н</w:t>
      </w:r>
      <w:r w:rsidRPr="007F77AB">
        <w:rPr>
          <w:rFonts w:ascii="Times New Roman" w:hAnsi="Times New Roman"/>
          <w:sz w:val="26"/>
          <w:szCs w:val="26"/>
          <w:shd w:val="clear" w:color="auto" w:fill="FFFFFF"/>
        </w:rPr>
        <w:t>едофинансирования заявок</w:t>
      </w:r>
      <w:r w:rsidRPr="007F77AB">
        <w:rPr>
          <w:rFonts w:ascii="Times New Roman" w:hAnsi="Times New Roman"/>
          <w:iCs/>
          <w:sz w:val="26"/>
          <w:szCs w:val="26"/>
        </w:rPr>
        <w:t xml:space="preserve"> </w:t>
      </w:r>
      <w:r w:rsidRPr="007F77AB">
        <w:rPr>
          <w:rFonts w:ascii="Times New Roman" w:hAnsi="Times New Roman"/>
          <w:sz w:val="26"/>
          <w:szCs w:val="26"/>
        </w:rPr>
        <w:t>Минобрнауки Хакасии и уполномоченных организаций Правительства Р</w:t>
      </w:r>
      <w:r>
        <w:rPr>
          <w:rFonts w:ascii="Times New Roman" w:hAnsi="Times New Roman"/>
          <w:sz w:val="26"/>
          <w:szCs w:val="26"/>
        </w:rPr>
        <w:t xml:space="preserve">еспублики </w:t>
      </w:r>
      <w:r w:rsidRPr="007F77AB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>акасия</w:t>
      </w:r>
      <w:r w:rsidRPr="007F77AB">
        <w:rPr>
          <w:rFonts w:ascii="Times New Roman" w:hAnsi="Times New Roman"/>
          <w:sz w:val="26"/>
          <w:szCs w:val="26"/>
        </w:rPr>
        <w:t xml:space="preserve"> </w:t>
      </w:r>
      <w:r w:rsidRPr="007F77AB">
        <w:rPr>
          <w:rFonts w:ascii="Times New Roman" w:hAnsi="Times New Roman"/>
          <w:sz w:val="26"/>
          <w:szCs w:val="26"/>
          <w:shd w:val="clear" w:color="auto" w:fill="FFFFFF"/>
        </w:rPr>
        <w:t xml:space="preserve">за счет средств республиканского </w:t>
      </w:r>
      <w:r w:rsidRPr="00BF37C1">
        <w:rPr>
          <w:rFonts w:ascii="Times New Roman" w:hAnsi="Times New Roman"/>
          <w:sz w:val="26"/>
          <w:szCs w:val="26"/>
          <w:shd w:val="clear" w:color="auto" w:fill="FFFFFF"/>
        </w:rPr>
        <w:t xml:space="preserve">бюджета </w:t>
      </w:r>
      <w:r w:rsidRPr="00AF602F">
        <w:rPr>
          <w:rFonts w:ascii="Times New Roman" w:hAnsi="Times New Roman"/>
          <w:sz w:val="26"/>
          <w:szCs w:val="26"/>
        </w:rPr>
        <w:t xml:space="preserve">на </w:t>
      </w:r>
      <w:r w:rsidRPr="003A6DC9">
        <w:rPr>
          <w:rFonts w:ascii="Times New Roman" w:hAnsi="Times New Roman"/>
          <w:sz w:val="26"/>
          <w:szCs w:val="26"/>
        </w:rPr>
        <w:t>выплату компенсаций</w:t>
      </w:r>
      <w:r w:rsidRPr="00EC039F">
        <w:rPr>
          <w:rFonts w:ascii="Times New Roman" w:hAnsi="Times New Roman"/>
          <w:sz w:val="26"/>
          <w:szCs w:val="26"/>
        </w:rPr>
        <w:t xml:space="preserve"> </w:t>
      </w:r>
      <w:r w:rsidRPr="00AF602F">
        <w:rPr>
          <w:rFonts w:ascii="Times New Roman" w:hAnsi="Times New Roman"/>
          <w:sz w:val="26"/>
          <w:szCs w:val="26"/>
        </w:rPr>
        <w:t>в</w:t>
      </w:r>
      <w:r w:rsidRPr="00AF602F">
        <w:rPr>
          <w:rFonts w:ascii="Times New Roman" w:hAnsi="Times New Roman"/>
          <w:sz w:val="26"/>
          <w:szCs w:val="26"/>
          <w:shd w:val="clear" w:color="auto" w:fill="FFFFFF"/>
        </w:rPr>
        <w:t xml:space="preserve"> 2017 - 2019 годах образована кредиторская задолженность в общей сумме 5,7</w:t>
      </w:r>
      <w:r w:rsidRPr="00AF602F">
        <w:rPr>
          <w:rFonts w:ascii="Times New Roman" w:hAnsi="Times New Roman"/>
          <w:bCs/>
          <w:iCs/>
          <w:sz w:val="26"/>
          <w:szCs w:val="26"/>
        </w:rPr>
        <w:t xml:space="preserve"> млн. рублей</w:t>
      </w:r>
      <w:r w:rsidRPr="00AF602F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из которых наибольший объем приходится </w:t>
      </w:r>
      <w:r w:rsidRPr="00AF602F">
        <w:rPr>
          <w:rFonts w:ascii="Times New Roman" w:hAnsi="Times New Roman"/>
          <w:bCs/>
          <w:iCs/>
          <w:sz w:val="26"/>
          <w:szCs w:val="26"/>
        </w:rPr>
        <w:t xml:space="preserve">на 01.01.2018 </w:t>
      </w:r>
      <w:r>
        <w:rPr>
          <w:rFonts w:ascii="Times New Roman" w:hAnsi="Times New Roman"/>
          <w:bCs/>
          <w:iCs/>
          <w:sz w:val="26"/>
          <w:szCs w:val="26"/>
        </w:rPr>
        <w:t>-</w:t>
      </w:r>
      <w:r w:rsidRPr="00AF602F">
        <w:rPr>
          <w:rFonts w:ascii="Times New Roman" w:hAnsi="Times New Roman"/>
          <w:bCs/>
          <w:iCs/>
          <w:sz w:val="26"/>
          <w:szCs w:val="26"/>
        </w:rPr>
        <w:t xml:space="preserve"> 4,8 млн. рублей</w:t>
      </w:r>
      <w:r w:rsidRPr="00AF602F">
        <w:rPr>
          <w:rFonts w:ascii="Times New Roman" w:hAnsi="Times New Roman"/>
          <w:iCs/>
          <w:sz w:val="26"/>
          <w:szCs w:val="26"/>
        </w:rPr>
        <w:t>.</w:t>
      </w:r>
    </w:p>
    <w:p w14:paraId="44CFC40F" w14:textId="64F1953A" w:rsidR="000422E7" w:rsidRPr="007F77AB" w:rsidRDefault="00A26370" w:rsidP="007F77AB">
      <w:pPr>
        <w:pStyle w:val="6"/>
        <w:spacing w:before="0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="00A22539" w:rsidRPr="00DB4B52">
        <w:rPr>
          <w:sz w:val="26"/>
          <w:szCs w:val="26"/>
        </w:rPr>
        <w:t xml:space="preserve"> процессе </w:t>
      </w:r>
      <w:r w:rsidR="000422E7" w:rsidRPr="00DB4B52">
        <w:rPr>
          <w:sz w:val="26"/>
          <w:szCs w:val="26"/>
        </w:rPr>
        <w:t>использовани</w:t>
      </w:r>
      <w:r w:rsidR="00A22539" w:rsidRPr="00DB4B52">
        <w:rPr>
          <w:sz w:val="26"/>
          <w:szCs w:val="26"/>
        </w:rPr>
        <w:t xml:space="preserve">я </w:t>
      </w:r>
      <w:r w:rsidR="000422E7" w:rsidRPr="00DB4B52">
        <w:rPr>
          <w:sz w:val="26"/>
          <w:szCs w:val="26"/>
        </w:rPr>
        <w:t>средств республиканского бюджета</w:t>
      </w:r>
      <w:r w:rsidR="005D6280" w:rsidRPr="00DB4B52">
        <w:rPr>
          <w:sz w:val="26"/>
          <w:szCs w:val="26"/>
        </w:rPr>
        <w:t xml:space="preserve"> </w:t>
      </w:r>
      <w:r w:rsidR="001639DA" w:rsidRPr="00DB4B52">
        <w:rPr>
          <w:rFonts w:eastAsia="TimesNewRomanPSMT"/>
          <w:sz w:val="26"/>
          <w:szCs w:val="26"/>
        </w:rPr>
        <w:t>Минобрнауки Хакасии</w:t>
      </w:r>
      <w:r w:rsidR="001639DA">
        <w:rPr>
          <w:rFonts w:eastAsia="TimesNewRomanPSMT"/>
          <w:sz w:val="26"/>
          <w:szCs w:val="26"/>
        </w:rPr>
        <w:t xml:space="preserve"> и</w:t>
      </w:r>
      <w:r w:rsidR="001639DA" w:rsidRPr="00DB4B52">
        <w:rPr>
          <w:sz w:val="26"/>
          <w:szCs w:val="26"/>
        </w:rPr>
        <w:t xml:space="preserve"> </w:t>
      </w:r>
      <w:r w:rsidR="00E3549D" w:rsidRPr="00DB4B52">
        <w:rPr>
          <w:sz w:val="26"/>
          <w:szCs w:val="26"/>
        </w:rPr>
        <w:t xml:space="preserve">уполномоченными организациями Правительства </w:t>
      </w:r>
      <w:r w:rsidR="00AF602F" w:rsidRPr="00DB4B52">
        <w:rPr>
          <w:sz w:val="26"/>
          <w:szCs w:val="26"/>
        </w:rPr>
        <w:t>Республики Хакасия</w:t>
      </w:r>
      <w:r w:rsidR="001848A6" w:rsidRPr="00DB4B52">
        <w:rPr>
          <w:rFonts w:eastAsia="TimesNewRomanPSMT"/>
          <w:sz w:val="26"/>
          <w:szCs w:val="26"/>
        </w:rPr>
        <w:t xml:space="preserve"> </w:t>
      </w:r>
      <w:r w:rsidR="001848A6" w:rsidRPr="00DB4B52">
        <w:rPr>
          <w:sz w:val="26"/>
          <w:szCs w:val="26"/>
        </w:rPr>
        <w:t>допущены</w:t>
      </w:r>
      <w:r w:rsidR="00857BF1" w:rsidRPr="00DB4B52">
        <w:rPr>
          <w:sz w:val="26"/>
          <w:szCs w:val="26"/>
        </w:rPr>
        <w:t xml:space="preserve"> отдельные</w:t>
      </w:r>
      <w:r w:rsidR="008E7F53" w:rsidRPr="00DB4B52">
        <w:rPr>
          <w:sz w:val="26"/>
          <w:szCs w:val="26"/>
        </w:rPr>
        <w:t xml:space="preserve"> нарушения и недостатки</w:t>
      </w:r>
      <w:r w:rsidR="000422E7" w:rsidRPr="00DB4B52">
        <w:rPr>
          <w:sz w:val="26"/>
          <w:szCs w:val="26"/>
        </w:rPr>
        <w:t xml:space="preserve"> соответствующих</w:t>
      </w:r>
      <w:r w:rsidR="008E7F53" w:rsidRPr="00DB4B52">
        <w:rPr>
          <w:sz w:val="26"/>
          <w:szCs w:val="26"/>
        </w:rPr>
        <w:t xml:space="preserve"> </w:t>
      </w:r>
      <w:r w:rsidR="00857BF1" w:rsidRPr="00DB4B52">
        <w:rPr>
          <w:sz w:val="26"/>
          <w:szCs w:val="26"/>
        </w:rPr>
        <w:t>порядков предоставления мер</w:t>
      </w:r>
      <w:r w:rsidR="00A22539" w:rsidRPr="00DB4B52">
        <w:rPr>
          <w:sz w:val="26"/>
          <w:szCs w:val="26"/>
        </w:rPr>
        <w:t xml:space="preserve"> государственной</w:t>
      </w:r>
      <w:r w:rsidR="00857BF1" w:rsidRPr="00DB4B52">
        <w:rPr>
          <w:sz w:val="26"/>
          <w:szCs w:val="26"/>
        </w:rPr>
        <w:t xml:space="preserve"> поддержки</w:t>
      </w:r>
      <w:r w:rsidR="005D6280" w:rsidRPr="00DB4B52">
        <w:rPr>
          <w:sz w:val="26"/>
          <w:szCs w:val="26"/>
        </w:rPr>
        <w:t xml:space="preserve"> </w:t>
      </w:r>
      <w:r w:rsidR="000422E7" w:rsidRPr="00DB4B52">
        <w:rPr>
          <w:sz w:val="26"/>
          <w:szCs w:val="26"/>
        </w:rPr>
        <w:t>на общую сумму 12</w:t>
      </w:r>
      <w:r w:rsidR="00DB4B52">
        <w:rPr>
          <w:sz w:val="26"/>
          <w:szCs w:val="26"/>
        </w:rPr>
        <w:t>,5</w:t>
      </w:r>
      <w:r w:rsidR="000422E7" w:rsidRPr="00DB4B52">
        <w:rPr>
          <w:sz w:val="26"/>
          <w:szCs w:val="26"/>
        </w:rPr>
        <w:t xml:space="preserve"> </w:t>
      </w:r>
      <w:r w:rsidR="00DB4B52">
        <w:rPr>
          <w:sz w:val="26"/>
          <w:szCs w:val="26"/>
        </w:rPr>
        <w:t>млн</w:t>
      </w:r>
      <w:r w:rsidR="000422E7" w:rsidRPr="00DB4B52">
        <w:rPr>
          <w:sz w:val="26"/>
          <w:szCs w:val="26"/>
        </w:rPr>
        <w:t>. рублей</w:t>
      </w:r>
      <w:r w:rsidR="00E3549D" w:rsidRPr="00DB4B52">
        <w:rPr>
          <w:sz w:val="26"/>
          <w:szCs w:val="26"/>
        </w:rPr>
        <w:t>, в том числе</w:t>
      </w:r>
      <w:r w:rsidR="00047E80" w:rsidRPr="00047E80">
        <w:rPr>
          <w:iCs/>
          <w:sz w:val="26"/>
          <w:szCs w:val="26"/>
          <w:lang w:eastAsia="ru-RU"/>
        </w:rPr>
        <w:t xml:space="preserve"> </w:t>
      </w:r>
      <w:r w:rsidR="00047E80" w:rsidRPr="007F77AB">
        <w:rPr>
          <w:iCs/>
          <w:sz w:val="26"/>
          <w:szCs w:val="26"/>
          <w:lang w:eastAsia="ru-RU"/>
        </w:rPr>
        <w:t xml:space="preserve">выплата </w:t>
      </w:r>
      <w:r w:rsidR="00047E80" w:rsidRPr="007F77AB">
        <w:rPr>
          <w:iCs/>
          <w:sz w:val="26"/>
          <w:szCs w:val="26"/>
        </w:rPr>
        <w:t>получателям</w:t>
      </w:r>
      <w:r w:rsidR="00047E80" w:rsidRPr="007F77AB">
        <w:rPr>
          <w:iCs/>
          <w:sz w:val="26"/>
          <w:szCs w:val="26"/>
          <w:lang w:eastAsia="ru-RU"/>
        </w:rPr>
        <w:t xml:space="preserve"> компенсаций</w:t>
      </w:r>
      <w:r w:rsidR="00047E80" w:rsidRPr="00047E80">
        <w:rPr>
          <w:iCs/>
          <w:sz w:val="26"/>
          <w:szCs w:val="26"/>
          <w:lang w:eastAsia="ru-RU"/>
        </w:rPr>
        <w:t xml:space="preserve"> </w:t>
      </w:r>
      <w:r w:rsidR="00047E80" w:rsidRPr="007F77AB">
        <w:rPr>
          <w:iCs/>
          <w:sz w:val="26"/>
          <w:szCs w:val="26"/>
          <w:lang w:eastAsia="ru-RU"/>
        </w:rPr>
        <w:t>произведена</w:t>
      </w:r>
      <w:r w:rsidR="00E3549D" w:rsidRPr="00DB4B52">
        <w:rPr>
          <w:sz w:val="26"/>
          <w:szCs w:val="26"/>
        </w:rPr>
        <w:t>:</w:t>
      </w:r>
    </w:p>
    <w:p w14:paraId="53726950" w14:textId="50DB6759" w:rsidR="000422E7" w:rsidRPr="00047E80" w:rsidRDefault="007F77AB" w:rsidP="007F77AB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7F77AB">
        <w:rPr>
          <w:rFonts w:ascii="Times New Roman" w:hAnsi="Times New Roman"/>
          <w:iCs/>
          <w:sz w:val="26"/>
          <w:szCs w:val="26"/>
        </w:rPr>
        <w:t xml:space="preserve">без </w:t>
      </w:r>
      <w:r w:rsidRPr="00047E80">
        <w:rPr>
          <w:rFonts w:ascii="Times New Roman" w:hAnsi="Times New Roman"/>
          <w:iCs/>
          <w:sz w:val="26"/>
          <w:szCs w:val="26"/>
          <w:lang w:eastAsia="ru-RU"/>
        </w:rPr>
        <w:t xml:space="preserve">проведения сверки </w:t>
      </w:r>
      <w:r w:rsidRPr="00047E80">
        <w:rPr>
          <w:rFonts w:ascii="Times New Roman" w:hAnsi="Times New Roman"/>
          <w:iCs/>
          <w:sz w:val="26"/>
          <w:szCs w:val="26"/>
        </w:rPr>
        <w:t xml:space="preserve">своевременной уплаты гражданами причитающихся сумм процентов и основного долга за соответствующий расчетный период </w:t>
      </w:r>
      <w:r w:rsidRPr="00047E80">
        <w:rPr>
          <w:rFonts w:ascii="Times New Roman" w:hAnsi="Times New Roman"/>
          <w:sz w:val="26"/>
          <w:szCs w:val="26"/>
        </w:rPr>
        <w:t>(частично устранено в момент проверки)</w:t>
      </w:r>
      <w:r w:rsidRPr="00047E80">
        <w:rPr>
          <w:rFonts w:ascii="Times New Roman" w:hAnsi="Times New Roman"/>
          <w:iCs/>
          <w:sz w:val="26"/>
          <w:szCs w:val="26"/>
        </w:rPr>
        <w:t>;</w:t>
      </w:r>
    </w:p>
    <w:p w14:paraId="71E7A122" w14:textId="70AE4089" w:rsidR="00047E80" w:rsidRPr="00047E80" w:rsidRDefault="00047E80" w:rsidP="00047E8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47E80">
        <w:rPr>
          <w:rFonts w:ascii="Times New Roman" w:hAnsi="Times New Roman"/>
          <w:sz w:val="26"/>
          <w:szCs w:val="26"/>
        </w:rPr>
        <w:t xml:space="preserve">при нарушении сроков оплаты процентов и основного долга </w:t>
      </w:r>
      <w:r w:rsidRPr="00047E80">
        <w:rPr>
          <w:rFonts w:ascii="Times New Roman" w:hAnsi="Times New Roman"/>
          <w:iCs/>
          <w:sz w:val="26"/>
          <w:szCs w:val="26"/>
        </w:rPr>
        <w:t xml:space="preserve">по ипотечным кредитам </w:t>
      </w:r>
      <w:r w:rsidRPr="00047E80">
        <w:rPr>
          <w:rFonts w:ascii="Times New Roman" w:hAnsi="Times New Roman"/>
          <w:sz w:val="26"/>
          <w:szCs w:val="26"/>
        </w:rPr>
        <w:t>от 4-х до 8-ми месяцев подряд;</w:t>
      </w:r>
    </w:p>
    <w:p w14:paraId="6E2BB457" w14:textId="5EAA6DF6" w:rsidR="00047E80" w:rsidRPr="00047E80" w:rsidRDefault="00047E80" w:rsidP="00047E80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47E80">
        <w:rPr>
          <w:rFonts w:ascii="Times New Roman" w:hAnsi="Times New Roman"/>
          <w:sz w:val="26"/>
          <w:szCs w:val="26"/>
        </w:rPr>
        <w:t>с несоблюдением размера установленной ставки рефинансирования Центрального банка Российской Федерации;</w:t>
      </w:r>
    </w:p>
    <w:p w14:paraId="357267AF" w14:textId="3FA28F02" w:rsidR="00047E80" w:rsidRPr="00B43BC4" w:rsidRDefault="00047E80" w:rsidP="00047E80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47E80">
        <w:rPr>
          <w:rFonts w:ascii="Times New Roman" w:hAnsi="Times New Roman"/>
          <w:iCs/>
          <w:sz w:val="26"/>
          <w:szCs w:val="26"/>
        </w:rPr>
        <w:t>в отсутствие информации об оплате процентов по ипотечным кредитам в Реестрах банков, а также документов, подтверждающих оплату налога на имущество за 2018 год по приобретенному жилому помещению.</w:t>
      </w:r>
    </w:p>
    <w:p w14:paraId="1A852955" w14:textId="4B76BC3C" w:rsidR="0037259F" w:rsidRDefault="002443A4" w:rsidP="0037259F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NewRomanPSMT" w:hAnsi="Times New Roman"/>
          <w:sz w:val="26"/>
          <w:szCs w:val="26"/>
          <w:lang w:eastAsia="ru-RU"/>
        </w:rPr>
        <w:t xml:space="preserve">Кроме того, </w:t>
      </w:r>
      <w:r w:rsidR="004F16E4">
        <w:rPr>
          <w:rFonts w:ascii="Times New Roman" w:eastAsia="TimesNewRomanPSMT" w:hAnsi="Times New Roman"/>
          <w:sz w:val="26"/>
          <w:szCs w:val="26"/>
        </w:rPr>
        <w:t>а</w:t>
      </w:r>
      <w:r w:rsidR="004F16E4" w:rsidRPr="003A6DC9">
        <w:rPr>
          <w:rFonts w:ascii="Times New Roman" w:eastAsia="TimesNewRomanPSMT" w:hAnsi="Times New Roman"/>
          <w:sz w:val="26"/>
          <w:szCs w:val="26"/>
        </w:rPr>
        <w:t>кционерн</w:t>
      </w:r>
      <w:r w:rsidR="004F16E4">
        <w:rPr>
          <w:rFonts w:ascii="Times New Roman" w:eastAsia="TimesNewRomanPSMT" w:hAnsi="Times New Roman"/>
          <w:sz w:val="26"/>
          <w:szCs w:val="26"/>
        </w:rPr>
        <w:t>ым</w:t>
      </w:r>
      <w:r w:rsidR="004F16E4" w:rsidRPr="003A6DC9">
        <w:rPr>
          <w:rFonts w:ascii="Times New Roman" w:eastAsia="TimesNewRomanPSMT" w:hAnsi="Times New Roman"/>
          <w:sz w:val="26"/>
          <w:szCs w:val="26"/>
        </w:rPr>
        <w:t xml:space="preserve"> общество</w:t>
      </w:r>
      <w:r w:rsidR="004F16E4">
        <w:rPr>
          <w:rFonts w:ascii="Times New Roman" w:eastAsia="TimesNewRomanPSMT" w:hAnsi="Times New Roman"/>
          <w:sz w:val="26"/>
          <w:szCs w:val="26"/>
        </w:rPr>
        <w:t>м</w:t>
      </w:r>
      <w:r w:rsidR="004F16E4" w:rsidRPr="003A6DC9">
        <w:rPr>
          <w:rFonts w:ascii="Times New Roman" w:eastAsia="TimesNewRomanPSMT" w:hAnsi="Times New Roman"/>
          <w:sz w:val="26"/>
          <w:szCs w:val="26"/>
        </w:rPr>
        <w:t xml:space="preserve"> «Ипотечное агентство жилищного строительства Республики Хакасия»</w:t>
      </w:r>
      <w:r w:rsidR="0037259F">
        <w:rPr>
          <w:rFonts w:ascii="Times New Roman" w:hAnsi="Times New Roman"/>
          <w:sz w:val="26"/>
          <w:szCs w:val="26"/>
        </w:rPr>
        <w:t xml:space="preserve"> </w:t>
      </w:r>
      <w:r w:rsidR="002D025E">
        <w:rPr>
          <w:rFonts w:ascii="Times New Roman" w:hAnsi="Times New Roman"/>
          <w:sz w:val="26"/>
          <w:szCs w:val="26"/>
        </w:rPr>
        <w:t xml:space="preserve">допущено </w:t>
      </w:r>
      <w:r w:rsidR="0037259F">
        <w:rPr>
          <w:rFonts w:ascii="Times New Roman" w:hAnsi="Times New Roman"/>
          <w:sz w:val="26"/>
          <w:szCs w:val="26"/>
        </w:rPr>
        <w:t xml:space="preserve">нарушение </w:t>
      </w:r>
      <w:r w:rsidR="0037259F" w:rsidRPr="00FF0560">
        <w:rPr>
          <w:rFonts w:ascii="Times New Roman" w:hAnsi="Times New Roman"/>
          <w:iCs/>
          <w:sz w:val="26"/>
          <w:szCs w:val="26"/>
        </w:rPr>
        <w:t>Федерального закона от 06.12.2011 № 402-ФЗ «О бухгалтерском учете»</w:t>
      </w:r>
      <w:r w:rsidR="0037259F">
        <w:rPr>
          <w:rFonts w:ascii="Times New Roman" w:hAnsi="Times New Roman"/>
          <w:sz w:val="26"/>
          <w:szCs w:val="26"/>
        </w:rPr>
        <w:t xml:space="preserve"> </w:t>
      </w:r>
      <w:r w:rsidR="0037259F" w:rsidRPr="00FF0560">
        <w:rPr>
          <w:rFonts w:ascii="Times New Roman" w:hAnsi="Times New Roman"/>
          <w:iCs/>
          <w:sz w:val="26"/>
          <w:szCs w:val="26"/>
        </w:rPr>
        <w:t xml:space="preserve">в </w:t>
      </w:r>
      <w:r w:rsidR="002D025E">
        <w:rPr>
          <w:rFonts w:ascii="Times New Roman" w:hAnsi="Times New Roman"/>
          <w:iCs/>
          <w:sz w:val="26"/>
          <w:szCs w:val="26"/>
        </w:rPr>
        <w:t xml:space="preserve">части </w:t>
      </w:r>
      <w:r w:rsidR="0037259F" w:rsidRPr="00FF0560">
        <w:rPr>
          <w:rFonts w:ascii="Times New Roman" w:hAnsi="Times New Roman"/>
          <w:iCs/>
          <w:sz w:val="26"/>
          <w:szCs w:val="26"/>
        </w:rPr>
        <w:t>неотражен</w:t>
      </w:r>
      <w:r w:rsidR="002D025E">
        <w:rPr>
          <w:rFonts w:ascii="Times New Roman" w:hAnsi="Times New Roman"/>
          <w:iCs/>
          <w:sz w:val="26"/>
          <w:szCs w:val="26"/>
        </w:rPr>
        <w:t>ия</w:t>
      </w:r>
      <w:r w:rsidR="0037259F" w:rsidRPr="00FF0560">
        <w:rPr>
          <w:rFonts w:ascii="Times New Roman" w:hAnsi="Times New Roman"/>
          <w:iCs/>
          <w:sz w:val="26"/>
          <w:szCs w:val="26"/>
        </w:rPr>
        <w:t xml:space="preserve"> </w:t>
      </w:r>
      <w:r w:rsidR="002D025E">
        <w:rPr>
          <w:rFonts w:ascii="Times New Roman" w:hAnsi="Times New Roman"/>
          <w:iCs/>
          <w:sz w:val="26"/>
          <w:szCs w:val="26"/>
        </w:rPr>
        <w:t xml:space="preserve">в </w:t>
      </w:r>
      <w:r w:rsidR="002D025E" w:rsidRPr="00FF0560">
        <w:rPr>
          <w:rFonts w:ascii="Times New Roman" w:hAnsi="Times New Roman"/>
          <w:iCs/>
          <w:sz w:val="26"/>
          <w:szCs w:val="26"/>
        </w:rPr>
        <w:t xml:space="preserve">учете </w:t>
      </w:r>
      <w:r w:rsidR="0037259F" w:rsidRPr="00FF0560">
        <w:rPr>
          <w:rFonts w:ascii="Times New Roman" w:hAnsi="Times New Roman"/>
          <w:iCs/>
          <w:sz w:val="26"/>
          <w:szCs w:val="26"/>
        </w:rPr>
        <w:t>данны</w:t>
      </w:r>
      <w:r w:rsidR="002D025E">
        <w:rPr>
          <w:rFonts w:ascii="Times New Roman" w:hAnsi="Times New Roman"/>
          <w:iCs/>
          <w:sz w:val="26"/>
          <w:szCs w:val="26"/>
        </w:rPr>
        <w:t>х</w:t>
      </w:r>
      <w:r w:rsidR="0037259F" w:rsidRPr="00FF0560">
        <w:rPr>
          <w:rFonts w:ascii="Times New Roman" w:hAnsi="Times New Roman"/>
          <w:iCs/>
          <w:sz w:val="26"/>
          <w:szCs w:val="26"/>
        </w:rPr>
        <w:t xml:space="preserve"> первичных документов (Реестры, заявки на финансирование), что </w:t>
      </w:r>
      <w:r w:rsidR="002D025E">
        <w:rPr>
          <w:rFonts w:ascii="Times New Roman" w:hAnsi="Times New Roman"/>
          <w:iCs/>
          <w:sz w:val="26"/>
          <w:szCs w:val="26"/>
        </w:rPr>
        <w:t>повлекло</w:t>
      </w:r>
      <w:r w:rsidR="0037259F" w:rsidRPr="00FF0560">
        <w:rPr>
          <w:rFonts w:ascii="Times New Roman" w:hAnsi="Times New Roman"/>
          <w:iCs/>
          <w:sz w:val="26"/>
          <w:szCs w:val="26"/>
        </w:rPr>
        <w:t xml:space="preserve"> искажени</w:t>
      </w:r>
      <w:r w:rsidR="002D025E">
        <w:rPr>
          <w:rFonts w:ascii="Times New Roman" w:hAnsi="Times New Roman"/>
          <w:iCs/>
          <w:sz w:val="26"/>
          <w:szCs w:val="26"/>
        </w:rPr>
        <w:t>е</w:t>
      </w:r>
      <w:r w:rsidR="0037259F" w:rsidRPr="00FF0560">
        <w:rPr>
          <w:rFonts w:ascii="Times New Roman" w:hAnsi="Times New Roman"/>
          <w:iCs/>
          <w:sz w:val="26"/>
          <w:szCs w:val="26"/>
        </w:rPr>
        <w:t xml:space="preserve"> показателей </w:t>
      </w:r>
      <w:r w:rsidR="00DB4B52">
        <w:rPr>
          <w:rFonts w:ascii="Times New Roman" w:hAnsi="Times New Roman"/>
          <w:iCs/>
          <w:sz w:val="26"/>
          <w:szCs w:val="26"/>
        </w:rPr>
        <w:t>б</w:t>
      </w:r>
      <w:r w:rsidR="0037259F" w:rsidRPr="00FF0560">
        <w:rPr>
          <w:rFonts w:ascii="Times New Roman" w:hAnsi="Times New Roman"/>
          <w:iCs/>
          <w:sz w:val="26"/>
          <w:szCs w:val="26"/>
        </w:rPr>
        <w:t>ухгалтерского баланса</w:t>
      </w:r>
      <w:r w:rsidR="00C50223">
        <w:rPr>
          <w:rFonts w:ascii="Times New Roman" w:hAnsi="Times New Roman"/>
          <w:iCs/>
          <w:sz w:val="26"/>
          <w:szCs w:val="26"/>
        </w:rPr>
        <w:t>.</w:t>
      </w:r>
    </w:p>
    <w:p w14:paraId="0EA7C3A1" w14:textId="55BE4F18" w:rsidR="00D22372" w:rsidRDefault="00D22372" w:rsidP="00FE4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При формировании и исполнении </w:t>
      </w:r>
      <w:r w:rsidRPr="008471EA">
        <w:rPr>
          <w:rFonts w:ascii="Times New Roman" w:hAnsi="Times New Roman"/>
          <w:sz w:val="26"/>
          <w:szCs w:val="26"/>
        </w:rPr>
        <w:t>подпрограммы «Доступное жилье»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8E1995">
        <w:rPr>
          <w:rFonts w:ascii="Times New Roman" w:hAnsi="Times New Roman"/>
          <w:sz w:val="26"/>
          <w:szCs w:val="26"/>
        </w:rPr>
        <w:t>государственной программы «Жилище»</w:t>
      </w:r>
      <w:r w:rsidR="00DB4B52">
        <w:rPr>
          <w:rFonts w:ascii="Times New Roman" w:hAnsi="Times New Roman"/>
          <w:sz w:val="26"/>
          <w:szCs w:val="26"/>
        </w:rPr>
        <w:t>, в рамках которой осуществлялись выплаты компенсаций,</w:t>
      </w:r>
      <w:r>
        <w:rPr>
          <w:rFonts w:ascii="Times New Roman" w:hAnsi="Times New Roman"/>
          <w:sz w:val="26"/>
          <w:szCs w:val="26"/>
        </w:rPr>
        <w:t xml:space="preserve"> </w:t>
      </w:r>
      <w:r w:rsidR="00E52F26">
        <w:rPr>
          <w:rFonts w:ascii="Times New Roman" w:hAnsi="Times New Roman"/>
          <w:sz w:val="26"/>
          <w:szCs w:val="26"/>
        </w:rPr>
        <w:t>отмечены</w:t>
      </w:r>
      <w:r w:rsidR="002D025E">
        <w:rPr>
          <w:rFonts w:ascii="Times New Roman" w:hAnsi="Times New Roman"/>
          <w:sz w:val="26"/>
          <w:szCs w:val="26"/>
        </w:rPr>
        <w:t xml:space="preserve"> следующ</w:t>
      </w:r>
      <w:r w:rsidR="00E52F26">
        <w:rPr>
          <w:rFonts w:ascii="Times New Roman" w:hAnsi="Times New Roman"/>
          <w:sz w:val="26"/>
          <w:szCs w:val="26"/>
        </w:rPr>
        <w:t>и</w:t>
      </w:r>
      <w:r w:rsidR="002D025E">
        <w:rPr>
          <w:rFonts w:ascii="Times New Roman" w:hAnsi="Times New Roman"/>
          <w:sz w:val="26"/>
          <w:szCs w:val="26"/>
        </w:rPr>
        <w:t>е</w:t>
      </w:r>
      <w:r w:rsidR="00E52F26">
        <w:rPr>
          <w:rFonts w:ascii="Times New Roman" w:hAnsi="Times New Roman"/>
          <w:sz w:val="26"/>
          <w:szCs w:val="26"/>
        </w:rPr>
        <w:t xml:space="preserve"> нарушения и недостатки</w:t>
      </w:r>
      <w:r w:rsidR="002E033A">
        <w:rPr>
          <w:rFonts w:ascii="Times New Roman" w:hAnsi="Times New Roman"/>
          <w:sz w:val="26"/>
          <w:szCs w:val="26"/>
        </w:rPr>
        <w:t>:</w:t>
      </w:r>
    </w:p>
    <w:p w14:paraId="6322B657" w14:textId="21D824BB" w:rsidR="00D22372" w:rsidRDefault="002E033A" w:rsidP="00D22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н</w:t>
      </w:r>
      <w:r w:rsidR="00D22372">
        <w:rPr>
          <w:rFonts w:ascii="Times New Roman" w:hAnsi="Times New Roman"/>
          <w:iCs/>
          <w:sz w:val="26"/>
          <w:szCs w:val="26"/>
        </w:rPr>
        <w:t>е</w:t>
      </w:r>
      <w:r w:rsidR="002D025E">
        <w:rPr>
          <w:rFonts w:ascii="Times New Roman" w:hAnsi="Times New Roman"/>
          <w:iCs/>
          <w:sz w:val="26"/>
          <w:szCs w:val="26"/>
        </w:rPr>
        <w:t xml:space="preserve"> </w:t>
      </w:r>
      <w:r w:rsidR="00D22372">
        <w:rPr>
          <w:rFonts w:ascii="Times New Roman" w:hAnsi="Times New Roman"/>
          <w:iCs/>
          <w:sz w:val="26"/>
          <w:szCs w:val="26"/>
        </w:rPr>
        <w:t>дости</w:t>
      </w:r>
      <w:r w:rsidR="002D025E">
        <w:rPr>
          <w:rFonts w:ascii="Times New Roman" w:hAnsi="Times New Roman"/>
          <w:iCs/>
          <w:sz w:val="26"/>
          <w:szCs w:val="26"/>
        </w:rPr>
        <w:t xml:space="preserve">гнуты </w:t>
      </w:r>
      <w:r w:rsidR="00D22372">
        <w:rPr>
          <w:rFonts w:ascii="Times New Roman" w:hAnsi="Times New Roman"/>
          <w:iCs/>
          <w:sz w:val="26"/>
          <w:szCs w:val="26"/>
        </w:rPr>
        <w:t>плановы</w:t>
      </w:r>
      <w:r w:rsidR="002D025E">
        <w:rPr>
          <w:rFonts w:ascii="Times New Roman" w:hAnsi="Times New Roman"/>
          <w:iCs/>
          <w:sz w:val="26"/>
          <w:szCs w:val="26"/>
        </w:rPr>
        <w:t>е</w:t>
      </w:r>
      <w:r w:rsidR="00D22372">
        <w:rPr>
          <w:rFonts w:ascii="Times New Roman" w:hAnsi="Times New Roman"/>
          <w:iCs/>
          <w:sz w:val="26"/>
          <w:szCs w:val="26"/>
        </w:rPr>
        <w:t xml:space="preserve"> значени</w:t>
      </w:r>
      <w:r w:rsidR="002D025E">
        <w:rPr>
          <w:rFonts w:ascii="Times New Roman" w:hAnsi="Times New Roman"/>
          <w:iCs/>
          <w:sz w:val="26"/>
          <w:szCs w:val="26"/>
        </w:rPr>
        <w:t>я</w:t>
      </w:r>
      <w:r w:rsidR="00D22372">
        <w:rPr>
          <w:rFonts w:ascii="Times New Roman" w:hAnsi="Times New Roman"/>
          <w:iCs/>
          <w:sz w:val="26"/>
          <w:szCs w:val="26"/>
        </w:rPr>
        <w:t xml:space="preserve"> по </w:t>
      </w:r>
      <w:r>
        <w:rPr>
          <w:rFonts w:ascii="Times New Roman" w:hAnsi="Times New Roman"/>
          <w:iCs/>
          <w:sz w:val="26"/>
          <w:szCs w:val="26"/>
        </w:rPr>
        <w:t xml:space="preserve">отдельным </w:t>
      </w:r>
      <w:r w:rsidR="00D22372">
        <w:rPr>
          <w:rFonts w:ascii="Times New Roman" w:hAnsi="Times New Roman"/>
          <w:iCs/>
          <w:sz w:val="26"/>
          <w:szCs w:val="26"/>
        </w:rPr>
        <w:t>целевым показателям</w:t>
      </w:r>
      <w:r>
        <w:rPr>
          <w:rFonts w:ascii="Times New Roman" w:hAnsi="Times New Roman"/>
          <w:iCs/>
          <w:sz w:val="26"/>
          <w:szCs w:val="26"/>
        </w:rPr>
        <w:t>;</w:t>
      </w:r>
      <w:r w:rsidR="002D025E">
        <w:rPr>
          <w:rFonts w:ascii="Times New Roman" w:hAnsi="Times New Roman"/>
          <w:sz w:val="26"/>
          <w:szCs w:val="26"/>
        </w:rPr>
        <w:t xml:space="preserve"> </w:t>
      </w:r>
    </w:p>
    <w:p w14:paraId="234A561B" w14:textId="5F510669" w:rsidR="00D22372" w:rsidRPr="00D22372" w:rsidRDefault="002E033A" w:rsidP="00D22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о</w:t>
      </w:r>
      <w:r w:rsidR="00D22372" w:rsidRPr="008471EA">
        <w:rPr>
          <w:rFonts w:ascii="Times New Roman" w:hAnsi="Times New Roman"/>
          <w:sz w:val="26"/>
          <w:szCs w:val="26"/>
          <w:lang w:eastAsia="ru-RU"/>
        </w:rPr>
        <w:t>тсутств</w:t>
      </w:r>
      <w:r>
        <w:rPr>
          <w:rFonts w:ascii="Times New Roman" w:hAnsi="Times New Roman"/>
          <w:sz w:val="26"/>
          <w:szCs w:val="26"/>
          <w:lang w:eastAsia="ru-RU"/>
        </w:rPr>
        <w:t>уют</w:t>
      </w:r>
      <w:r w:rsidR="002D025E">
        <w:rPr>
          <w:rFonts w:ascii="Times New Roman" w:hAnsi="Times New Roman"/>
          <w:sz w:val="26"/>
          <w:szCs w:val="26"/>
        </w:rPr>
        <w:t xml:space="preserve"> </w:t>
      </w:r>
      <w:r w:rsidR="00D22372" w:rsidRPr="008471EA">
        <w:rPr>
          <w:rFonts w:ascii="Times New Roman" w:hAnsi="Times New Roman"/>
          <w:sz w:val="26"/>
          <w:szCs w:val="26"/>
          <w:lang w:eastAsia="ru-RU"/>
        </w:rPr>
        <w:t>поряд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="00D22372" w:rsidRPr="008471EA">
        <w:rPr>
          <w:rFonts w:ascii="Times New Roman" w:hAnsi="Times New Roman"/>
          <w:sz w:val="26"/>
          <w:szCs w:val="26"/>
          <w:lang w:eastAsia="ru-RU"/>
        </w:rPr>
        <w:t>к и методик</w:t>
      </w:r>
      <w:r>
        <w:rPr>
          <w:rFonts w:ascii="Times New Roman" w:hAnsi="Times New Roman"/>
          <w:sz w:val="26"/>
          <w:szCs w:val="26"/>
        </w:rPr>
        <w:t>а</w:t>
      </w:r>
      <w:r w:rsidR="00D22372" w:rsidRPr="008471EA">
        <w:rPr>
          <w:rFonts w:ascii="Times New Roman" w:hAnsi="Times New Roman"/>
          <w:sz w:val="26"/>
          <w:szCs w:val="26"/>
          <w:lang w:eastAsia="ru-RU"/>
        </w:rPr>
        <w:t xml:space="preserve"> расчета значений целевых показателей</w:t>
      </w:r>
      <w:r>
        <w:rPr>
          <w:rFonts w:ascii="Times New Roman" w:hAnsi="Times New Roman"/>
          <w:sz w:val="26"/>
          <w:szCs w:val="26"/>
          <w:lang w:eastAsia="ru-RU"/>
        </w:rPr>
        <w:t>, что</w:t>
      </w:r>
      <w:r w:rsidR="00D22372" w:rsidRPr="008471EA">
        <w:rPr>
          <w:rFonts w:ascii="Times New Roman" w:hAnsi="Times New Roman"/>
          <w:sz w:val="26"/>
          <w:szCs w:val="26"/>
        </w:rPr>
        <w:t xml:space="preserve"> </w:t>
      </w:r>
      <w:r w:rsidR="002D025E">
        <w:rPr>
          <w:rFonts w:ascii="Times New Roman" w:hAnsi="Times New Roman"/>
          <w:sz w:val="26"/>
          <w:szCs w:val="26"/>
          <w:lang w:eastAsia="ru-RU"/>
        </w:rPr>
        <w:t xml:space="preserve">не позволяет провести объективную оценку </w:t>
      </w:r>
      <w:r w:rsidR="008E2B38" w:rsidRPr="008471EA">
        <w:rPr>
          <w:rFonts w:ascii="Times New Roman" w:hAnsi="Times New Roman"/>
          <w:sz w:val="26"/>
          <w:szCs w:val="26"/>
          <w:lang w:eastAsia="ru-RU"/>
        </w:rPr>
        <w:t>ход</w:t>
      </w:r>
      <w:r w:rsidR="008E2B38">
        <w:rPr>
          <w:rFonts w:ascii="Times New Roman" w:hAnsi="Times New Roman"/>
          <w:sz w:val="26"/>
          <w:szCs w:val="26"/>
          <w:lang w:eastAsia="ru-RU"/>
        </w:rPr>
        <w:t>а</w:t>
      </w:r>
      <w:r w:rsidR="008E2B38" w:rsidRPr="008471EA">
        <w:rPr>
          <w:rFonts w:ascii="Times New Roman" w:hAnsi="Times New Roman"/>
          <w:sz w:val="26"/>
          <w:szCs w:val="26"/>
          <w:lang w:eastAsia="ru-RU"/>
        </w:rPr>
        <w:t xml:space="preserve"> реализации государственной программы </w:t>
      </w:r>
      <w:r w:rsidR="008E2B38" w:rsidRPr="008471EA">
        <w:rPr>
          <w:rFonts w:ascii="Times New Roman" w:hAnsi="Times New Roman"/>
          <w:sz w:val="26"/>
          <w:szCs w:val="26"/>
        </w:rPr>
        <w:t>(подпрограммы)</w:t>
      </w:r>
      <w:r w:rsidRPr="002E03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471EA">
        <w:rPr>
          <w:rFonts w:ascii="Times New Roman" w:hAnsi="Times New Roman"/>
          <w:sz w:val="26"/>
          <w:szCs w:val="26"/>
          <w:lang w:eastAsia="ru-RU"/>
        </w:rPr>
        <w:t>в части снижения нагрузки на население республики при уплате процентов по ипотечным кредитам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14:paraId="1E24343F" w14:textId="217B8D75" w:rsidR="005D6280" w:rsidRDefault="00D22372" w:rsidP="005D6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372">
        <w:rPr>
          <w:rFonts w:ascii="Times New Roman" w:hAnsi="Times New Roman"/>
          <w:sz w:val="26"/>
          <w:szCs w:val="26"/>
          <w:lang w:eastAsia="ru-RU"/>
        </w:rPr>
        <w:t>з</w:t>
      </w:r>
      <w:r w:rsidR="005D6280" w:rsidRPr="00D22372">
        <w:rPr>
          <w:rFonts w:ascii="Times New Roman" w:hAnsi="Times New Roman"/>
          <w:sz w:val="26"/>
          <w:szCs w:val="26"/>
          <w:lang w:eastAsia="ru-RU"/>
        </w:rPr>
        <w:t>начени</w:t>
      </w:r>
      <w:r w:rsidR="002E033A">
        <w:rPr>
          <w:rFonts w:ascii="Times New Roman" w:hAnsi="Times New Roman"/>
          <w:sz w:val="26"/>
          <w:szCs w:val="26"/>
          <w:lang w:eastAsia="ru-RU"/>
        </w:rPr>
        <w:t>е</w:t>
      </w:r>
      <w:r w:rsidR="005D6280" w:rsidRPr="00D22372">
        <w:rPr>
          <w:rFonts w:ascii="Times New Roman" w:hAnsi="Times New Roman"/>
          <w:sz w:val="26"/>
          <w:szCs w:val="26"/>
          <w:lang w:eastAsia="ru-RU"/>
        </w:rPr>
        <w:t xml:space="preserve"> целевого показателя и объем</w:t>
      </w:r>
      <w:r w:rsidR="002E033A">
        <w:rPr>
          <w:rFonts w:ascii="Times New Roman" w:hAnsi="Times New Roman"/>
          <w:sz w:val="26"/>
          <w:szCs w:val="26"/>
          <w:lang w:eastAsia="ru-RU"/>
        </w:rPr>
        <w:t>ы</w:t>
      </w:r>
      <w:r w:rsidR="005D6280" w:rsidRPr="00D22372">
        <w:rPr>
          <w:rFonts w:ascii="Times New Roman" w:hAnsi="Times New Roman"/>
          <w:sz w:val="26"/>
          <w:szCs w:val="26"/>
          <w:lang w:eastAsia="ru-RU"/>
        </w:rPr>
        <w:t xml:space="preserve"> финансирования </w:t>
      </w:r>
      <w:r w:rsidR="005D6280" w:rsidRPr="00D22372">
        <w:rPr>
          <w:rFonts w:ascii="Times New Roman" w:hAnsi="Times New Roman"/>
          <w:sz w:val="26"/>
          <w:szCs w:val="26"/>
        </w:rPr>
        <w:t xml:space="preserve">не взаимоувязаны </w:t>
      </w:r>
      <w:r w:rsidR="005D6280" w:rsidRPr="00D22372">
        <w:rPr>
          <w:rFonts w:ascii="Times New Roman" w:hAnsi="Times New Roman"/>
          <w:sz w:val="26"/>
          <w:szCs w:val="26"/>
          <w:lang w:eastAsia="ru-RU"/>
        </w:rPr>
        <w:t xml:space="preserve">с конечными результатами </w:t>
      </w:r>
      <w:r w:rsidR="002E033A" w:rsidRPr="00D22372">
        <w:rPr>
          <w:rFonts w:ascii="Times New Roman" w:hAnsi="Times New Roman"/>
          <w:sz w:val="26"/>
          <w:szCs w:val="26"/>
        </w:rPr>
        <w:t>подпрограммы</w:t>
      </w:r>
      <w:r w:rsidR="002E033A">
        <w:rPr>
          <w:rFonts w:ascii="Times New Roman" w:hAnsi="Times New Roman"/>
          <w:sz w:val="26"/>
          <w:szCs w:val="26"/>
        </w:rPr>
        <w:t xml:space="preserve"> </w:t>
      </w:r>
      <w:r w:rsidR="008E2B38">
        <w:rPr>
          <w:rFonts w:ascii="Times New Roman" w:hAnsi="Times New Roman"/>
          <w:sz w:val="26"/>
          <w:szCs w:val="26"/>
          <w:lang w:eastAsia="ru-RU"/>
        </w:rPr>
        <w:t xml:space="preserve">в части </w:t>
      </w:r>
      <w:r w:rsidR="005D6280" w:rsidRPr="00D22372">
        <w:rPr>
          <w:rFonts w:ascii="Times New Roman" w:hAnsi="Times New Roman"/>
          <w:sz w:val="26"/>
          <w:szCs w:val="26"/>
        </w:rPr>
        <w:t>с</w:t>
      </w:r>
      <w:r w:rsidR="005D6280" w:rsidRPr="00D22372">
        <w:rPr>
          <w:rFonts w:ascii="Times New Roman" w:hAnsi="Times New Roman"/>
          <w:sz w:val="26"/>
          <w:szCs w:val="26"/>
          <w:lang w:eastAsia="ru-RU"/>
        </w:rPr>
        <w:t>нижени</w:t>
      </w:r>
      <w:r w:rsidR="008E2B38">
        <w:rPr>
          <w:rFonts w:ascii="Times New Roman" w:hAnsi="Times New Roman"/>
          <w:sz w:val="26"/>
          <w:szCs w:val="26"/>
          <w:lang w:eastAsia="ru-RU"/>
        </w:rPr>
        <w:t>я</w:t>
      </w:r>
      <w:r w:rsidR="005D6280" w:rsidRPr="00D22372">
        <w:rPr>
          <w:rFonts w:ascii="Times New Roman" w:hAnsi="Times New Roman"/>
          <w:sz w:val="26"/>
          <w:szCs w:val="26"/>
          <w:lang w:eastAsia="ru-RU"/>
        </w:rPr>
        <w:t xml:space="preserve"> расходов при приобретении жилья получателями социальной выплаты ежегодно на 10%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457E2B84" w14:textId="77777777" w:rsidR="00BF10A9" w:rsidRDefault="00BF10A9" w:rsidP="0064379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299B">
        <w:rPr>
          <w:rFonts w:ascii="Times New Roman" w:eastAsia="Times New Roman" w:hAnsi="Times New Roman"/>
          <w:sz w:val="26"/>
          <w:szCs w:val="26"/>
          <w:lang w:eastAsia="ru-RU"/>
        </w:rPr>
        <w:t>По результатам контрольного мероприятия</w:t>
      </w:r>
      <w:r w:rsidRPr="002B4763">
        <w:rPr>
          <w:rFonts w:ascii="Times New Roman" w:hAnsi="Times New Roman"/>
          <w:sz w:val="26"/>
          <w:szCs w:val="26"/>
        </w:rPr>
        <w:t xml:space="preserve"> объектам проверок направлены представления с предложением по устранению выявленных нарушений, </w:t>
      </w:r>
      <w:r w:rsidRPr="00A50DF6">
        <w:rPr>
          <w:rFonts w:ascii="Times New Roman" w:hAnsi="Times New Roman"/>
          <w:bCs/>
          <w:sz w:val="26"/>
          <w:szCs w:val="26"/>
        </w:rPr>
        <w:t>а также исключен</w:t>
      </w:r>
      <w:r>
        <w:rPr>
          <w:rFonts w:ascii="Times New Roman" w:hAnsi="Times New Roman"/>
          <w:bCs/>
          <w:sz w:val="26"/>
          <w:szCs w:val="26"/>
        </w:rPr>
        <w:t>ию подобных фактов в дальнейшем.</w:t>
      </w:r>
    </w:p>
    <w:p w14:paraId="567AB374" w14:textId="311B0BCB" w:rsidR="00FE4C97" w:rsidRDefault="00FE4C97" w:rsidP="00FE4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75A031ED" w14:textId="6304CF87" w:rsidR="00A22539" w:rsidRDefault="00A22539" w:rsidP="00FE4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A9A6794" w14:textId="77777777" w:rsidR="00062C7A" w:rsidRPr="002B75CF" w:rsidRDefault="00062C7A" w:rsidP="00FE4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D15672C" w14:textId="77777777" w:rsidR="004B1122" w:rsidRPr="002B75CF" w:rsidRDefault="004B1122" w:rsidP="00643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B75CF">
        <w:rPr>
          <w:rFonts w:ascii="Times New Roman" w:hAnsi="Times New Roman"/>
          <w:color w:val="000000"/>
          <w:sz w:val="26"/>
          <w:szCs w:val="26"/>
        </w:rPr>
        <w:t xml:space="preserve">Председатель Контрольно-счетной </w:t>
      </w:r>
    </w:p>
    <w:p w14:paraId="6923F34D" w14:textId="77777777" w:rsidR="004B1122" w:rsidRPr="002B75CF" w:rsidRDefault="004B1122" w:rsidP="00643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>палаты Республики Хакасия</w:t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4B1122" w:rsidRPr="002B75CF" w:rsidSect="00D72B20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BE3FC" w14:textId="77777777" w:rsidR="005774DC" w:rsidRDefault="005774DC" w:rsidP="00D72B20">
      <w:pPr>
        <w:spacing w:after="0" w:line="240" w:lineRule="auto"/>
      </w:pPr>
      <w:r>
        <w:separator/>
      </w:r>
    </w:p>
  </w:endnote>
  <w:endnote w:type="continuationSeparator" w:id="0">
    <w:p w14:paraId="00D37CC5" w14:textId="77777777" w:rsidR="005774DC" w:rsidRDefault="005774DC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8AC9C" w14:textId="77777777" w:rsidR="005774DC" w:rsidRDefault="005774DC" w:rsidP="00D72B20">
      <w:pPr>
        <w:spacing w:after="0" w:line="240" w:lineRule="auto"/>
      </w:pPr>
      <w:r>
        <w:separator/>
      </w:r>
    </w:p>
  </w:footnote>
  <w:footnote w:type="continuationSeparator" w:id="0">
    <w:p w14:paraId="781D2EEF" w14:textId="77777777" w:rsidR="005774DC" w:rsidRDefault="005774DC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34694"/>
      <w:docPartObj>
        <w:docPartGallery w:val="Page Numbers (Top of Page)"/>
        <w:docPartUnique/>
      </w:docPartObj>
    </w:sdtPr>
    <w:sdtEndPr/>
    <w:sdtContent>
      <w:p w14:paraId="085A00DB" w14:textId="77777777" w:rsidR="00217B2D" w:rsidRDefault="001C6FFF">
        <w:pPr>
          <w:pStyle w:val="a3"/>
          <w:jc w:val="center"/>
        </w:pPr>
        <w:r w:rsidRPr="001562B3">
          <w:rPr>
            <w:rFonts w:ascii="Times New Roman" w:hAnsi="Times New Roman"/>
            <w:sz w:val="24"/>
            <w:szCs w:val="24"/>
          </w:rPr>
          <w:fldChar w:fldCharType="begin"/>
        </w:r>
        <w:r w:rsidR="00CE4118" w:rsidRPr="001562B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562B3">
          <w:rPr>
            <w:rFonts w:ascii="Times New Roman" w:hAnsi="Times New Roman"/>
            <w:sz w:val="24"/>
            <w:szCs w:val="24"/>
          </w:rPr>
          <w:fldChar w:fldCharType="separate"/>
        </w:r>
        <w:r w:rsidR="00235FE2" w:rsidRPr="001562B3">
          <w:rPr>
            <w:rFonts w:ascii="Times New Roman" w:hAnsi="Times New Roman"/>
            <w:noProof/>
            <w:sz w:val="24"/>
            <w:szCs w:val="24"/>
          </w:rPr>
          <w:t>3</w:t>
        </w:r>
        <w:r w:rsidRPr="001562B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FDF936B" w14:textId="77777777" w:rsidR="00217B2D" w:rsidRDefault="00217B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96534"/>
    <w:multiLevelType w:val="hybridMultilevel"/>
    <w:tmpl w:val="33164A88"/>
    <w:lvl w:ilvl="0" w:tplc="3DFA1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643B3F"/>
    <w:multiLevelType w:val="hybridMultilevel"/>
    <w:tmpl w:val="C8A860C2"/>
    <w:lvl w:ilvl="0" w:tplc="E0EC6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C02658"/>
    <w:multiLevelType w:val="hybridMultilevel"/>
    <w:tmpl w:val="03844772"/>
    <w:lvl w:ilvl="0" w:tplc="97424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122"/>
    <w:rsid w:val="000172B8"/>
    <w:rsid w:val="00020A48"/>
    <w:rsid w:val="00023A45"/>
    <w:rsid w:val="00025381"/>
    <w:rsid w:val="000422E7"/>
    <w:rsid w:val="00047E80"/>
    <w:rsid w:val="00051889"/>
    <w:rsid w:val="0005788A"/>
    <w:rsid w:val="00062C7A"/>
    <w:rsid w:val="000678B7"/>
    <w:rsid w:val="00080884"/>
    <w:rsid w:val="00094AB0"/>
    <w:rsid w:val="000F3E49"/>
    <w:rsid w:val="001108E9"/>
    <w:rsid w:val="001355B9"/>
    <w:rsid w:val="0015468B"/>
    <w:rsid w:val="001562B3"/>
    <w:rsid w:val="001639DA"/>
    <w:rsid w:val="00173F05"/>
    <w:rsid w:val="00181569"/>
    <w:rsid w:val="001848A6"/>
    <w:rsid w:val="001B68B0"/>
    <w:rsid w:val="001B71FE"/>
    <w:rsid w:val="001C5D5E"/>
    <w:rsid w:val="001C6FFF"/>
    <w:rsid w:val="001E268E"/>
    <w:rsid w:val="002020A2"/>
    <w:rsid w:val="002067ED"/>
    <w:rsid w:val="00215C69"/>
    <w:rsid w:val="00217B2D"/>
    <w:rsid w:val="00220AAD"/>
    <w:rsid w:val="00235FE2"/>
    <w:rsid w:val="002443A4"/>
    <w:rsid w:val="00247D69"/>
    <w:rsid w:val="0025054A"/>
    <w:rsid w:val="00260517"/>
    <w:rsid w:val="002775D2"/>
    <w:rsid w:val="00277F78"/>
    <w:rsid w:val="002A5BE0"/>
    <w:rsid w:val="002B4763"/>
    <w:rsid w:val="002B75CF"/>
    <w:rsid w:val="002C040B"/>
    <w:rsid w:val="002D025E"/>
    <w:rsid w:val="002D23D8"/>
    <w:rsid w:val="002D7FAD"/>
    <w:rsid w:val="002E033A"/>
    <w:rsid w:val="002F5A0E"/>
    <w:rsid w:val="00303DFA"/>
    <w:rsid w:val="00307127"/>
    <w:rsid w:val="00310AAE"/>
    <w:rsid w:val="003147D3"/>
    <w:rsid w:val="00344581"/>
    <w:rsid w:val="003532FF"/>
    <w:rsid w:val="0037259F"/>
    <w:rsid w:val="003A6DC9"/>
    <w:rsid w:val="003B7718"/>
    <w:rsid w:val="003C4AAE"/>
    <w:rsid w:val="003F2698"/>
    <w:rsid w:val="00434C85"/>
    <w:rsid w:val="00440CF9"/>
    <w:rsid w:val="0046223D"/>
    <w:rsid w:val="004709E9"/>
    <w:rsid w:val="004952AB"/>
    <w:rsid w:val="004B1122"/>
    <w:rsid w:val="004F16E4"/>
    <w:rsid w:val="0050655D"/>
    <w:rsid w:val="00522180"/>
    <w:rsid w:val="005272A8"/>
    <w:rsid w:val="005315BC"/>
    <w:rsid w:val="005434F2"/>
    <w:rsid w:val="005651FC"/>
    <w:rsid w:val="00572ECD"/>
    <w:rsid w:val="005774DC"/>
    <w:rsid w:val="0059374B"/>
    <w:rsid w:val="005A78CF"/>
    <w:rsid w:val="005D225E"/>
    <w:rsid w:val="005D5A9A"/>
    <w:rsid w:val="005D6280"/>
    <w:rsid w:val="00611D10"/>
    <w:rsid w:val="00613DC0"/>
    <w:rsid w:val="00617B46"/>
    <w:rsid w:val="00643794"/>
    <w:rsid w:val="00644A15"/>
    <w:rsid w:val="006531D6"/>
    <w:rsid w:val="00666C67"/>
    <w:rsid w:val="00673BF8"/>
    <w:rsid w:val="00693075"/>
    <w:rsid w:val="00696612"/>
    <w:rsid w:val="006B6D98"/>
    <w:rsid w:val="006C0EE0"/>
    <w:rsid w:val="006D3DB2"/>
    <w:rsid w:val="00701804"/>
    <w:rsid w:val="0070504B"/>
    <w:rsid w:val="00765210"/>
    <w:rsid w:val="00765DE3"/>
    <w:rsid w:val="007678B3"/>
    <w:rsid w:val="00787972"/>
    <w:rsid w:val="007B03B4"/>
    <w:rsid w:val="007C50FD"/>
    <w:rsid w:val="007E6920"/>
    <w:rsid w:val="007F2F69"/>
    <w:rsid w:val="007F77AB"/>
    <w:rsid w:val="00827FFB"/>
    <w:rsid w:val="00840F7B"/>
    <w:rsid w:val="008412FB"/>
    <w:rsid w:val="00845257"/>
    <w:rsid w:val="00857BF1"/>
    <w:rsid w:val="0087004E"/>
    <w:rsid w:val="00871521"/>
    <w:rsid w:val="0088736B"/>
    <w:rsid w:val="008944E2"/>
    <w:rsid w:val="008B34DB"/>
    <w:rsid w:val="008D3278"/>
    <w:rsid w:val="008E2B38"/>
    <w:rsid w:val="008E7F53"/>
    <w:rsid w:val="00910236"/>
    <w:rsid w:val="0092087C"/>
    <w:rsid w:val="00967DEA"/>
    <w:rsid w:val="0099284E"/>
    <w:rsid w:val="009B5A34"/>
    <w:rsid w:val="009C03E4"/>
    <w:rsid w:val="009D3F79"/>
    <w:rsid w:val="009E4249"/>
    <w:rsid w:val="009E7E4B"/>
    <w:rsid w:val="009F041E"/>
    <w:rsid w:val="009F4F37"/>
    <w:rsid w:val="00A01AFE"/>
    <w:rsid w:val="00A175CC"/>
    <w:rsid w:val="00A22539"/>
    <w:rsid w:val="00A26370"/>
    <w:rsid w:val="00A366D4"/>
    <w:rsid w:val="00A47DA6"/>
    <w:rsid w:val="00A62B27"/>
    <w:rsid w:val="00A656E3"/>
    <w:rsid w:val="00A74519"/>
    <w:rsid w:val="00AA15CD"/>
    <w:rsid w:val="00AB0673"/>
    <w:rsid w:val="00AC703F"/>
    <w:rsid w:val="00AE1CF4"/>
    <w:rsid w:val="00AF602F"/>
    <w:rsid w:val="00B148DA"/>
    <w:rsid w:val="00B43BC4"/>
    <w:rsid w:val="00B55A14"/>
    <w:rsid w:val="00B737D0"/>
    <w:rsid w:val="00B950D3"/>
    <w:rsid w:val="00BF10A9"/>
    <w:rsid w:val="00BF37C1"/>
    <w:rsid w:val="00BF459F"/>
    <w:rsid w:val="00BF532F"/>
    <w:rsid w:val="00C021DC"/>
    <w:rsid w:val="00C0630D"/>
    <w:rsid w:val="00C25C77"/>
    <w:rsid w:val="00C31EAC"/>
    <w:rsid w:val="00C32E5A"/>
    <w:rsid w:val="00C37295"/>
    <w:rsid w:val="00C50223"/>
    <w:rsid w:val="00C623E5"/>
    <w:rsid w:val="00CC32BF"/>
    <w:rsid w:val="00CC588F"/>
    <w:rsid w:val="00CC6DD8"/>
    <w:rsid w:val="00CE4118"/>
    <w:rsid w:val="00CF2496"/>
    <w:rsid w:val="00CF4B9B"/>
    <w:rsid w:val="00CF52D3"/>
    <w:rsid w:val="00D22372"/>
    <w:rsid w:val="00D356EB"/>
    <w:rsid w:val="00D5790C"/>
    <w:rsid w:val="00D636DB"/>
    <w:rsid w:val="00D6633F"/>
    <w:rsid w:val="00D70282"/>
    <w:rsid w:val="00D72B20"/>
    <w:rsid w:val="00D8145B"/>
    <w:rsid w:val="00DB4B52"/>
    <w:rsid w:val="00DF0A7B"/>
    <w:rsid w:val="00E3549D"/>
    <w:rsid w:val="00E52F26"/>
    <w:rsid w:val="00E57C45"/>
    <w:rsid w:val="00E62877"/>
    <w:rsid w:val="00E96281"/>
    <w:rsid w:val="00EC039F"/>
    <w:rsid w:val="00EC5D14"/>
    <w:rsid w:val="00ED1B8E"/>
    <w:rsid w:val="00ED7D25"/>
    <w:rsid w:val="00EF341F"/>
    <w:rsid w:val="00EF4EAF"/>
    <w:rsid w:val="00F13562"/>
    <w:rsid w:val="00F2297E"/>
    <w:rsid w:val="00F51DC4"/>
    <w:rsid w:val="00F656FC"/>
    <w:rsid w:val="00FE244D"/>
    <w:rsid w:val="00FE4C97"/>
    <w:rsid w:val="00FF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14CC"/>
  <w15:docId w15:val="{4043EF6D-4964-4569-9CB7-0EB19A83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Title"/>
    <w:basedOn w:val="a"/>
    <w:link w:val="ac"/>
    <w:qFormat/>
    <w:rsid w:val="002D23D8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c">
    <w:name w:val="Заголовок Знак"/>
    <w:basedOn w:val="a0"/>
    <w:link w:val="ab"/>
    <w:rsid w:val="002D23D8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ConsPlusNonformat">
    <w:name w:val="ConsPlusNonformat"/>
    <w:rsid w:val="00277F78"/>
    <w:pPr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rsid w:val="003C4AAE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F51DC4"/>
    <w:pPr>
      <w:spacing w:after="160" w:line="259" w:lineRule="auto"/>
      <w:ind w:left="720" w:firstLine="709"/>
      <w:contextualSpacing/>
    </w:pPr>
  </w:style>
  <w:style w:type="paragraph" w:customStyle="1" w:styleId="6">
    <w:name w:val="Акт 6 пт"/>
    <w:basedOn w:val="a"/>
    <w:qFormat/>
    <w:rsid w:val="001848A6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57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578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72D8-598F-4CB7-8713-24C9EE1F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</dc:creator>
  <cp:keywords/>
  <dc:description/>
  <cp:lastModifiedBy>Ягодкин А.С.</cp:lastModifiedBy>
  <cp:revision>33</cp:revision>
  <cp:lastPrinted>2020-07-21T02:48:00Z</cp:lastPrinted>
  <dcterms:created xsi:type="dcterms:W3CDTF">2019-02-18T03:36:00Z</dcterms:created>
  <dcterms:modified xsi:type="dcterms:W3CDTF">2020-07-21T03:43:00Z</dcterms:modified>
</cp:coreProperties>
</file>