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36" w:type="dxa"/>
        <w:tblInd w:w="5353" w:type="dxa"/>
        <w:tblLook w:val="0000"/>
      </w:tblPr>
      <w:tblGrid>
        <w:gridCol w:w="4236"/>
      </w:tblGrid>
      <w:tr w:rsidR="008F6459" w:rsidTr="008F6459">
        <w:trPr>
          <w:trHeight w:val="338"/>
        </w:trPr>
        <w:tc>
          <w:tcPr>
            <w:tcW w:w="4236" w:type="dxa"/>
          </w:tcPr>
          <w:p w:rsidR="008F6459" w:rsidRDefault="008F6459" w:rsidP="008F6459">
            <w:pPr>
              <w:spacing w:after="0"/>
            </w:pPr>
            <w:r w:rsidRPr="00E007C9">
              <w:t>УТВЕРЖДАЮ</w:t>
            </w:r>
            <w:r>
              <w:t>:</w:t>
            </w:r>
          </w:p>
        </w:tc>
      </w:tr>
      <w:tr w:rsidR="008F6459" w:rsidTr="008F6459">
        <w:trPr>
          <w:trHeight w:val="338"/>
        </w:trPr>
        <w:tc>
          <w:tcPr>
            <w:tcW w:w="4236" w:type="dxa"/>
          </w:tcPr>
          <w:p w:rsidR="008F6459" w:rsidRDefault="008F6459" w:rsidP="008F6459">
            <w:pPr>
              <w:spacing w:after="0"/>
            </w:pPr>
            <w:r w:rsidRPr="00E007C9">
              <w:t>Председатель</w:t>
            </w:r>
          </w:p>
          <w:p w:rsidR="008F6459" w:rsidRPr="00E007C9" w:rsidRDefault="008F6459" w:rsidP="008F6459">
            <w:pPr>
              <w:spacing w:after="0"/>
            </w:pPr>
            <w:r w:rsidRPr="00E007C9">
              <w:t xml:space="preserve">Контрольно-счетной </w:t>
            </w:r>
            <w:r>
              <w:t xml:space="preserve"> </w:t>
            </w:r>
            <w:r w:rsidRPr="00E007C9">
              <w:t xml:space="preserve">палаты Республики </w:t>
            </w:r>
            <w:r>
              <w:t>Х</w:t>
            </w:r>
            <w:r w:rsidRPr="00E007C9">
              <w:t>акасия</w:t>
            </w:r>
          </w:p>
        </w:tc>
      </w:tr>
      <w:tr w:rsidR="008F6459" w:rsidTr="008F6459">
        <w:trPr>
          <w:trHeight w:val="575"/>
        </w:trPr>
        <w:tc>
          <w:tcPr>
            <w:tcW w:w="4236" w:type="dxa"/>
            <w:vAlign w:val="bottom"/>
          </w:tcPr>
          <w:p w:rsidR="008F6459" w:rsidRPr="00E007C9" w:rsidRDefault="008F6459" w:rsidP="008F6459">
            <w:pPr>
              <w:spacing w:after="0"/>
            </w:pPr>
            <w:r>
              <w:t>_______________О.А. Лях</w:t>
            </w:r>
          </w:p>
        </w:tc>
      </w:tr>
      <w:tr w:rsidR="008F6459" w:rsidTr="008F6459">
        <w:trPr>
          <w:trHeight w:val="555"/>
        </w:trPr>
        <w:tc>
          <w:tcPr>
            <w:tcW w:w="4236" w:type="dxa"/>
            <w:vAlign w:val="bottom"/>
          </w:tcPr>
          <w:p w:rsidR="008F6459" w:rsidRDefault="008F6459" w:rsidP="002C2A06">
            <w:pPr>
              <w:spacing w:after="0"/>
            </w:pPr>
            <w:r>
              <w:t>«____»________________</w:t>
            </w:r>
            <w:r w:rsidR="002C2A06">
              <w:rPr>
                <w:lang w:val="en-US"/>
              </w:rPr>
              <w:t>2020</w:t>
            </w:r>
            <w:r>
              <w:t xml:space="preserve"> г.</w:t>
            </w:r>
          </w:p>
        </w:tc>
      </w:tr>
    </w:tbl>
    <w:p w:rsidR="008F6459" w:rsidRDefault="008F6459" w:rsidP="008F6459"/>
    <w:p w:rsidR="008F6459" w:rsidRDefault="008F6459" w:rsidP="008F6459">
      <w:pPr>
        <w:ind w:firstLine="5387"/>
      </w:pPr>
    </w:p>
    <w:p w:rsidR="008F6459" w:rsidRPr="00243A1F" w:rsidRDefault="008F6459" w:rsidP="008F6459">
      <w:pPr>
        <w:jc w:val="center"/>
      </w:pPr>
      <w:r w:rsidRPr="00243A1F">
        <w:t>Информация, подлежащая размещению на официальном сайте Контрольно-счетной палаты Республики Хакасия:</w:t>
      </w:r>
    </w:p>
    <w:p w:rsidR="004D1AB8" w:rsidRPr="00243A1F" w:rsidRDefault="004D1AB8" w:rsidP="008F6459">
      <w:pPr>
        <w:jc w:val="center"/>
      </w:pPr>
    </w:p>
    <w:p w:rsidR="004743FE" w:rsidRPr="00243A1F" w:rsidRDefault="004D1AB8" w:rsidP="004743F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43A1F">
        <w:rPr>
          <w:sz w:val="26"/>
          <w:szCs w:val="26"/>
        </w:rPr>
        <w:t>В целях предупреждения угрозы распространения новой коронавирусной инфекции,</w:t>
      </w:r>
      <w:r w:rsidR="00243A1F">
        <w:rPr>
          <w:sz w:val="26"/>
          <w:szCs w:val="26"/>
        </w:rPr>
        <w:t xml:space="preserve"> во исполнение</w:t>
      </w:r>
      <w:r w:rsidR="00130B83" w:rsidRPr="00243A1F">
        <w:rPr>
          <w:sz w:val="26"/>
          <w:szCs w:val="26"/>
        </w:rPr>
        <w:t xml:space="preserve"> </w:t>
      </w:r>
      <w:r w:rsidR="00130B83" w:rsidRPr="00243A1F">
        <w:rPr>
          <w:sz w:val="26"/>
          <w:szCs w:val="26"/>
          <w:shd w:val="clear" w:color="auto" w:fill="FFFFFF"/>
        </w:rPr>
        <w:t xml:space="preserve">Указа Президента Российской Федерации № 239 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от 02.04.2020 «О мерах по обеспечению санитарно-эпидемиологического благополучия населения на территории Российской Федерации в связи 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с распространением новой коронавирусной инфекции (COVID-19)» 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и постановления </w:t>
      </w:r>
      <w:bookmarkStart w:id="0" w:name="_GoBack"/>
      <w:r w:rsidR="00130B83" w:rsidRPr="00243A1F">
        <w:rPr>
          <w:sz w:val="26"/>
          <w:szCs w:val="26"/>
          <w:shd w:val="clear" w:color="auto" w:fill="FFFFFF"/>
        </w:rPr>
        <w:t>Правительства Республики Хакасия от 13.03.2020 № 102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 «О введении на территории </w:t>
      </w:r>
      <w:bookmarkEnd w:id="0"/>
      <w:r w:rsidR="00130B83" w:rsidRPr="00243A1F">
        <w:rPr>
          <w:sz w:val="26"/>
          <w:szCs w:val="26"/>
          <w:shd w:val="clear" w:color="auto" w:fill="FFFFFF"/>
        </w:rPr>
        <w:t xml:space="preserve">Республики Хакасия режима повышенной готовности и </w:t>
      </w:r>
      <w:proofErr w:type="gramStart"/>
      <w:r w:rsidR="00130B83" w:rsidRPr="00243A1F">
        <w:rPr>
          <w:sz w:val="26"/>
          <w:szCs w:val="26"/>
          <w:shd w:val="clear" w:color="auto" w:fill="FFFFFF"/>
        </w:rPr>
        <w:t>реализации</w:t>
      </w:r>
      <w:proofErr w:type="gramEnd"/>
      <w:r w:rsidR="00130B83" w:rsidRPr="00243A1F">
        <w:rPr>
          <w:sz w:val="26"/>
          <w:szCs w:val="26"/>
          <w:shd w:val="clear" w:color="auto" w:fill="FFFFFF"/>
        </w:rPr>
        <w:t xml:space="preserve"> дополнительных мер по защите населения и территорий от чрезвычайных ситуаций»</w:t>
      </w:r>
      <w:r w:rsidRPr="00243A1F">
        <w:rPr>
          <w:sz w:val="26"/>
          <w:szCs w:val="26"/>
        </w:rPr>
        <w:t xml:space="preserve"> </w:t>
      </w:r>
      <w:r w:rsidR="004743FE" w:rsidRPr="00243A1F">
        <w:rPr>
          <w:sz w:val="26"/>
          <w:szCs w:val="26"/>
        </w:rPr>
        <w:t xml:space="preserve">срок проведения второго этапа конкурса </w:t>
      </w:r>
      <w:r w:rsidR="004743FE" w:rsidRPr="00243A1F">
        <w:rPr>
          <w:spacing w:val="3"/>
          <w:sz w:val="26"/>
          <w:szCs w:val="26"/>
        </w:rPr>
        <w:t xml:space="preserve">на замещение вакантной должности </w:t>
      </w:r>
      <w:r w:rsidR="004743FE" w:rsidRPr="00243A1F">
        <w:rPr>
          <w:sz w:val="26"/>
          <w:szCs w:val="26"/>
        </w:rPr>
        <w:t xml:space="preserve">государственной гражданской службы Республики Хакасия </w:t>
      </w:r>
      <w:r w:rsidR="00130B83" w:rsidRPr="00243A1F">
        <w:rPr>
          <w:sz w:val="26"/>
          <w:szCs w:val="26"/>
        </w:rPr>
        <w:t>переносится на неопределенный срок</w:t>
      </w:r>
      <w:r w:rsidR="004743FE" w:rsidRPr="00243A1F">
        <w:rPr>
          <w:sz w:val="26"/>
          <w:szCs w:val="26"/>
        </w:rPr>
        <w:t>.</w:t>
      </w:r>
    </w:p>
    <w:p w:rsidR="004743FE" w:rsidRPr="00243A1F" w:rsidRDefault="004743FE" w:rsidP="004743F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43A1F">
        <w:rPr>
          <w:sz w:val="26"/>
          <w:szCs w:val="26"/>
        </w:rPr>
        <w:t>Информация о сроке проведения второго этапа конкурса будет размещена дополнительно.</w:t>
      </w:r>
    </w:p>
    <w:p w:rsidR="008F6459" w:rsidRPr="00243A1F" w:rsidRDefault="008F6459" w:rsidP="004743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43A1F">
        <w:rPr>
          <w:rStyle w:val="a4"/>
          <w:b w:val="0"/>
          <w:sz w:val="26"/>
          <w:szCs w:val="26"/>
        </w:rPr>
        <w:t xml:space="preserve">Телефон для справок: 8 (3902) </w:t>
      </w:r>
      <w:r w:rsidR="002C2A06" w:rsidRPr="00243A1F">
        <w:rPr>
          <w:rStyle w:val="a4"/>
          <w:b w:val="0"/>
          <w:sz w:val="26"/>
          <w:szCs w:val="26"/>
        </w:rPr>
        <w:t>202405</w:t>
      </w:r>
      <w:r w:rsidRPr="00243A1F">
        <w:rPr>
          <w:rStyle w:val="a4"/>
          <w:b w:val="0"/>
          <w:sz w:val="26"/>
          <w:szCs w:val="26"/>
        </w:rPr>
        <w:t xml:space="preserve">, </w:t>
      </w:r>
      <w:r w:rsidR="002C2A06" w:rsidRPr="00243A1F">
        <w:rPr>
          <w:rStyle w:val="a4"/>
          <w:b w:val="0"/>
          <w:sz w:val="26"/>
          <w:szCs w:val="26"/>
        </w:rPr>
        <w:t>202406</w:t>
      </w:r>
      <w:r w:rsidRPr="00243A1F">
        <w:rPr>
          <w:rStyle w:val="a4"/>
          <w:b w:val="0"/>
          <w:sz w:val="26"/>
          <w:szCs w:val="26"/>
        </w:rPr>
        <w:t>.</w:t>
      </w:r>
    </w:p>
    <w:p w:rsidR="008F6459" w:rsidRDefault="008F6459" w:rsidP="008F6459">
      <w:pPr>
        <w:spacing w:after="0"/>
      </w:pPr>
    </w:p>
    <w:p w:rsidR="008F6459" w:rsidRDefault="008F6459" w:rsidP="008F6459">
      <w:pPr>
        <w:spacing w:after="0"/>
      </w:pPr>
    </w:p>
    <w:p w:rsidR="008F6459" w:rsidRDefault="008F6459" w:rsidP="008F6459">
      <w:pPr>
        <w:spacing w:after="0"/>
        <w:jc w:val="center"/>
        <w:rPr>
          <w:sz w:val="20"/>
          <w:szCs w:val="20"/>
        </w:rPr>
      </w:pPr>
    </w:p>
    <w:p w:rsidR="008F6459" w:rsidRDefault="008F6459" w:rsidP="008F6459">
      <w:pPr>
        <w:spacing w:after="0"/>
        <w:jc w:val="both"/>
      </w:pPr>
    </w:p>
    <w:p w:rsidR="008F6459" w:rsidRDefault="008F6459" w:rsidP="008F6459">
      <w:pPr>
        <w:jc w:val="both"/>
      </w:pPr>
      <w:r w:rsidRPr="00EA2A8B">
        <w:t>Ответственный</w:t>
      </w:r>
      <w:r>
        <w:t xml:space="preserve"> </w:t>
      </w:r>
      <w:r w:rsidRPr="00EA2A8B">
        <w:t>исполнитель</w:t>
      </w:r>
      <w:r>
        <w:t xml:space="preserve">                               __________________ Л.Г. Зименина </w:t>
      </w:r>
    </w:p>
    <w:p w:rsidR="008F6459" w:rsidRPr="00EA2A8B" w:rsidRDefault="002C2A06" w:rsidP="008F6459">
      <w:pPr>
        <w:jc w:val="both"/>
      </w:pPr>
      <w:r>
        <w:t>08.04.2020</w:t>
      </w:r>
    </w:p>
    <w:sectPr w:rsidR="008F6459" w:rsidRPr="00EA2A8B" w:rsidSect="0035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212"/>
    <w:multiLevelType w:val="hybridMultilevel"/>
    <w:tmpl w:val="F8B02C1E"/>
    <w:lvl w:ilvl="0" w:tplc="17BC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1A405C"/>
    <w:multiLevelType w:val="hybridMultilevel"/>
    <w:tmpl w:val="5918790C"/>
    <w:lvl w:ilvl="0" w:tplc="AB742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E71"/>
    <w:rsid w:val="00036E71"/>
    <w:rsid w:val="00130B83"/>
    <w:rsid w:val="001D1896"/>
    <w:rsid w:val="00243A1F"/>
    <w:rsid w:val="002C2A06"/>
    <w:rsid w:val="003554F4"/>
    <w:rsid w:val="0041282D"/>
    <w:rsid w:val="004743FE"/>
    <w:rsid w:val="004D1AB8"/>
    <w:rsid w:val="005747C4"/>
    <w:rsid w:val="00651A25"/>
    <w:rsid w:val="007536FC"/>
    <w:rsid w:val="008F6459"/>
    <w:rsid w:val="009A0E52"/>
    <w:rsid w:val="00B5658E"/>
    <w:rsid w:val="00F22ECC"/>
    <w:rsid w:val="00F4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B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B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Mogilina_EY</cp:lastModifiedBy>
  <cp:revision>2</cp:revision>
  <dcterms:created xsi:type="dcterms:W3CDTF">2020-04-08T07:46:00Z</dcterms:created>
  <dcterms:modified xsi:type="dcterms:W3CDTF">2020-04-08T07:46:00Z</dcterms:modified>
</cp:coreProperties>
</file>