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4C452A" w:rsidRPr="004C452A" w:rsidTr="004C452A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4C452A" w:rsidRPr="004C452A" w:rsidRDefault="004C452A" w:rsidP="004C452A">
            <w:pPr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4C452A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4C452A" w:rsidRPr="004C452A" w:rsidTr="00EE1947">
        <w:trPr>
          <w:cantSplit/>
          <w:trHeight w:hRule="exact" w:val="489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4C452A" w:rsidRPr="004C452A" w:rsidRDefault="004C452A" w:rsidP="004C452A">
            <w:pPr>
              <w:spacing w:before="180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4C452A" w:rsidRPr="004C452A" w:rsidRDefault="004C452A" w:rsidP="004C452A">
            <w:pPr>
              <w:spacing w:before="180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f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6095"/>
      </w:tblGrid>
      <w:tr w:rsidR="004C452A" w:rsidRPr="00980C95" w:rsidTr="004C452A">
        <w:tc>
          <w:tcPr>
            <w:tcW w:w="3261" w:type="dxa"/>
          </w:tcPr>
          <w:p w:rsidR="004C452A" w:rsidRPr="004C452A" w:rsidRDefault="004C452A" w:rsidP="00A56D0D">
            <w:pPr>
              <w:tabs>
                <w:tab w:val="left" w:pos="1276"/>
              </w:tabs>
              <w:ind w:right="-284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431E3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A56D0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A431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166CE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A431E3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E166C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A431E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:rsidR="004C452A" w:rsidRPr="00980C95" w:rsidRDefault="004C452A" w:rsidP="00D313C5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93C97">
              <w:rPr>
                <w:rFonts w:ascii="Times New Roman" w:hAnsi="Times New Roman" w:cs="Times New Roman"/>
                <w:sz w:val="26"/>
                <w:szCs w:val="26"/>
              </w:rPr>
              <w:t>№ 02-</w:t>
            </w:r>
            <w:r w:rsidR="00EE1947" w:rsidRPr="00993C97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993C9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D313C5" w:rsidRPr="00993C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4C452A" w:rsidRPr="004C452A" w:rsidRDefault="004C452A" w:rsidP="00EE194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C452A" w:rsidRPr="004C452A" w:rsidRDefault="004C452A" w:rsidP="00EE194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C452A" w:rsidRPr="004C452A" w:rsidRDefault="004C452A" w:rsidP="00EE194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C452A" w:rsidRDefault="004C452A" w:rsidP="00EE194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E1947" w:rsidRDefault="00EE1947" w:rsidP="00EE194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E1947" w:rsidRDefault="00EE1947" w:rsidP="00EE194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E1947" w:rsidRDefault="00EE1947" w:rsidP="00EE194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E1947" w:rsidRDefault="00EE1947" w:rsidP="00EE194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E1947" w:rsidRDefault="00EE1947" w:rsidP="00EE194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E1947" w:rsidRDefault="00EE1947" w:rsidP="00EE194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E1947" w:rsidRDefault="00EE1947" w:rsidP="00EE194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E1947" w:rsidRPr="004C452A" w:rsidRDefault="00EE1947" w:rsidP="00EE194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C452A" w:rsidRPr="004C452A" w:rsidRDefault="004C452A" w:rsidP="00EE1947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4C452A" w:rsidRPr="004C452A" w:rsidRDefault="004C452A" w:rsidP="00EE1947">
      <w:pPr>
        <w:pStyle w:val="af"/>
        <w:spacing w:after="0" w:line="240" w:lineRule="auto"/>
        <w:ind w:right="-5" w:firstLine="0"/>
        <w:jc w:val="center"/>
        <w:rPr>
          <w:b/>
          <w:sz w:val="26"/>
          <w:szCs w:val="26"/>
        </w:rPr>
      </w:pPr>
      <w:r w:rsidRPr="004C452A">
        <w:rPr>
          <w:b/>
          <w:sz w:val="26"/>
          <w:szCs w:val="26"/>
        </w:rPr>
        <w:t xml:space="preserve">ЗАКЛЮЧЕНИЕ </w:t>
      </w:r>
    </w:p>
    <w:p w:rsidR="004C452A" w:rsidRPr="004C452A" w:rsidRDefault="004C452A" w:rsidP="00EE1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C452A">
        <w:rPr>
          <w:rFonts w:ascii="Times New Roman" w:hAnsi="Times New Roman"/>
          <w:b/>
          <w:bCs/>
          <w:sz w:val="26"/>
          <w:szCs w:val="26"/>
        </w:rPr>
        <w:t xml:space="preserve">Контрольно-счетной палаты Республики Хакасия </w:t>
      </w:r>
    </w:p>
    <w:p w:rsidR="00EE1947" w:rsidRPr="004C452A" w:rsidRDefault="00EE1947" w:rsidP="00EE1947">
      <w:pPr>
        <w:shd w:val="clear" w:color="auto" w:fill="FFFFFF"/>
        <w:spacing w:after="0" w:line="240" w:lineRule="auto"/>
        <w:ind w:right="4"/>
        <w:jc w:val="center"/>
        <w:rPr>
          <w:rFonts w:ascii="Times New Roman" w:hAnsi="Times New Roman"/>
          <w:b/>
          <w:sz w:val="26"/>
          <w:szCs w:val="26"/>
        </w:rPr>
      </w:pPr>
      <w:r w:rsidRPr="001A6AD3">
        <w:rPr>
          <w:rFonts w:ascii="Times New Roman" w:hAnsi="Times New Roman"/>
          <w:b/>
          <w:sz w:val="26"/>
          <w:szCs w:val="26"/>
        </w:rPr>
        <w:t xml:space="preserve">по </w:t>
      </w:r>
      <w:r w:rsidRPr="004C452A">
        <w:rPr>
          <w:rFonts w:ascii="Times New Roman" w:hAnsi="Times New Roman"/>
          <w:b/>
          <w:sz w:val="26"/>
          <w:szCs w:val="26"/>
        </w:rPr>
        <w:t xml:space="preserve">результатам мониторинга реализации в Республике Хакасия </w:t>
      </w:r>
    </w:p>
    <w:p w:rsidR="00EE1947" w:rsidRPr="004C452A" w:rsidRDefault="00EE1947" w:rsidP="00EE19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C452A">
        <w:rPr>
          <w:rFonts w:ascii="Times New Roman" w:hAnsi="Times New Roman"/>
          <w:b/>
          <w:sz w:val="26"/>
          <w:szCs w:val="26"/>
        </w:rPr>
        <w:t>национальных проектов в 2019 году</w:t>
      </w:r>
    </w:p>
    <w:p w:rsidR="00EE1947" w:rsidRDefault="00EE1947" w:rsidP="00EE1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C452A" w:rsidRPr="00A56D0D" w:rsidRDefault="004C452A" w:rsidP="00EE1947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A26187">
        <w:rPr>
          <w:rFonts w:ascii="Times New Roman" w:hAnsi="Times New Roman"/>
          <w:i/>
        </w:rPr>
        <w:t>рассмотрено коллегией Контрольно-</w:t>
      </w:r>
      <w:r w:rsidRPr="00A56D0D">
        <w:rPr>
          <w:rFonts w:ascii="Times New Roman" w:hAnsi="Times New Roman"/>
          <w:i/>
        </w:rPr>
        <w:t>счетной палаты Республики Хакасия</w:t>
      </w:r>
    </w:p>
    <w:p w:rsidR="004C452A" w:rsidRPr="00EE1947" w:rsidRDefault="004C452A" w:rsidP="00EE1947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A56D0D">
        <w:rPr>
          <w:rFonts w:ascii="Times New Roman" w:hAnsi="Times New Roman"/>
          <w:i/>
        </w:rPr>
        <w:t xml:space="preserve"> (протокол от </w:t>
      </w:r>
      <w:r w:rsidR="00A56D0D" w:rsidRPr="00A56D0D">
        <w:rPr>
          <w:rFonts w:ascii="Times New Roman" w:hAnsi="Times New Roman"/>
          <w:i/>
        </w:rPr>
        <w:t>18</w:t>
      </w:r>
      <w:r w:rsidRPr="00A56D0D">
        <w:rPr>
          <w:rFonts w:ascii="Times New Roman" w:hAnsi="Times New Roman"/>
          <w:i/>
        </w:rPr>
        <w:t>.</w:t>
      </w:r>
      <w:r w:rsidR="00E166CE" w:rsidRPr="00A56D0D">
        <w:rPr>
          <w:rFonts w:ascii="Times New Roman" w:hAnsi="Times New Roman"/>
          <w:i/>
        </w:rPr>
        <w:t>03</w:t>
      </w:r>
      <w:r w:rsidRPr="00A56D0D">
        <w:rPr>
          <w:rFonts w:ascii="Times New Roman" w:hAnsi="Times New Roman"/>
          <w:i/>
        </w:rPr>
        <w:t>.20</w:t>
      </w:r>
      <w:r w:rsidR="00E166CE" w:rsidRPr="00A56D0D">
        <w:rPr>
          <w:rFonts w:ascii="Times New Roman" w:hAnsi="Times New Roman"/>
          <w:i/>
        </w:rPr>
        <w:t>20</w:t>
      </w:r>
      <w:r w:rsidRPr="00A56D0D">
        <w:rPr>
          <w:rFonts w:ascii="Times New Roman" w:hAnsi="Times New Roman"/>
          <w:i/>
        </w:rPr>
        <w:t xml:space="preserve"> №</w:t>
      </w:r>
      <w:r w:rsidR="008D4BFC" w:rsidRPr="00A56D0D">
        <w:rPr>
          <w:rFonts w:ascii="Times New Roman" w:hAnsi="Times New Roman"/>
          <w:i/>
        </w:rPr>
        <w:t xml:space="preserve"> </w:t>
      </w:r>
      <w:r w:rsidR="00A56D0D" w:rsidRPr="00A56D0D">
        <w:rPr>
          <w:rFonts w:ascii="Times New Roman" w:hAnsi="Times New Roman"/>
          <w:i/>
        </w:rPr>
        <w:t>4</w:t>
      </w:r>
      <w:r w:rsidRPr="00A56D0D">
        <w:rPr>
          <w:rFonts w:ascii="Times New Roman" w:hAnsi="Times New Roman"/>
          <w:i/>
        </w:rPr>
        <w:t>)</w:t>
      </w:r>
      <w:r w:rsidRPr="00A26187">
        <w:rPr>
          <w:rFonts w:ascii="Times New Roman" w:hAnsi="Times New Roman"/>
          <w:i/>
        </w:rPr>
        <w:t xml:space="preserve"> </w:t>
      </w:r>
    </w:p>
    <w:p w:rsidR="004C452A" w:rsidRPr="004C452A" w:rsidRDefault="004C452A" w:rsidP="00EE1947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4C452A" w:rsidRPr="004C452A" w:rsidRDefault="004C452A" w:rsidP="00EE1947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4C452A" w:rsidRPr="004C452A" w:rsidRDefault="004C452A" w:rsidP="00EE1947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4C452A" w:rsidRPr="004C452A" w:rsidRDefault="004C452A" w:rsidP="00EE19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C452A" w:rsidRPr="004C452A" w:rsidRDefault="004C452A" w:rsidP="00EE19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C452A" w:rsidRPr="004C452A" w:rsidRDefault="004C452A" w:rsidP="00EE19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C452A" w:rsidRDefault="004C452A" w:rsidP="00EE19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E1947" w:rsidRDefault="00EE1947" w:rsidP="00EE19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E1947" w:rsidRDefault="00EE1947" w:rsidP="00EE19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E1947" w:rsidRDefault="00EE1947" w:rsidP="00EE19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E1947" w:rsidRDefault="00EE1947" w:rsidP="00EE19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E1947" w:rsidRDefault="00EE1947" w:rsidP="00EE19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E1947" w:rsidRDefault="00EE1947" w:rsidP="00EE19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039EF" w:rsidRDefault="006039EF" w:rsidP="00EE19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E1947" w:rsidRDefault="00EE1947" w:rsidP="00EE19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E1947" w:rsidRDefault="00EE1947" w:rsidP="00EE19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E1947" w:rsidRDefault="00EE1947" w:rsidP="00EE19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E1947" w:rsidRDefault="00EE1947" w:rsidP="00EE19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E1947" w:rsidRPr="004C452A" w:rsidRDefault="00EE1947" w:rsidP="00EE19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C452A" w:rsidRPr="004C452A" w:rsidRDefault="004C452A" w:rsidP="00EE19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C452A" w:rsidRPr="004C452A" w:rsidRDefault="004C452A" w:rsidP="00EE19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C452A" w:rsidRPr="004C452A" w:rsidRDefault="004C452A" w:rsidP="00EE19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C452A" w:rsidRPr="004C452A" w:rsidRDefault="004C452A" w:rsidP="00EE19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C452A">
        <w:rPr>
          <w:rFonts w:ascii="Times New Roman" w:hAnsi="Times New Roman"/>
          <w:sz w:val="26"/>
          <w:szCs w:val="26"/>
        </w:rPr>
        <w:t>Абакан</w:t>
      </w:r>
    </w:p>
    <w:p w:rsidR="004C452A" w:rsidRPr="004C452A" w:rsidRDefault="004C452A" w:rsidP="00EE19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C452A">
        <w:rPr>
          <w:rFonts w:ascii="Times New Roman" w:hAnsi="Times New Roman"/>
          <w:sz w:val="26"/>
          <w:szCs w:val="26"/>
        </w:rPr>
        <w:t>20</w:t>
      </w:r>
      <w:r w:rsidR="00E166CE">
        <w:rPr>
          <w:rFonts w:ascii="Times New Roman" w:hAnsi="Times New Roman"/>
          <w:sz w:val="26"/>
          <w:szCs w:val="26"/>
        </w:rPr>
        <w:t>20</w:t>
      </w:r>
      <w:r w:rsidRPr="004C452A">
        <w:rPr>
          <w:rFonts w:ascii="Times New Roman" w:hAnsi="Times New Roman"/>
          <w:sz w:val="26"/>
          <w:szCs w:val="26"/>
        </w:rPr>
        <w:t xml:space="preserve"> год</w:t>
      </w:r>
    </w:p>
    <w:p w:rsidR="00BB4DC3" w:rsidRPr="00BB4DC3" w:rsidRDefault="00BB4DC3" w:rsidP="00BB4DC3">
      <w:pPr>
        <w:jc w:val="center"/>
        <w:rPr>
          <w:rFonts w:ascii="Times New Roman" w:hAnsi="Times New Roman"/>
          <w:b/>
          <w:sz w:val="26"/>
          <w:szCs w:val="26"/>
        </w:rPr>
      </w:pPr>
      <w:r w:rsidRPr="00BB4DC3">
        <w:rPr>
          <w:rFonts w:ascii="Times New Roman" w:hAnsi="Times New Roman"/>
          <w:b/>
          <w:sz w:val="26"/>
          <w:szCs w:val="26"/>
        </w:rPr>
        <w:lastRenderedPageBreak/>
        <w:t>Содержание</w:t>
      </w:r>
    </w:p>
    <w:tbl>
      <w:tblPr>
        <w:tblW w:w="9356" w:type="dxa"/>
        <w:tblInd w:w="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567"/>
        <w:gridCol w:w="8222"/>
        <w:gridCol w:w="567"/>
      </w:tblGrid>
      <w:tr w:rsidR="00BB4DC3" w:rsidRPr="009539D6" w:rsidTr="006E68E6">
        <w:trPr>
          <w:cantSplit/>
        </w:trPr>
        <w:tc>
          <w:tcPr>
            <w:tcW w:w="9356" w:type="dxa"/>
            <w:gridSpan w:val="3"/>
          </w:tcPr>
          <w:p w:rsidR="00BB4DC3" w:rsidRPr="00DA2953" w:rsidRDefault="00BB4DC3" w:rsidP="00BB4DC3">
            <w:pPr>
              <w:spacing w:after="0" w:line="240" w:lineRule="auto"/>
              <w:ind w:left="-900" w:right="-766"/>
              <w:jc w:val="center"/>
              <w:rPr>
                <w:rFonts w:ascii="Times New Roman" w:hAnsi="Times New Roman"/>
              </w:rPr>
            </w:pPr>
          </w:p>
        </w:tc>
      </w:tr>
      <w:tr w:rsidR="00BB4DC3" w:rsidRPr="009539D6" w:rsidTr="00A56D0D">
        <w:trPr>
          <w:cantSplit/>
        </w:trPr>
        <w:tc>
          <w:tcPr>
            <w:tcW w:w="567" w:type="dxa"/>
          </w:tcPr>
          <w:p w:rsidR="00BB4DC3" w:rsidRPr="00DA2953" w:rsidRDefault="00BB4DC3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8222" w:type="dxa"/>
          </w:tcPr>
          <w:p w:rsidR="00BB4DC3" w:rsidRPr="00DA2953" w:rsidRDefault="009539D6" w:rsidP="00DA2953">
            <w:pPr>
              <w:widowControl w:val="0"/>
              <w:tabs>
                <w:tab w:val="right" w:leader="dot" w:pos="8523"/>
              </w:tabs>
              <w:spacing w:after="0" w:line="240" w:lineRule="auto"/>
              <w:ind w:firstLine="369"/>
              <w:rPr>
                <w:rFonts w:ascii="Times New Roman" w:hAnsi="Times New Roman"/>
              </w:rPr>
            </w:pPr>
            <w:r w:rsidRPr="00DA2953">
              <w:rPr>
                <w:rFonts w:ascii="Times New Roman" w:hAnsi="Times New Roman"/>
              </w:rPr>
              <w:t>Общие положения</w:t>
            </w:r>
          </w:p>
        </w:tc>
        <w:tc>
          <w:tcPr>
            <w:tcW w:w="567" w:type="dxa"/>
            <w:vAlign w:val="bottom"/>
          </w:tcPr>
          <w:p w:rsidR="004564AA" w:rsidRPr="00E11AD1" w:rsidRDefault="00267C22" w:rsidP="00267C22">
            <w:pPr>
              <w:widowControl w:val="0"/>
              <w:spacing w:after="0" w:line="240" w:lineRule="auto"/>
              <w:ind w:righ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E11AD1">
              <w:rPr>
                <w:rFonts w:ascii="Times New Roman" w:hAnsi="Times New Roman"/>
              </w:rPr>
              <w:t>4</w:t>
            </w:r>
          </w:p>
        </w:tc>
      </w:tr>
      <w:tr w:rsidR="00BB4DC3" w:rsidRPr="009539D6" w:rsidTr="00A56D0D">
        <w:trPr>
          <w:cantSplit/>
        </w:trPr>
        <w:tc>
          <w:tcPr>
            <w:tcW w:w="567" w:type="dxa"/>
          </w:tcPr>
          <w:p w:rsidR="00BB4DC3" w:rsidRPr="00DA2953" w:rsidRDefault="00BB4DC3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DA2953">
              <w:rPr>
                <w:rFonts w:ascii="Times New Roman" w:hAnsi="Times New Roman"/>
                <w:lang w:val="en-US"/>
              </w:rPr>
              <w:t>I</w:t>
            </w:r>
            <w:r w:rsidRPr="00DA2953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222" w:type="dxa"/>
          </w:tcPr>
          <w:p w:rsidR="00BB4DC3" w:rsidRPr="00DA2953" w:rsidRDefault="00BB4DC3" w:rsidP="00DA2953">
            <w:pPr>
              <w:spacing w:after="0" w:line="240" w:lineRule="auto"/>
              <w:ind w:firstLine="369"/>
              <w:jc w:val="both"/>
              <w:rPr>
                <w:rFonts w:ascii="Times New Roman" w:hAnsi="Times New Roman"/>
              </w:rPr>
            </w:pPr>
            <w:r w:rsidRPr="00DA2953">
              <w:rPr>
                <w:rFonts w:ascii="Times New Roman" w:hAnsi="Times New Roman"/>
              </w:rPr>
              <w:t>Анализ нормативных правовых актов, регулирующих проектную деятельность и реализацию региональных проектов (программ)</w:t>
            </w:r>
          </w:p>
        </w:tc>
        <w:tc>
          <w:tcPr>
            <w:tcW w:w="567" w:type="dxa"/>
            <w:vAlign w:val="bottom"/>
          </w:tcPr>
          <w:p w:rsidR="004564AA" w:rsidRPr="00E11AD1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11AD1">
              <w:rPr>
                <w:rFonts w:ascii="Times New Roman" w:hAnsi="Times New Roman"/>
              </w:rPr>
              <w:t>4</w:t>
            </w:r>
          </w:p>
        </w:tc>
      </w:tr>
      <w:tr w:rsidR="00BB4DC3" w:rsidRPr="009539D6" w:rsidTr="00A56D0D">
        <w:trPr>
          <w:cantSplit/>
          <w:trHeight w:val="194"/>
        </w:trPr>
        <w:tc>
          <w:tcPr>
            <w:tcW w:w="567" w:type="dxa"/>
          </w:tcPr>
          <w:p w:rsidR="00BB4DC3" w:rsidRPr="00DA2953" w:rsidRDefault="00BB4DC3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DA2953">
              <w:rPr>
                <w:rFonts w:ascii="Times New Roman" w:hAnsi="Times New Roman"/>
                <w:lang w:val="en-US"/>
              </w:rPr>
              <w:t>II</w:t>
            </w:r>
            <w:r w:rsidRPr="00DA2953">
              <w:rPr>
                <w:rFonts w:ascii="Times New Roman" w:hAnsi="Times New Roman"/>
              </w:rPr>
              <w:t>.</w:t>
            </w:r>
          </w:p>
        </w:tc>
        <w:tc>
          <w:tcPr>
            <w:tcW w:w="8222" w:type="dxa"/>
          </w:tcPr>
          <w:p w:rsidR="00BB4DC3" w:rsidRPr="00DA2953" w:rsidRDefault="00BB4DC3" w:rsidP="00DA2953">
            <w:pPr>
              <w:spacing w:after="0" w:line="240" w:lineRule="auto"/>
              <w:ind w:firstLine="369"/>
              <w:jc w:val="both"/>
              <w:rPr>
                <w:rFonts w:ascii="Times New Roman" w:hAnsi="Times New Roman"/>
              </w:rPr>
            </w:pPr>
            <w:r w:rsidRPr="00DA2953">
              <w:rPr>
                <w:rFonts w:ascii="Times New Roman" w:hAnsi="Times New Roman"/>
              </w:rPr>
              <w:t>Анализ формирования региональных проектов (программ)</w:t>
            </w:r>
          </w:p>
        </w:tc>
        <w:tc>
          <w:tcPr>
            <w:tcW w:w="567" w:type="dxa"/>
            <w:vAlign w:val="bottom"/>
          </w:tcPr>
          <w:p w:rsidR="00BB4DC3" w:rsidRPr="00E11AD1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</w:rPr>
            </w:pPr>
            <w:r w:rsidRPr="00E11AD1">
              <w:rPr>
                <w:rFonts w:ascii="Times New Roman" w:hAnsi="Times New Roman"/>
                <w:snapToGrid w:val="0"/>
              </w:rPr>
              <w:t>5</w:t>
            </w:r>
          </w:p>
        </w:tc>
      </w:tr>
      <w:tr w:rsidR="00BB4DC3" w:rsidRPr="009539D6" w:rsidTr="00A56D0D">
        <w:trPr>
          <w:cantSplit/>
          <w:trHeight w:val="214"/>
        </w:trPr>
        <w:tc>
          <w:tcPr>
            <w:tcW w:w="567" w:type="dxa"/>
          </w:tcPr>
          <w:p w:rsidR="00BB4DC3" w:rsidRPr="00DA2953" w:rsidRDefault="00BB4DC3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DA2953">
              <w:rPr>
                <w:rFonts w:ascii="Times New Roman" w:hAnsi="Times New Roman"/>
                <w:lang w:val="en-US"/>
              </w:rPr>
              <w:t>III</w:t>
            </w:r>
            <w:r w:rsidRPr="00DA2953">
              <w:rPr>
                <w:rFonts w:ascii="Times New Roman" w:hAnsi="Times New Roman"/>
              </w:rPr>
              <w:t>.</w:t>
            </w:r>
          </w:p>
        </w:tc>
        <w:tc>
          <w:tcPr>
            <w:tcW w:w="8222" w:type="dxa"/>
          </w:tcPr>
          <w:p w:rsidR="00BB4DC3" w:rsidRPr="00DA2953" w:rsidRDefault="00BB4DC3" w:rsidP="00CA20E1">
            <w:pPr>
              <w:spacing w:after="0" w:line="240" w:lineRule="auto"/>
              <w:ind w:firstLine="369"/>
              <w:jc w:val="both"/>
              <w:rPr>
                <w:rFonts w:ascii="Times New Roman" w:hAnsi="Times New Roman"/>
              </w:rPr>
            </w:pPr>
            <w:r w:rsidRPr="00DA2953">
              <w:rPr>
                <w:rFonts w:ascii="Times New Roman" w:hAnsi="Times New Roman"/>
              </w:rPr>
              <w:t>Анализ реализации региональных проектов (программ) за 2019 год</w:t>
            </w:r>
          </w:p>
        </w:tc>
        <w:tc>
          <w:tcPr>
            <w:tcW w:w="567" w:type="dxa"/>
            <w:vAlign w:val="bottom"/>
          </w:tcPr>
          <w:p w:rsidR="00BB4DC3" w:rsidRPr="00E11AD1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11AD1">
              <w:rPr>
                <w:rFonts w:ascii="Times New Roman" w:hAnsi="Times New Roman"/>
              </w:rPr>
              <w:t>11</w:t>
            </w:r>
          </w:p>
        </w:tc>
      </w:tr>
      <w:tr w:rsidR="00BB4DC3" w:rsidRPr="003E43DE" w:rsidTr="00A56D0D">
        <w:trPr>
          <w:cantSplit/>
          <w:trHeight w:val="244"/>
        </w:trPr>
        <w:tc>
          <w:tcPr>
            <w:tcW w:w="567" w:type="dxa"/>
          </w:tcPr>
          <w:p w:rsidR="00BB4DC3" w:rsidRPr="003E43DE" w:rsidRDefault="00166A38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3E43DE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8222" w:type="dxa"/>
          </w:tcPr>
          <w:p w:rsidR="00BB4DC3" w:rsidRPr="003E43DE" w:rsidRDefault="00166A38" w:rsidP="00DA2953">
            <w:pPr>
              <w:widowControl w:val="0"/>
              <w:tabs>
                <w:tab w:val="right" w:leader="dot" w:pos="8523"/>
              </w:tabs>
              <w:spacing w:after="0" w:line="240" w:lineRule="auto"/>
              <w:ind w:firstLine="369"/>
              <w:rPr>
                <w:rFonts w:ascii="Times New Roman" w:hAnsi="Times New Roman"/>
                <w:b/>
              </w:rPr>
            </w:pPr>
            <w:r w:rsidRPr="003E43DE">
              <w:rPr>
                <w:rFonts w:ascii="Times New Roman" w:hAnsi="Times New Roman"/>
                <w:b/>
              </w:rPr>
              <w:t>Национальный проект «Демография»</w:t>
            </w:r>
          </w:p>
        </w:tc>
        <w:tc>
          <w:tcPr>
            <w:tcW w:w="567" w:type="dxa"/>
            <w:vAlign w:val="bottom"/>
          </w:tcPr>
          <w:p w:rsidR="00BB4DC3" w:rsidRPr="00E11AD1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11AD1">
              <w:rPr>
                <w:rFonts w:ascii="Times New Roman" w:hAnsi="Times New Roman"/>
                <w:b/>
              </w:rPr>
              <w:t>11</w:t>
            </w:r>
          </w:p>
        </w:tc>
      </w:tr>
      <w:tr w:rsidR="00BB4DC3" w:rsidRPr="009539D6" w:rsidTr="00A56D0D">
        <w:trPr>
          <w:cantSplit/>
        </w:trPr>
        <w:tc>
          <w:tcPr>
            <w:tcW w:w="567" w:type="dxa"/>
          </w:tcPr>
          <w:p w:rsidR="00BB4DC3" w:rsidRPr="00DA2953" w:rsidRDefault="00166A38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DA2953">
              <w:rPr>
                <w:rFonts w:ascii="Times New Roman" w:hAnsi="Times New Roman"/>
              </w:rPr>
              <w:t>1.1.</w:t>
            </w:r>
          </w:p>
        </w:tc>
        <w:tc>
          <w:tcPr>
            <w:tcW w:w="8222" w:type="dxa"/>
          </w:tcPr>
          <w:p w:rsidR="00BB4DC3" w:rsidRPr="00DA2953" w:rsidRDefault="00166A38" w:rsidP="00DA2953">
            <w:pPr>
              <w:widowControl w:val="0"/>
              <w:tabs>
                <w:tab w:val="right" w:leader="dot" w:pos="8523"/>
              </w:tabs>
              <w:spacing w:after="0" w:line="240" w:lineRule="auto"/>
              <w:ind w:firstLine="369"/>
              <w:rPr>
                <w:rFonts w:ascii="Times New Roman" w:hAnsi="Times New Roman"/>
              </w:rPr>
            </w:pPr>
            <w:r w:rsidRPr="00DA2953">
              <w:rPr>
                <w:rFonts w:ascii="Times New Roman" w:hAnsi="Times New Roman"/>
              </w:rPr>
              <w:t xml:space="preserve">Региональный проект </w:t>
            </w:r>
            <w:r w:rsidRPr="00DA2953">
              <w:rPr>
                <w:rFonts w:ascii="Times New Roman" w:hAnsi="Times New Roman"/>
                <w:color w:val="000000"/>
              </w:rPr>
              <w:t>«Финансовая поддержка семей при рождении детей»</w:t>
            </w:r>
          </w:p>
        </w:tc>
        <w:tc>
          <w:tcPr>
            <w:tcW w:w="567" w:type="dxa"/>
            <w:vAlign w:val="bottom"/>
          </w:tcPr>
          <w:p w:rsidR="00BB4DC3" w:rsidRPr="00E11AD1" w:rsidRDefault="004564AA" w:rsidP="007B36B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11AD1">
              <w:rPr>
                <w:rFonts w:ascii="Times New Roman" w:hAnsi="Times New Roman"/>
              </w:rPr>
              <w:t>1</w:t>
            </w:r>
            <w:r w:rsidR="007B36BF">
              <w:rPr>
                <w:rFonts w:ascii="Times New Roman" w:hAnsi="Times New Roman"/>
              </w:rPr>
              <w:t>1</w:t>
            </w:r>
          </w:p>
        </w:tc>
      </w:tr>
      <w:tr w:rsidR="00BB4DC3" w:rsidRPr="009539D6" w:rsidTr="00A56D0D">
        <w:trPr>
          <w:cantSplit/>
        </w:trPr>
        <w:tc>
          <w:tcPr>
            <w:tcW w:w="567" w:type="dxa"/>
          </w:tcPr>
          <w:p w:rsidR="00BB4DC3" w:rsidRPr="00DA2953" w:rsidRDefault="00166A38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DA2953"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8222" w:type="dxa"/>
          </w:tcPr>
          <w:p w:rsidR="00BB4DC3" w:rsidRPr="00DA2953" w:rsidRDefault="00166A38" w:rsidP="00DA2953">
            <w:pPr>
              <w:widowControl w:val="0"/>
              <w:tabs>
                <w:tab w:val="right" w:leader="dot" w:pos="8523"/>
              </w:tabs>
              <w:spacing w:after="0" w:line="240" w:lineRule="auto"/>
              <w:ind w:firstLine="369"/>
              <w:rPr>
                <w:rFonts w:ascii="Times New Roman" w:hAnsi="Times New Roman"/>
              </w:rPr>
            </w:pPr>
            <w:r w:rsidRPr="00DA2953">
              <w:rPr>
                <w:rFonts w:ascii="Times New Roman" w:hAnsi="Times New Roman"/>
              </w:rPr>
              <w:t xml:space="preserve">Региональный проект </w:t>
            </w:r>
            <w:r w:rsidRPr="00DA2953">
              <w:rPr>
                <w:rFonts w:ascii="Times New Roman" w:hAnsi="Times New Roman"/>
                <w:color w:val="000000"/>
              </w:rPr>
              <w:t>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567" w:type="dxa"/>
            <w:vAlign w:val="bottom"/>
          </w:tcPr>
          <w:p w:rsidR="00BB4DC3" w:rsidRPr="00E11AD1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11AD1">
              <w:rPr>
                <w:rFonts w:ascii="Times New Roman" w:hAnsi="Times New Roman"/>
              </w:rPr>
              <w:t>12</w:t>
            </w:r>
          </w:p>
        </w:tc>
      </w:tr>
      <w:tr w:rsidR="00BB4DC3" w:rsidRPr="009539D6" w:rsidTr="00A56D0D">
        <w:trPr>
          <w:cantSplit/>
          <w:trHeight w:val="60"/>
        </w:trPr>
        <w:tc>
          <w:tcPr>
            <w:tcW w:w="567" w:type="dxa"/>
          </w:tcPr>
          <w:p w:rsidR="00BB4DC3" w:rsidRPr="00DA2953" w:rsidRDefault="00166A38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DA2953">
              <w:rPr>
                <w:rFonts w:ascii="Times New Roman" w:hAnsi="Times New Roman"/>
                <w:color w:val="000000"/>
              </w:rPr>
              <w:t>1.3.</w:t>
            </w:r>
          </w:p>
        </w:tc>
        <w:tc>
          <w:tcPr>
            <w:tcW w:w="8222" w:type="dxa"/>
          </w:tcPr>
          <w:p w:rsidR="00BB4DC3" w:rsidRPr="00DA2953" w:rsidRDefault="00166A38" w:rsidP="00DA2953">
            <w:pPr>
              <w:autoSpaceDE w:val="0"/>
              <w:autoSpaceDN w:val="0"/>
              <w:adjustRightInd w:val="0"/>
              <w:spacing w:after="0" w:line="240" w:lineRule="auto"/>
              <w:ind w:firstLine="369"/>
              <w:outlineLvl w:val="0"/>
              <w:rPr>
                <w:rFonts w:ascii="Times New Roman" w:hAnsi="Times New Roman"/>
              </w:rPr>
            </w:pPr>
            <w:r w:rsidRPr="00DA2953">
              <w:rPr>
                <w:rFonts w:ascii="Times New Roman" w:hAnsi="Times New Roman"/>
              </w:rPr>
              <w:t xml:space="preserve">Региональный проект </w:t>
            </w:r>
            <w:r w:rsidRPr="00DA2953">
              <w:rPr>
                <w:rFonts w:ascii="Times New Roman" w:hAnsi="Times New Roman"/>
                <w:color w:val="000000"/>
              </w:rPr>
              <w:t>«Старшее поколение»</w:t>
            </w:r>
          </w:p>
        </w:tc>
        <w:tc>
          <w:tcPr>
            <w:tcW w:w="567" w:type="dxa"/>
            <w:vAlign w:val="bottom"/>
          </w:tcPr>
          <w:p w:rsidR="00BB4DC3" w:rsidRPr="00E11AD1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11AD1">
              <w:rPr>
                <w:rFonts w:ascii="Times New Roman" w:hAnsi="Times New Roman"/>
              </w:rPr>
              <w:t>1</w:t>
            </w:r>
            <w:r w:rsidR="00E11AD1" w:rsidRPr="00E11AD1">
              <w:rPr>
                <w:rFonts w:ascii="Times New Roman" w:hAnsi="Times New Roman"/>
              </w:rPr>
              <w:t>6</w:t>
            </w:r>
          </w:p>
        </w:tc>
      </w:tr>
      <w:tr w:rsidR="00BB4DC3" w:rsidRPr="009539D6" w:rsidTr="00A56D0D">
        <w:trPr>
          <w:cantSplit/>
        </w:trPr>
        <w:tc>
          <w:tcPr>
            <w:tcW w:w="567" w:type="dxa"/>
          </w:tcPr>
          <w:p w:rsidR="00BB4DC3" w:rsidRPr="00DA2953" w:rsidRDefault="00166A38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DA2953">
              <w:rPr>
                <w:rFonts w:ascii="Times New Roman" w:hAnsi="Times New Roman"/>
                <w:color w:val="000000"/>
              </w:rPr>
              <w:t>1.4.</w:t>
            </w:r>
          </w:p>
        </w:tc>
        <w:tc>
          <w:tcPr>
            <w:tcW w:w="8222" w:type="dxa"/>
          </w:tcPr>
          <w:p w:rsidR="00BB4DC3" w:rsidRPr="00DA2953" w:rsidRDefault="00166A38" w:rsidP="00DA2953">
            <w:pPr>
              <w:autoSpaceDE w:val="0"/>
              <w:autoSpaceDN w:val="0"/>
              <w:adjustRightInd w:val="0"/>
              <w:spacing w:after="0" w:line="240" w:lineRule="auto"/>
              <w:ind w:firstLine="369"/>
              <w:outlineLvl w:val="0"/>
              <w:rPr>
                <w:rFonts w:ascii="Times New Roman" w:hAnsi="Times New Roman"/>
              </w:rPr>
            </w:pPr>
            <w:r w:rsidRPr="00DA2953">
              <w:rPr>
                <w:rFonts w:ascii="Times New Roman" w:hAnsi="Times New Roman"/>
              </w:rPr>
              <w:t xml:space="preserve">Региональный проект </w:t>
            </w:r>
            <w:r w:rsidRPr="00DA2953">
              <w:rPr>
                <w:rFonts w:ascii="Times New Roman" w:hAnsi="Times New Roman"/>
                <w:color w:val="000000"/>
              </w:rPr>
              <w:t>«Укрепление общественного здоровья»</w:t>
            </w:r>
          </w:p>
        </w:tc>
        <w:tc>
          <w:tcPr>
            <w:tcW w:w="567" w:type="dxa"/>
            <w:vAlign w:val="bottom"/>
          </w:tcPr>
          <w:p w:rsidR="00BB4DC3" w:rsidRPr="00E11AD1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11AD1">
              <w:rPr>
                <w:rFonts w:ascii="Times New Roman" w:hAnsi="Times New Roman"/>
              </w:rPr>
              <w:t>1</w:t>
            </w:r>
            <w:r w:rsidR="00E11AD1" w:rsidRPr="00E11AD1">
              <w:rPr>
                <w:rFonts w:ascii="Times New Roman" w:hAnsi="Times New Roman"/>
              </w:rPr>
              <w:t>8</w:t>
            </w:r>
          </w:p>
        </w:tc>
      </w:tr>
      <w:tr w:rsidR="00BB4DC3" w:rsidRPr="009539D6" w:rsidTr="00A56D0D">
        <w:trPr>
          <w:cantSplit/>
        </w:trPr>
        <w:tc>
          <w:tcPr>
            <w:tcW w:w="567" w:type="dxa"/>
          </w:tcPr>
          <w:p w:rsidR="00BB4DC3" w:rsidRPr="00DA2953" w:rsidRDefault="00166A38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DA2953">
              <w:rPr>
                <w:rFonts w:ascii="Times New Roman" w:hAnsi="Times New Roman"/>
                <w:color w:val="000000"/>
              </w:rPr>
              <w:t>1.5.</w:t>
            </w:r>
          </w:p>
        </w:tc>
        <w:tc>
          <w:tcPr>
            <w:tcW w:w="8222" w:type="dxa"/>
          </w:tcPr>
          <w:p w:rsidR="00BB4DC3" w:rsidRPr="00DA2953" w:rsidRDefault="00166A38" w:rsidP="00DA2953">
            <w:pPr>
              <w:widowControl w:val="0"/>
              <w:tabs>
                <w:tab w:val="right" w:leader="dot" w:pos="8523"/>
              </w:tabs>
              <w:spacing w:after="0" w:line="240" w:lineRule="auto"/>
              <w:ind w:firstLine="369"/>
              <w:rPr>
                <w:rFonts w:ascii="Times New Roman" w:hAnsi="Times New Roman"/>
              </w:rPr>
            </w:pPr>
            <w:r w:rsidRPr="00DA2953">
              <w:rPr>
                <w:rFonts w:ascii="Times New Roman" w:hAnsi="Times New Roman"/>
              </w:rPr>
              <w:t xml:space="preserve">Региональный проект </w:t>
            </w:r>
            <w:r w:rsidRPr="00DA2953">
              <w:rPr>
                <w:rFonts w:ascii="Times New Roman" w:hAnsi="Times New Roman"/>
                <w:color w:val="000000"/>
              </w:rPr>
              <w:t>«Спорт - норма жизни»</w:t>
            </w:r>
          </w:p>
        </w:tc>
        <w:tc>
          <w:tcPr>
            <w:tcW w:w="567" w:type="dxa"/>
            <w:vAlign w:val="bottom"/>
          </w:tcPr>
          <w:p w:rsidR="00BB4DC3" w:rsidRPr="00E11AD1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11AD1">
              <w:rPr>
                <w:rFonts w:ascii="Times New Roman" w:hAnsi="Times New Roman"/>
              </w:rPr>
              <w:t>1</w:t>
            </w:r>
            <w:r w:rsidR="007B36BF">
              <w:rPr>
                <w:rFonts w:ascii="Times New Roman" w:hAnsi="Times New Roman"/>
              </w:rPr>
              <w:t>8</w:t>
            </w:r>
          </w:p>
        </w:tc>
      </w:tr>
      <w:tr w:rsidR="0082550F" w:rsidRPr="003E43DE" w:rsidTr="00A56D0D">
        <w:trPr>
          <w:cantSplit/>
        </w:trPr>
        <w:tc>
          <w:tcPr>
            <w:tcW w:w="567" w:type="dxa"/>
          </w:tcPr>
          <w:p w:rsidR="0082550F" w:rsidRPr="003E43DE" w:rsidRDefault="0082550F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3E43DE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8222" w:type="dxa"/>
          </w:tcPr>
          <w:p w:rsidR="0082550F" w:rsidRPr="003E43DE" w:rsidRDefault="0082550F" w:rsidP="00DA2953">
            <w:pPr>
              <w:widowControl w:val="0"/>
              <w:tabs>
                <w:tab w:val="right" w:leader="dot" w:pos="8523"/>
              </w:tabs>
              <w:spacing w:after="0" w:line="240" w:lineRule="auto"/>
              <w:ind w:firstLine="369"/>
              <w:rPr>
                <w:rFonts w:ascii="Times New Roman" w:hAnsi="Times New Roman"/>
                <w:b/>
              </w:rPr>
            </w:pPr>
            <w:r w:rsidRPr="003E43DE">
              <w:rPr>
                <w:rFonts w:ascii="Times New Roman" w:hAnsi="Times New Roman"/>
                <w:b/>
              </w:rPr>
              <w:t>Национальный проект «Здравоохранение»</w:t>
            </w:r>
          </w:p>
        </w:tc>
        <w:tc>
          <w:tcPr>
            <w:tcW w:w="567" w:type="dxa"/>
            <w:vAlign w:val="bottom"/>
          </w:tcPr>
          <w:p w:rsidR="0082550F" w:rsidRPr="00E11AD1" w:rsidRDefault="00CE381F" w:rsidP="00CE381F">
            <w:pPr>
              <w:widowControl w:val="0"/>
              <w:spacing w:after="0" w:line="240" w:lineRule="auto"/>
              <w:ind w:right="-5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</w:t>
            </w:r>
            <w:r w:rsidR="00E11AD1" w:rsidRPr="00E11AD1">
              <w:rPr>
                <w:rFonts w:ascii="Times New Roman" w:hAnsi="Times New Roman"/>
                <w:b/>
              </w:rPr>
              <w:t>22</w:t>
            </w:r>
          </w:p>
        </w:tc>
      </w:tr>
      <w:tr w:rsidR="0082550F" w:rsidRPr="009539D6" w:rsidTr="00A56D0D">
        <w:trPr>
          <w:cantSplit/>
          <w:trHeight w:val="98"/>
        </w:trPr>
        <w:tc>
          <w:tcPr>
            <w:tcW w:w="567" w:type="dxa"/>
          </w:tcPr>
          <w:p w:rsidR="0082550F" w:rsidRPr="00DA2953" w:rsidRDefault="0082550F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DA2953">
              <w:rPr>
                <w:rFonts w:ascii="Times New Roman" w:hAnsi="Times New Roman"/>
                <w:bCs/>
              </w:rPr>
              <w:t>2.1.</w:t>
            </w:r>
          </w:p>
        </w:tc>
        <w:tc>
          <w:tcPr>
            <w:tcW w:w="8222" w:type="dxa"/>
            <w:vAlign w:val="center"/>
          </w:tcPr>
          <w:p w:rsidR="0082550F" w:rsidRPr="00DA2953" w:rsidRDefault="0082550F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DA2953">
              <w:rPr>
                <w:rFonts w:ascii="Times New Roman" w:hAnsi="Times New Roman"/>
                <w:color w:val="000000"/>
              </w:rPr>
              <w:t>Региональный проект «Борьба с онкологическими заболеваниями»</w:t>
            </w:r>
          </w:p>
        </w:tc>
        <w:tc>
          <w:tcPr>
            <w:tcW w:w="567" w:type="dxa"/>
            <w:vAlign w:val="bottom"/>
          </w:tcPr>
          <w:p w:rsidR="0082550F" w:rsidRPr="00E11AD1" w:rsidRDefault="00E11AD1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11AD1">
              <w:rPr>
                <w:rFonts w:ascii="Times New Roman" w:hAnsi="Times New Roman"/>
              </w:rPr>
              <w:t>2</w:t>
            </w:r>
            <w:r w:rsidR="007B36BF">
              <w:rPr>
                <w:rFonts w:ascii="Times New Roman" w:hAnsi="Times New Roman"/>
              </w:rPr>
              <w:t>2</w:t>
            </w:r>
          </w:p>
        </w:tc>
      </w:tr>
      <w:tr w:rsidR="0082550F" w:rsidRPr="009539D6" w:rsidTr="00A56D0D">
        <w:trPr>
          <w:cantSplit/>
        </w:trPr>
        <w:tc>
          <w:tcPr>
            <w:tcW w:w="567" w:type="dxa"/>
          </w:tcPr>
          <w:p w:rsidR="0082550F" w:rsidRPr="00DA2953" w:rsidRDefault="0082550F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DA2953">
              <w:rPr>
                <w:rFonts w:ascii="Times New Roman" w:hAnsi="Times New Roman"/>
                <w:bCs/>
              </w:rPr>
              <w:t>2.2.</w:t>
            </w:r>
          </w:p>
        </w:tc>
        <w:tc>
          <w:tcPr>
            <w:tcW w:w="8222" w:type="dxa"/>
            <w:vAlign w:val="center"/>
          </w:tcPr>
          <w:p w:rsidR="0082550F" w:rsidRPr="00DA2953" w:rsidRDefault="0082550F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DA2953">
              <w:rPr>
                <w:rFonts w:ascii="Times New Roman" w:hAnsi="Times New Roman"/>
                <w:color w:val="000000"/>
              </w:rPr>
              <w:t>Региональный проект «Новые кадры современного здравоохранения»</w:t>
            </w:r>
          </w:p>
        </w:tc>
        <w:tc>
          <w:tcPr>
            <w:tcW w:w="567" w:type="dxa"/>
            <w:vAlign w:val="bottom"/>
          </w:tcPr>
          <w:p w:rsidR="0082550F" w:rsidRPr="00E11AD1" w:rsidRDefault="00E11AD1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11AD1">
              <w:rPr>
                <w:rFonts w:ascii="Times New Roman" w:hAnsi="Times New Roman"/>
              </w:rPr>
              <w:t>2</w:t>
            </w:r>
            <w:r w:rsidR="007B36BF">
              <w:rPr>
                <w:rFonts w:ascii="Times New Roman" w:hAnsi="Times New Roman"/>
              </w:rPr>
              <w:t>5</w:t>
            </w:r>
          </w:p>
        </w:tc>
      </w:tr>
      <w:tr w:rsidR="0082550F" w:rsidRPr="009539D6" w:rsidTr="00A56D0D">
        <w:trPr>
          <w:cantSplit/>
          <w:trHeight w:val="194"/>
        </w:trPr>
        <w:tc>
          <w:tcPr>
            <w:tcW w:w="567" w:type="dxa"/>
          </w:tcPr>
          <w:p w:rsidR="0082550F" w:rsidRPr="00DA2953" w:rsidRDefault="0082550F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DA2953">
              <w:rPr>
                <w:rFonts w:ascii="Times New Roman" w:hAnsi="Times New Roman"/>
                <w:bCs/>
              </w:rPr>
              <w:t>2.3.</w:t>
            </w:r>
          </w:p>
        </w:tc>
        <w:tc>
          <w:tcPr>
            <w:tcW w:w="8222" w:type="dxa"/>
            <w:vAlign w:val="center"/>
          </w:tcPr>
          <w:p w:rsidR="0082550F" w:rsidRPr="00DA2953" w:rsidRDefault="0082550F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DA2953">
              <w:rPr>
                <w:rFonts w:ascii="Times New Roman" w:hAnsi="Times New Roman"/>
                <w:color w:val="000000"/>
              </w:rPr>
              <w:t xml:space="preserve">Региональный проект «Борьба с </w:t>
            </w:r>
            <w:proofErr w:type="spellStart"/>
            <w:proofErr w:type="gramStart"/>
            <w:r w:rsidRPr="00DA2953">
              <w:rPr>
                <w:rFonts w:ascii="Times New Roman" w:hAnsi="Times New Roman"/>
                <w:color w:val="000000"/>
              </w:rPr>
              <w:t>сердечно-сосудистыми</w:t>
            </w:r>
            <w:proofErr w:type="spellEnd"/>
            <w:proofErr w:type="gramEnd"/>
            <w:r w:rsidRPr="00DA2953">
              <w:rPr>
                <w:rFonts w:ascii="Times New Roman" w:hAnsi="Times New Roman"/>
                <w:color w:val="000000"/>
              </w:rPr>
              <w:t xml:space="preserve"> заболеваниями»</w:t>
            </w:r>
          </w:p>
        </w:tc>
        <w:tc>
          <w:tcPr>
            <w:tcW w:w="567" w:type="dxa"/>
            <w:vAlign w:val="bottom"/>
          </w:tcPr>
          <w:p w:rsidR="0082550F" w:rsidRPr="00E11AD1" w:rsidRDefault="00E11AD1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</w:rPr>
            </w:pPr>
            <w:r w:rsidRPr="00E11AD1">
              <w:rPr>
                <w:rFonts w:ascii="Times New Roman" w:hAnsi="Times New Roman"/>
                <w:snapToGrid w:val="0"/>
              </w:rPr>
              <w:t>2</w:t>
            </w:r>
            <w:r w:rsidR="007B36BF">
              <w:rPr>
                <w:rFonts w:ascii="Times New Roman" w:hAnsi="Times New Roman"/>
                <w:snapToGrid w:val="0"/>
              </w:rPr>
              <w:t>7</w:t>
            </w:r>
          </w:p>
        </w:tc>
      </w:tr>
      <w:tr w:rsidR="0082550F" w:rsidRPr="009539D6" w:rsidTr="00A56D0D">
        <w:trPr>
          <w:cantSplit/>
          <w:trHeight w:val="244"/>
        </w:trPr>
        <w:tc>
          <w:tcPr>
            <w:tcW w:w="567" w:type="dxa"/>
          </w:tcPr>
          <w:p w:rsidR="0082550F" w:rsidRPr="00DA2953" w:rsidRDefault="0082550F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DA2953">
              <w:rPr>
                <w:rFonts w:ascii="Times New Roman" w:hAnsi="Times New Roman"/>
                <w:bCs/>
              </w:rPr>
              <w:t>2.4.</w:t>
            </w:r>
          </w:p>
        </w:tc>
        <w:tc>
          <w:tcPr>
            <w:tcW w:w="8222" w:type="dxa"/>
            <w:vAlign w:val="center"/>
          </w:tcPr>
          <w:p w:rsidR="0082550F" w:rsidRPr="00DA2953" w:rsidRDefault="0082550F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DA2953">
              <w:rPr>
                <w:rFonts w:ascii="Times New Roman" w:hAnsi="Times New Roman"/>
                <w:color w:val="000000"/>
              </w:rPr>
              <w:t>Региональный проект «Развитие детского здравоохранения, включая создание современной инфраструктуры оказания медицинской помощи детям» </w:t>
            </w:r>
          </w:p>
        </w:tc>
        <w:tc>
          <w:tcPr>
            <w:tcW w:w="567" w:type="dxa"/>
            <w:vAlign w:val="bottom"/>
          </w:tcPr>
          <w:p w:rsidR="0082550F" w:rsidRPr="00E11AD1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11AD1">
              <w:rPr>
                <w:rFonts w:ascii="Times New Roman" w:hAnsi="Times New Roman"/>
              </w:rPr>
              <w:t>2</w:t>
            </w:r>
            <w:r w:rsidR="00E11AD1" w:rsidRPr="00E11AD1">
              <w:rPr>
                <w:rFonts w:ascii="Times New Roman" w:hAnsi="Times New Roman"/>
              </w:rPr>
              <w:t>9</w:t>
            </w:r>
          </w:p>
        </w:tc>
      </w:tr>
      <w:tr w:rsidR="0082550F" w:rsidRPr="009539D6" w:rsidTr="00A56D0D">
        <w:trPr>
          <w:cantSplit/>
        </w:trPr>
        <w:tc>
          <w:tcPr>
            <w:tcW w:w="567" w:type="dxa"/>
          </w:tcPr>
          <w:p w:rsidR="0082550F" w:rsidRPr="00DA2953" w:rsidRDefault="0082550F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DA2953">
              <w:rPr>
                <w:rFonts w:ascii="Times New Roman" w:hAnsi="Times New Roman"/>
                <w:bCs/>
              </w:rPr>
              <w:t>2.5.</w:t>
            </w:r>
          </w:p>
        </w:tc>
        <w:tc>
          <w:tcPr>
            <w:tcW w:w="8222" w:type="dxa"/>
            <w:vAlign w:val="center"/>
          </w:tcPr>
          <w:p w:rsidR="0082550F" w:rsidRPr="00DA2953" w:rsidRDefault="0082550F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DA2953">
              <w:rPr>
                <w:rFonts w:ascii="Times New Roman" w:hAnsi="Times New Roman"/>
                <w:color w:val="000000"/>
              </w:rPr>
              <w:t>Региональный проект «Развитие первичной медико-санитарной помощи»</w:t>
            </w:r>
          </w:p>
        </w:tc>
        <w:tc>
          <w:tcPr>
            <w:tcW w:w="567" w:type="dxa"/>
            <w:vAlign w:val="bottom"/>
          </w:tcPr>
          <w:p w:rsidR="0082550F" w:rsidRPr="00E11AD1" w:rsidRDefault="00E11AD1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11AD1">
              <w:rPr>
                <w:rFonts w:ascii="Times New Roman" w:hAnsi="Times New Roman"/>
              </w:rPr>
              <w:t>32</w:t>
            </w:r>
          </w:p>
        </w:tc>
      </w:tr>
      <w:tr w:rsidR="0082550F" w:rsidRPr="009539D6" w:rsidTr="00A56D0D">
        <w:trPr>
          <w:cantSplit/>
        </w:trPr>
        <w:tc>
          <w:tcPr>
            <w:tcW w:w="567" w:type="dxa"/>
          </w:tcPr>
          <w:p w:rsidR="0082550F" w:rsidRPr="00DA2953" w:rsidRDefault="0082550F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DA2953">
              <w:rPr>
                <w:rFonts w:ascii="Times New Roman" w:hAnsi="Times New Roman"/>
                <w:bCs/>
              </w:rPr>
              <w:t>2.6.</w:t>
            </w:r>
          </w:p>
        </w:tc>
        <w:tc>
          <w:tcPr>
            <w:tcW w:w="8222" w:type="dxa"/>
            <w:vAlign w:val="center"/>
          </w:tcPr>
          <w:p w:rsidR="0082550F" w:rsidRPr="00DA2953" w:rsidRDefault="0082550F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DA2953">
              <w:rPr>
                <w:rFonts w:ascii="Times New Roman" w:hAnsi="Times New Roman"/>
                <w:color w:val="000000"/>
              </w:rPr>
              <w:t>Региональный проект «Создание единого цифрового контура в здравоохранении на основе единой государственной информационной системы в сфере здравоохранения (ЕГИСЗ)»</w:t>
            </w:r>
          </w:p>
        </w:tc>
        <w:tc>
          <w:tcPr>
            <w:tcW w:w="567" w:type="dxa"/>
            <w:vAlign w:val="bottom"/>
          </w:tcPr>
          <w:p w:rsidR="0082550F" w:rsidRPr="00E11AD1" w:rsidRDefault="0082550F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4564AA" w:rsidRPr="00E11AD1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4564AA" w:rsidRPr="00E11AD1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11AD1">
              <w:rPr>
                <w:rFonts w:ascii="Times New Roman" w:hAnsi="Times New Roman"/>
              </w:rPr>
              <w:t>3</w:t>
            </w:r>
            <w:r w:rsidR="007B36BF">
              <w:rPr>
                <w:rFonts w:ascii="Times New Roman" w:hAnsi="Times New Roman"/>
              </w:rPr>
              <w:t>3</w:t>
            </w:r>
          </w:p>
        </w:tc>
      </w:tr>
      <w:tr w:rsidR="0082550F" w:rsidRPr="003E43DE" w:rsidTr="00A56D0D">
        <w:trPr>
          <w:cantSplit/>
          <w:trHeight w:val="196"/>
        </w:trPr>
        <w:tc>
          <w:tcPr>
            <w:tcW w:w="567" w:type="dxa"/>
          </w:tcPr>
          <w:p w:rsidR="0082550F" w:rsidRPr="003E43DE" w:rsidRDefault="009539D6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3E43DE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8222" w:type="dxa"/>
            <w:vAlign w:val="center"/>
          </w:tcPr>
          <w:p w:rsidR="0082550F" w:rsidRPr="003E43DE" w:rsidRDefault="009539D6" w:rsidP="00DA2953">
            <w:pPr>
              <w:spacing w:after="0" w:line="240" w:lineRule="auto"/>
              <w:ind w:firstLine="369"/>
              <w:rPr>
                <w:rFonts w:ascii="Times New Roman" w:hAnsi="Times New Roman"/>
                <w:b/>
                <w:color w:val="000000"/>
              </w:rPr>
            </w:pPr>
            <w:r w:rsidRPr="003E43DE">
              <w:rPr>
                <w:rFonts w:ascii="Times New Roman" w:hAnsi="Times New Roman"/>
                <w:b/>
              </w:rPr>
              <w:t>Национальный проект «Образование»</w:t>
            </w:r>
          </w:p>
        </w:tc>
        <w:tc>
          <w:tcPr>
            <w:tcW w:w="567" w:type="dxa"/>
            <w:vAlign w:val="bottom"/>
          </w:tcPr>
          <w:p w:rsidR="0082550F" w:rsidRPr="00E11AD1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11AD1">
              <w:rPr>
                <w:rFonts w:ascii="Times New Roman" w:hAnsi="Times New Roman"/>
                <w:b/>
              </w:rPr>
              <w:t>3</w:t>
            </w:r>
            <w:r w:rsidR="00E11AD1" w:rsidRPr="00E11AD1">
              <w:rPr>
                <w:rFonts w:ascii="Times New Roman" w:hAnsi="Times New Roman"/>
                <w:b/>
              </w:rPr>
              <w:t>5</w:t>
            </w:r>
          </w:p>
        </w:tc>
      </w:tr>
      <w:tr w:rsidR="0082550F" w:rsidRPr="009539D6" w:rsidTr="00A56D0D">
        <w:trPr>
          <w:cantSplit/>
        </w:trPr>
        <w:tc>
          <w:tcPr>
            <w:tcW w:w="567" w:type="dxa"/>
          </w:tcPr>
          <w:p w:rsidR="0082550F" w:rsidRPr="00DA2953" w:rsidRDefault="009539D6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DA2953">
              <w:rPr>
                <w:rFonts w:ascii="Times New Roman" w:hAnsi="Times New Roman"/>
                <w:bCs/>
              </w:rPr>
              <w:t>3.1.</w:t>
            </w:r>
          </w:p>
        </w:tc>
        <w:tc>
          <w:tcPr>
            <w:tcW w:w="8222" w:type="dxa"/>
            <w:vAlign w:val="center"/>
          </w:tcPr>
          <w:p w:rsidR="0082550F" w:rsidRPr="00DA2953" w:rsidRDefault="009539D6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DA2953">
              <w:rPr>
                <w:rFonts w:ascii="Times New Roman" w:hAnsi="Times New Roman"/>
                <w:color w:val="000000"/>
              </w:rPr>
              <w:t>Региональный проект «Современная школа»</w:t>
            </w:r>
          </w:p>
        </w:tc>
        <w:tc>
          <w:tcPr>
            <w:tcW w:w="567" w:type="dxa"/>
            <w:vAlign w:val="bottom"/>
          </w:tcPr>
          <w:p w:rsidR="0082550F" w:rsidRPr="005E6052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6052">
              <w:rPr>
                <w:rFonts w:ascii="Times New Roman" w:hAnsi="Times New Roman"/>
              </w:rPr>
              <w:t>3</w:t>
            </w:r>
            <w:r w:rsidR="007B36BF">
              <w:rPr>
                <w:rFonts w:ascii="Times New Roman" w:hAnsi="Times New Roman"/>
              </w:rPr>
              <w:t>5</w:t>
            </w:r>
          </w:p>
        </w:tc>
      </w:tr>
      <w:tr w:rsidR="009539D6" w:rsidRPr="009539D6" w:rsidTr="00A56D0D">
        <w:trPr>
          <w:cantSplit/>
        </w:trPr>
        <w:tc>
          <w:tcPr>
            <w:tcW w:w="567" w:type="dxa"/>
          </w:tcPr>
          <w:p w:rsidR="009539D6" w:rsidRPr="00DA2953" w:rsidRDefault="009539D6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DA2953">
              <w:rPr>
                <w:rFonts w:ascii="Times New Roman" w:hAnsi="Times New Roman"/>
                <w:bCs/>
              </w:rPr>
              <w:t>3.2.</w:t>
            </w:r>
          </w:p>
        </w:tc>
        <w:tc>
          <w:tcPr>
            <w:tcW w:w="8222" w:type="dxa"/>
            <w:vAlign w:val="center"/>
          </w:tcPr>
          <w:p w:rsidR="009539D6" w:rsidRPr="00DA2953" w:rsidRDefault="009539D6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DA2953">
              <w:rPr>
                <w:rFonts w:ascii="Times New Roman" w:hAnsi="Times New Roman"/>
                <w:color w:val="000000"/>
              </w:rPr>
              <w:t>Региональный проект «Успех каждого реб</w:t>
            </w:r>
            <w:r w:rsidR="00EF20E1">
              <w:rPr>
                <w:rFonts w:ascii="Times New Roman" w:hAnsi="Times New Roman"/>
                <w:color w:val="000000"/>
              </w:rPr>
              <w:t>е</w:t>
            </w:r>
            <w:r w:rsidRPr="00DA2953">
              <w:rPr>
                <w:rFonts w:ascii="Times New Roman" w:hAnsi="Times New Roman"/>
                <w:color w:val="000000"/>
              </w:rPr>
              <w:t>нка»</w:t>
            </w:r>
          </w:p>
        </w:tc>
        <w:tc>
          <w:tcPr>
            <w:tcW w:w="567" w:type="dxa"/>
            <w:vAlign w:val="bottom"/>
          </w:tcPr>
          <w:p w:rsidR="009539D6" w:rsidRPr="005E6052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6052">
              <w:rPr>
                <w:rFonts w:ascii="Times New Roman" w:hAnsi="Times New Roman"/>
              </w:rPr>
              <w:t>3</w:t>
            </w:r>
            <w:r w:rsidR="005E6052" w:rsidRPr="005E6052">
              <w:rPr>
                <w:rFonts w:ascii="Times New Roman" w:hAnsi="Times New Roman"/>
              </w:rPr>
              <w:t>8</w:t>
            </w:r>
          </w:p>
        </w:tc>
      </w:tr>
      <w:tr w:rsidR="009539D6" w:rsidRPr="009539D6" w:rsidTr="00A56D0D">
        <w:trPr>
          <w:cantSplit/>
        </w:trPr>
        <w:tc>
          <w:tcPr>
            <w:tcW w:w="567" w:type="dxa"/>
          </w:tcPr>
          <w:p w:rsidR="009539D6" w:rsidRPr="00DA2953" w:rsidRDefault="009539D6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DA2953">
              <w:rPr>
                <w:rFonts w:ascii="Times New Roman" w:hAnsi="Times New Roman"/>
                <w:bCs/>
              </w:rPr>
              <w:t>3.3.</w:t>
            </w:r>
          </w:p>
        </w:tc>
        <w:tc>
          <w:tcPr>
            <w:tcW w:w="8222" w:type="dxa"/>
            <w:vAlign w:val="center"/>
          </w:tcPr>
          <w:p w:rsidR="009539D6" w:rsidRPr="00DA2953" w:rsidRDefault="009539D6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DA2953">
              <w:rPr>
                <w:rFonts w:ascii="Times New Roman" w:hAnsi="Times New Roman"/>
                <w:color w:val="000000"/>
              </w:rPr>
              <w:t>Региональный проект «Молодые профессионалы»</w:t>
            </w:r>
          </w:p>
        </w:tc>
        <w:tc>
          <w:tcPr>
            <w:tcW w:w="567" w:type="dxa"/>
            <w:vAlign w:val="bottom"/>
          </w:tcPr>
          <w:p w:rsidR="009539D6" w:rsidRPr="005E6052" w:rsidRDefault="005A104B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6052">
              <w:rPr>
                <w:rFonts w:ascii="Times New Roman" w:hAnsi="Times New Roman"/>
              </w:rPr>
              <w:t>3</w:t>
            </w:r>
            <w:r w:rsidR="005E6052" w:rsidRPr="005E6052">
              <w:rPr>
                <w:rFonts w:ascii="Times New Roman" w:hAnsi="Times New Roman"/>
              </w:rPr>
              <w:t>9</w:t>
            </w:r>
          </w:p>
        </w:tc>
      </w:tr>
      <w:tr w:rsidR="009539D6" w:rsidRPr="009539D6" w:rsidTr="00A56D0D">
        <w:trPr>
          <w:cantSplit/>
        </w:trPr>
        <w:tc>
          <w:tcPr>
            <w:tcW w:w="567" w:type="dxa"/>
          </w:tcPr>
          <w:p w:rsidR="009539D6" w:rsidRPr="00DA2953" w:rsidRDefault="009539D6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DA2953">
              <w:rPr>
                <w:rFonts w:ascii="Times New Roman" w:hAnsi="Times New Roman"/>
                <w:bCs/>
              </w:rPr>
              <w:t>3.4.</w:t>
            </w:r>
          </w:p>
        </w:tc>
        <w:tc>
          <w:tcPr>
            <w:tcW w:w="8222" w:type="dxa"/>
            <w:vAlign w:val="center"/>
          </w:tcPr>
          <w:p w:rsidR="009539D6" w:rsidRPr="00DA2953" w:rsidRDefault="009539D6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DA2953">
              <w:rPr>
                <w:rFonts w:ascii="Times New Roman" w:hAnsi="Times New Roman"/>
                <w:color w:val="000000"/>
              </w:rPr>
              <w:t>Региональный проект «Новые возможности для каждого»</w:t>
            </w:r>
          </w:p>
        </w:tc>
        <w:tc>
          <w:tcPr>
            <w:tcW w:w="567" w:type="dxa"/>
            <w:vAlign w:val="bottom"/>
          </w:tcPr>
          <w:p w:rsidR="009539D6" w:rsidRPr="005E6052" w:rsidRDefault="005E6052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6052">
              <w:rPr>
                <w:rFonts w:ascii="Times New Roman" w:hAnsi="Times New Roman"/>
              </w:rPr>
              <w:t>40</w:t>
            </w:r>
          </w:p>
        </w:tc>
      </w:tr>
      <w:tr w:rsidR="009539D6" w:rsidRPr="009539D6" w:rsidTr="00A56D0D">
        <w:trPr>
          <w:cantSplit/>
        </w:trPr>
        <w:tc>
          <w:tcPr>
            <w:tcW w:w="567" w:type="dxa"/>
          </w:tcPr>
          <w:p w:rsidR="009539D6" w:rsidRPr="00DA2953" w:rsidRDefault="009539D6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DA2953">
              <w:rPr>
                <w:rFonts w:ascii="Times New Roman" w:hAnsi="Times New Roman"/>
                <w:bCs/>
              </w:rPr>
              <w:t>3.5.</w:t>
            </w:r>
          </w:p>
        </w:tc>
        <w:tc>
          <w:tcPr>
            <w:tcW w:w="8222" w:type="dxa"/>
            <w:vAlign w:val="center"/>
          </w:tcPr>
          <w:p w:rsidR="009539D6" w:rsidRPr="00DA2953" w:rsidRDefault="009539D6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DA2953">
              <w:rPr>
                <w:rFonts w:ascii="Times New Roman" w:hAnsi="Times New Roman"/>
                <w:color w:val="000000"/>
              </w:rPr>
              <w:t>Региональный проект «Поддержка семей, имеющих детей»</w:t>
            </w:r>
          </w:p>
        </w:tc>
        <w:tc>
          <w:tcPr>
            <w:tcW w:w="567" w:type="dxa"/>
            <w:vAlign w:val="bottom"/>
          </w:tcPr>
          <w:p w:rsidR="009539D6" w:rsidRPr="005E6052" w:rsidRDefault="005E6052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6052">
              <w:rPr>
                <w:rFonts w:ascii="Times New Roman" w:hAnsi="Times New Roman"/>
              </w:rPr>
              <w:t>4</w:t>
            </w:r>
            <w:r w:rsidR="007B36BF">
              <w:rPr>
                <w:rFonts w:ascii="Times New Roman" w:hAnsi="Times New Roman"/>
              </w:rPr>
              <w:t>0</w:t>
            </w:r>
          </w:p>
        </w:tc>
      </w:tr>
      <w:tr w:rsidR="009539D6" w:rsidRPr="009539D6" w:rsidTr="00A56D0D">
        <w:trPr>
          <w:cantSplit/>
        </w:trPr>
        <w:tc>
          <w:tcPr>
            <w:tcW w:w="567" w:type="dxa"/>
          </w:tcPr>
          <w:p w:rsidR="009539D6" w:rsidRPr="00DA2953" w:rsidRDefault="009539D6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DA2953">
              <w:rPr>
                <w:rFonts w:ascii="Times New Roman" w:hAnsi="Times New Roman"/>
                <w:bCs/>
              </w:rPr>
              <w:t>3.6.</w:t>
            </w:r>
          </w:p>
        </w:tc>
        <w:tc>
          <w:tcPr>
            <w:tcW w:w="8222" w:type="dxa"/>
            <w:vAlign w:val="center"/>
          </w:tcPr>
          <w:p w:rsidR="009539D6" w:rsidRPr="00DA2953" w:rsidRDefault="009539D6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DA2953">
              <w:rPr>
                <w:rFonts w:ascii="Times New Roman" w:hAnsi="Times New Roman"/>
                <w:color w:val="000000"/>
              </w:rPr>
              <w:t>Региональный проект «Учитель будущего»</w:t>
            </w:r>
          </w:p>
        </w:tc>
        <w:tc>
          <w:tcPr>
            <w:tcW w:w="567" w:type="dxa"/>
            <w:vAlign w:val="bottom"/>
          </w:tcPr>
          <w:p w:rsidR="009539D6" w:rsidRPr="005E6052" w:rsidRDefault="005E6052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6052">
              <w:rPr>
                <w:rFonts w:ascii="Times New Roman" w:hAnsi="Times New Roman"/>
              </w:rPr>
              <w:t>4</w:t>
            </w:r>
            <w:r w:rsidR="007B36BF">
              <w:rPr>
                <w:rFonts w:ascii="Times New Roman" w:hAnsi="Times New Roman"/>
              </w:rPr>
              <w:t>0</w:t>
            </w:r>
          </w:p>
        </w:tc>
      </w:tr>
      <w:tr w:rsidR="009539D6" w:rsidRPr="009539D6" w:rsidTr="00A56D0D">
        <w:trPr>
          <w:cantSplit/>
        </w:trPr>
        <w:tc>
          <w:tcPr>
            <w:tcW w:w="567" w:type="dxa"/>
          </w:tcPr>
          <w:p w:rsidR="009539D6" w:rsidRPr="00DA2953" w:rsidRDefault="009539D6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DA2953">
              <w:rPr>
                <w:rFonts w:ascii="Times New Roman" w:hAnsi="Times New Roman"/>
                <w:bCs/>
              </w:rPr>
              <w:t>3.7.</w:t>
            </w:r>
          </w:p>
        </w:tc>
        <w:tc>
          <w:tcPr>
            <w:tcW w:w="8222" w:type="dxa"/>
            <w:vAlign w:val="center"/>
          </w:tcPr>
          <w:p w:rsidR="009539D6" w:rsidRPr="00DA2953" w:rsidRDefault="009539D6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DA2953">
              <w:rPr>
                <w:rFonts w:ascii="Times New Roman" w:hAnsi="Times New Roman"/>
                <w:color w:val="000000"/>
              </w:rPr>
              <w:t>Региональный проект «Цифровая образовательная среда»</w:t>
            </w:r>
          </w:p>
        </w:tc>
        <w:tc>
          <w:tcPr>
            <w:tcW w:w="567" w:type="dxa"/>
            <w:vAlign w:val="bottom"/>
          </w:tcPr>
          <w:p w:rsidR="009539D6" w:rsidRPr="005E6052" w:rsidRDefault="005E6052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6052">
              <w:rPr>
                <w:rFonts w:ascii="Times New Roman" w:hAnsi="Times New Roman"/>
              </w:rPr>
              <w:t>41</w:t>
            </w:r>
          </w:p>
        </w:tc>
      </w:tr>
      <w:tr w:rsidR="009539D6" w:rsidRPr="00A56D0D" w:rsidTr="00A56D0D">
        <w:trPr>
          <w:cantSplit/>
        </w:trPr>
        <w:tc>
          <w:tcPr>
            <w:tcW w:w="567" w:type="dxa"/>
          </w:tcPr>
          <w:p w:rsidR="009539D6" w:rsidRPr="00A56D0D" w:rsidRDefault="009539D6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  <w:bCs/>
              </w:rPr>
              <w:t>3.8.</w:t>
            </w:r>
          </w:p>
        </w:tc>
        <w:tc>
          <w:tcPr>
            <w:tcW w:w="8222" w:type="dxa"/>
            <w:vAlign w:val="center"/>
          </w:tcPr>
          <w:p w:rsidR="009539D6" w:rsidRPr="00A56D0D" w:rsidRDefault="009539D6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A56D0D">
              <w:rPr>
                <w:rFonts w:ascii="Times New Roman" w:hAnsi="Times New Roman"/>
                <w:color w:val="000000"/>
              </w:rPr>
              <w:t>Региональный проект «Социальная активность»</w:t>
            </w:r>
          </w:p>
        </w:tc>
        <w:tc>
          <w:tcPr>
            <w:tcW w:w="567" w:type="dxa"/>
            <w:vAlign w:val="bottom"/>
          </w:tcPr>
          <w:p w:rsidR="009539D6" w:rsidRPr="00A56D0D" w:rsidRDefault="005A104B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4</w:t>
            </w:r>
            <w:r w:rsidR="005E6052" w:rsidRPr="00A56D0D">
              <w:rPr>
                <w:rFonts w:ascii="Times New Roman" w:hAnsi="Times New Roman"/>
              </w:rPr>
              <w:t>1</w:t>
            </w:r>
          </w:p>
        </w:tc>
      </w:tr>
      <w:tr w:rsidR="009539D6" w:rsidRPr="00A56D0D" w:rsidTr="00A56D0D">
        <w:trPr>
          <w:cantSplit/>
        </w:trPr>
        <w:tc>
          <w:tcPr>
            <w:tcW w:w="567" w:type="dxa"/>
          </w:tcPr>
          <w:p w:rsidR="009539D6" w:rsidRPr="00A56D0D" w:rsidRDefault="009539D6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6D0D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8222" w:type="dxa"/>
            <w:vAlign w:val="center"/>
          </w:tcPr>
          <w:p w:rsidR="009539D6" w:rsidRPr="00A56D0D" w:rsidRDefault="009539D6" w:rsidP="00DA2953">
            <w:pPr>
              <w:spacing w:after="0" w:line="240" w:lineRule="auto"/>
              <w:ind w:firstLine="369"/>
              <w:rPr>
                <w:rFonts w:ascii="Times New Roman" w:hAnsi="Times New Roman"/>
                <w:b/>
                <w:color w:val="000000"/>
              </w:rPr>
            </w:pPr>
            <w:r w:rsidRPr="00A56D0D">
              <w:rPr>
                <w:rFonts w:ascii="Times New Roman" w:hAnsi="Times New Roman"/>
                <w:b/>
              </w:rPr>
              <w:t>Национальный проект «Жилье и городская среда»</w:t>
            </w:r>
          </w:p>
        </w:tc>
        <w:tc>
          <w:tcPr>
            <w:tcW w:w="567" w:type="dxa"/>
            <w:vAlign w:val="bottom"/>
          </w:tcPr>
          <w:p w:rsidR="009539D6" w:rsidRPr="00A56D0D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6D0D">
              <w:rPr>
                <w:rFonts w:ascii="Times New Roman" w:hAnsi="Times New Roman"/>
                <w:b/>
              </w:rPr>
              <w:t>4</w:t>
            </w:r>
            <w:r w:rsidR="00A56D0D" w:rsidRPr="00A56D0D">
              <w:rPr>
                <w:rFonts w:ascii="Times New Roman" w:hAnsi="Times New Roman"/>
                <w:b/>
              </w:rPr>
              <w:t>2</w:t>
            </w:r>
          </w:p>
        </w:tc>
      </w:tr>
      <w:tr w:rsidR="009539D6" w:rsidRPr="00A56D0D" w:rsidTr="00A56D0D">
        <w:trPr>
          <w:cantSplit/>
        </w:trPr>
        <w:tc>
          <w:tcPr>
            <w:tcW w:w="567" w:type="dxa"/>
          </w:tcPr>
          <w:p w:rsidR="009539D6" w:rsidRPr="00A56D0D" w:rsidRDefault="009539D6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  <w:bCs/>
              </w:rPr>
              <w:t>4.1.</w:t>
            </w:r>
          </w:p>
        </w:tc>
        <w:tc>
          <w:tcPr>
            <w:tcW w:w="8222" w:type="dxa"/>
            <w:vAlign w:val="center"/>
          </w:tcPr>
          <w:p w:rsidR="009539D6" w:rsidRPr="00A56D0D" w:rsidRDefault="009539D6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A56D0D">
              <w:rPr>
                <w:rFonts w:ascii="Times New Roman" w:hAnsi="Times New Roman"/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67" w:type="dxa"/>
            <w:vAlign w:val="bottom"/>
          </w:tcPr>
          <w:p w:rsidR="009539D6" w:rsidRPr="00A56D0D" w:rsidRDefault="004564AA" w:rsidP="00DB2FA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4</w:t>
            </w:r>
            <w:r w:rsidR="00DB2FA0">
              <w:rPr>
                <w:rFonts w:ascii="Times New Roman" w:hAnsi="Times New Roman"/>
              </w:rPr>
              <w:t>2</w:t>
            </w:r>
          </w:p>
        </w:tc>
      </w:tr>
      <w:tr w:rsidR="009539D6" w:rsidRPr="00A56D0D" w:rsidTr="00A56D0D">
        <w:trPr>
          <w:cantSplit/>
        </w:trPr>
        <w:tc>
          <w:tcPr>
            <w:tcW w:w="567" w:type="dxa"/>
          </w:tcPr>
          <w:p w:rsidR="009539D6" w:rsidRPr="00A56D0D" w:rsidRDefault="009539D6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  <w:bCs/>
              </w:rPr>
              <w:t>4.2.</w:t>
            </w:r>
          </w:p>
        </w:tc>
        <w:tc>
          <w:tcPr>
            <w:tcW w:w="8222" w:type="dxa"/>
            <w:vAlign w:val="center"/>
          </w:tcPr>
          <w:p w:rsidR="009539D6" w:rsidRPr="00A56D0D" w:rsidRDefault="009539D6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A56D0D">
              <w:rPr>
                <w:rFonts w:ascii="Times New Roman" w:hAnsi="Times New Roman"/>
                <w:color w:val="000000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vAlign w:val="bottom"/>
          </w:tcPr>
          <w:p w:rsidR="009539D6" w:rsidRPr="00A56D0D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4</w:t>
            </w:r>
            <w:r w:rsidR="00A56D0D" w:rsidRPr="00A56D0D">
              <w:rPr>
                <w:rFonts w:ascii="Times New Roman" w:hAnsi="Times New Roman"/>
              </w:rPr>
              <w:t>4</w:t>
            </w:r>
          </w:p>
        </w:tc>
      </w:tr>
      <w:tr w:rsidR="009539D6" w:rsidRPr="00A56D0D" w:rsidTr="00A56D0D">
        <w:trPr>
          <w:cantSplit/>
        </w:trPr>
        <w:tc>
          <w:tcPr>
            <w:tcW w:w="567" w:type="dxa"/>
          </w:tcPr>
          <w:p w:rsidR="009539D6" w:rsidRPr="00A56D0D" w:rsidRDefault="009539D6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  <w:bCs/>
              </w:rPr>
              <w:t>4.3.</w:t>
            </w:r>
          </w:p>
        </w:tc>
        <w:tc>
          <w:tcPr>
            <w:tcW w:w="8222" w:type="dxa"/>
            <w:vAlign w:val="bottom"/>
          </w:tcPr>
          <w:p w:rsidR="009539D6" w:rsidRPr="00A56D0D" w:rsidRDefault="009539D6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A56D0D">
              <w:rPr>
                <w:rFonts w:ascii="Times New Roman" w:hAnsi="Times New Roman"/>
                <w:color w:val="000000"/>
              </w:rPr>
              <w:t>Региональный проект «Жилье»</w:t>
            </w:r>
          </w:p>
        </w:tc>
        <w:tc>
          <w:tcPr>
            <w:tcW w:w="567" w:type="dxa"/>
            <w:vAlign w:val="bottom"/>
          </w:tcPr>
          <w:p w:rsidR="009539D6" w:rsidRPr="00A56D0D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4</w:t>
            </w:r>
            <w:r w:rsidR="007B36BF">
              <w:rPr>
                <w:rFonts w:ascii="Times New Roman" w:hAnsi="Times New Roman"/>
              </w:rPr>
              <w:t>5</w:t>
            </w:r>
          </w:p>
        </w:tc>
      </w:tr>
      <w:tr w:rsidR="009539D6" w:rsidRPr="00A56D0D" w:rsidTr="00A56D0D">
        <w:trPr>
          <w:cantSplit/>
        </w:trPr>
        <w:tc>
          <w:tcPr>
            <w:tcW w:w="567" w:type="dxa"/>
          </w:tcPr>
          <w:p w:rsidR="009539D6" w:rsidRPr="00A56D0D" w:rsidRDefault="009539D6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6D0D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8222" w:type="dxa"/>
            <w:vAlign w:val="center"/>
          </w:tcPr>
          <w:p w:rsidR="009539D6" w:rsidRPr="00A56D0D" w:rsidRDefault="009539D6" w:rsidP="00DA2953">
            <w:pPr>
              <w:spacing w:after="0" w:line="240" w:lineRule="auto"/>
              <w:ind w:firstLine="369"/>
              <w:rPr>
                <w:rFonts w:ascii="Times New Roman" w:hAnsi="Times New Roman"/>
                <w:b/>
                <w:color w:val="000000"/>
              </w:rPr>
            </w:pPr>
            <w:r w:rsidRPr="00A56D0D">
              <w:rPr>
                <w:rFonts w:ascii="Times New Roman" w:hAnsi="Times New Roman"/>
                <w:b/>
              </w:rPr>
              <w:t>Национальный проект «Экология»</w:t>
            </w:r>
          </w:p>
        </w:tc>
        <w:tc>
          <w:tcPr>
            <w:tcW w:w="567" w:type="dxa"/>
            <w:vAlign w:val="bottom"/>
          </w:tcPr>
          <w:p w:rsidR="009539D6" w:rsidRPr="00A56D0D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6D0D">
              <w:rPr>
                <w:rFonts w:ascii="Times New Roman" w:hAnsi="Times New Roman"/>
                <w:b/>
              </w:rPr>
              <w:t>4</w:t>
            </w:r>
            <w:r w:rsidR="007B36BF">
              <w:rPr>
                <w:rFonts w:ascii="Times New Roman" w:hAnsi="Times New Roman"/>
                <w:b/>
              </w:rPr>
              <w:t>6</w:t>
            </w:r>
          </w:p>
        </w:tc>
      </w:tr>
      <w:tr w:rsidR="009539D6" w:rsidRPr="00A56D0D" w:rsidTr="00A56D0D">
        <w:trPr>
          <w:cantSplit/>
        </w:trPr>
        <w:tc>
          <w:tcPr>
            <w:tcW w:w="567" w:type="dxa"/>
          </w:tcPr>
          <w:p w:rsidR="009539D6" w:rsidRPr="00A56D0D" w:rsidRDefault="009539D6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  <w:bCs/>
              </w:rPr>
              <w:t>5.1.</w:t>
            </w:r>
          </w:p>
        </w:tc>
        <w:tc>
          <w:tcPr>
            <w:tcW w:w="8222" w:type="dxa"/>
            <w:vAlign w:val="center"/>
          </w:tcPr>
          <w:p w:rsidR="009539D6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A56D0D">
              <w:rPr>
                <w:rFonts w:ascii="Times New Roman" w:hAnsi="Times New Roman"/>
                <w:color w:val="000000"/>
              </w:rPr>
              <w:t>Региональный проект  «</w:t>
            </w:r>
            <w:r w:rsidR="009539D6" w:rsidRPr="00A56D0D">
              <w:rPr>
                <w:rFonts w:ascii="Times New Roman" w:hAnsi="Times New Roman"/>
                <w:color w:val="000000"/>
              </w:rPr>
              <w:t>Сохранение лесов»</w:t>
            </w:r>
          </w:p>
        </w:tc>
        <w:tc>
          <w:tcPr>
            <w:tcW w:w="567" w:type="dxa"/>
            <w:vAlign w:val="bottom"/>
          </w:tcPr>
          <w:p w:rsidR="009539D6" w:rsidRPr="00A56D0D" w:rsidRDefault="004564AA" w:rsidP="00DB2FA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4</w:t>
            </w:r>
            <w:r w:rsidR="00DB2FA0">
              <w:rPr>
                <w:rFonts w:ascii="Times New Roman" w:hAnsi="Times New Roman"/>
              </w:rPr>
              <w:t>6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4564A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  <w:bCs/>
              </w:rPr>
              <w:t>5.2.</w:t>
            </w:r>
          </w:p>
        </w:tc>
        <w:tc>
          <w:tcPr>
            <w:tcW w:w="8222" w:type="dxa"/>
            <w:vAlign w:val="bottom"/>
          </w:tcPr>
          <w:p w:rsidR="004564AA" w:rsidRPr="00A56D0D" w:rsidRDefault="004564AA" w:rsidP="004564AA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A56D0D">
              <w:rPr>
                <w:rFonts w:ascii="Times New Roman" w:hAnsi="Times New Roman"/>
                <w:color w:val="000000"/>
              </w:rPr>
              <w:t>Региональный проект «Комплексная система по обращению с твердыми коммунальными отходами»</w:t>
            </w:r>
          </w:p>
        </w:tc>
        <w:tc>
          <w:tcPr>
            <w:tcW w:w="567" w:type="dxa"/>
            <w:vAlign w:val="bottom"/>
          </w:tcPr>
          <w:p w:rsidR="004564AA" w:rsidRPr="00A56D0D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4</w:t>
            </w:r>
            <w:r w:rsidR="007B36BF">
              <w:rPr>
                <w:rFonts w:ascii="Times New Roman" w:hAnsi="Times New Roman"/>
              </w:rPr>
              <w:t>7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4564A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  <w:bCs/>
              </w:rPr>
              <w:t>5.3.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  <w:lang w:val="en-US"/>
              </w:rPr>
            </w:pPr>
            <w:r w:rsidRPr="00A56D0D">
              <w:rPr>
                <w:rFonts w:ascii="Times New Roman" w:hAnsi="Times New Roman"/>
                <w:color w:val="000000"/>
              </w:rPr>
              <w:t>Региональный проект «Чистая вода»</w:t>
            </w:r>
          </w:p>
        </w:tc>
        <w:tc>
          <w:tcPr>
            <w:tcW w:w="567" w:type="dxa"/>
            <w:vAlign w:val="bottom"/>
          </w:tcPr>
          <w:p w:rsidR="004564AA" w:rsidRPr="00A56D0D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4</w:t>
            </w:r>
            <w:r w:rsidR="007B36BF">
              <w:rPr>
                <w:rFonts w:ascii="Times New Roman" w:hAnsi="Times New Roman"/>
              </w:rPr>
              <w:t>8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6D0D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  <w:b/>
                <w:color w:val="000000"/>
              </w:rPr>
            </w:pPr>
            <w:r w:rsidRPr="00A56D0D">
              <w:rPr>
                <w:rFonts w:ascii="Times New Roman" w:hAnsi="Times New Roman"/>
                <w:b/>
              </w:rPr>
              <w:t xml:space="preserve">Национальный проект  «Безопасные и качественные автомобильные дороги»  </w:t>
            </w:r>
          </w:p>
        </w:tc>
        <w:tc>
          <w:tcPr>
            <w:tcW w:w="567" w:type="dxa"/>
            <w:vAlign w:val="bottom"/>
          </w:tcPr>
          <w:p w:rsidR="004564AA" w:rsidRPr="00A56D0D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4564AA" w:rsidRPr="00A56D0D" w:rsidRDefault="001D664C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  <w:bCs/>
              </w:rPr>
              <w:t>6.1.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A56D0D">
              <w:rPr>
                <w:rFonts w:ascii="Times New Roman" w:hAnsi="Times New Roman"/>
                <w:color w:val="000000"/>
              </w:rPr>
              <w:t>Региональный проект «Дорожная сеть»</w:t>
            </w:r>
          </w:p>
        </w:tc>
        <w:tc>
          <w:tcPr>
            <w:tcW w:w="567" w:type="dxa"/>
            <w:vAlign w:val="bottom"/>
          </w:tcPr>
          <w:p w:rsidR="004564AA" w:rsidRPr="00A56D0D" w:rsidRDefault="00A56D0D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50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  <w:bCs/>
              </w:rPr>
              <w:t>6.2.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A56D0D">
              <w:rPr>
                <w:rFonts w:ascii="Times New Roman" w:hAnsi="Times New Roman"/>
                <w:color w:val="000000"/>
              </w:rPr>
              <w:t>Региональный проект «Общесистемные меры развития дорожного хозяйства»</w:t>
            </w:r>
          </w:p>
        </w:tc>
        <w:tc>
          <w:tcPr>
            <w:tcW w:w="567" w:type="dxa"/>
            <w:vAlign w:val="bottom"/>
          </w:tcPr>
          <w:p w:rsidR="004564AA" w:rsidRPr="00A56D0D" w:rsidRDefault="00A56D0D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52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  <w:bCs/>
              </w:rPr>
              <w:t>6.3.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A56D0D">
              <w:rPr>
                <w:rFonts w:ascii="Times New Roman" w:hAnsi="Times New Roman"/>
              </w:rPr>
              <w:t>Региональный проект «Безопасность дорожного движения»</w:t>
            </w:r>
          </w:p>
        </w:tc>
        <w:tc>
          <w:tcPr>
            <w:tcW w:w="567" w:type="dxa"/>
            <w:vAlign w:val="bottom"/>
          </w:tcPr>
          <w:p w:rsidR="004564AA" w:rsidRPr="00A56D0D" w:rsidRDefault="00A56D0D" w:rsidP="00DB2FA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5</w:t>
            </w:r>
            <w:r w:rsidR="00DB2FA0">
              <w:rPr>
                <w:rFonts w:ascii="Times New Roman" w:hAnsi="Times New Roman"/>
              </w:rPr>
              <w:t>2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6D0D"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  <w:b/>
                <w:color w:val="000000"/>
              </w:rPr>
            </w:pPr>
            <w:r w:rsidRPr="00A56D0D">
              <w:rPr>
                <w:rFonts w:ascii="Times New Roman" w:hAnsi="Times New Roman"/>
                <w:b/>
              </w:rPr>
              <w:t>Национальный проект «Производительность труда и поддержка занятости»</w:t>
            </w:r>
          </w:p>
        </w:tc>
        <w:tc>
          <w:tcPr>
            <w:tcW w:w="567" w:type="dxa"/>
            <w:vAlign w:val="bottom"/>
          </w:tcPr>
          <w:p w:rsidR="004564AA" w:rsidRPr="00A56D0D" w:rsidRDefault="00A56D0D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6D0D">
              <w:rPr>
                <w:rFonts w:ascii="Times New Roman" w:hAnsi="Times New Roman"/>
                <w:b/>
              </w:rPr>
              <w:t>53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  <w:bCs/>
              </w:rPr>
              <w:t>7.1.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A56D0D">
              <w:rPr>
                <w:rFonts w:ascii="Times New Roman" w:hAnsi="Times New Roman"/>
                <w:color w:val="000000"/>
              </w:rPr>
              <w:t>Региональный проект «Системные меры по повышению производительности труда»</w:t>
            </w:r>
          </w:p>
        </w:tc>
        <w:tc>
          <w:tcPr>
            <w:tcW w:w="567" w:type="dxa"/>
            <w:vAlign w:val="bottom"/>
          </w:tcPr>
          <w:p w:rsidR="004564AA" w:rsidRPr="00A56D0D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4564AA" w:rsidRPr="00A56D0D" w:rsidRDefault="00A56D0D" w:rsidP="00DB2FA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5</w:t>
            </w:r>
            <w:r w:rsidR="00DB2FA0">
              <w:rPr>
                <w:rFonts w:ascii="Times New Roman" w:hAnsi="Times New Roman"/>
              </w:rPr>
              <w:t>3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  <w:bCs/>
              </w:rPr>
              <w:t>7.2.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A56D0D">
              <w:rPr>
                <w:rFonts w:ascii="Times New Roman" w:hAnsi="Times New Roman"/>
                <w:color w:val="000000"/>
              </w:rPr>
              <w:t>Региональный проект «Адресная поддержка повышения производительности труда на предприятиях»</w:t>
            </w:r>
          </w:p>
        </w:tc>
        <w:tc>
          <w:tcPr>
            <w:tcW w:w="567" w:type="dxa"/>
            <w:vAlign w:val="bottom"/>
          </w:tcPr>
          <w:p w:rsidR="004564AA" w:rsidRPr="00A56D0D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4564AA" w:rsidRPr="00A56D0D" w:rsidRDefault="00A56D0D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54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  <w:bCs/>
              </w:rPr>
              <w:lastRenderedPageBreak/>
              <w:t>7.3.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A56D0D">
              <w:rPr>
                <w:rFonts w:ascii="Times New Roman" w:hAnsi="Times New Roman"/>
                <w:color w:val="000000"/>
              </w:rPr>
              <w:t>Региональный проект «Поддержка занятости и повышение эффективности рынка труда для обеспечения роста производительности труда»</w:t>
            </w:r>
          </w:p>
        </w:tc>
        <w:tc>
          <w:tcPr>
            <w:tcW w:w="567" w:type="dxa"/>
            <w:vAlign w:val="bottom"/>
          </w:tcPr>
          <w:p w:rsidR="004564AA" w:rsidRPr="00A56D0D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4564AA" w:rsidRPr="00A56D0D" w:rsidRDefault="00A56D0D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55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6D0D">
              <w:rPr>
                <w:rFonts w:ascii="Times New Roman" w:hAnsi="Times New Roman"/>
                <w:b/>
                <w:bCs/>
              </w:rPr>
              <w:t>8.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  <w:b/>
                <w:color w:val="000000"/>
              </w:rPr>
            </w:pPr>
            <w:r w:rsidRPr="00A56D0D">
              <w:rPr>
                <w:rFonts w:ascii="Times New Roman" w:hAnsi="Times New Roman"/>
                <w:b/>
              </w:rPr>
              <w:t>Национальная программа «Цифровая экономика Российской Федерации»</w:t>
            </w:r>
          </w:p>
        </w:tc>
        <w:tc>
          <w:tcPr>
            <w:tcW w:w="567" w:type="dxa"/>
            <w:vAlign w:val="bottom"/>
          </w:tcPr>
          <w:p w:rsidR="004564AA" w:rsidRPr="00A56D0D" w:rsidRDefault="00A56D0D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6D0D">
              <w:rPr>
                <w:rFonts w:ascii="Times New Roman" w:hAnsi="Times New Roman"/>
                <w:b/>
              </w:rPr>
              <w:t>55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  <w:bCs/>
              </w:rPr>
              <w:t>8.1.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Региональный проект «Информационная инфраструктура»</w:t>
            </w:r>
          </w:p>
        </w:tc>
        <w:tc>
          <w:tcPr>
            <w:tcW w:w="567" w:type="dxa"/>
            <w:vAlign w:val="bottom"/>
          </w:tcPr>
          <w:p w:rsidR="004564AA" w:rsidRPr="00A56D0D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5</w:t>
            </w:r>
            <w:r w:rsidR="00A56D0D" w:rsidRPr="00A56D0D">
              <w:rPr>
                <w:rFonts w:ascii="Times New Roman" w:hAnsi="Times New Roman"/>
              </w:rPr>
              <w:t>6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</w:rPr>
              <w:t>8.2.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Региональный проект «Информационная безопасность»</w:t>
            </w:r>
          </w:p>
        </w:tc>
        <w:tc>
          <w:tcPr>
            <w:tcW w:w="567" w:type="dxa"/>
            <w:vAlign w:val="bottom"/>
          </w:tcPr>
          <w:p w:rsidR="004564AA" w:rsidRPr="00A56D0D" w:rsidRDefault="004564AA" w:rsidP="00CE381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5</w:t>
            </w:r>
            <w:r w:rsidR="00CE381F">
              <w:rPr>
                <w:rFonts w:ascii="Times New Roman" w:hAnsi="Times New Roman"/>
              </w:rPr>
              <w:t>7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</w:rPr>
              <w:t>8.3.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Региональный проект «Цифровое государственное и муниципальное управление»</w:t>
            </w:r>
          </w:p>
        </w:tc>
        <w:tc>
          <w:tcPr>
            <w:tcW w:w="567" w:type="dxa"/>
            <w:vAlign w:val="bottom"/>
          </w:tcPr>
          <w:p w:rsidR="004564AA" w:rsidRPr="00A56D0D" w:rsidRDefault="004564AA" w:rsidP="00CE381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5</w:t>
            </w:r>
            <w:r w:rsidR="00CE381F">
              <w:rPr>
                <w:rFonts w:ascii="Times New Roman" w:hAnsi="Times New Roman"/>
              </w:rPr>
              <w:t>8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</w:rPr>
              <w:t>8.4.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Региональный проект «Цифровые технологии»</w:t>
            </w:r>
          </w:p>
        </w:tc>
        <w:tc>
          <w:tcPr>
            <w:tcW w:w="567" w:type="dxa"/>
            <w:vAlign w:val="bottom"/>
          </w:tcPr>
          <w:p w:rsidR="004564AA" w:rsidRPr="00A56D0D" w:rsidRDefault="00CE381F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</w:rPr>
              <w:t>8.5.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Региональный проект «Кадры для цифровой экономики»</w:t>
            </w:r>
          </w:p>
        </w:tc>
        <w:tc>
          <w:tcPr>
            <w:tcW w:w="567" w:type="dxa"/>
            <w:vAlign w:val="bottom"/>
          </w:tcPr>
          <w:p w:rsidR="004564AA" w:rsidRPr="00A56D0D" w:rsidRDefault="007B36BF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6D0D">
              <w:rPr>
                <w:rFonts w:ascii="Times New Roman" w:hAnsi="Times New Roman"/>
                <w:b/>
                <w:bCs/>
              </w:rPr>
              <w:t>9.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  <w:b/>
              </w:rPr>
            </w:pPr>
            <w:r w:rsidRPr="00A56D0D">
              <w:rPr>
                <w:rFonts w:ascii="Times New Roman" w:hAnsi="Times New Roman"/>
                <w:b/>
              </w:rPr>
              <w:t>Национальный проект «Культура»</w:t>
            </w:r>
          </w:p>
        </w:tc>
        <w:tc>
          <w:tcPr>
            <w:tcW w:w="567" w:type="dxa"/>
            <w:vAlign w:val="bottom"/>
          </w:tcPr>
          <w:p w:rsidR="004564AA" w:rsidRPr="00A56D0D" w:rsidRDefault="00A56D0D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6D0D">
              <w:rPr>
                <w:rFonts w:ascii="Times New Roman" w:hAnsi="Times New Roman"/>
                <w:b/>
              </w:rPr>
              <w:t>60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</w:rPr>
              <w:t>9.1.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 xml:space="preserve">Региональный проект </w:t>
            </w:r>
            <w:r w:rsidRPr="00A56D0D">
              <w:rPr>
                <w:rFonts w:ascii="Times New Roman" w:hAnsi="Times New Roman"/>
                <w:color w:val="000000"/>
              </w:rPr>
              <w:t>«Культурная среда»</w:t>
            </w:r>
          </w:p>
        </w:tc>
        <w:tc>
          <w:tcPr>
            <w:tcW w:w="567" w:type="dxa"/>
            <w:vAlign w:val="bottom"/>
          </w:tcPr>
          <w:p w:rsidR="004564AA" w:rsidRPr="00A56D0D" w:rsidRDefault="00A56D0D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6</w:t>
            </w:r>
            <w:r w:rsidR="007B36BF">
              <w:rPr>
                <w:rFonts w:ascii="Times New Roman" w:hAnsi="Times New Roman"/>
              </w:rPr>
              <w:t>0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  <w:color w:val="000000"/>
              </w:rPr>
              <w:t>9.2.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Региональный проект «Творческие люди»</w:t>
            </w:r>
          </w:p>
        </w:tc>
        <w:tc>
          <w:tcPr>
            <w:tcW w:w="567" w:type="dxa"/>
            <w:vAlign w:val="bottom"/>
          </w:tcPr>
          <w:p w:rsidR="004564AA" w:rsidRPr="00A56D0D" w:rsidRDefault="00A56D0D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63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</w:rPr>
              <w:t>9.3.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 xml:space="preserve">Региональный проект «Цифровая культура» </w:t>
            </w:r>
          </w:p>
        </w:tc>
        <w:tc>
          <w:tcPr>
            <w:tcW w:w="567" w:type="dxa"/>
            <w:vAlign w:val="bottom"/>
          </w:tcPr>
          <w:p w:rsidR="004564AA" w:rsidRPr="00A56D0D" w:rsidRDefault="00A56D0D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6</w:t>
            </w:r>
            <w:r w:rsidR="007B36BF">
              <w:rPr>
                <w:rFonts w:ascii="Times New Roman" w:hAnsi="Times New Roman"/>
              </w:rPr>
              <w:t>4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6D0D">
              <w:rPr>
                <w:rFonts w:ascii="Times New Roman" w:hAnsi="Times New Roman"/>
                <w:b/>
                <w:bCs/>
              </w:rPr>
              <w:t>10.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  <w:b/>
              </w:rPr>
            </w:pPr>
            <w:r w:rsidRPr="00A56D0D">
              <w:rPr>
                <w:rFonts w:ascii="Times New Roman" w:hAnsi="Times New Roman"/>
                <w:b/>
              </w:rPr>
              <w:t>Национальный проект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567" w:type="dxa"/>
            <w:vAlign w:val="bottom"/>
          </w:tcPr>
          <w:p w:rsidR="004564AA" w:rsidRPr="00A56D0D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4564AA" w:rsidRPr="00A56D0D" w:rsidRDefault="00A56D0D" w:rsidP="00DB2FA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6D0D">
              <w:rPr>
                <w:rFonts w:ascii="Times New Roman" w:hAnsi="Times New Roman"/>
                <w:b/>
              </w:rPr>
              <w:t>6</w:t>
            </w:r>
            <w:r w:rsidR="00DB2FA0">
              <w:rPr>
                <w:rFonts w:ascii="Times New Roman" w:hAnsi="Times New Roman"/>
                <w:b/>
              </w:rPr>
              <w:t>4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  <w:bCs/>
              </w:rPr>
              <w:t>10.1.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A56D0D">
              <w:rPr>
                <w:rFonts w:ascii="Times New Roman" w:hAnsi="Times New Roman"/>
                <w:color w:val="000000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567" w:type="dxa"/>
            <w:vAlign w:val="bottom"/>
          </w:tcPr>
          <w:p w:rsidR="004564AA" w:rsidRPr="00A56D0D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4564AA" w:rsidRPr="00A56D0D" w:rsidRDefault="00A56D0D" w:rsidP="00CE381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6</w:t>
            </w:r>
            <w:r w:rsidR="00CE381F">
              <w:rPr>
                <w:rFonts w:ascii="Times New Roman" w:hAnsi="Times New Roman"/>
              </w:rPr>
              <w:t>5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  <w:bCs/>
              </w:rPr>
              <w:t>10.2.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3F5F89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A56D0D">
              <w:rPr>
                <w:rFonts w:ascii="Times New Roman" w:hAnsi="Times New Roman"/>
                <w:color w:val="000000"/>
              </w:rPr>
              <w:t>Региональный проект «Популяризация предпринимательства»</w:t>
            </w:r>
          </w:p>
        </w:tc>
        <w:tc>
          <w:tcPr>
            <w:tcW w:w="567" w:type="dxa"/>
            <w:vAlign w:val="bottom"/>
          </w:tcPr>
          <w:p w:rsidR="004564AA" w:rsidRPr="00A56D0D" w:rsidRDefault="00A56D0D" w:rsidP="00CE381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6</w:t>
            </w:r>
            <w:r w:rsidR="00CE381F">
              <w:rPr>
                <w:rFonts w:ascii="Times New Roman" w:hAnsi="Times New Roman"/>
              </w:rPr>
              <w:t>8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  <w:bCs/>
              </w:rPr>
              <w:t>10.3.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A56D0D">
              <w:rPr>
                <w:rFonts w:ascii="Times New Roman" w:hAnsi="Times New Roman"/>
                <w:color w:val="000000"/>
              </w:rPr>
              <w:t>Региональный проект «Расширение доступа субъектов малого и среднего предпринимательства к финансовым ресурсам, в том числе к льготному финансированию</w:t>
            </w:r>
          </w:p>
        </w:tc>
        <w:tc>
          <w:tcPr>
            <w:tcW w:w="567" w:type="dxa"/>
            <w:vAlign w:val="bottom"/>
          </w:tcPr>
          <w:p w:rsidR="004564AA" w:rsidRPr="00A56D0D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4564AA" w:rsidRPr="00A56D0D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4564AA" w:rsidRPr="00A56D0D" w:rsidRDefault="00CE381F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  <w:bCs/>
              </w:rPr>
              <w:t>10.4.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A56D0D">
              <w:rPr>
                <w:rFonts w:ascii="Times New Roman" w:hAnsi="Times New Roman"/>
                <w:color w:val="00000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567" w:type="dxa"/>
            <w:vAlign w:val="bottom"/>
          </w:tcPr>
          <w:p w:rsidR="004564AA" w:rsidRPr="00A56D0D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4564AA" w:rsidRPr="00A56D0D" w:rsidRDefault="007B36BF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  <w:bCs/>
              </w:rPr>
              <w:t>10.5.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A56D0D">
              <w:rPr>
                <w:rFonts w:ascii="Times New Roman" w:hAnsi="Times New Roman"/>
                <w:color w:val="000000"/>
              </w:rPr>
              <w:t>Региональный проект «Создание системы поддержки фермеров и развитие сельской кооперации»</w:t>
            </w:r>
          </w:p>
        </w:tc>
        <w:tc>
          <w:tcPr>
            <w:tcW w:w="567" w:type="dxa"/>
            <w:vAlign w:val="bottom"/>
          </w:tcPr>
          <w:p w:rsidR="004564AA" w:rsidRPr="00A56D0D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4564AA" w:rsidRPr="00A56D0D" w:rsidRDefault="00A56D0D" w:rsidP="00E36FF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7</w:t>
            </w:r>
            <w:r w:rsidR="00E36FF7">
              <w:rPr>
                <w:rFonts w:ascii="Times New Roman" w:hAnsi="Times New Roman"/>
              </w:rPr>
              <w:t>0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6D0D">
              <w:rPr>
                <w:rFonts w:ascii="Times New Roman" w:hAnsi="Times New Roman"/>
                <w:b/>
                <w:bCs/>
              </w:rPr>
              <w:t>11.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  <w:b/>
                <w:color w:val="000000"/>
              </w:rPr>
            </w:pPr>
            <w:r w:rsidRPr="00A56D0D">
              <w:rPr>
                <w:rFonts w:ascii="Times New Roman" w:hAnsi="Times New Roman"/>
                <w:b/>
              </w:rPr>
              <w:t>Национальный проект «</w:t>
            </w:r>
            <w:r w:rsidRPr="00A56D0D">
              <w:rPr>
                <w:rFonts w:ascii="Times New Roman" w:eastAsiaTheme="minorHAnsi" w:hAnsi="Times New Roman"/>
                <w:b/>
                <w:lang w:eastAsia="en-US"/>
              </w:rPr>
              <w:t>Международная кооперация и экспорт»</w:t>
            </w:r>
          </w:p>
        </w:tc>
        <w:tc>
          <w:tcPr>
            <w:tcW w:w="567" w:type="dxa"/>
            <w:vAlign w:val="bottom"/>
          </w:tcPr>
          <w:p w:rsidR="004564AA" w:rsidRPr="00A56D0D" w:rsidRDefault="00A56D0D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6D0D">
              <w:rPr>
                <w:rFonts w:ascii="Times New Roman" w:hAnsi="Times New Roman"/>
                <w:b/>
              </w:rPr>
              <w:t>72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</w:rPr>
              <w:t>11.1.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A56D0D">
              <w:rPr>
                <w:rFonts w:ascii="Times New Roman" w:hAnsi="Times New Roman"/>
              </w:rPr>
              <w:t>Региональный проект «Промышленный экспорт»</w:t>
            </w:r>
          </w:p>
        </w:tc>
        <w:tc>
          <w:tcPr>
            <w:tcW w:w="567" w:type="dxa"/>
            <w:vAlign w:val="bottom"/>
          </w:tcPr>
          <w:p w:rsidR="004564AA" w:rsidRPr="00A56D0D" w:rsidRDefault="00A56D0D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7</w:t>
            </w:r>
            <w:r w:rsidR="007B36BF">
              <w:rPr>
                <w:rFonts w:ascii="Times New Roman" w:hAnsi="Times New Roman"/>
              </w:rPr>
              <w:t>2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</w:rPr>
              <w:t>11.2.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A56D0D">
              <w:rPr>
                <w:rFonts w:ascii="Times New Roman" w:hAnsi="Times New Roman"/>
              </w:rPr>
              <w:t>Региональный проект «</w:t>
            </w:r>
            <w:r w:rsidRPr="00A56D0D">
              <w:rPr>
                <w:rFonts w:ascii="Times New Roman" w:hAnsi="Times New Roman"/>
                <w:bCs/>
              </w:rPr>
              <w:t>Экспорт услуг</w:t>
            </w:r>
            <w:r w:rsidRPr="00A56D0D">
              <w:rPr>
                <w:rFonts w:ascii="Times New Roman" w:hAnsi="Times New Roman"/>
              </w:rPr>
              <w:t>»</w:t>
            </w:r>
          </w:p>
        </w:tc>
        <w:tc>
          <w:tcPr>
            <w:tcW w:w="567" w:type="dxa"/>
            <w:vAlign w:val="bottom"/>
          </w:tcPr>
          <w:p w:rsidR="004564AA" w:rsidRPr="00A56D0D" w:rsidRDefault="00A56D0D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73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</w:rPr>
              <w:t>11.3.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A56D0D">
              <w:rPr>
                <w:rFonts w:ascii="Times New Roman" w:hAnsi="Times New Roman"/>
              </w:rPr>
              <w:t>Региональный проект «</w:t>
            </w:r>
            <w:r w:rsidRPr="00A56D0D">
              <w:rPr>
                <w:rFonts w:ascii="Times New Roman" w:hAnsi="Times New Roman"/>
                <w:bCs/>
              </w:rPr>
              <w:t>Системные меры развития международной кооперации и экспорта</w:t>
            </w:r>
            <w:r w:rsidRPr="00A56D0D">
              <w:rPr>
                <w:rFonts w:ascii="Times New Roman" w:hAnsi="Times New Roman"/>
              </w:rPr>
              <w:t>»</w:t>
            </w:r>
          </w:p>
        </w:tc>
        <w:tc>
          <w:tcPr>
            <w:tcW w:w="567" w:type="dxa"/>
            <w:vAlign w:val="bottom"/>
          </w:tcPr>
          <w:p w:rsidR="004564AA" w:rsidRPr="00A56D0D" w:rsidRDefault="004564AA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4564AA" w:rsidRPr="00A56D0D" w:rsidRDefault="00A56D0D" w:rsidP="00E36FF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7</w:t>
            </w:r>
            <w:r w:rsidR="00E36FF7">
              <w:rPr>
                <w:rFonts w:ascii="Times New Roman" w:hAnsi="Times New Roman"/>
              </w:rPr>
              <w:t>3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56D0D">
              <w:rPr>
                <w:rFonts w:ascii="Times New Roman" w:hAnsi="Times New Roman"/>
              </w:rPr>
              <w:t>11.4.</w:t>
            </w: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rPr>
                <w:rFonts w:ascii="Times New Roman" w:hAnsi="Times New Roman"/>
                <w:color w:val="000000"/>
              </w:rPr>
            </w:pPr>
            <w:r w:rsidRPr="00A56D0D">
              <w:rPr>
                <w:rFonts w:ascii="Times New Roman" w:hAnsi="Times New Roman"/>
              </w:rPr>
              <w:t>Региональный проект «Экспорт продукции АПК»</w:t>
            </w:r>
          </w:p>
        </w:tc>
        <w:tc>
          <w:tcPr>
            <w:tcW w:w="567" w:type="dxa"/>
            <w:vAlign w:val="bottom"/>
          </w:tcPr>
          <w:p w:rsidR="004564AA" w:rsidRPr="00A56D0D" w:rsidRDefault="00A56D0D" w:rsidP="00A56D0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74</w:t>
            </w:r>
          </w:p>
        </w:tc>
      </w:tr>
      <w:tr w:rsidR="004564AA" w:rsidRPr="00A56D0D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56D0D">
              <w:rPr>
                <w:rFonts w:ascii="Times New Roman" w:hAnsi="Times New Roman"/>
                <w:b/>
              </w:rPr>
              <w:t>Выводы</w:t>
            </w:r>
          </w:p>
        </w:tc>
        <w:tc>
          <w:tcPr>
            <w:tcW w:w="567" w:type="dxa"/>
            <w:vAlign w:val="bottom"/>
          </w:tcPr>
          <w:p w:rsidR="004564AA" w:rsidRPr="00A56D0D" w:rsidRDefault="00A56D0D" w:rsidP="00E36FF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7</w:t>
            </w:r>
            <w:r w:rsidR="00E36FF7">
              <w:rPr>
                <w:rFonts w:ascii="Times New Roman" w:hAnsi="Times New Roman"/>
              </w:rPr>
              <w:t>4</w:t>
            </w:r>
          </w:p>
        </w:tc>
      </w:tr>
      <w:tr w:rsidR="004564AA" w:rsidRPr="00DA2953" w:rsidTr="00A56D0D">
        <w:trPr>
          <w:cantSplit/>
        </w:trPr>
        <w:tc>
          <w:tcPr>
            <w:tcW w:w="567" w:type="dxa"/>
          </w:tcPr>
          <w:p w:rsidR="004564AA" w:rsidRPr="00A56D0D" w:rsidRDefault="004564AA" w:rsidP="00DA295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8222" w:type="dxa"/>
            <w:vAlign w:val="center"/>
          </w:tcPr>
          <w:p w:rsidR="004564AA" w:rsidRPr="00A56D0D" w:rsidRDefault="004564AA" w:rsidP="00DA2953">
            <w:pPr>
              <w:spacing w:after="0" w:line="240" w:lineRule="auto"/>
              <w:ind w:firstLine="36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56D0D">
              <w:rPr>
                <w:rFonts w:ascii="Times New Roman" w:hAnsi="Times New Roman"/>
                <w:b/>
              </w:rPr>
              <w:t>Предложения</w:t>
            </w:r>
          </w:p>
        </w:tc>
        <w:tc>
          <w:tcPr>
            <w:tcW w:w="567" w:type="dxa"/>
            <w:vAlign w:val="bottom"/>
          </w:tcPr>
          <w:p w:rsidR="004564AA" w:rsidRPr="00A56D0D" w:rsidRDefault="00A56D0D" w:rsidP="001D664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6D0D">
              <w:rPr>
                <w:rFonts w:ascii="Times New Roman" w:hAnsi="Times New Roman"/>
              </w:rPr>
              <w:t>8</w:t>
            </w:r>
            <w:r w:rsidR="001D664C">
              <w:rPr>
                <w:rFonts w:ascii="Times New Roman" w:hAnsi="Times New Roman"/>
              </w:rPr>
              <w:t>2</w:t>
            </w:r>
          </w:p>
        </w:tc>
      </w:tr>
    </w:tbl>
    <w:p w:rsidR="00BB4DC3" w:rsidRDefault="00BB4DC3" w:rsidP="00EE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E43DE" w:rsidRDefault="003E43DE" w:rsidP="00EE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E43DE" w:rsidRDefault="003E43DE" w:rsidP="00EE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E43DE" w:rsidRDefault="003E43DE" w:rsidP="00EE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E43DE" w:rsidRDefault="003E43DE" w:rsidP="00EE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E43DE" w:rsidRDefault="003E43DE" w:rsidP="00EE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E43DE" w:rsidRDefault="003E43DE" w:rsidP="00EE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E43DE" w:rsidRDefault="003E43DE" w:rsidP="00EE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E43DE" w:rsidRDefault="003E43DE" w:rsidP="00EE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E43DE" w:rsidRDefault="003E43DE" w:rsidP="00EE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E43DE" w:rsidRDefault="003E43DE" w:rsidP="00EE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E43DE" w:rsidRDefault="003E43DE" w:rsidP="00EE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E43DE" w:rsidRDefault="003E43DE" w:rsidP="00EE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E43DE" w:rsidRDefault="003E43DE" w:rsidP="00EE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E43DE" w:rsidRDefault="003E43DE" w:rsidP="00EE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E43DE" w:rsidRDefault="003E43DE" w:rsidP="00EE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E43DE" w:rsidRDefault="003E43DE" w:rsidP="00EE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E43DE" w:rsidRDefault="003E43DE" w:rsidP="00EE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F5F89" w:rsidRDefault="003F5F89" w:rsidP="00EE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E43DE" w:rsidRDefault="003E43DE" w:rsidP="00EE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EE1947" w:rsidRPr="00EE1947" w:rsidRDefault="00EE1947" w:rsidP="00EE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EE1947">
        <w:rPr>
          <w:rFonts w:ascii="Times New Roman" w:hAnsi="Times New Roman"/>
          <w:b/>
          <w:bCs/>
          <w:sz w:val="26"/>
          <w:szCs w:val="26"/>
        </w:rPr>
        <w:lastRenderedPageBreak/>
        <w:t>Общие положения</w:t>
      </w:r>
    </w:p>
    <w:p w:rsidR="00245C9B" w:rsidRPr="003F5F89" w:rsidRDefault="00EE1947" w:rsidP="00245C9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45C9B">
        <w:rPr>
          <w:rFonts w:ascii="Times New Roman" w:hAnsi="Times New Roman"/>
          <w:sz w:val="26"/>
          <w:szCs w:val="26"/>
        </w:rPr>
        <w:t xml:space="preserve">Заключение </w:t>
      </w:r>
      <w:r w:rsidRPr="00245C9B">
        <w:rPr>
          <w:rFonts w:ascii="Times New Roman" w:hAnsi="Times New Roman"/>
          <w:spacing w:val="8"/>
          <w:sz w:val="26"/>
          <w:szCs w:val="26"/>
        </w:rPr>
        <w:t xml:space="preserve">Контрольно-счетной палаты Республики Хакасия </w:t>
      </w:r>
      <w:r w:rsidRPr="00245C9B">
        <w:rPr>
          <w:rFonts w:ascii="Times New Roman" w:hAnsi="Times New Roman"/>
          <w:sz w:val="26"/>
          <w:szCs w:val="26"/>
        </w:rPr>
        <w:t xml:space="preserve">по результатам мониторинга реализации в Республике Хакасия национальных проектов в 2019 году </w:t>
      </w:r>
      <w:r w:rsidRPr="00245C9B">
        <w:rPr>
          <w:rFonts w:ascii="Times New Roman" w:hAnsi="Times New Roman"/>
          <w:spacing w:val="8"/>
          <w:sz w:val="26"/>
          <w:szCs w:val="26"/>
        </w:rPr>
        <w:t xml:space="preserve">подготовлено </w:t>
      </w:r>
      <w:r w:rsidR="00245C9B" w:rsidRPr="00245C9B">
        <w:rPr>
          <w:rFonts w:ascii="Times New Roman" w:hAnsi="Times New Roman"/>
          <w:spacing w:val="8"/>
          <w:sz w:val="26"/>
          <w:szCs w:val="26"/>
        </w:rPr>
        <w:t>на о</w:t>
      </w:r>
      <w:r w:rsidR="00245C9B" w:rsidRPr="00245C9B">
        <w:rPr>
          <w:rFonts w:ascii="Times New Roman" w:hAnsi="Times New Roman"/>
          <w:sz w:val="26"/>
          <w:szCs w:val="26"/>
        </w:rPr>
        <w:t xml:space="preserve">сновании </w:t>
      </w:r>
      <w:r w:rsidR="00245C9B" w:rsidRPr="003F5F89">
        <w:rPr>
          <w:rFonts w:ascii="Times New Roman" w:hAnsi="Times New Roman"/>
          <w:sz w:val="26"/>
          <w:szCs w:val="26"/>
        </w:rPr>
        <w:t>пункта 5.</w:t>
      </w:r>
      <w:r w:rsidR="003F5F89" w:rsidRPr="003F5F89">
        <w:rPr>
          <w:rFonts w:ascii="Times New Roman" w:hAnsi="Times New Roman"/>
          <w:sz w:val="26"/>
          <w:szCs w:val="26"/>
        </w:rPr>
        <w:t>1</w:t>
      </w:r>
      <w:r w:rsidR="00245C9B" w:rsidRPr="003F5F89">
        <w:rPr>
          <w:rFonts w:ascii="Times New Roman" w:hAnsi="Times New Roman"/>
          <w:sz w:val="26"/>
          <w:szCs w:val="26"/>
        </w:rPr>
        <w:t xml:space="preserve"> Плана работы Контрольно-счетной палаты Республики Хакасия на 20</w:t>
      </w:r>
      <w:r w:rsidR="003F5F89" w:rsidRPr="003F5F89">
        <w:rPr>
          <w:rFonts w:ascii="Times New Roman" w:hAnsi="Times New Roman"/>
          <w:sz w:val="26"/>
          <w:szCs w:val="26"/>
        </w:rPr>
        <w:t>20</w:t>
      </w:r>
      <w:r w:rsidR="00245C9B" w:rsidRPr="003F5F89">
        <w:rPr>
          <w:rFonts w:ascii="Times New Roman" w:hAnsi="Times New Roman"/>
          <w:sz w:val="26"/>
          <w:szCs w:val="26"/>
        </w:rPr>
        <w:t xml:space="preserve"> год</w:t>
      </w:r>
      <w:r w:rsidR="003132AF" w:rsidRPr="003F5F89">
        <w:rPr>
          <w:rFonts w:ascii="Times New Roman" w:hAnsi="Times New Roman"/>
          <w:sz w:val="26"/>
          <w:szCs w:val="26"/>
        </w:rPr>
        <w:t>,</w:t>
      </w:r>
      <w:r w:rsidR="00245C9B" w:rsidRPr="003F5F89">
        <w:rPr>
          <w:rFonts w:ascii="Times New Roman" w:hAnsi="Times New Roman"/>
          <w:sz w:val="26"/>
          <w:szCs w:val="26"/>
        </w:rPr>
        <w:t xml:space="preserve"> утвержденного председателем Контрольно-счетной палаты Республики Хакасия 2</w:t>
      </w:r>
      <w:r w:rsidR="003F5F89" w:rsidRPr="003F5F89">
        <w:rPr>
          <w:rFonts w:ascii="Times New Roman" w:hAnsi="Times New Roman"/>
          <w:sz w:val="26"/>
          <w:szCs w:val="26"/>
        </w:rPr>
        <w:t>6.12</w:t>
      </w:r>
      <w:r w:rsidR="00245C9B" w:rsidRPr="003F5F89">
        <w:rPr>
          <w:rFonts w:ascii="Times New Roman" w:hAnsi="Times New Roman"/>
          <w:sz w:val="26"/>
          <w:szCs w:val="26"/>
        </w:rPr>
        <w:t>.2019.</w:t>
      </w:r>
    </w:p>
    <w:p w:rsidR="00245C9B" w:rsidRPr="00245C9B" w:rsidRDefault="00245C9B" w:rsidP="00245C9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3F5F89">
        <w:rPr>
          <w:rFonts w:ascii="Times New Roman" w:hAnsi="Times New Roman"/>
          <w:sz w:val="26"/>
          <w:szCs w:val="26"/>
        </w:rPr>
        <w:t>Мониторинг реализации в Республике Хакасия национальных проектов</w:t>
      </w:r>
      <w:r>
        <w:rPr>
          <w:rFonts w:ascii="Times New Roman" w:hAnsi="Times New Roman"/>
          <w:sz w:val="26"/>
          <w:szCs w:val="26"/>
        </w:rPr>
        <w:t xml:space="preserve"> осуществлен</w:t>
      </w:r>
      <w:r w:rsidRPr="00245C9B">
        <w:rPr>
          <w:rFonts w:ascii="Times New Roman" w:hAnsi="Times New Roman"/>
          <w:sz w:val="26"/>
          <w:szCs w:val="26"/>
        </w:rPr>
        <w:t xml:space="preserve"> </w:t>
      </w:r>
      <w:r w:rsidR="00EE1947" w:rsidRPr="00245C9B">
        <w:rPr>
          <w:rFonts w:ascii="Times New Roman" w:hAnsi="Times New Roman"/>
          <w:spacing w:val="8"/>
          <w:sz w:val="26"/>
          <w:szCs w:val="26"/>
        </w:rPr>
        <w:t xml:space="preserve">в соответствии </w:t>
      </w:r>
      <w:r>
        <w:rPr>
          <w:rFonts w:ascii="Times New Roman" w:hAnsi="Times New Roman"/>
          <w:spacing w:val="8"/>
          <w:sz w:val="26"/>
          <w:szCs w:val="26"/>
        </w:rPr>
        <w:t xml:space="preserve">с </w:t>
      </w:r>
      <w:r w:rsidRPr="00245C9B">
        <w:rPr>
          <w:rFonts w:ascii="Times New Roman" w:hAnsi="Times New Roman"/>
          <w:sz w:val="26"/>
          <w:szCs w:val="26"/>
        </w:rPr>
        <w:t>методическими рекомендациями по осуществлению мониторинга и контроля разработки и реализации региональных проектов (программ) по основным направлениям стратегического развития Республики Хакасия, утвержденным</w:t>
      </w:r>
      <w:r>
        <w:rPr>
          <w:rFonts w:ascii="Times New Roman" w:hAnsi="Times New Roman"/>
          <w:sz w:val="26"/>
          <w:szCs w:val="26"/>
        </w:rPr>
        <w:t>и</w:t>
      </w:r>
      <w:r w:rsidRPr="00245C9B">
        <w:rPr>
          <w:rFonts w:ascii="Times New Roman" w:hAnsi="Times New Roman"/>
          <w:sz w:val="26"/>
          <w:szCs w:val="26"/>
        </w:rPr>
        <w:t xml:space="preserve"> приказом Контрольно-счетной палаты Республики Хакасия от 12</w:t>
      </w:r>
      <w:r>
        <w:rPr>
          <w:rFonts w:ascii="Times New Roman" w:hAnsi="Times New Roman"/>
          <w:sz w:val="26"/>
          <w:szCs w:val="26"/>
        </w:rPr>
        <w:t>.04.</w:t>
      </w:r>
      <w:r w:rsidRPr="00245C9B">
        <w:rPr>
          <w:rFonts w:ascii="Times New Roman" w:hAnsi="Times New Roman"/>
          <w:sz w:val="26"/>
          <w:szCs w:val="26"/>
        </w:rPr>
        <w:t>2019 №</w:t>
      </w:r>
      <w:r w:rsidR="00EF27FA">
        <w:rPr>
          <w:rFonts w:ascii="Times New Roman" w:hAnsi="Times New Roman"/>
          <w:sz w:val="26"/>
          <w:szCs w:val="26"/>
        </w:rPr>
        <w:t xml:space="preserve"> </w:t>
      </w:r>
      <w:r w:rsidRPr="00245C9B">
        <w:rPr>
          <w:rFonts w:ascii="Times New Roman" w:hAnsi="Times New Roman"/>
          <w:sz w:val="26"/>
          <w:szCs w:val="26"/>
        </w:rPr>
        <w:t xml:space="preserve">01-05/14ОС, на основе исследования нормативных правовых актов Российской Федерации, Республики Хакасия, ежеквартальных отчетов о ходе реализации </w:t>
      </w:r>
      <w:r>
        <w:rPr>
          <w:rFonts w:ascii="Times New Roman" w:hAnsi="Times New Roman"/>
          <w:sz w:val="26"/>
          <w:szCs w:val="26"/>
        </w:rPr>
        <w:t>региональ</w:t>
      </w:r>
      <w:r w:rsidRPr="00245C9B">
        <w:rPr>
          <w:rFonts w:ascii="Times New Roman" w:hAnsi="Times New Roman"/>
          <w:sz w:val="26"/>
          <w:szCs w:val="26"/>
        </w:rPr>
        <w:t>ных проектов (программ), представленных</w:t>
      </w:r>
      <w:proofErr w:type="gramEnd"/>
      <w:r w:rsidRPr="00245C9B">
        <w:rPr>
          <w:rFonts w:ascii="Times New Roman" w:hAnsi="Times New Roman"/>
          <w:sz w:val="26"/>
          <w:szCs w:val="26"/>
        </w:rPr>
        <w:t xml:space="preserve"> министерствами </w:t>
      </w:r>
      <w:r w:rsidR="00397854">
        <w:rPr>
          <w:rFonts w:ascii="Times New Roman" w:hAnsi="Times New Roman"/>
          <w:sz w:val="26"/>
          <w:szCs w:val="26"/>
        </w:rPr>
        <w:t xml:space="preserve">и ведомствами </w:t>
      </w:r>
      <w:r w:rsidRPr="00245C9B">
        <w:rPr>
          <w:rFonts w:ascii="Times New Roman" w:hAnsi="Times New Roman"/>
          <w:sz w:val="26"/>
          <w:szCs w:val="26"/>
        </w:rPr>
        <w:t>по запросам Контрольно-счетной палаты Республики Хакасия.</w:t>
      </w:r>
    </w:p>
    <w:p w:rsidR="00245C9B" w:rsidRPr="00245C9B" w:rsidRDefault="00245C9B" w:rsidP="00A3347E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245C9B">
        <w:rPr>
          <w:rFonts w:ascii="Times New Roman" w:hAnsi="Times New Roman" w:cs="Times New Roman"/>
          <w:sz w:val="26"/>
          <w:szCs w:val="26"/>
        </w:rPr>
        <w:t xml:space="preserve">Предмет мониторинга: </w:t>
      </w:r>
      <w:r w:rsidRPr="00245C9B">
        <w:rPr>
          <w:rFonts w:ascii="Times New Roman" w:hAnsi="Times New Roman"/>
          <w:sz w:val="26"/>
          <w:szCs w:val="26"/>
        </w:rPr>
        <w:t>деятельность объектов мониторинга по разработке и реализации региональных проектов (программ)</w:t>
      </w:r>
      <w:r w:rsidR="00A3347E">
        <w:rPr>
          <w:rFonts w:ascii="Times New Roman" w:hAnsi="Times New Roman"/>
          <w:sz w:val="26"/>
          <w:szCs w:val="26"/>
        </w:rPr>
        <w:t xml:space="preserve">, </w:t>
      </w:r>
      <w:r w:rsidRPr="00245C9B">
        <w:rPr>
          <w:rFonts w:ascii="Times New Roman" w:hAnsi="Times New Roman"/>
          <w:sz w:val="26"/>
          <w:szCs w:val="26"/>
        </w:rPr>
        <w:t>документы региональных проектов (программ), включая паспорта региональных проектов (программ), отчеты о ходе реализации региональных проектов (программ).</w:t>
      </w:r>
    </w:p>
    <w:p w:rsidR="005C6D96" w:rsidRPr="001A6AD3" w:rsidRDefault="004F508D" w:rsidP="005C6D9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A6AD3">
        <w:rPr>
          <w:rFonts w:ascii="Times New Roman" w:hAnsi="Times New Roman"/>
          <w:sz w:val="26"/>
          <w:szCs w:val="26"/>
        </w:rPr>
        <w:t>Цел</w:t>
      </w:r>
      <w:r w:rsidR="005C6D96" w:rsidRPr="001A6AD3">
        <w:rPr>
          <w:rFonts w:ascii="Times New Roman" w:hAnsi="Times New Roman"/>
          <w:sz w:val="26"/>
          <w:szCs w:val="26"/>
        </w:rPr>
        <w:t>и</w:t>
      </w:r>
      <w:r w:rsidR="00DE2D42" w:rsidRPr="00DE2D42">
        <w:rPr>
          <w:rFonts w:ascii="Times New Roman" w:hAnsi="Times New Roman"/>
          <w:sz w:val="26"/>
          <w:szCs w:val="26"/>
        </w:rPr>
        <w:t xml:space="preserve"> </w:t>
      </w:r>
      <w:r w:rsidR="00DE2D42" w:rsidRPr="00245C9B">
        <w:rPr>
          <w:rFonts w:ascii="Times New Roman" w:hAnsi="Times New Roman"/>
          <w:sz w:val="26"/>
          <w:szCs w:val="26"/>
        </w:rPr>
        <w:t>мониторинга</w:t>
      </w:r>
      <w:r w:rsidR="00DE2D42" w:rsidRPr="001A6AD3">
        <w:rPr>
          <w:rFonts w:ascii="Times New Roman" w:hAnsi="Times New Roman"/>
          <w:sz w:val="26"/>
          <w:szCs w:val="26"/>
        </w:rPr>
        <w:t>:</w:t>
      </w:r>
      <w:r w:rsidRPr="001A6AD3">
        <w:rPr>
          <w:rFonts w:ascii="Times New Roman" w:hAnsi="Times New Roman"/>
          <w:sz w:val="26"/>
          <w:szCs w:val="26"/>
        </w:rPr>
        <w:t xml:space="preserve"> </w:t>
      </w:r>
      <w:r w:rsidR="005C6D96" w:rsidRPr="001A6AD3">
        <w:rPr>
          <w:rFonts w:ascii="Times New Roman" w:hAnsi="Times New Roman"/>
          <w:sz w:val="26"/>
          <w:szCs w:val="26"/>
        </w:rPr>
        <w:t xml:space="preserve">анализ нормативных правовых актов, регулирующих проектную деятельность и реализацию </w:t>
      </w:r>
      <w:r w:rsidR="00DE2D42">
        <w:rPr>
          <w:rFonts w:ascii="Times New Roman" w:hAnsi="Times New Roman"/>
          <w:sz w:val="26"/>
          <w:szCs w:val="26"/>
        </w:rPr>
        <w:t>региональ</w:t>
      </w:r>
      <w:r w:rsidR="005C6D96" w:rsidRPr="001A6AD3">
        <w:rPr>
          <w:rFonts w:ascii="Times New Roman" w:hAnsi="Times New Roman"/>
          <w:sz w:val="26"/>
          <w:szCs w:val="26"/>
        </w:rPr>
        <w:t xml:space="preserve">ных проектов (программ), анализ формирования </w:t>
      </w:r>
      <w:r w:rsidR="00DE2D42">
        <w:rPr>
          <w:rFonts w:ascii="Times New Roman" w:hAnsi="Times New Roman"/>
          <w:sz w:val="26"/>
          <w:szCs w:val="26"/>
        </w:rPr>
        <w:t>региональ</w:t>
      </w:r>
      <w:r w:rsidR="00DE2D42" w:rsidRPr="001A6AD3">
        <w:rPr>
          <w:rFonts w:ascii="Times New Roman" w:hAnsi="Times New Roman"/>
          <w:sz w:val="26"/>
          <w:szCs w:val="26"/>
        </w:rPr>
        <w:t xml:space="preserve">ных </w:t>
      </w:r>
      <w:r w:rsidR="005C6D96" w:rsidRPr="001A6AD3">
        <w:rPr>
          <w:rFonts w:ascii="Times New Roman" w:hAnsi="Times New Roman"/>
          <w:sz w:val="26"/>
          <w:szCs w:val="26"/>
        </w:rPr>
        <w:t>проектов (программ), анализ реализации</w:t>
      </w:r>
      <w:r w:rsidR="005C6D96" w:rsidRPr="001A6AD3">
        <w:rPr>
          <w:rFonts w:ascii="Times New Roman" w:hAnsi="Times New Roman"/>
          <w:b/>
          <w:sz w:val="26"/>
          <w:szCs w:val="26"/>
        </w:rPr>
        <w:t xml:space="preserve"> </w:t>
      </w:r>
      <w:r w:rsidR="00DE2D42">
        <w:rPr>
          <w:rFonts w:ascii="Times New Roman" w:hAnsi="Times New Roman"/>
          <w:sz w:val="26"/>
          <w:szCs w:val="26"/>
        </w:rPr>
        <w:t>региональ</w:t>
      </w:r>
      <w:r w:rsidR="00DE2D42" w:rsidRPr="001A6AD3">
        <w:rPr>
          <w:rFonts w:ascii="Times New Roman" w:hAnsi="Times New Roman"/>
          <w:sz w:val="26"/>
          <w:szCs w:val="26"/>
        </w:rPr>
        <w:t xml:space="preserve">ных </w:t>
      </w:r>
      <w:r w:rsidR="005C6D96" w:rsidRPr="001A6AD3">
        <w:rPr>
          <w:rFonts w:ascii="Times New Roman" w:hAnsi="Times New Roman"/>
          <w:sz w:val="26"/>
          <w:szCs w:val="26"/>
        </w:rPr>
        <w:t>проектов (программ).</w:t>
      </w:r>
    </w:p>
    <w:p w:rsidR="00DE2D42" w:rsidRPr="003F1CB1" w:rsidRDefault="004F508D" w:rsidP="00DE2D4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AD3">
        <w:rPr>
          <w:rFonts w:ascii="Times New Roman" w:hAnsi="Times New Roman"/>
          <w:sz w:val="26"/>
          <w:szCs w:val="26"/>
        </w:rPr>
        <w:t>Объекты</w:t>
      </w:r>
      <w:r w:rsidR="00DE2D42">
        <w:rPr>
          <w:rFonts w:ascii="Times New Roman" w:hAnsi="Times New Roman"/>
          <w:sz w:val="26"/>
          <w:szCs w:val="26"/>
        </w:rPr>
        <w:t xml:space="preserve"> </w:t>
      </w:r>
      <w:r w:rsidR="00DE2D42" w:rsidRPr="00DE2D42">
        <w:rPr>
          <w:rFonts w:ascii="Times New Roman" w:hAnsi="Times New Roman"/>
          <w:sz w:val="26"/>
          <w:szCs w:val="26"/>
        </w:rPr>
        <w:t>мониторинга</w:t>
      </w:r>
      <w:r w:rsidR="00EB1DD8" w:rsidRPr="00DE2D42">
        <w:rPr>
          <w:rFonts w:ascii="Times New Roman" w:hAnsi="Times New Roman"/>
          <w:bCs/>
          <w:sz w:val="26"/>
          <w:szCs w:val="26"/>
        </w:rPr>
        <w:t>:</w:t>
      </w:r>
      <w:r w:rsidR="00EB1DD8" w:rsidRPr="00DE2D4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E2D42" w:rsidRPr="00DE2D42">
        <w:rPr>
          <w:rFonts w:ascii="Times New Roman" w:hAnsi="Times New Roman" w:cs="Times New Roman"/>
          <w:sz w:val="26"/>
          <w:szCs w:val="26"/>
        </w:rPr>
        <w:t>Министерство образования и науки Республики Хакасия</w:t>
      </w:r>
      <w:r w:rsidR="00DE2D42">
        <w:rPr>
          <w:rFonts w:ascii="Times New Roman" w:hAnsi="Times New Roman" w:cs="Times New Roman"/>
          <w:sz w:val="26"/>
          <w:szCs w:val="26"/>
        </w:rPr>
        <w:t xml:space="preserve">, </w:t>
      </w:r>
      <w:r w:rsidR="00DE2D42" w:rsidRPr="00DE2D42">
        <w:rPr>
          <w:rFonts w:ascii="Times New Roman" w:hAnsi="Times New Roman" w:cs="Times New Roman"/>
          <w:sz w:val="26"/>
          <w:szCs w:val="26"/>
        </w:rPr>
        <w:t>Министерство культуры Республики Хакасия</w:t>
      </w:r>
      <w:r w:rsidR="00DE2D42">
        <w:rPr>
          <w:rFonts w:ascii="Times New Roman" w:hAnsi="Times New Roman" w:cs="Times New Roman"/>
          <w:sz w:val="26"/>
          <w:szCs w:val="26"/>
        </w:rPr>
        <w:t xml:space="preserve">, </w:t>
      </w:r>
      <w:r w:rsidR="00DE2D42" w:rsidRPr="00DE2D42">
        <w:rPr>
          <w:rFonts w:ascii="Times New Roman" w:hAnsi="Times New Roman" w:cs="Times New Roman"/>
          <w:sz w:val="26"/>
          <w:szCs w:val="26"/>
        </w:rPr>
        <w:t>Министерство здравоохранения Республики Хакасия</w:t>
      </w:r>
      <w:r w:rsidR="00DE2D42">
        <w:rPr>
          <w:rFonts w:ascii="Times New Roman" w:hAnsi="Times New Roman" w:cs="Times New Roman"/>
          <w:sz w:val="26"/>
          <w:szCs w:val="26"/>
        </w:rPr>
        <w:t>,</w:t>
      </w:r>
      <w:r w:rsidR="00DE2D42" w:rsidRPr="00DE2D42">
        <w:rPr>
          <w:rFonts w:ascii="Times New Roman" w:hAnsi="Times New Roman" w:cs="Times New Roman"/>
          <w:sz w:val="26"/>
          <w:szCs w:val="26"/>
        </w:rPr>
        <w:t> Министерство спорта Республики Хакасия</w:t>
      </w:r>
      <w:r w:rsidR="00DE2D42">
        <w:rPr>
          <w:rFonts w:ascii="Times New Roman" w:hAnsi="Times New Roman" w:cs="Times New Roman"/>
          <w:sz w:val="26"/>
          <w:szCs w:val="26"/>
        </w:rPr>
        <w:t xml:space="preserve">, </w:t>
      </w:r>
      <w:r w:rsidR="00DE2D42" w:rsidRPr="00DE2D42">
        <w:rPr>
          <w:rFonts w:ascii="Times New Roman" w:hAnsi="Times New Roman" w:cs="Times New Roman"/>
          <w:sz w:val="26"/>
          <w:szCs w:val="26"/>
        </w:rPr>
        <w:t xml:space="preserve"> Министерство сельского хозяйства и продовольствия Республики Хакасия</w:t>
      </w:r>
      <w:r w:rsidR="00DE2D42">
        <w:rPr>
          <w:rFonts w:ascii="Times New Roman" w:hAnsi="Times New Roman" w:cs="Times New Roman"/>
          <w:sz w:val="26"/>
          <w:szCs w:val="26"/>
        </w:rPr>
        <w:t xml:space="preserve">, </w:t>
      </w:r>
      <w:r w:rsidR="00DE2D42" w:rsidRPr="00DE2D42">
        <w:rPr>
          <w:rFonts w:ascii="Times New Roman" w:hAnsi="Times New Roman" w:cs="Times New Roman"/>
          <w:sz w:val="26"/>
          <w:szCs w:val="26"/>
        </w:rPr>
        <w:t xml:space="preserve"> Министерство транспорта и дорожного хозяйства Республики Хакасия</w:t>
      </w:r>
      <w:r w:rsidR="00DE2D42">
        <w:rPr>
          <w:rFonts w:ascii="Times New Roman" w:hAnsi="Times New Roman" w:cs="Times New Roman"/>
          <w:sz w:val="26"/>
          <w:szCs w:val="26"/>
        </w:rPr>
        <w:t xml:space="preserve">, </w:t>
      </w:r>
      <w:r w:rsidR="00DE2D42" w:rsidRPr="00DE2D42">
        <w:rPr>
          <w:rFonts w:ascii="Times New Roman" w:hAnsi="Times New Roman" w:cs="Times New Roman"/>
          <w:sz w:val="26"/>
          <w:szCs w:val="26"/>
        </w:rPr>
        <w:t xml:space="preserve">Министерство </w:t>
      </w:r>
      <w:r w:rsidR="00397854" w:rsidRPr="00DE2D42">
        <w:rPr>
          <w:rFonts w:ascii="Times New Roman" w:hAnsi="Times New Roman" w:cs="Times New Roman"/>
          <w:sz w:val="26"/>
          <w:szCs w:val="26"/>
        </w:rPr>
        <w:t xml:space="preserve">труда </w:t>
      </w:r>
      <w:r w:rsidR="00397854">
        <w:rPr>
          <w:rFonts w:ascii="Times New Roman" w:hAnsi="Times New Roman" w:cs="Times New Roman"/>
          <w:sz w:val="26"/>
          <w:szCs w:val="26"/>
        </w:rPr>
        <w:t xml:space="preserve">и </w:t>
      </w:r>
      <w:r w:rsidR="00DE2D42" w:rsidRPr="00DE2D42">
        <w:rPr>
          <w:rFonts w:ascii="Times New Roman" w:hAnsi="Times New Roman" w:cs="Times New Roman"/>
          <w:sz w:val="26"/>
          <w:szCs w:val="26"/>
        </w:rPr>
        <w:t>социальной защиты Республики Хакасия</w:t>
      </w:r>
      <w:r w:rsidR="00DE2D42">
        <w:rPr>
          <w:rFonts w:ascii="Times New Roman" w:hAnsi="Times New Roman" w:cs="Times New Roman"/>
          <w:sz w:val="26"/>
          <w:szCs w:val="26"/>
        </w:rPr>
        <w:t>,</w:t>
      </w:r>
      <w:r w:rsidR="00DE2D42" w:rsidRPr="00DE2D42">
        <w:rPr>
          <w:rFonts w:ascii="Times New Roman" w:hAnsi="Times New Roman" w:cs="Times New Roman"/>
          <w:sz w:val="26"/>
          <w:szCs w:val="26"/>
        </w:rPr>
        <w:t> Министерство экономического развития Республики Хакасия</w:t>
      </w:r>
      <w:r w:rsidR="00DE2D42">
        <w:rPr>
          <w:rFonts w:ascii="Times New Roman" w:hAnsi="Times New Roman" w:cs="Times New Roman"/>
          <w:sz w:val="26"/>
          <w:szCs w:val="26"/>
        </w:rPr>
        <w:t xml:space="preserve">, </w:t>
      </w:r>
      <w:r w:rsidR="00DE2D42" w:rsidRPr="00DE2D42">
        <w:rPr>
          <w:rFonts w:ascii="Times New Roman" w:hAnsi="Times New Roman" w:cs="Times New Roman"/>
          <w:sz w:val="26"/>
          <w:szCs w:val="26"/>
        </w:rPr>
        <w:t>Министерство строительства и жилищно-коммунального хозяйства Республики Хакасия</w:t>
      </w:r>
      <w:r w:rsidR="00DE2D42">
        <w:rPr>
          <w:rFonts w:ascii="Times New Roman" w:hAnsi="Times New Roman" w:cs="Times New Roman"/>
          <w:sz w:val="26"/>
          <w:szCs w:val="26"/>
        </w:rPr>
        <w:t xml:space="preserve">, </w:t>
      </w:r>
      <w:r w:rsidR="00DE2D42" w:rsidRPr="00DE2D42">
        <w:rPr>
          <w:rFonts w:ascii="Times New Roman" w:hAnsi="Times New Roman" w:cs="Times New Roman"/>
          <w:sz w:val="26"/>
          <w:szCs w:val="26"/>
        </w:rPr>
        <w:t xml:space="preserve">Министерство природных ресурсов и экологии </w:t>
      </w:r>
      <w:r w:rsidR="00DE2D42" w:rsidRPr="003F1CB1">
        <w:rPr>
          <w:rFonts w:ascii="Times New Roman" w:hAnsi="Times New Roman" w:cs="Times New Roman"/>
          <w:sz w:val="26"/>
          <w:szCs w:val="26"/>
        </w:rPr>
        <w:t>Республики Хакасия</w:t>
      </w:r>
      <w:r w:rsidR="003F1CB1">
        <w:rPr>
          <w:rFonts w:ascii="Times New Roman" w:hAnsi="Times New Roman" w:cs="Times New Roman"/>
          <w:sz w:val="26"/>
          <w:szCs w:val="26"/>
        </w:rPr>
        <w:t>,</w:t>
      </w:r>
      <w:r w:rsidR="003F1CB1" w:rsidRPr="003F1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32869" w:rsidRPr="00432869">
        <w:rPr>
          <w:rFonts w:ascii="Times New Roman" w:hAnsi="Times New Roman"/>
          <w:sz w:val="26"/>
          <w:szCs w:val="26"/>
        </w:rPr>
        <w:t>Государственн</w:t>
      </w:r>
      <w:r w:rsidR="00432869">
        <w:rPr>
          <w:rFonts w:ascii="Times New Roman" w:hAnsi="Times New Roman"/>
          <w:sz w:val="26"/>
          <w:szCs w:val="26"/>
        </w:rPr>
        <w:t>ый</w:t>
      </w:r>
      <w:r w:rsidR="00432869" w:rsidRPr="00432869">
        <w:rPr>
          <w:rFonts w:ascii="Times New Roman" w:hAnsi="Times New Roman"/>
          <w:sz w:val="26"/>
          <w:szCs w:val="26"/>
        </w:rPr>
        <w:t xml:space="preserve"> комитет</w:t>
      </w:r>
      <w:proofErr w:type="gramEnd"/>
      <w:r w:rsidR="00432869" w:rsidRPr="00432869">
        <w:rPr>
          <w:rFonts w:ascii="Times New Roman" w:hAnsi="Times New Roman"/>
          <w:sz w:val="26"/>
          <w:szCs w:val="26"/>
        </w:rPr>
        <w:t xml:space="preserve"> цифрового развития и связи Республики Хакасия</w:t>
      </w:r>
      <w:r w:rsidR="00DE2D42" w:rsidRPr="00432869">
        <w:rPr>
          <w:rFonts w:ascii="Times New Roman" w:hAnsi="Times New Roman" w:cs="Times New Roman"/>
          <w:sz w:val="26"/>
          <w:szCs w:val="26"/>
        </w:rPr>
        <w:t>.</w:t>
      </w:r>
    </w:p>
    <w:p w:rsidR="004F508D" w:rsidRPr="001A6AD3" w:rsidRDefault="004F508D" w:rsidP="00617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AD3">
        <w:rPr>
          <w:rFonts w:ascii="Times New Roman" w:hAnsi="Times New Roman"/>
          <w:sz w:val="26"/>
          <w:szCs w:val="26"/>
        </w:rPr>
        <w:t>Исследуемый период: 20</w:t>
      </w:r>
      <w:r w:rsidR="005C6D96" w:rsidRPr="001A6AD3">
        <w:rPr>
          <w:rFonts w:ascii="Times New Roman" w:hAnsi="Times New Roman"/>
          <w:sz w:val="26"/>
          <w:szCs w:val="26"/>
        </w:rPr>
        <w:t>1</w:t>
      </w:r>
      <w:r w:rsidR="00DE2D42">
        <w:rPr>
          <w:rFonts w:ascii="Times New Roman" w:hAnsi="Times New Roman"/>
          <w:sz w:val="26"/>
          <w:szCs w:val="26"/>
        </w:rPr>
        <w:t>9</w:t>
      </w:r>
      <w:r w:rsidRPr="001A6AD3">
        <w:rPr>
          <w:rFonts w:ascii="Times New Roman" w:hAnsi="Times New Roman"/>
          <w:sz w:val="26"/>
          <w:szCs w:val="26"/>
        </w:rPr>
        <w:t xml:space="preserve"> год.</w:t>
      </w:r>
    </w:p>
    <w:p w:rsidR="004F508D" w:rsidRDefault="004F508D" w:rsidP="00617B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A6AD3">
        <w:rPr>
          <w:rFonts w:ascii="Times New Roman" w:hAnsi="Times New Roman"/>
          <w:sz w:val="26"/>
          <w:szCs w:val="26"/>
        </w:rPr>
        <w:t xml:space="preserve">Срок проведения мероприятия: с </w:t>
      </w:r>
      <w:r w:rsidR="00E166CE">
        <w:rPr>
          <w:rFonts w:ascii="Times New Roman" w:hAnsi="Times New Roman"/>
          <w:sz w:val="26"/>
          <w:szCs w:val="26"/>
        </w:rPr>
        <w:t>27</w:t>
      </w:r>
      <w:r w:rsidRPr="001A6AD3">
        <w:rPr>
          <w:rFonts w:ascii="Times New Roman" w:hAnsi="Times New Roman"/>
          <w:sz w:val="26"/>
          <w:szCs w:val="26"/>
        </w:rPr>
        <w:t>.</w:t>
      </w:r>
      <w:r w:rsidR="00E166CE">
        <w:rPr>
          <w:rFonts w:ascii="Times New Roman" w:hAnsi="Times New Roman"/>
          <w:sz w:val="26"/>
          <w:szCs w:val="26"/>
        </w:rPr>
        <w:t>0</w:t>
      </w:r>
      <w:r w:rsidR="00C95394">
        <w:rPr>
          <w:rFonts w:ascii="Times New Roman" w:hAnsi="Times New Roman"/>
          <w:sz w:val="26"/>
          <w:szCs w:val="26"/>
        </w:rPr>
        <w:t>1</w:t>
      </w:r>
      <w:r w:rsidRPr="001A6AD3">
        <w:rPr>
          <w:rFonts w:ascii="Times New Roman" w:hAnsi="Times New Roman"/>
          <w:sz w:val="26"/>
          <w:szCs w:val="26"/>
        </w:rPr>
        <w:t>.20</w:t>
      </w:r>
      <w:r w:rsidR="00E166CE">
        <w:rPr>
          <w:rFonts w:ascii="Times New Roman" w:hAnsi="Times New Roman"/>
          <w:sz w:val="26"/>
          <w:szCs w:val="26"/>
        </w:rPr>
        <w:t>20</w:t>
      </w:r>
      <w:r w:rsidRPr="001A6AD3">
        <w:rPr>
          <w:rFonts w:ascii="Times New Roman" w:hAnsi="Times New Roman"/>
          <w:sz w:val="26"/>
          <w:szCs w:val="26"/>
        </w:rPr>
        <w:t xml:space="preserve"> по </w:t>
      </w:r>
      <w:r w:rsidR="00000446">
        <w:rPr>
          <w:rFonts w:ascii="Times New Roman" w:hAnsi="Times New Roman"/>
          <w:sz w:val="26"/>
          <w:szCs w:val="26"/>
        </w:rPr>
        <w:t>18</w:t>
      </w:r>
      <w:r w:rsidRPr="001A6AD3">
        <w:rPr>
          <w:rFonts w:ascii="Times New Roman" w:hAnsi="Times New Roman"/>
          <w:sz w:val="26"/>
          <w:szCs w:val="26"/>
        </w:rPr>
        <w:t>.</w:t>
      </w:r>
      <w:r w:rsidR="00E166CE">
        <w:rPr>
          <w:rFonts w:ascii="Times New Roman" w:hAnsi="Times New Roman"/>
          <w:sz w:val="26"/>
          <w:szCs w:val="26"/>
        </w:rPr>
        <w:t>03</w:t>
      </w:r>
      <w:r w:rsidR="005A28EF" w:rsidRPr="001A6AD3">
        <w:rPr>
          <w:rFonts w:ascii="Times New Roman" w:hAnsi="Times New Roman"/>
          <w:sz w:val="26"/>
          <w:szCs w:val="26"/>
        </w:rPr>
        <w:t>.</w:t>
      </w:r>
      <w:r w:rsidRPr="001A6AD3">
        <w:rPr>
          <w:rFonts w:ascii="Times New Roman" w:hAnsi="Times New Roman"/>
          <w:sz w:val="26"/>
          <w:szCs w:val="26"/>
        </w:rPr>
        <w:t>20</w:t>
      </w:r>
      <w:r w:rsidR="00E166CE">
        <w:rPr>
          <w:rFonts w:ascii="Times New Roman" w:hAnsi="Times New Roman"/>
          <w:sz w:val="26"/>
          <w:szCs w:val="26"/>
        </w:rPr>
        <w:t>20</w:t>
      </w:r>
      <w:r w:rsidRPr="001A6AD3">
        <w:rPr>
          <w:rFonts w:ascii="Times New Roman" w:hAnsi="Times New Roman"/>
          <w:sz w:val="26"/>
          <w:szCs w:val="26"/>
        </w:rPr>
        <w:t>.</w:t>
      </w:r>
    </w:p>
    <w:p w:rsidR="00E166CE" w:rsidRDefault="00E166CE" w:rsidP="00617B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E64E7" w:rsidRPr="00010F3C" w:rsidRDefault="00A431E3" w:rsidP="009E64E7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</w:t>
      </w:r>
      <w:r w:rsidR="009E64E7" w:rsidRPr="00010F3C">
        <w:rPr>
          <w:rFonts w:ascii="Times New Roman" w:hAnsi="Times New Roman"/>
          <w:b/>
          <w:sz w:val="26"/>
          <w:szCs w:val="26"/>
        </w:rPr>
        <w:t>.</w:t>
      </w:r>
      <w:r w:rsidR="009E64E7" w:rsidRPr="00010F3C">
        <w:rPr>
          <w:rFonts w:ascii="Times New Roman" w:hAnsi="Times New Roman"/>
          <w:sz w:val="26"/>
          <w:szCs w:val="26"/>
        </w:rPr>
        <w:t> </w:t>
      </w:r>
      <w:r w:rsidR="009E64E7" w:rsidRPr="00010F3C">
        <w:rPr>
          <w:rFonts w:ascii="Times New Roman" w:hAnsi="Times New Roman"/>
          <w:b/>
          <w:sz w:val="26"/>
          <w:szCs w:val="26"/>
        </w:rPr>
        <w:t xml:space="preserve">Анализ нормативных правовых актов, регулирующих проектную деятельность и реализацию </w:t>
      </w:r>
      <w:r w:rsidR="00DE2D42">
        <w:rPr>
          <w:rFonts w:ascii="Times New Roman" w:hAnsi="Times New Roman"/>
          <w:b/>
          <w:sz w:val="26"/>
          <w:szCs w:val="26"/>
        </w:rPr>
        <w:t>региональ</w:t>
      </w:r>
      <w:r w:rsidR="009E64E7" w:rsidRPr="00010F3C">
        <w:rPr>
          <w:rFonts w:ascii="Times New Roman" w:hAnsi="Times New Roman"/>
          <w:b/>
          <w:sz w:val="26"/>
          <w:szCs w:val="26"/>
        </w:rPr>
        <w:t>ных проектов (программ)</w:t>
      </w:r>
    </w:p>
    <w:p w:rsidR="00E166CE" w:rsidRPr="004550DB" w:rsidRDefault="00E166CE" w:rsidP="00E16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6"/>
          <w:szCs w:val="26"/>
        </w:rPr>
      </w:pPr>
      <w:r w:rsidRPr="004550DB">
        <w:rPr>
          <w:rFonts w:ascii="Times New Roman" w:hAnsi="Times New Roman"/>
          <w:sz w:val="26"/>
          <w:szCs w:val="26"/>
        </w:rPr>
        <w:t xml:space="preserve">Указом Президента </w:t>
      </w:r>
      <w:r w:rsidRPr="002B1372">
        <w:rPr>
          <w:rFonts w:ascii="Times New Roman" w:eastAsia="Calibri" w:hAnsi="Times New Roman"/>
          <w:bCs/>
          <w:sz w:val="26"/>
          <w:szCs w:val="26"/>
        </w:rPr>
        <w:t xml:space="preserve">Российской Федерации </w:t>
      </w:r>
      <w:r>
        <w:rPr>
          <w:rFonts w:ascii="Times New Roman" w:eastAsia="Calibri" w:hAnsi="Times New Roman"/>
          <w:bCs/>
          <w:sz w:val="26"/>
          <w:szCs w:val="26"/>
        </w:rPr>
        <w:t>(далее – РФ)</w:t>
      </w:r>
      <w:r w:rsidRPr="004550DB">
        <w:rPr>
          <w:rFonts w:ascii="Times New Roman" w:hAnsi="Times New Roman"/>
          <w:sz w:val="26"/>
          <w:szCs w:val="26"/>
        </w:rPr>
        <w:t xml:space="preserve"> от 07.05.2018 №</w:t>
      </w:r>
      <w:r>
        <w:rPr>
          <w:rFonts w:ascii="Times New Roman" w:hAnsi="Times New Roman"/>
          <w:sz w:val="26"/>
          <w:szCs w:val="26"/>
        </w:rPr>
        <w:t> </w:t>
      </w:r>
      <w:r w:rsidRPr="004550DB">
        <w:rPr>
          <w:rFonts w:ascii="Times New Roman" w:hAnsi="Times New Roman"/>
          <w:sz w:val="26"/>
          <w:szCs w:val="26"/>
        </w:rPr>
        <w:t xml:space="preserve">204 «О национальных целях и стратегических задачах </w:t>
      </w:r>
      <w:r>
        <w:rPr>
          <w:rFonts w:ascii="Times New Roman" w:hAnsi="Times New Roman"/>
          <w:sz w:val="26"/>
          <w:szCs w:val="26"/>
        </w:rPr>
        <w:t>р</w:t>
      </w:r>
      <w:r w:rsidRPr="004550DB">
        <w:rPr>
          <w:rFonts w:ascii="Times New Roman" w:hAnsi="Times New Roman"/>
          <w:sz w:val="26"/>
          <w:szCs w:val="26"/>
        </w:rPr>
        <w:t xml:space="preserve">азвития Российской Федерации на период до 2024 года» </w:t>
      </w:r>
      <w:r w:rsidRPr="004550DB">
        <w:rPr>
          <w:rFonts w:ascii="Times New Roman" w:eastAsia="Calibri" w:hAnsi="Times New Roman"/>
          <w:bCs/>
          <w:sz w:val="26"/>
          <w:szCs w:val="26"/>
        </w:rPr>
        <w:t xml:space="preserve">Правительству РФ </w:t>
      </w:r>
      <w:r>
        <w:rPr>
          <w:rFonts w:ascii="Times New Roman" w:eastAsia="Calibri" w:hAnsi="Times New Roman"/>
          <w:bCs/>
          <w:sz w:val="26"/>
          <w:szCs w:val="26"/>
        </w:rPr>
        <w:t xml:space="preserve">поручено </w:t>
      </w:r>
      <w:r w:rsidRPr="004550DB">
        <w:rPr>
          <w:rFonts w:ascii="Times New Roman" w:eastAsia="Calibri" w:hAnsi="Times New Roman"/>
          <w:bCs/>
          <w:sz w:val="26"/>
          <w:szCs w:val="26"/>
        </w:rPr>
        <w:t>обеспечить достижение следующих национальных целей развития РФ на период до 2024 года:</w:t>
      </w:r>
    </w:p>
    <w:p w:rsidR="00E166CE" w:rsidRPr="004550DB" w:rsidRDefault="00E166CE" w:rsidP="00E16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6"/>
          <w:szCs w:val="26"/>
        </w:rPr>
      </w:pPr>
      <w:r w:rsidRPr="004550DB">
        <w:rPr>
          <w:rFonts w:ascii="Times New Roman" w:eastAsia="Calibri" w:hAnsi="Times New Roman"/>
          <w:bCs/>
          <w:sz w:val="26"/>
          <w:szCs w:val="26"/>
        </w:rPr>
        <w:t>а) обеспечение устойчивого естественного роста численности населения РФ;</w:t>
      </w:r>
    </w:p>
    <w:p w:rsidR="00E166CE" w:rsidRPr="004550DB" w:rsidRDefault="00E166CE" w:rsidP="00E16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6"/>
          <w:szCs w:val="26"/>
        </w:rPr>
      </w:pPr>
      <w:r w:rsidRPr="004550DB">
        <w:rPr>
          <w:rFonts w:ascii="Times New Roman" w:eastAsia="Calibri" w:hAnsi="Times New Roman"/>
          <w:bCs/>
          <w:sz w:val="26"/>
          <w:szCs w:val="26"/>
        </w:rPr>
        <w:t>б) повышение ожидаемой продолжительности жизни до 78 лет (к 2030 году - до 80 лет);</w:t>
      </w:r>
    </w:p>
    <w:p w:rsidR="00E166CE" w:rsidRPr="004550DB" w:rsidRDefault="00E166CE" w:rsidP="00E16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6"/>
          <w:szCs w:val="26"/>
        </w:rPr>
      </w:pPr>
      <w:r w:rsidRPr="004550DB">
        <w:rPr>
          <w:rFonts w:ascii="Times New Roman" w:eastAsia="Calibri" w:hAnsi="Times New Roman"/>
          <w:bCs/>
          <w:sz w:val="26"/>
          <w:szCs w:val="26"/>
        </w:rPr>
        <w:t>в) обеспечение устойчивого роста реальных доходов граждан, а также роста уровня пенсионного обеспечения выше уровня инфляции;</w:t>
      </w:r>
    </w:p>
    <w:p w:rsidR="00E166CE" w:rsidRPr="004550DB" w:rsidRDefault="00E166CE" w:rsidP="00E16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6"/>
          <w:szCs w:val="26"/>
        </w:rPr>
      </w:pPr>
      <w:r w:rsidRPr="004550DB">
        <w:rPr>
          <w:rFonts w:ascii="Times New Roman" w:eastAsia="Calibri" w:hAnsi="Times New Roman"/>
          <w:bCs/>
          <w:sz w:val="26"/>
          <w:szCs w:val="26"/>
        </w:rPr>
        <w:lastRenderedPageBreak/>
        <w:t>г) снижение в два раза уровня бедности в РФ;</w:t>
      </w:r>
    </w:p>
    <w:p w:rsidR="00E166CE" w:rsidRPr="004550DB" w:rsidRDefault="00E166CE" w:rsidP="00E16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6"/>
          <w:szCs w:val="26"/>
        </w:rPr>
      </w:pPr>
      <w:proofErr w:type="spellStart"/>
      <w:r w:rsidRPr="004550DB">
        <w:rPr>
          <w:rFonts w:ascii="Times New Roman" w:eastAsia="Calibri" w:hAnsi="Times New Roman"/>
          <w:bCs/>
          <w:sz w:val="26"/>
          <w:szCs w:val="26"/>
        </w:rPr>
        <w:t>д</w:t>
      </w:r>
      <w:proofErr w:type="spellEnd"/>
      <w:r w:rsidRPr="004550DB">
        <w:rPr>
          <w:rFonts w:ascii="Times New Roman" w:eastAsia="Calibri" w:hAnsi="Times New Roman"/>
          <w:bCs/>
          <w:sz w:val="26"/>
          <w:szCs w:val="26"/>
        </w:rPr>
        <w:t>) улучшение жилищных условий не менее 5 млн. семей ежегодно;</w:t>
      </w:r>
    </w:p>
    <w:p w:rsidR="00E166CE" w:rsidRPr="004550DB" w:rsidRDefault="00E166CE" w:rsidP="00E16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6"/>
          <w:szCs w:val="26"/>
        </w:rPr>
      </w:pPr>
      <w:r>
        <w:rPr>
          <w:rFonts w:ascii="Times New Roman" w:eastAsia="Calibri" w:hAnsi="Times New Roman"/>
          <w:bCs/>
          <w:sz w:val="26"/>
          <w:szCs w:val="26"/>
        </w:rPr>
        <w:t>е) </w:t>
      </w:r>
      <w:r w:rsidRPr="004550DB">
        <w:rPr>
          <w:rFonts w:ascii="Times New Roman" w:eastAsia="Calibri" w:hAnsi="Times New Roman"/>
          <w:bCs/>
          <w:sz w:val="26"/>
          <w:szCs w:val="26"/>
        </w:rPr>
        <w:t>ускорение технологического развития РФ, увеличение количества организаций, осуществляющих технологические инновации, до 50 процентов от их общего числа;</w:t>
      </w:r>
    </w:p>
    <w:p w:rsidR="00E166CE" w:rsidRPr="004550DB" w:rsidRDefault="00E166CE" w:rsidP="00E16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6"/>
          <w:szCs w:val="26"/>
        </w:rPr>
      </w:pPr>
      <w:r w:rsidRPr="004550DB">
        <w:rPr>
          <w:rFonts w:ascii="Times New Roman" w:eastAsia="Calibri" w:hAnsi="Times New Roman"/>
          <w:bCs/>
          <w:sz w:val="26"/>
          <w:szCs w:val="26"/>
        </w:rPr>
        <w:t>ж) обеспечение ускоренного внедрения цифровых технологий в экономике и социальной сфере;</w:t>
      </w:r>
    </w:p>
    <w:p w:rsidR="00E166CE" w:rsidRPr="004550DB" w:rsidRDefault="00E166CE" w:rsidP="00E16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6"/>
          <w:szCs w:val="26"/>
        </w:rPr>
      </w:pPr>
      <w:proofErr w:type="spellStart"/>
      <w:r>
        <w:rPr>
          <w:rFonts w:ascii="Times New Roman" w:eastAsia="Calibri" w:hAnsi="Times New Roman"/>
          <w:bCs/>
          <w:sz w:val="26"/>
          <w:szCs w:val="26"/>
        </w:rPr>
        <w:t>з</w:t>
      </w:r>
      <w:proofErr w:type="spellEnd"/>
      <w:r>
        <w:rPr>
          <w:rFonts w:ascii="Times New Roman" w:eastAsia="Calibri" w:hAnsi="Times New Roman"/>
          <w:bCs/>
          <w:sz w:val="26"/>
          <w:szCs w:val="26"/>
        </w:rPr>
        <w:t>) </w:t>
      </w:r>
      <w:r w:rsidRPr="004550DB">
        <w:rPr>
          <w:rFonts w:ascii="Times New Roman" w:eastAsia="Calibri" w:hAnsi="Times New Roman"/>
          <w:bCs/>
          <w:sz w:val="26"/>
          <w:szCs w:val="26"/>
        </w:rPr>
        <w:t>вхождение РФ</w:t>
      </w:r>
      <w:r>
        <w:rPr>
          <w:rFonts w:ascii="Times New Roman" w:eastAsia="Calibri" w:hAnsi="Times New Roman"/>
          <w:bCs/>
          <w:sz w:val="26"/>
          <w:szCs w:val="26"/>
        </w:rPr>
        <w:t xml:space="preserve"> </w:t>
      </w:r>
      <w:r w:rsidRPr="004550DB">
        <w:rPr>
          <w:rFonts w:ascii="Times New Roman" w:eastAsia="Calibri" w:hAnsi="Times New Roman"/>
          <w:bCs/>
          <w:sz w:val="26"/>
          <w:szCs w:val="26"/>
        </w:rPr>
        <w:t>в число пяти крупнейших экономик мира, обеспечение темпов экономического роста выше мировых при сохранении макроэкономической стабильности, в том числе инфляции на уровне, не превышающем 4 процентов;</w:t>
      </w:r>
    </w:p>
    <w:p w:rsidR="00E166CE" w:rsidRDefault="00E166CE" w:rsidP="00E16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6"/>
          <w:szCs w:val="26"/>
        </w:rPr>
      </w:pPr>
      <w:r w:rsidRPr="004550DB">
        <w:rPr>
          <w:rFonts w:ascii="Times New Roman" w:eastAsia="Calibri" w:hAnsi="Times New Roman"/>
          <w:bCs/>
          <w:sz w:val="26"/>
          <w:szCs w:val="26"/>
        </w:rPr>
        <w:t xml:space="preserve">и) создание в базовых отраслях экономики, прежде всего в обрабатывающей промышленности и агропромышленном комплексе, высокопроизводительного </w:t>
      </w:r>
      <w:proofErr w:type="spellStart"/>
      <w:r w:rsidRPr="004550DB">
        <w:rPr>
          <w:rFonts w:ascii="Times New Roman" w:eastAsia="Calibri" w:hAnsi="Times New Roman"/>
          <w:bCs/>
          <w:sz w:val="26"/>
          <w:szCs w:val="26"/>
        </w:rPr>
        <w:t>экспортно</w:t>
      </w:r>
      <w:proofErr w:type="spellEnd"/>
      <w:r>
        <w:rPr>
          <w:rFonts w:ascii="Times New Roman" w:eastAsia="Calibri" w:hAnsi="Times New Roman"/>
          <w:bCs/>
          <w:sz w:val="26"/>
          <w:szCs w:val="26"/>
        </w:rPr>
        <w:t xml:space="preserve"> </w:t>
      </w:r>
      <w:r w:rsidRPr="004550DB">
        <w:rPr>
          <w:rFonts w:ascii="Times New Roman" w:eastAsia="Calibri" w:hAnsi="Times New Roman"/>
          <w:bCs/>
          <w:sz w:val="26"/>
          <w:szCs w:val="26"/>
        </w:rPr>
        <w:t>ориентированного сектора, развивающегося на основе современных технологий и обеспеченного высококвалифицированными кадрами</w:t>
      </w:r>
      <w:r>
        <w:rPr>
          <w:rFonts w:ascii="Times New Roman" w:eastAsia="Calibri" w:hAnsi="Times New Roman"/>
          <w:b/>
          <w:bCs/>
          <w:sz w:val="26"/>
          <w:szCs w:val="26"/>
        </w:rPr>
        <w:t>.</w:t>
      </w:r>
    </w:p>
    <w:p w:rsidR="00E166CE" w:rsidRPr="00993C97" w:rsidRDefault="00E166CE" w:rsidP="00E166C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Н</w:t>
      </w:r>
      <w:r w:rsidRPr="00DC407F">
        <w:rPr>
          <w:rFonts w:ascii="Times New Roman" w:eastAsia="Calibri" w:hAnsi="Times New Roman"/>
          <w:sz w:val="26"/>
          <w:szCs w:val="26"/>
        </w:rPr>
        <w:t xml:space="preserve">а заседании Совета при Президенте РФ по стратегическому развитию и национальным проектам </w:t>
      </w:r>
      <w:r>
        <w:rPr>
          <w:rFonts w:ascii="Times New Roman" w:eastAsia="Calibri" w:hAnsi="Times New Roman"/>
          <w:sz w:val="26"/>
          <w:szCs w:val="26"/>
        </w:rPr>
        <w:t xml:space="preserve">24.12.2018 утверждены </w:t>
      </w:r>
      <w:r w:rsidRPr="00DC407F">
        <w:rPr>
          <w:rFonts w:ascii="Times New Roman" w:hAnsi="Times New Roman"/>
          <w:sz w:val="26"/>
          <w:szCs w:val="26"/>
        </w:rPr>
        <w:t xml:space="preserve">национальные проекты </w:t>
      </w:r>
      <w:r>
        <w:rPr>
          <w:rFonts w:ascii="Times New Roman" w:hAnsi="Times New Roman"/>
          <w:sz w:val="26"/>
          <w:szCs w:val="26"/>
        </w:rPr>
        <w:t xml:space="preserve">(программы) </w:t>
      </w:r>
      <w:r w:rsidRPr="00DC407F">
        <w:rPr>
          <w:rFonts w:ascii="Times New Roman" w:hAnsi="Times New Roman"/>
          <w:sz w:val="26"/>
          <w:szCs w:val="26"/>
        </w:rPr>
        <w:t xml:space="preserve">по 12-ти направлениям стратегического </w:t>
      </w:r>
      <w:r w:rsidRPr="00993C97">
        <w:rPr>
          <w:rFonts w:ascii="Times New Roman" w:hAnsi="Times New Roman"/>
          <w:sz w:val="26"/>
          <w:szCs w:val="26"/>
        </w:rPr>
        <w:t>развития</w:t>
      </w:r>
      <w:r w:rsidR="00214CED" w:rsidRPr="00993C97">
        <w:rPr>
          <w:rFonts w:ascii="Times New Roman" w:hAnsi="Times New Roman"/>
          <w:sz w:val="26"/>
          <w:szCs w:val="26"/>
        </w:rPr>
        <w:t>:</w:t>
      </w:r>
    </w:p>
    <w:p w:rsidR="00E166CE" w:rsidRPr="00993C97" w:rsidRDefault="00E166CE" w:rsidP="00E166CE">
      <w:pPr>
        <w:pStyle w:val="a6"/>
        <w:numPr>
          <w:ilvl w:val="0"/>
          <w:numId w:val="5"/>
        </w:numPr>
        <w:jc w:val="both"/>
        <w:rPr>
          <w:rFonts w:eastAsia="Calibri"/>
          <w:sz w:val="26"/>
          <w:szCs w:val="26"/>
        </w:rPr>
      </w:pPr>
      <w:r w:rsidRPr="00993C97">
        <w:rPr>
          <w:rFonts w:eastAsia="Calibri"/>
          <w:sz w:val="26"/>
          <w:szCs w:val="26"/>
        </w:rPr>
        <w:t>«Здравоохранение»</w:t>
      </w:r>
      <w:r w:rsidR="00560D7A" w:rsidRPr="00993C97">
        <w:rPr>
          <w:rFonts w:eastAsia="Calibri"/>
          <w:sz w:val="26"/>
          <w:szCs w:val="26"/>
        </w:rPr>
        <w:t xml:space="preserve"> - 8 федеральных проектов</w:t>
      </w:r>
      <w:r w:rsidRPr="00993C97">
        <w:rPr>
          <w:rFonts w:eastAsia="Calibri"/>
          <w:sz w:val="26"/>
          <w:szCs w:val="26"/>
        </w:rPr>
        <w:t>;</w:t>
      </w:r>
    </w:p>
    <w:p w:rsidR="00E166CE" w:rsidRPr="00993C97" w:rsidRDefault="00E166CE" w:rsidP="00E166CE">
      <w:pPr>
        <w:pStyle w:val="a6"/>
        <w:numPr>
          <w:ilvl w:val="0"/>
          <w:numId w:val="5"/>
        </w:numPr>
        <w:jc w:val="both"/>
        <w:rPr>
          <w:rFonts w:eastAsia="Calibri"/>
          <w:sz w:val="26"/>
          <w:szCs w:val="26"/>
        </w:rPr>
      </w:pPr>
      <w:r w:rsidRPr="00993C97">
        <w:rPr>
          <w:rFonts w:eastAsia="Calibri"/>
          <w:sz w:val="26"/>
          <w:szCs w:val="26"/>
        </w:rPr>
        <w:t>«Образование»</w:t>
      </w:r>
      <w:r w:rsidR="00560D7A" w:rsidRPr="00993C97">
        <w:rPr>
          <w:rFonts w:eastAsia="Calibri"/>
          <w:sz w:val="26"/>
          <w:szCs w:val="26"/>
        </w:rPr>
        <w:t xml:space="preserve"> - 10 федеральных проектов</w:t>
      </w:r>
      <w:r w:rsidRPr="00993C97">
        <w:rPr>
          <w:rFonts w:eastAsia="Calibri"/>
          <w:sz w:val="26"/>
          <w:szCs w:val="26"/>
        </w:rPr>
        <w:t>;</w:t>
      </w:r>
    </w:p>
    <w:p w:rsidR="00E166CE" w:rsidRPr="00993C97" w:rsidRDefault="00E166CE" w:rsidP="00E166CE">
      <w:pPr>
        <w:pStyle w:val="a6"/>
        <w:numPr>
          <w:ilvl w:val="0"/>
          <w:numId w:val="5"/>
        </w:numPr>
        <w:jc w:val="both"/>
        <w:rPr>
          <w:rFonts w:eastAsia="Calibri"/>
          <w:sz w:val="26"/>
          <w:szCs w:val="26"/>
        </w:rPr>
      </w:pPr>
      <w:r w:rsidRPr="00993C97">
        <w:rPr>
          <w:rFonts w:eastAsia="Calibri"/>
          <w:sz w:val="26"/>
          <w:szCs w:val="26"/>
        </w:rPr>
        <w:t>«Демография»</w:t>
      </w:r>
      <w:r w:rsidR="00560D7A" w:rsidRPr="00993C97">
        <w:rPr>
          <w:rFonts w:eastAsia="Calibri"/>
          <w:sz w:val="26"/>
          <w:szCs w:val="26"/>
        </w:rPr>
        <w:t xml:space="preserve"> - 5 федеральных проектов</w:t>
      </w:r>
      <w:r w:rsidRPr="00993C97">
        <w:rPr>
          <w:rFonts w:eastAsia="Calibri"/>
          <w:sz w:val="26"/>
          <w:szCs w:val="26"/>
        </w:rPr>
        <w:t xml:space="preserve">; </w:t>
      </w:r>
    </w:p>
    <w:p w:rsidR="00E166CE" w:rsidRPr="00993C97" w:rsidRDefault="00E166CE" w:rsidP="00E166CE">
      <w:pPr>
        <w:pStyle w:val="a6"/>
        <w:numPr>
          <w:ilvl w:val="0"/>
          <w:numId w:val="5"/>
        </w:numPr>
        <w:jc w:val="both"/>
        <w:rPr>
          <w:rFonts w:eastAsia="Calibri"/>
          <w:sz w:val="26"/>
          <w:szCs w:val="26"/>
        </w:rPr>
      </w:pPr>
      <w:r w:rsidRPr="00993C97">
        <w:rPr>
          <w:rFonts w:eastAsia="Calibri"/>
          <w:sz w:val="26"/>
          <w:szCs w:val="26"/>
        </w:rPr>
        <w:t>«Культура»</w:t>
      </w:r>
      <w:r w:rsidR="00560D7A" w:rsidRPr="00993C97">
        <w:rPr>
          <w:rFonts w:eastAsia="Calibri"/>
          <w:sz w:val="26"/>
          <w:szCs w:val="26"/>
        </w:rPr>
        <w:t xml:space="preserve"> - 3 федеральных проектов</w:t>
      </w:r>
      <w:r w:rsidRPr="00993C97">
        <w:rPr>
          <w:rFonts w:eastAsia="Calibri"/>
          <w:sz w:val="26"/>
          <w:szCs w:val="26"/>
        </w:rPr>
        <w:t>;</w:t>
      </w:r>
    </w:p>
    <w:p w:rsidR="00E166CE" w:rsidRPr="00993C97" w:rsidRDefault="00E166CE" w:rsidP="00E166CE">
      <w:pPr>
        <w:pStyle w:val="a6"/>
        <w:numPr>
          <w:ilvl w:val="0"/>
          <w:numId w:val="5"/>
        </w:numPr>
        <w:jc w:val="both"/>
        <w:rPr>
          <w:rFonts w:eastAsia="Calibri"/>
          <w:sz w:val="26"/>
          <w:szCs w:val="26"/>
        </w:rPr>
      </w:pPr>
      <w:r w:rsidRPr="00993C97">
        <w:rPr>
          <w:rFonts w:eastAsia="Calibri"/>
          <w:sz w:val="26"/>
          <w:szCs w:val="26"/>
        </w:rPr>
        <w:t>«Безопасные и качественные автомобильные дороги»</w:t>
      </w:r>
      <w:r w:rsidR="00560D7A" w:rsidRPr="00993C97">
        <w:rPr>
          <w:rFonts w:eastAsia="Calibri"/>
          <w:sz w:val="26"/>
          <w:szCs w:val="26"/>
        </w:rPr>
        <w:t xml:space="preserve"> - 4 федеральных проектов</w:t>
      </w:r>
      <w:r w:rsidRPr="00993C97">
        <w:rPr>
          <w:rFonts w:eastAsia="Calibri"/>
          <w:sz w:val="26"/>
          <w:szCs w:val="26"/>
        </w:rPr>
        <w:t xml:space="preserve">; </w:t>
      </w:r>
    </w:p>
    <w:p w:rsidR="00E166CE" w:rsidRPr="00993C97" w:rsidRDefault="00E166CE" w:rsidP="00E166CE">
      <w:pPr>
        <w:pStyle w:val="a6"/>
        <w:numPr>
          <w:ilvl w:val="0"/>
          <w:numId w:val="5"/>
        </w:numPr>
        <w:jc w:val="both"/>
        <w:rPr>
          <w:rFonts w:eastAsia="Calibri"/>
          <w:sz w:val="26"/>
          <w:szCs w:val="26"/>
        </w:rPr>
      </w:pPr>
      <w:r w:rsidRPr="00993C97">
        <w:rPr>
          <w:rFonts w:eastAsia="Calibri"/>
          <w:sz w:val="26"/>
          <w:szCs w:val="26"/>
        </w:rPr>
        <w:t>«Жилье и городская среда»</w:t>
      </w:r>
      <w:r w:rsidR="00560D7A" w:rsidRPr="00993C97">
        <w:rPr>
          <w:rFonts w:eastAsia="Calibri"/>
          <w:sz w:val="26"/>
          <w:szCs w:val="26"/>
        </w:rPr>
        <w:t xml:space="preserve"> - 4 федеральных проектов</w:t>
      </w:r>
      <w:r w:rsidRPr="00993C97">
        <w:rPr>
          <w:rFonts w:eastAsia="Calibri"/>
          <w:sz w:val="26"/>
          <w:szCs w:val="26"/>
        </w:rPr>
        <w:t xml:space="preserve">; </w:t>
      </w:r>
    </w:p>
    <w:p w:rsidR="00E166CE" w:rsidRPr="00993C97" w:rsidRDefault="00E166CE" w:rsidP="00E166CE">
      <w:pPr>
        <w:pStyle w:val="a6"/>
        <w:numPr>
          <w:ilvl w:val="0"/>
          <w:numId w:val="5"/>
        </w:numPr>
        <w:jc w:val="both"/>
        <w:rPr>
          <w:rFonts w:eastAsia="Calibri"/>
          <w:sz w:val="26"/>
          <w:szCs w:val="26"/>
        </w:rPr>
      </w:pPr>
      <w:r w:rsidRPr="00993C97">
        <w:rPr>
          <w:rFonts w:eastAsia="Calibri"/>
          <w:sz w:val="26"/>
          <w:szCs w:val="26"/>
        </w:rPr>
        <w:t>«Экология»</w:t>
      </w:r>
      <w:r w:rsidR="00560D7A" w:rsidRPr="00993C97">
        <w:rPr>
          <w:rFonts w:eastAsia="Calibri"/>
          <w:sz w:val="26"/>
          <w:szCs w:val="26"/>
        </w:rPr>
        <w:t xml:space="preserve"> - 11 федеральных проектов</w:t>
      </w:r>
      <w:r w:rsidRPr="00993C97">
        <w:rPr>
          <w:rFonts w:eastAsia="Calibri"/>
          <w:sz w:val="26"/>
          <w:szCs w:val="26"/>
        </w:rPr>
        <w:t>;</w:t>
      </w:r>
    </w:p>
    <w:p w:rsidR="00E166CE" w:rsidRPr="00993C97" w:rsidRDefault="00E166CE" w:rsidP="00E166CE">
      <w:pPr>
        <w:pStyle w:val="a6"/>
        <w:numPr>
          <w:ilvl w:val="0"/>
          <w:numId w:val="5"/>
        </w:numPr>
        <w:jc w:val="both"/>
        <w:rPr>
          <w:rFonts w:eastAsia="Calibri"/>
          <w:sz w:val="26"/>
          <w:szCs w:val="26"/>
        </w:rPr>
      </w:pPr>
      <w:r w:rsidRPr="00993C97">
        <w:rPr>
          <w:rFonts w:eastAsia="Calibri"/>
          <w:sz w:val="26"/>
          <w:szCs w:val="26"/>
        </w:rPr>
        <w:t>«Наука»</w:t>
      </w:r>
      <w:r w:rsidR="00560D7A" w:rsidRPr="00993C97">
        <w:rPr>
          <w:rFonts w:eastAsia="Calibri"/>
          <w:sz w:val="26"/>
          <w:szCs w:val="26"/>
        </w:rPr>
        <w:t xml:space="preserve"> - 3 федеральных проектов</w:t>
      </w:r>
      <w:r w:rsidRPr="00993C97">
        <w:rPr>
          <w:rFonts w:eastAsia="Calibri"/>
          <w:sz w:val="26"/>
          <w:szCs w:val="26"/>
        </w:rPr>
        <w:t>;</w:t>
      </w:r>
    </w:p>
    <w:p w:rsidR="00E166CE" w:rsidRPr="00993C97" w:rsidRDefault="00E166CE" w:rsidP="00E166CE">
      <w:pPr>
        <w:pStyle w:val="a6"/>
        <w:numPr>
          <w:ilvl w:val="0"/>
          <w:numId w:val="5"/>
        </w:numPr>
        <w:jc w:val="both"/>
        <w:rPr>
          <w:rFonts w:eastAsia="Calibri"/>
          <w:sz w:val="26"/>
          <w:szCs w:val="26"/>
        </w:rPr>
      </w:pPr>
      <w:r w:rsidRPr="00993C97">
        <w:rPr>
          <w:rFonts w:eastAsia="Calibri"/>
          <w:sz w:val="26"/>
          <w:szCs w:val="26"/>
        </w:rPr>
        <w:t>«Малое и среднее предпринимательство и поддержка индивидуальной предпринимательской инициативы»</w:t>
      </w:r>
      <w:r w:rsidR="00560D7A" w:rsidRPr="00993C97">
        <w:rPr>
          <w:rFonts w:eastAsia="Calibri"/>
          <w:sz w:val="26"/>
          <w:szCs w:val="26"/>
        </w:rPr>
        <w:t xml:space="preserve"> - 5 федеральных проектов</w:t>
      </w:r>
      <w:r w:rsidRPr="00993C97">
        <w:rPr>
          <w:rFonts w:eastAsia="Calibri"/>
          <w:sz w:val="26"/>
          <w:szCs w:val="26"/>
        </w:rPr>
        <w:t>;</w:t>
      </w:r>
    </w:p>
    <w:p w:rsidR="00E166CE" w:rsidRPr="00993C97" w:rsidRDefault="00E166CE" w:rsidP="00E166CE">
      <w:pPr>
        <w:pStyle w:val="a6"/>
        <w:numPr>
          <w:ilvl w:val="0"/>
          <w:numId w:val="5"/>
        </w:numPr>
        <w:jc w:val="both"/>
        <w:rPr>
          <w:rFonts w:eastAsia="Calibri"/>
          <w:sz w:val="26"/>
          <w:szCs w:val="26"/>
        </w:rPr>
      </w:pPr>
      <w:r w:rsidRPr="00993C97">
        <w:rPr>
          <w:rFonts w:eastAsia="Calibri"/>
          <w:sz w:val="26"/>
          <w:szCs w:val="26"/>
        </w:rPr>
        <w:t xml:space="preserve"> «Производительность труда и поддержка занятости»</w:t>
      </w:r>
      <w:r w:rsidR="00560D7A" w:rsidRPr="00993C97">
        <w:rPr>
          <w:rFonts w:eastAsia="Calibri"/>
          <w:sz w:val="26"/>
          <w:szCs w:val="26"/>
        </w:rPr>
        <w:t xml:space="preserve"> - 3 федеральных проектов</w:t>
      </w:r>
      <w:r w:rsidRPr="00993C97">
        <w:rPr>
          <w:rFonts w:eastAsia="Calibri"/>
          <w:sz w:val="26"/>
          <w:szCs w:val="26"/>
        </w:rPr>
        <w:t>;</w:t>
      </w:r>
    </w:p>
    <w:p w:rsidR="00E166CE" w:rsidRPr="00993C97" w:rsidRDefault="00E166CE" w:rsidP="00E166CE">
      <w:pPr>
        <w:pStyle w:val="a6"/>
        <w:numPr>
          <w:ilvl w:val="0"/>
          <w:numId w:val="5"/>
        </w:numPr>
        <w:jc w:val="both"/>
        <w:rPr>
          <w:rFonts w:eastAsia="Calibri"/>
          <w:sz w:val="26"/>
          <w:szCs w:val="26"/>
        </w:rPr>
      </w:pPr>
      <w:r w:rsidRPr="00993C97">
        <w:rPr>
          <w:rFonts w:eastAsia="Calibri"/>
          <w:sz w:val="26"/>
          <w:szCs w:val="26"/>
        </w:rPr>
        <w:t xml:space="preserve"> «Международная кооперация и экспорт»</w:t>
      </w:r>
      <w:r w:rsidR="00560D7A" w:rsidRPr="00993C97">
        <w:rPr>
          <w:rFonts w:eastAsia="Calibri"/>
          <w:sz w:val="26"/>
          <w:szCs w:val="26"/>
        </w:rPr>
        <w:t xml:space="preserve"> - 5 федеральных проектов</w:t>
      </w:r>
      <w:r w:rsidRPr="00993C97">
        <w:rPr>
          <w:rFonts w:eastAsia="Calibri"/>
          <w:sz w:val="26"/>
          <w:szCs w:val="26"/>
        </w:rPr>
        <w:t>.</w:t>
      </w:r>
    </w:p>
    <w:p w:rsidR="00560D7A" w:rsidRPr="00560D7A" w:rsidRDefault="00560D7A" w:rsidP="00560D7A">
      <w:pPr>
        <w:pStyle w:val="a6"/>
        <w:numPr>
          <w:ilvl w:val="0"/>
          <w:numId w:val="5"/>
        </w:numPr>
        <w:jc w:val="both"/>
        <w:rPr>
          <w:rFonts w:eastAsia="Calibri"/>
          <w:sz w:val="26"/>
          <w:szCs w:val="26"/>
        </w:rPr>
      </w:pPr>
      <w:r w:rsidRPr="00993C97">
        <w:rPr>
          <w:sz w:val="26"/>
          <w:szCs w:val="26"/>
        </w:rPr>
        <w:t xml:space="preserve"> </w:t>
      </w:r>
      <w:r w:rsidRPr="00993C97">
        <w:rPr>
          <w:rFonts w:eastAsia="Calibri"/>
          <w:sz w:val="26"/>
          <w:szCs w:val="26"/>
        </w:rPr>
        <w:t xml:space="preserve">«Цифровая экономика» </w:t>
      </w:r>
      <w:r w:rsidR="00AB3D3B" w:rsidRPr="00993C97">
        <w:rPr>
          <w:rFonts w:eastAsia="Calibri"/>
          <w:sz w:val="26"/>
          <w:szCs w:val="26"/>
        </w:rPr>
        <w:t>(</w:t>
      </w:r>
      <w:r w:rsidR="00AB3D3B" w:rsidRPr="00993C97">
        <w:rPr>
          <w:sz w:val="26"/>
          <w:szCs w:val="26"/>
        </w:rPr>
        <w:t>н</w:t>
      </w:r>
      <w:r w:rsidR="00AB3D3B" w:rsidRPr="00993C97">
        <w:rPr>
          <w:rFonts w:eastAsia="Calibri"/>
          <w:sz w:val="26"/>
          <w:szCs w:val="26"/>
        </w:rPr>
        <w:t xml:space="preserve">ациональная программа) </w:t>
      </w:r>
      <w:r w:rsidRPr="00993C97">
        <w:rPr>
          <w:rFonts w:eastAsia="Calibri"/>
          <w:sz w:val="26"/>
          <w:szCs w:val="26"/>
        </w:rPr>
        <w:t>-</w:t>
      </w:r>
      <w:r w:rsidRPr="00560D7A">
        <w:rPr>
          <w:rFonts w:eastAsia="Calibri"/>
          <w:sz w:val="26"/>
          <w:szCs w:val="26"/>
        </w:rPr>
        <w:t xml:space="preserve"> 6 федеральных проектов;</w:t>
      </w:r>
    </w:p>
    <w:p w:rsidR="00E166CE" w:rsidRPr="00EB3D78" w:rsidRDefault="00E166CE" w:rsidP="00E166CE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B3D78">
        <w:rPr>
          <w:sz w:val="26"/>
          <w:szCs w:val="26"/>
        </w:rPr>
        <w:t xml:space="preserve">Инструментами достижения поставленных Президентом РФ целей являются федеральные проекты. Утверждено 78 паспортов федеральных проектов (включая 11 проектов Комплексного плана модернизации и расширения магистральной инфраструктуры). Работа выстроена по принципу проектного управления. Участие регионов в реализации данных федеральных проектов осуществляется посредствам разработки и реализации региональных проектов. </w:t>
      </w:r>
    </w:p>
    <w:p w:rsidR="002655FB" w:rsidRDefault="002655FB" w:rsidP="002655FB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2655FB" w:rsidRPr="002655FB" w:rsidRDefault="00A431E3" w:rsidP="002655FB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II</w:t>
      </w:r>
      <w:r w:rsidR="002655FB">
        <w:rPr>
          <w:rFonts w:ascii="Times New Roman" w:hAnsi="Times New Roman"/>
          <w:b/>
          <w:sz w:val="26"/>
          <w:szCs w:val="26"/>
        </w:rPr>
        <w:t>. </w:t>
      </w:r>
      <w:r w:rsidR="002655FB" w:rsidRPr="002655FB">
        <w:rPr>
          <w:rFonts w:ascii="Times New Roman" w:hAnsi="Times New Roman"/>
          <w:b/>
          <w:sz w:val="26"/>
          <w:szCs w:val="26"/>
        </w:rPr>
        <w:t>Анализ формирования региональных проектов (программ)</w:t>
      </w:r>
    </w:p>
    <w:p w:rsidR="00397854" w:rsidRDefault="00AA5CE5" w:rsidP="002655FB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655FB" w:rsidRPr="00977EBF">
        <w:rPr>
          <w:sz w:val="26"/>
          <w:szCs w:val="26"/>
        </w:rPr>
        <w:t>резидиум</w:t>
      </w:r>
      <w:r>
        <w:rPr>
          <w:sz w:val="26"/>
          <w:szCs w:val="26"/>
        </w:rPr>
        <w:t>ом</w:t>
      </w:r>
      <w:r w:rsidR="002655FB" w:rsidRPr="00977EBF">
        <w:rPr>
          <w:sz w:val="26"/>
          <w:szCs w:val="26"/>
        </w:rPr>
        <w:t xml:space="preserve"> Совета развития Республики Хакасия при Главе Республики Хакасия – Председателе Правительства Республики </w:t>
      </w:r>
      <w:r w:rsidR="002655FB" w:rsidRPr="00993C97">
        <w:rPr>
          <w:sz w:val="26"/>
          <w:szCs w:val="26"/>
        </w:rPr>
        <w:t xml:space="preserve">Хакасия (далее – президиум Совета развития Хакасии) </w:t>
      </w:r>
      <w:r w:rsidRPr="00993C97">
        <w:rPr>
          <w:sz w:val="26"/>
          <w:szCs w:val="26"/>
        </w:rPr>
        <w:t xml:space="preserve">утверждены </w:t>
      </w:r>
      <w:r w:rsidR="002655FB" w:rsidRPr="00993C97">
        <w:rPr>
          <w:sz w:val="26"/>
          <w:szCs w:val="26"/>
        </w:rPr>
        <w:t>4</w:t>
      </w:r>
      <w:r w:rsidR="00476DA9" w:rsidRPr="00993C97">
        <w:rPr>
          <w:sz w:val="26"/>
          <w:szCs w:val="26"/>
        </w:rPr>
        <w:t>9</w:t>
      </w:r>
      <w:r w:rsidR="002655FB" w:rsidRPr="00993C97">
        <w:rPr>
          <w:sz w:val="26"/>
          <w:szCs w:val="26"/>
        </w:rPr>
        <w:t xml:space="preserve"> паспортов рег</w:t>
      </w:r>
      <w:r w:rsidR="002655FB" w:rsidRPr="004709E8">
        <w:rPr>
          <w:sz w:val="26"/>
          <w:szCs w:val="26"/>
        </w:rPr>
        <w:t>иональных проектов</w:t>
      </w:r>
      <w:r w:rsidR="00E311D5">
        <w:rPr>
          <w:sz w:val="26"/>
          <w:szCs w:val="26"/>
        </w:rPr>
        <w:t xml:space="preserve"> </w:t>
      </w:r>
      <w:r w:rsidR="00F30E32" w:rsidRPr="00734295">
        <w:rPr>
          <w:bCs/>
          <w:sz w:val="26"/>
          <w:szCs w:val="26"/>
        </w:rPr>
        <w:t>Республики Хакасия</w:t>
      </w:r>
      <w:r w:rsidR="00F30E32">
        <w:rPr>
          <w:bCs/>
          <w:sz w:val="26"/>
          <w:szCs w:val="26"/>
        </w:rPr>
        <w:t xml:space="preserve"> </w:t>
      </w:r>
      <w:r w:rsidR="00E311D5">
        <w:rPr>
          <w:sz w:val="26"/>
          <w:szCs w:val="26"/>
        </w:rPr>
        <w:t>по 11</w:t>
      </w:r>
      <w:r w:rsidR="00AB3D3B">
        <w:rPr>
          <w:sz w:val="26"/>
          <w:szCs w:val="26"/>
        </w:rPr>
        <w:t>-ти</w:t>
      </w:r>
      <w:r w:rsidR="00E311D5">
        <w:rPr>
          <w:sz w:val="26"/>
          <w:szCs w:val="26"/>
        </w:rPr>
        <w:t xml:space="preserve"> направлениям, </w:t>
      </w:r>
      <w:r w:rsidR="00397854">
        <w:rPr>
          <w:sz w:val="26"/>
          <w:szCs w:val="26"/>
        </w:rPr>
        <w:t xml:space="preserve">за исключением </w:t>
      </w:r>
      <w:r w:rsidR="00397854" w:rsidRPr="00E311D5">
        <w:rPr>
          <w:sz w:val="26"/>
          <w:szCs w:val="26"/>
        </w:rPr>
        <w:t>наук</w:t>
      </w:r>
      <w:r w:rsidR="00397854">
        <w:rPr>
          <w:sz w:val="26"/>
          <w:szCs w:val="26"/>
        </w:rPr>
        <w:t xml:space="preserve">и и </w:t>
      </w:r>
      <w:r w:rsidR="00397854" w:rsidRPr="00E875B7">
        <w:rPr>
          <w:sz w:val="26"/>
          <w:szCs w:val="26"/>
        </w:rPr>
        <w:t>комплексн</w:t>
      </w:r>
      <w:r w:rsidR="00397854">
        <w:rPr>
          <w:sz w:val="26"/>
          <w:szCs w:val="26"/>
        </w:rPr>
        <w:t xml:space="preserve">ого плана </w:t>
      </w:r>
      <w:r w:rsidR="00397854" w:rsidRPr="00E875B7">
        <w:rPr>
          <w:sz w:val="26"/>
          <w:szCs w:val="26"/>
        </w:rPr>
        <w:t>развития магистральной инфраструктуры</w:t>
      </w:r>
      <w:r w:rsidR="00397854">
        <w:rPr>
          <w:sz w:val="26"/>
          <w:szCs w:val="26"/>
        </w:rPr>
        <w:t xml:space="preserve">, </w:t>
      </w:r>
      <w:r w:rsidR="00E311D5">
        <w:rPr>
          <w:sz w:val="26"/>
          <w:szCs w:val="26"/>
        </w:rPr>
        <w:t>где региональные и муниципальные полномочия отсутствуют</w:t>
      </w:r>
      <w:r w:rsidR="00397854">
        <w:rPr>
          <w:sz w:val="26"/>
          <w:szCs w:val="26"/>
        </w:rPr>
        <w:t>.</w:t>
      </w:r>
    </w:p>
    <w:p w:rsidR="00876C79" w:rsidRPr="00734295" w:rsidRDefault="00876C79" w:rsidP="00876C79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Региональ</w:t>
      </w:r>
      <w:r w:rsidRPr="00734295">
        <w:rPr>
          <w:rFonts w:ascii="Times New Roman" w:hAnsi="Times New Roman"/>
          <w:bCs/>
          <w:sz w:val="26"/>
          <w:szCs w:val="26"/>
        </w:rPr>
        <w:t>ные проекты</w:t>
      </w:r>
      <w:r w:rsidR="00483078">
        <w:rPr>
          <w:rFonts w:ascii="Times New Roman" w:hAnsi="Times New Roman"/>
          <w:bCs/>
          <w:sz w:val="26"/>
          <w:szCs w:val="26"/>
        </w:rPr>
        <w:t xml:space="preserve"> </w:t>
      </w:r>
      <w:r w:rsidRPr="00734295">
        <w:rPr>
          <w:rFonts w:ascii="Times New Roman" w:hAnsi="Times New Roman"/>
          <w:bCs/>
          <w:sz w:val="26"/>
          <w:szCs w:val="26"/>
        </w:rPr>
        <w:t>Республики Хакасия</w:t>
      </w:r>
      <w:r w:rsidR="00483078">
        <w:rPr>
          <w:rFonts w:ascii="Times New Roman" w:hAnsi="Times New Roman"/>
          <w:bCs/>
          <w:sz w:val="26"/>
          <w:szCs w:val="26"/>
        </w:rPr>
        <w:t xml:space="preserve"> (далее </w:t>
      </w:r>
      <w:r w:rsidR="0083494C">
        <w:rPr>
          <w:rFonts w:ascii="Times New Roman" w:hAnsi="Times New Roman"/>
          <w:bCs/>
          <w:sz w:val="26"/>
          <w:szCs w:val="26"/>
        </w:rPr>
        <w:t xml:space="preserve">также </w:t>
      </w:r>
      <w:r w:rsidR="00483078">
        <w:rPr>
          <w:rFonts w:ascii="Times New Roman" w:hAnsi="Times New Roman"/>
          <w:bCs/>
          <w:sz w:val="26"/>
          <w:szCs w:val="26"/>
        </w:rPr>
        <w:t>– региональные проекты)</w:t>
      </w:r>
      <w:r w:rsidRPr="00734295">
        <w:rPr>
          <w:rFonts w:ascii="Times New Roman" w:hAnsi="Times New Roman"/>
          <w:bCs/>
          <w:sz w:val="26"/>
          <w:szCs w:val="26"/>
        </w:rPr>
        <w:t xml:space="preserve"> представлены в таблице </w:t>
      </w:r>
      <w:r>
        <w:rPr>
          <w:rFonts w:ascii="Times New Roman" w:hAnsi="Times New Roman"/>
          <w:bCs/>
          <w:sz w:val="26"/>
          <w:szCs w:val="26"/>
        </w:rPr>
        <w:t>1.</w:t>
      </w:r>
    </w:p>
    <w:p w:rsidR="00876C79" w:rsidRDefault="00876C79" w:rsidP="00876C79">
      <w:pPr>
        <w:spacing w:after="0" w:line="240" w:lineRule="auto"/>
        <w:ind w:firstLine="708"/>
        <w:jc w:val="right"/>
        <w:rPr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Таблица 1</w:t>
      </w:r>
    </w:p>
    <w:tbl>
      <w:tblPr>
        <w:tblW w:w="937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09"/>
        <w:gridCol w:w="3261"/>
      </w:tblGrid>
      <w:tr w:rsidR="00876C79" w:rsidRPr="000A632F" w:rsidTr="00C9273C">
        <w:trPr>
          <w:trHeight w:val="169"/>
          <w:tblHeader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  <w:r w:rsidR="00607D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национального проекта, </w:t>
            </w:r>
            <w:r w:rsidRPr="000A63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регионального проекта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исполнительные органы государственной власти Республики Хакасия, ответственные за реализацию регионального проекта</w:t>
            </w:r>
          </w:p>
        </w:tc>
      </w:tr>
      <w:tr w:rsidR="00876C79" w:rsidRPr="000A632F" w:rsidTr="00C9273C">
        <w:trPr>
          <w:trHeight w:val="136"/>
        </w:trPr>
        <w:tc>
          <w:tcPr>
            <w:tcW w:w="9370" w:type="dxa"/>
            <w:gridSpan w:val="2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 Демография</w:t>
            </w:r>
          </w:p>
        </w:tc>
      </w:tr>
      <w:tr w:rsidR="00876C79" w:rsidRPr="000A632F" w:rsidTr="00C9273C">
        <w:trPr>
          <w:trHeight w:val="169"/>
        </w:trPr>
        <w:tc>
          <w:tcPr>
            <w:tcW w:w="6109" w:type="dxa"/>
            <w:shd w:val="clear" w:color="auto" w:fill="auto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1.1. Финансовая поддержка семей при рождении детей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76C79" w:rsidRPr="000A632F" w:rsidRDefault="00876C79" w:rsidP="00397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Министерство </w:t>
            </w:r>
            <w:r w:rsidR="003978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труда и </w:t>
            </w: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социальной защиты Республики Хакасия (далее – Мин</w:t>
            </w:r>
            <w:r w:rsidR="00397854">
              <w:rPr>
                <w:rFonts w:ascii="Times New Roman" w:hAnsi="Times New Roman"/>
                <w:color w:val="000000"/>
                <w:sz w:val="20"/>
                <w:szCs w:val="20"/>
              </w:rPr>
              <w:t>труд</w:t>
            </w: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Хакасии)</w:t>
            </w:r>
          </w:p>
        </w:tc>
      </w:tr>
      <w:tr w:rsidR="00876C79" w:rsidRPr="000A632F" w:rsidTr="00C9273C">
        <w:trPr>
          <w:trHeight w:val="319"/>
        </w:trPr>
        <w:tc>
          <w:tcPr>
            <w:tcW w:w="6109" w:type="dxa"/>
            <w:shd w:val="clear" w:color="auto" w:fill="auto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1.2. Содействие занятости женщин - создание условий дошкольного образования для детей в возрасте до трех лет</w:t>
            </w:r>
            <w:r w:rsidR="008D5E43"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поколения на территории Республики Хакасия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76C79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образования и науки Республики Хакасия</w:t>
            </w:r>
          </w:p>
          <w:p w:rsidR="00332AD1" w:rsidRPr="000A632F" w:rsidRDefault="00332AD1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(далее – Минобрнауки Хакасии)</w:t>
            </w:r>
          </w:p>
        </w:tc>
      </w:tr>
      <w:tr w:rsidR="00876C79" w:rsidRPr="000A632F" w:rsidTr="00C9273C">
        <w:trPr>
          <w:trHeight w:val="226"/>
        </w:trPr>
        <w:tc>
          <w:tcPr>
            <w:tcW w:w="6109" w:type="dxa"/>
            <w:shd w:val="clear" w:color="auto" w:fill="auto"/>
            <w:hideMark/>
          </w:tcPr>
          <w:p w:rsidR="00876C79" w:rsidRPr="00993C97" w:rsidRDefault="00876C79" w:rsidP="008D5E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>1.3. </w:t>
            </w:r>
            <w:r w:rsidR="00397854"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Разработка и реализация программы системной поддержки и повышения качества жизни граждан старшего поколения на территории Республики Хакасия  (далее </w:t>
            </w:r>
            <w:r w:rsidR="00F9332C"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также </w:t>
            </w:r>
            <w:r w:rsidR="00EF20E1"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="00397854"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F20E1"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="00397854"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>Старшее поколение»)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76C79" w:rsidRPr="00993C97" w:rsidRDefault="00397854" w:rsidP="00D74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>Минтруд</w:t>
            </w:r>
            <w:r w:rsidR="00876C79"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Хакасии</w:t>
            </w:r>
          </w:p>
        </w:tc>
      </w:tr>
      <w:tr w:rsidR="00876C79" w:rsidRPr="000A632F" w:rsidTr="00C9273C">
        <w:trPr>
          <w:trHeight w:val="176"/>
        </w:trPr>
        <w:tc>
          <w:tcPr>
            <w:tcW w:w="6109" w:type="dxa"/>
            <w:shd w:val="clear" w:color="auto" w:fill="auto"/>
            <w:hideMark/>
          </w:tcPr>
          <w:p w:rsidR="00876C79" w:rsidRPr="00993C97" w:rsidRDefault="00876C79" w:rsidP="00EF20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>1.4. Укрепление общественного здоровья  (Формирование системы мотивации граждан к здоровому образу жизни, включая здоровое питание и отказ от вредных привычек)</w:t>
            </w:r>
            <w:r w:rsidR="00EF20E1" w:rsidRPr="00993C9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(далее</w:t>
            </w:r>
            <w:r w:rsidR="00F9332C" w:rsidRPr="00993C9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также</w:t>
            </w:r>
            <w:r w:rsidR="00EF20E1" w:rsidRPr="00993C9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- </w:t>
            </w:r>
            <w:r w:rsidR="00EF20E1" w:rsidRPr="00993C9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«Укрепление общественного здоровья»)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32AD1" w:rsidRPr="00993C97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здравоохранения Республики Хакасия</w:t>
            </w:r>
            <w:r w:rsidR="00332AD1"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876C79" w:rsidRPr="00993C97" w:rsidRDefault="00332AD1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>(далее – Минздрав Хакасии)</w:t>
            </w:r>
          </w:p>
        </w:tc>
      </w:tr>
      <w:tr w:rsidR="00876C79" w:rsidRPr="000A632F" w:rsidTr="00C9273C">
        <w:trPr>
          <w:trHeight w:val="101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993C97" w:rsidRDefault="00876C79" w:rsidP="008349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>1.5</w:t>
            </w:r>
            <w:r w:rsidR="0083494C"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397854"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Создание для всех категорий и групп населения условий для занятий физической культурой и спортом, массовым спортом, в том числе повышения уровня обеспеченности населения объектами спорта, а также подготовка спортивного резерва на территории Республики Хакасия (далее</w:t>
            </w:r>
            <w:r w:rsidR="00F9332C"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также</w:t>
            </w:r>
            <w:r w:rsidR="00397854"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«Спорт - норма жизни»)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32AD1" w:rsidRPr="00993C97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Министерство спорта </w:t>
            </w:r>
          </w:p>
          <w:p w:rsidR="00332AD1" w:rsidRPr="00993C97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Республики Хакасия </w:t>
            </w:r>
          </w:p>
          <w:p w:rsidR="00876C79" w:rsidRPr="00993C97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(далее – </w:t>
            </w:r>
            <w:proofErr w:type="spellStart"/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>Минспорт</w:t>
            </w:r>
            <w:proofErr w:type="spellEnd"/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Хакасии)</w:t>
            </w:r>
          </w:p>
        </w:tc>
      </w:tr>
      <w:tr w:rsidR="00876C79" w:rsidRPr="000A632F" w:rsidTr="00C9273C">
        <w:trPr>
          <w:trHeight w:val="126"/>
        </w:trPr>
        <w:tc>
          <w:tcPr>
            <w:tcW w:w="9370" w:type="dxa"/>
            <w:gridSpan w:val="2"/>
            <w:shd w:val="clear" w:color="auto" w:fill="auto"/>
            <w:vAlign w:val="center"/>
            <w:hideMark/>
          </w:tcPr>
          <w:p w:rsidR="00876C79" w:rsidRPr="00993C97" w:rsidRDefault="00876C79" w:rsidP="00C9273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2. </w:t>
            </w:r>
            <w:r w:rsidRPr="00993C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Здравоохранение</w:t>
            </w:r>
          </w:p>
        </w:tc>
      </w:tr>
      <w:tr w:rsidR="00876C79" w:rsidRPr="000A632F" w:rsidTr="00C9273C">
        <w:trPr>
          <w:trHeight w:val="420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993C97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>2.1. Развитие системы оказания первичной медико-санитарной помощи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876C79" w:rsidRPr="00993C97" w:rsidRDefault="00876C79" w:rsidP="0033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>Минздрав Хакасии</w:t>
            </w:r>
          </w:p>
        </w:tc>
      </w:tr>
      <w:tr w:rsidR="00876C79" w:rsidRPr="000A632F" w:rsidTr="00C9273C">
        <w:trPr>
          <w:trHeight w:val="315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993C97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2.2. Борьба с сердечнососудистыми заболеваниями </w:t>
            </w:r>
          </w:p>
        </w:tc>
        <w:tc>
          <w:tcPr>
            <w:tcW w:w="3261" w:type="dxa"/>
            <w:vMerge/>
            <w:vAlign w:val="center"/>
            <w:hideMark/>
          </w:tcPr>
          <w:p w:rsidR="00876C79" w:rsidRPr="00993C97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6C79" w:rsidRPr="000A632F" w:rsidTr="00C9273C">
        <w:trPr>
          <w:trHeight w:val="61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993C97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2.3. Борьба с онкологическими заболеваниями </w:t>
            </w:r>
          </w:p>
        </w:tc>
        <w:tc>
          <w:tcPr>
            <w:tcW w:w="3261" w:type="dxa"/>
            <w:vMerge/>
            <w:vAlign w:val="center"/>
            <w:hideMark/>
          </w:tcPr>
          <w:p w:rsidR="00876C79" w:rsidRPr="00993C97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6C79" w:rsidRPr="000A632F" w:rsidTr="00C9273C">
        <w:trPr>
          <w:trHeight w:val="302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993C97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>2.4. Развитие детского здравоохранения, включая создание современной инфраструктуры оказания медицинской помощи детям</w:t>
            </w:r>
          </w:p>
        </w:tc>
        <w:tc>
          <w:tcPr>
            <w:tcW w:w="3261" w:type="dxa"/>
            <w:vMerge/>
            <w:vAlign w:val="center"/>
            <w:hideMark/>
          </w:tcPr>
          <w:p w:rsidR="00876C79" w:rsidRPr="00993C97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6C79" w:rsidRPr="000A632F" w:rsidTr="00C9273C">
        <w:trPr>
          <w:trHeight w:val="465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993C97" w:rsidRDefault="00876C79" w:rsidP="00EF20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>2.5. Обеспечение медицинских организаций системы здравоохранения квалифицированными кадрами</w:t>
            </w:r>
            <w:r w:rsidR="00EF20E1"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(далее </w:t>
            </w:r>
            <w:r w:rsidR="00F9332C"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также </w:t>
            </w:r>
            <w:r w:rsidR="00EF20E1"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>- «Новые кадры современного здравоохранения»)</w:t>
            </w:r>
          </w:p>
        </w:tc>
        <w:tc>
          <w:tcPr>
            <w:tcW w:w="3261" w:type="dxa"/>
            <w:vMerge/>
            <w:vAlign w:val="center"/>
            <w:hideMark/>
          </w:tcPr>
          <w:p w:rsidR="00876C79" w:rsidRPr="00993C97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6C79" w:rsidRPr="000A632F" w:rsidTr="00C9273C">
        <w:trPr>
          <w:trHeight w:val="505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993C97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2.6. Создание единого цифрового контура в здравоохранении на основе единой государственной информационной системы здравоохранения (ЕГИСЗ) </w:t>
            </w:r>
          </w:p>
        </w:tc>
        <w:tc>
          <w:tcPr>
            <w:tcW w:w="3261" w:type="dxa"/>
            <w:vMerge/>
            <w:vAlign w:val="center"/>
            <w:hideMark/>
          </w:tcPr>
          <w:p w:rsidR="00876C79" w:rsidRPr="00993C97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6C79" w:rsidRPr="000A632F" w:rsidTr="00C9273C">
        <w:trPr>
          <w:trHeight w:val="90"/>
        </w:trPr>
        <w:tc>
          <w:tcPr>
            <w:tcW w:w="9370" w:type="dxa"/>
            <w:gridSpan w:val="2"/>
            <w:shd w:val="clear" w:color="auto" w:fill="auto"/>
            <w:vAlign w:val="center"/>
            <w:hideMark/>
          </w:tcPr>
          <w:p w:rsidR="00876C79" w:rsidRPr="00993C97" w:rsidRDefault="00876C79" w:rsidP="00C9273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3. </w:t>
            </w:r>
            <w:r w:rsidRPr="00993C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</w:tr>
      <w:tr w:rsidR="0083494C" w:rsidRPr="000A632F" w:rsidTr="00C9273C">
        <w:trPr>
          <w:trHeight w:val="136"/>
        </w:trPr>
        <w:tc>
          <w:tcPr>
            <w:tcW w:w="6109" w:type="dxa"/>
            <w:shd w:val="clear" w:color="auto" w:fill="auto"/>
            <w:vAlign w:val="center"/>
            <w:hideMark/>
          </w:tcPr>
          <w:p w:rsidR="0083494C" w:rsidRPr="00993C97" w:rsidRDefault="0083494C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3.1. Современная школа  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83494C" w:rsidRPr="00993C97" w:rsidRDefault="0083494C" w:rsidP="00332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Минобрнауки Хакасии</w:t>
            </w:r>
          </w:p>
        </w:tc>
      </w:tr>
      <w:tr w:rsidR="0083494C" w:rsidRPr="000A632F" w:rsidTr="00C9273C">
        <w:trPr>
          <w:trHeight w:val="60"/>
        </w:trPr>
        <w:tc>
          <w:tcPr>
            <w:tcW w:w="6109" w:type="dxa"/>
            <w:shd w:val="clear" w:color="auto" w:fill="auto"/>
            <w:vAlign w:val="center"/>
            <w:hideMark/>
          </w:tcPr>
          <w:p w:rsidR="0083494C" w:rsidRPr="00993C97" w:rsidRDefault="0083494C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3.2. Успех каждого ребенка  </w:t>
            </w:r>
          </w:p>
        </w:tc>
        <w:tc>
          <w:tcPr>
            <w:tcW w:w="3261" w:type="dxa"/>
            <w:vMerge/>
            <w:vAlign w:val="center"/>
            <w:hideMark/>
          </w:tcPr>
          <w:p w:rsidR="0083494C" w:rsidRPr="00993C97" w:rsidRDefault="0083494C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3494C" w:rsidRPr="000A632F" w:rsidTr="00C9273C">
        <w:trPr>
          <w:trHeight w:val="86"/>
        </w:trPr>
        <w:tc>
          <w:tcPr>
            <w:tcW w:w="6109" w:type="dxa"/>
            <w:shd w:val="clear" w:color="auto" w:fill="auto"/>
            <w:vAlign w:val="center"/>
            <w:hideMark/>
          </w:tcPr>
          <w:p w:rsidR="0083494C" w:rsidRPr="00993C97" w:rsidRDefault="0083494C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3.3. Учитель будущего  </w:t>
            </w:r>
          </w:p>
        </w:tc>
        <w:tc>
          <w:tcPr>
            <w:tcW w:w="3261" w:type="dxa"/>
            <w:vMerge/>
            <w:vAlign w:val="center"/>
            <w:hideMark/>
          </w:tcPr>
          <w:p w:rsidR="0083494C" w:rsidRPr="00993C97" w:rsidRDefault="0083494C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3494C" w:rsidRPr="000A632F" w:rsidTr="00C9273C">
        <w:trPr>
          <w:trHeight w:val="415"/>
        </w:trPr>
        <w:tc>
          <w:tcPr>
            <w:tcW w:w="6109" w:type="dxa"/>
            <w:shd w:val="clear" w:color="auto" w:fill="auto"/>
            <w:vAlign w:val="center"/>
            <w:hideMark/>
          </w:tcPr>
          <w:p w:rsidR="0083494C" w:rsidRPr="00993C97" w:rsidRDefault="0083494C" w:rsidP="00375B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>3.4. Молодые профессионалы (Повышение конкурентоспособности профессионального образования)</w:t>
            </w:r>
            <w:r w:rsidRPr="00993C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(далее </w:t>
            </w:r>
            <w:r w:rsidR="00F9332C" w:rsidRPr="00993C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также </w:t>
            </w:r>
            <w:r w:rsidRPr="00993C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– «Молодые профессионалы»)</w:t>
            </w:r>
          </w:p>
        </w:tc>
        <w:tc>
          <w:tcPr>
            <w:tcW w:w="3261" w:type="dxa"/>
            <w:vMerge/>
            <w:vAlign w:val="center"/>
            <w:hideMark/>
          </w:tcPr>
          <w:p w:rsidR="0083494C" w:rsidRPr="00993C97" w:rsidRDefault="0083494C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3494C" w:rsidRPr="000A632F" w:rsidTr="00C9273C">
        <w:trPr>
          <w:trHeight w:val="60"/>
        </w:trPr>
        <w:tc>
          <w:tcPr>
            <w:tcW w:w="6109" w:type="dxa"/>
            <w:shd w:val="clear" w:color="auto" w:fill="auto"/>
            <w:vAlign w:val="center"/>
            <w:hideMark/>
          </w:tcPr>
          <w:p w:rsidR="0083494C" w:rsidRPr="00993C97" w:rsidRDefault="0083494C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3.5. Новые возможности для каждого </w:t>
            </w:r>
          </w:p>
        </w:tc>
        <w:tc>
          <w:tcPr>
            <w:tcW w:w="3261" w:type="dxa"/>
            <w:vMerge/>
            <w:vAlign w:val="center"/>
            <w:hideMark/>
          </w:tcPr>
          <w:p w:rsidR="0083494C" w:rsidRPr="00993C97" w:rsidRDefault="0083494C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3494C" w:rsidRPr="000A632F" w:rsidTr="00C9273C">
        <w:trPr>
          <w:trHeight w:val="60"/>
        </w:trPr>
        <w:tc>
          <w:tcPr>
            <w:tcW w:w="6109" w:type="dxa"/>
            <w:shd w:val="clear" w:color="auto" w:fill="auto"/>
            <w:vAlign w:val="center"/>
            <w:hideMark/>
          </w:tcPr>
          <w:p w:rsidR="0083494C" w:rsidRPr="00993C97" w:rsidRDefault="0083494C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>3.6. Поддержка семей, имеющих детей</w:t>
            </w:r>
          </w:p>
        </w:tc>
        <w:tc>
          <w:tcPr>
            <w:tcW w:w="3261" w:type="dxa"/>
            <w:vMerge/>
            <w:vAlign w:val="center"/>
            <w:hideMark/>
          </w:tcPr>
          <w:p w:rsidR="0083494C" w:rsidRPr="00993C97" w:rsidRDefault="0083494C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3494C" w:rsidRPr="000A632F" w:rsidTr="00C9273C">
        <w:trPr>
          <w:trHeight w:val="78"/>
        </w:trPr>
        <w:tc>
          <w:tcPr>
            <w:tcW w:w="6109" w:type="dxa"/>
            <w:shd w:val="clear" w:color="auto" w:fill="auto"/>
            <w:vAlign w:val="center"/>
            <w:hideMark/>
          </w:tcPr>
          <w:p w:rsidR="0083494C" w:rsidRPr="00993C97" w:rsidRDefault="0083494C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3.7. Цифровая образовательная среда  </w:t>
            </w:r>
          </w:p>
        </w:tc>
        <w:tc>
          <w:tcPr>
            <w:tcW w:w="3261" w:type="dxa"/>
            <w:vMerge/>
            <w:vAlign w:val="center"/>
            <w:hideMark/>
          </w:tcPr>
          <w:p w:rsidR="0083494C" w:rsidRPr="00993C97" w:rsidRDefault="0083494C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3494C" w:rsidRPr="000A632F" w:rsidTr="0083494C">
        <w:trPr>
          <w:trHeight w:val="215"/>
        </w:trPr>
        <w:tc>
          <w:tcPr>
            <w:tcW w:w="6109" w:type="dxa"/>
            <w:shd w:val="clear" w:color="auto" w:fill="auto"/>
            <w:vAlign w:val="center"/>
            <w:hideMark/>
          </w:tcPr>
          <w:p w:rsidR="0083494C" w:rsidRPr="00993C97" w:rsidRDefault="0083494C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>3.8. Социальная активность</w:t>
            </w:r>
          </w:p>
        </w:tc>
        <w:tc>
          <w:tcPr>
            <w:tcW w:w="3261" w:type="dxa"/>
            <w:vMerge/>
            <w:shd w:val="clear" w:color="auto" w:fill="auto"/>
            <w:vAlign w:val="center"/>
            <w:hideMark/>
          </w:tcPr>
          <w:p w:rsidR="0083494C" w:rsidRPr="00993C97" w:rsidRDefault="0083494C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6C79" w:rsidRPr="000A632F" w:rsidTr="00C9273C">
        <w:trPr>
          <w:trHeight w:val="78"/>
        </w:trPr>
        <w:tc>
          <w:tcPr>
            <w:tcW w:w="9370" w:type="dxa"/>
            <w:gridSpan w:val="2"/>
            <w:shd w:val="clear" w:color="auto" w:fill="auto"/>
            <w:vAlign w:val="center"/>
            <w:hideMark/>
          </w:tcPr>
          <w:p w:rsidR="00876C79" w:rsidRPr="00993C97" w:rsidRDefault="00876C79" w:rsidP="00C9273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4. </w:t>
            </w:r>
            <w:r w:rsidRPr="00993C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Жилье и городская среда</w:t>
            </w:r>
          </w:p>
        </w:tc>
      </w:tr>
      <w:tr w:rsidR="00876C79" w:rsidRPr="000A632F" w:rsidTr="00C9273C">
        <w:trPr>
          <w:trHeight w:val="60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993C97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>4.1. Жилье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876C79" w:rsidRPr="00993C97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строительства и жилищно-коммунального хозяйства Республики Хакасия  (далее – Минстрой Хакасии)</w:t>
            </w:r>
          </w:p>
        </w:tc>
      </w:tr>
      <w:tr w:rsidR="00876C79" w:rsidRPr="000A632F" w:rsidTr="00C9273C">
        <w:trPr>
          <w:trHeight w:val="60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993C97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4.2. Формирование комфортной городской среды </w:t>
            </w:r>
          </w:p>
        </w:tc>
        <w:tc>
          <w:tcPr>
            <w:tcW w:w="3261" w:type="dxa"/>
            <w:vMerge/>
            <w:vAlign w:val="center"/>
            <w:hideMark/>
          </w:tcPr>
          <w:p w:rsidR="00876C79" w:rsidRPr="00993C97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6C79" w:rsidRPr="000A632F" w:rsidTr="00C9273C">
        <w:trPr>
          <w:trHeight w:val="215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993C97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4.3. Обеспечение устойчивого сокращения непригодного для проживания жилищного фонда </w:t>
            </w:r>
          </w:p>
        </w:tc>
        <w:tc>
          <w:tcPr>
            <w:tcW w:w="3261" w:type="dxa"/>
            <w:vMerge/>
            <w:vAlign w:val="center"/>
            <w:hideMark/>
          </w:tcPr>
          <w:p w:rsidR="00876C79" w:rsidRPr="00993C97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6C79" w:rsidRPr="000A632F" w:rsidTr="00C9273C">
        <w:trPr>
          <w:trHeight w:val="60"/>
        </w:trPr>
        <w:tc>
          <w:tcPr>
            <w:tcW w:w="9370" w:type="dxa"/>
            <w:gridSpan w:val="2"/>
            <w:shd w:val="clear" w:color="auto" w:fill="auto"/>
            <w:vAlign w:val="center"/>
            <w:hideMark/>
          </w:tcPr>
          <w:p w:rsidR="00876C79" w:rsidRPr="00993C97" w:rsidRDefault="00876C79" w:rsidP="00C9273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5. </w:t>
            </w:r>
            <w:r w:rsidRPr="00993C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Экология</w:t>
            </w:r>
          </w:p>
        </w:tc>
      </w:tr>
      <w:tr w:rsidR="00876C79" w:rsidRPr="000A632F" w:rsidTr="00C9273C">
        <w:trPr>
          <w:trHeight w:val="69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5.1. Чистая страна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332AD1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Министерство природных ресурсов и экологии </w:t>
            </w:r>
          </w:p>
          <w:p w:rsidR="00332AD1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Республики Хакасия </w:t>
            </w:r>
          </w:p>
          <w:p w:rsidR="00876C79" w:rsidRPr="000A632F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(далее – Минприроды Хакасии)</w:t>
            </w:r>
          </w:p>
        </w:tc>
      </w:tr>
      <w:tr w:rsidR="00876C79" w:rsidRPr="000A632F" w:rsidTr="00C9273C">
        <w:trPr>
          <w:trHeight w:val="258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5.2. Комплексная система обращения с твердыми коммунальными </w:t>
            </w: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отходами</w:t>
            </w:r>
          </w:p>
        </w:tc>
        <w:tc>
          <w:tcPr>
            <w:tcW w:w="3261" w:type="dxa"/>
            <w:vMerge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6C79" w:rsidRPr="000A632F" w:rsidTr="00C9273C">
        <w:trPr>
          <w:trHeight w:val="66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5.3. Сохранение лесов </w:t>
            </w:r>
          </w:p>
        </w:tc>
        <w:tc>
          <w:tcPr>
            <w:tcW w:w="3261" w:type="dxa"/>
            <w:vMerge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6C79" w:rsidRPr="000A632F" w:rsidTr="00C9273C">
        <w:trPr>
          <w:trHeight w:val="112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5.4. Чистая вода  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Минстрой Хакасии</w:t>
            </w:r>
          </w:p>
        </w:tc>
      </w:tr>
      <w:tr w:rsidR="00876C79" w:rsidRPr="000A632F" w:rsidTr="00C9273C">
        <w:trPr>
          <w:trHeight w:val="60"/>
        </w:trPr>
        <w:tc>
          <w:tcPr>
            <w:tcW w:w="9370" w:type="dxa"/>
            <w:gridSpan w:val="2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6. </w:t>
            </w:r>
            <w:r w:rsidRPr="000A63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Безопасные и качественные автомобильные дороги</w:t>
            </w:r>
          </w:p>
        </w:tc>
      </w:tr>
      <w:tr w:rsidR="00876C79" w:rsidRPr="000A632F" w:rsidTr="00C9273C">
        <w:trPr>
          <w:trHeight w:val="330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6.1. Дорожная сеть 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332AD1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Министерство транспорта </w:t>
            </w:r>
          </w:p>
          <w:p w:rsidR="00332AD1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дорожного хозяйства </w:t>
            </w:r>
          </w:p>
          <w:p w:rsidR="00332AD1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Республики Хакасия </w:t>
            </w:r>
          </w:p>
          <w:p w:rsidR="00876C79" w:rsidRPr="000A632F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(далее – Минтранс Хакасии)</w:t>
            </w:r>
          </w:p>
        </w:tc>
      </w:tr>
      <w:tr w:rsidR="00876C79" w:rsidRPr="000A632F" w:rsidTr="00C9273C">
        <w:trPr>
          <w:trHeight w:val="315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6.2. Общесистемные меры развития дорожного хозяйства</w:t>
            </w:r>
          </w:p>
        </w:tc>
        <w:tc>
          <w:tcPr>
            <w:tcW w:w="3261" w:type="dxa"/>
            <w:vMerge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6C79" w:rsidRPr="000A632F" w:rsidTr="00C9273C">
        <w:trPr>
          <w:trHeight w:val="315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6.3. Безопасность дорожного движения</w:t>
            </w:r>
          </w:p>
        </w:tc>
        <w:tc>
          <w:tcPr>
            <w:tcW w:w="3261" w:type="dxa"/>
            <w:vMerge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6C79" w:rsidRPr="000A632F" w:rsidTr="00C9273C">
        <w:trPr>
          <w:trHeight w:val="60"/>
        </w:trPr>
        <w:tc>
          <w:tcPr>
            <w:tcW w:w="9370" w:type="dxa"/>
            <w:gridSpan w:val="2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7. </w:t>
            </w:r>
            <w:r w:rsidRPr="000A63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Производительность труда и поддержка занятости</w:t>
            </w:r>
          </w:p>
        </w:tc>
      </w:tr>
      <w:tr w:rsidR="00876C79" w:rsidRPr="000A632F" w:rsidTr="00C9273C">
        <w:trPr>
          <w:trHeight w:val="330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7.1. Системные меры по повышению производительности труда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Министерство экономического развития Республики Хакасия  (далее </w:t>
            </w:r>
            <w:r w:rsidR="00332A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Минэкономразвития Хакасии)</w:t>
            </w:r>
          </w:p>
        </w:tc>
      </w:tr>
      <w:tr w:rsidR="00876C79" w:rsidRPr="000A632F" w:rsidTr="00C9273C">
        <w:trPr>
          <w:trHeight w:val="330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7.2. Адресная поддержка повышения производительности труда на предприятиях</w:t>
            </w:r>
          </w:p>
        </w:tc>
        <w:tc>
          <w:tcPr>
            <w:tcW w:w="3261" w:type="dxa"/>
            <w:vMerge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6C79" w:rsidRPr="000A632F" w:rsidTr="00C9273C">
        <w:trPr>
          <w:trHeight w:val="159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7.3. Поддержка занятости и повышение эффективности рынка труда для обеспечения роста производительности труда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76C79" w:rsidRPr="000A632F" w:rsidRDefault="00876C79" w:rsidP="00D74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Минтруд Хакасии</w:t>
            </w:r>
          </w:p>
        </w:tc>
      </w:tr>
      <w:tr w:rsidR="00876C79" w:rsidRPr="000A632F" w:rsidTr="00C9273C">
        <w:trPr>
          <w:trHeight w:val="60"/>
        </w:trPr>
        <w:tc>
          <w:tcPr>
            <w:tcW w:w="9370" w:type="dxa"/>
            <w:gridSpan w:val="2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8. </w:t>
            </w:r>
            <w:r w:rsidRPr="000A63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Цифровая экономика</w:t>
            </w:r>
          </w:p>
        </w:tc>
      </w:tr>
      <w:tr w:rsidR="00E27B68" w:rsidRPr="000A632F" w:rsidTr="00C9273C">
        <w:trPr>
          <w:trHeight w:val="315"/>
        </w:trPr>
        <w:tc>
          <w:tcPr>
            <w:tcW w:w="6109" w:type="dxa"/>
            <w:shd w:val="clear" w:color="auto" w:fill="auto"/>
            <w:vAlign w:val="center"/>
            <w:hideMark/>
          </w:tcPr>
          <w:p w:rsidR="00E27B68" w:rsidRPr="00E27B68" w:rsidRDefault="00E27B68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B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8.1. Кадры для цифровой экономики 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E27B68" w:rsidRPr="00E27B68" w:rsidRDefault="00E27B68" w:rsidP="00E27B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B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Государственный комитет цифрового развития и связи Республики Хакасия (далее - </w:t>
            </w:r>
            <w:r w:rsidRPr="00E27B68">
              <w:rPr>
                <w:rFonts w:ascii="Times New Roman" w:hAnsi="Times New Roman"/>
                <w:sz w:val="20"/>
                <w:szCs w:val="20"/>
              </w:rPr>
              <w:t xml:space="preserve">Госкомитет </w:t>
            </w:r>
            <w:proofErr w:type="spellStart"/>
            <w:r w:rsidRPr="00E27B68">
              <w:rPr>
                <w:rFonts w:ascii="Times New Roman" w:hAnsi="Times New Roman"/>
                <w:sz w:val="20"/>
                <w:szCs w:val="20"/>
              </w:rPr>
              <w:t>цифровизации</w:t>
            </w:r>
            <w:proofErr w:type="spellEnd"/>
            <w:r w:rsidRPr="00E27B68">
              <w:rPr>
                <w:rFonts w:ascii="Times New Roman" w:hAnsi="Times New Roman"/>
                <w:sz w:val="20"/>
                <w:szCs w:val="20"/>
              </w:rPr>
              <w:t xml:space="preserve"> Хакасии)</w:t>
            </w:r>
          </w:p>
        </w:tc>
      </w:tr>
      <w:tr w:rsidR="00E27B68" w:rsidRPr="000A632F" w:rsidTr="00C9273C">
        <w:trPr>
          <w:trHeight w:val="270"/>
        </w:trPr>
        <w:tc>
          <w:tcPr>
            <w:tcW w:w="6109" w:type="dxa"/>
            <w:shd w:val="clear" w:color="auto" w:fill="auto"/>
            <w:vAlign w:val="center"/>
            <w:hideMark/>
          </w:tcPr>
          <w:p w:rsidR="00E27B68" w:rsidRPr="00E27B68" w:rsidRDefault="00E27B68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B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8.2. Информационная инфраструктура </w:t>
            </w:r>
          </w:p>
        </w:tc>
        <w:tc>
          <w:tcPr>
            <w:tcW w:w="3261" w:type="dxa"/>
            <w:vMerge/>
            <w:vAlign w:val="center"/>
            <w:hideMark/>
          </w:tcPr>
          <w:p w:rsidR="00E27B68" w:rsidRPr="00E27B68" w:rsidRDefault="00E27B68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27B68" w:rsidRPr="000A632F" w:rsidTr="00C9273C">
        <w:trPr>
          <w:trHeight w:val="270"/>
        </w:trPr>
        <w:tc>
          <w:tcPr>
            <w:tcW w:w="6109" w:type="dxa"/>
            <w:shd w:val="clear" w:color="auto" w:fill="auto"/>
            <w:vAlign w:val="center"/>
            <w:hideMark/>
          </w:tcPr>
          <w:p w:rsidR="00E27B68" w:rsidRPr="00E27B68" w:rsidRDefault="00E27B68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B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8.3. Информационная безопасность </w:t>
            </w:r>
          </w:p>
        </w:tc>
        <w:tc>
          <w:tcPr>
            <w:tcW w:w="3261" w:type="dxa"/>
            <w:vMerge/>
            <w:vAlign w:val="center"/>
            <w:hideMark/>
          </w:tcPr>
          <w:p w:rsidR="00E27B68" w:rsidRPr="00E27B68" w:rsidRDefault="00E27B68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27B68" w:rsidRPr="000A632F" w:rsidTr="00C9273C">
        <w:trPr>
          <w:trHeight w:val="285"/>
        </w:trPr>
        <w:tc>
          <w:tcPr>
            <w:tcW w:w="6109" w:type="dxa"/>
            <w:shd w:val="clear" w:color="auto" w:fill="auto"/>
            <w:vAlign w:val="center"/>
            <w:hideMark/>
          </w:tcPr>
          <w:p w:rsidR="00E27B68" w:rsidRPr="000A632F" w:rsidRDefault="00E27B68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8.4. Цифровое государственное и муниципальное управление</w:t>
            </w:r>
          </w:p>
        </w:tc>
        <w:tc>
          <w:tcPr>
            <w:tcW w:w="3261" w:type="dxa"/>
            <w:vMerge/>
            <w:vAlign w:val="center"/>
            <w:hideMark/>
          </w:tcPr>
          <w:p w:rsidR="00E27B68" w:rsidRPr="000A632F" w:rsidRDefault="00E27B68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27B68" w:rsidRPr="000A632F" w:rsidTr="00C9273C">
        <w:trPr>
          <w:trHeight w:val="285"/>
        </w:trPr>
        <w:tc>
          <w:tcPr>
            <w:tcW w:w="6109" w:type="dxa"/>
            <w:shd w:val="clear" w:color="auto" w:fill="auto"/>
            <w:vAlign w:val="center"/>
            <w:hideMark/>
          </w:tcPr>
          <w:p w:rsidR="00E27B68" w:rsidRPr="000A632F" w:rsidRDefault="00E27B68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8.5. Цифровые технологии</w:t>
            </w:r>
          </w:p>
        </w:tc>
        <w:tc>
          <w:tcPr>
            <w:tcW w:w="3261" w:type="dxa"/>
            <w:vMerge/>
            <w:vAlign w:val="center"/>
            <w:hideMark/>
          </w:tcPr>
          <w:p w:rsidR="00E27B68" w:rsidRPr="000A632F" w:rsidRDefault="00E27B68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6C79" w:rsidRPr="000A632F" w:rsidTr="00C9273C">
        <w:trPr>
          <w:trHeight w:val="60"/>
        </w:trPr>
        <w:tc>
          <w:tcPr>
            <w:tcW w:w="9370" w:type="dxa"/>
            <w:gridSpan w:val="2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9. </w:t>
            </w:r>
            <w:r w:rsidRPr="000A63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</w:tr>
      <w:tr w:rsidR="00876C79" w:rsidRPr="000A632F" w:rsidTr="00C9273C">
        <w:trPr>
          <w:trHeight w:val="60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9.1. Культурная среда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культуры Республики Хакасия (далее – Минкультуры Хакасии)</w:t>
            </w:r>
          </w:p>
        </w:tc>
      </w:tr>
      <w:tr w:rsidR="00876C79" w:rsidRPr="000A632F" w:rsidTr="00C9273C">
        <w:trPr>
          <w:trHeight w:val="60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9.2. Творческие люди</w:t>
            </w:r>
          </w:p>
        </w:tc>
        <w:tc>
          <w:tcPr>
            <w:tcW w:w="3261" w:type="dxa"/>
            <w:vMerge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6C79" w:rsidRPr="000A632F" w:rsidTr="00C9273C">
        <w:trPr>
          <w:trHeight w:val="145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9.3. Цифровая культура</w:t>
            </w:r>
          </w:p>
        </w:tc>
        <w:tc>
          <w:tcPr>
            <w:tcW w:w="3261" w:type="dxa"/>
            <w:vMerge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6C79" w:rsidRPr="000A632F" w:rsidTr="00C9273C">
        <w:trPr>
          <w:trHeight w:val="60"/>
        </w:trPr>
        <w:tc>
          <w:tcPr>
            <w:tcW w:w="9370" w:type="dxa"/>
            <w:gridSpan w:val="2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10. </w:t>
            </w:r>
            <w:r w:rsidRPr="000A63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Малое и среднее предпринимательство и поддержка индивидуальной предпринимательской инициативы</w:t>
            </w:r>
          </w:p>
        </w:tc>
      </w:tr>
      <w:tr w:rsidR="0083494C" w:rsidRPr="000A632F" w:rsidTr="00C9273C">
        <w:trPr>
          <w:trHeight w:val="61"/>
        </w:trPr>
        <w:tc>
          <w:tcPr>
            <w:tcW w:w="6109" w:type="dxa"/>
            <w:shd w:val="clear" w:color="auto" w:fill="auto"/>
            <w:vAlign w:val="center"/>
            <w:hideMark/>
          </w:tcPr>
          <w:p w:rsidR="0083494C" w:rsidRPr="000A632F" w:rsidRDefault="0083494C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10.1. Улучшение  условий  ведения  предпринимательской  деятельности 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83494C" w:rsidRPr="000A632F" w:rsidRDefault="0083494C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Минэкономразвития Хакасии</w:t>
            </w:r>
          </w:p>
        </w:tc>
      </w:tr>
      <w:tr w:rsidR="0083494C" w:rsidRPr="000A632F" w:rsidTr="00C9273C">
        <w:trPr>
          <w:trHeight w:val="525"/>
        </w:trPr>
        <w:tc>
          <w:tcPr>
            <w:tcW w:w="6109" w:type="dxa"/>
            <w:shd w:val="clear" w:color="auto" w:fill="auto"/>
            <w:vAlign w:val="center"/>
            <w:hideMark/>
          </w:tcPr>
          <w:p w:rsidR="0083494C" w:rsidRPr="000A632F" w:rsidRDefault="0083494C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10.2. Расширение доступа субъектов малого и среднего предпринимательства к финансовым ресурсам, в том числе к льготному финансированию </w:t>
            </w:r>
          </w:p>
        </w:tc>
        <w:tc>
          <w:tcPr>
            <w:tcW w:w="3261" w:type="dxa"/>
            <w:vMerge/>
            <w:vAlign w:val="center"/>
            <w:hideMark/>
          </w:tcPr>
          <w:p w:rsidR="0083494C" w:rsidRPr="000A632F" w:rsidRDefault="0083494C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3494C" w:rsidRPr="000A632F" w:rsidTr="00B76826">
        <w:trPr>
          <w:trHeight w:val="300"/>
        </w:trPr>
        <w:tc>
          <w:tcPr>
            <w:tcW w:w="6109" w:type="dxa"/>
            <w:shd w:val="clear" w:color="auto" w:fill="auto"/>
            <w:vAlign w:val="center"/>
            <w:hideMark/>
          </w:tcPr>
          <w:p w:rsidR="0083494C" w:rsidRPr="000A632F" w:rsidRDefault="0083494C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10.3. Акселерация субъектов малого и среднего предпринимательства</w:t>
            </w:r>
          </w:p>
        </w:tc>
        <w:tc>
          <w:tcPr>
            <w:tcW w:w="3261" w:type="dxa"/>
            <w:vMerge/>
            <w:shd w:val="clear" w:color="auto" w:fill="auto"/>
            <w:vAlign w:val="center"/>
            <w:hideMark/>
          </w:tcPr>
          <w:p w:rsidR="0083494C" w:rsidRPr="000A632F" w:rsidRDefault="0083494C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3494C" w:rsidRPr="000A632F" w:rsidTr="00C9273C">
        <w:trPr>
          <w:trHeight w:val="60"/>
        </w:trPr>
        <w:tc>
          <w:tcPr>
            <w:tcW w:w="6109" w:type="dxa"/>
            <w:shd w:val="clear" w:color="auto" w:fill="auto"/>
            <w:vAlign w:val="center"/>
            <w:hideMark/>
          </w:tcPr>
          <w:p w:rsidR="0083494C" w:rsidRPr="000A632F" w:rsidRDefault="0083494C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10.4. Популяризация предпринимательства </w:t>
            </w:r>
          </w:p>
        </w:tc>
        <w:tc>
          <w:tcPr>
            <w:tcW w:w="3261" w:type="dxa"/>
            <w:vMerge/>
            <w:vAlign w:val="center"/>
            <w:hideMark/>
          </w:tcPr>
          <w:p w:rsidR="0083494C" w:rsidRPr="000A632F" w:rsidRDefault="0083494C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6C79" w:rsidRPr="000A632F" w:rsidTr="00DC033D">
        <w:trPr>
          <w:trHeight w:val="262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10.5. Создание системы поддержки фермеров и развитие сельской кооперации 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Министерство сельского хозяйства и продовольствия Республики Хакасия (далее </w:t>
            </w:r>
            <w:r w:rsidRPr="00993C97">
              <w:rPr>
                <w:rFonts w:ascii="Times New Roman" w:hAnsi="Times New Roman"/>
                <w:color w:val="000000"/>
                <w:sz w:val="20"/>
                <w:szCs w:val="20"/>
              </w:rPr>
              <w:t>– Минсельхоз</w:t>
            </w: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Хакасии)</w:t>
            </w:r>
          </w:p>
        </w:tc>
      </w:tr>
      <w:tr w:rsidR="00876C79" w:rsidRPr="000A632F" w:rsidTr="00C9273C">
        <w:trPr>
          <w:trHeight w:val="60"/>
        </w:trPr>
        <w:tc>
          <w:tcPr>
            <w:tcW w:w="9370" w:type="dxa"/>
            <w:gridSpan w:val="2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11. </w:t>
            </w:r>
            <w:r w:rsidRPr="000A63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Международная кооперация и экспорт</w:t>
            </w:r>
          </w:p>
        </w:tc>
      </w:tr>
      <w:tr w:rsidR="00876C79" w:rsidRPr="000A632F" w:rsidTr="00C9273C">
        <w:trPr>
          <w:trHeight w:val="136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11.1. Промышленный экспорт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Минэкономразвития Хакасии</w:t>
            </w:r>
          </w:p>
        </w:tc>
      </w:tr>
      <w:tr w:rsidR="00876C79" w:rsidRPr="000A632F" w:rsidTr="00C9273C">
        <w:trPr>
          <w:trHeight w:val="60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11.2. Экспорт услуг</w:t>
            </w:r>
          </w:p>
        </w:tc>
        <w:tc>
          <w:tcPr>
            <w:tcW w:w="3261" w:type="dxa"/>
            <w:vMerge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6C79" w:rsidRPr="000A632F" w:rsidTr="00C9273C">
        <w:trPr>
          <w:trHeight w:val="360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11.3. Системные меры развития международной кооперации и экспорта</w:t>
            </w:r>
          </w:p>
        </w:tc>
        <w:tc>
          <w:tcPr>
            <w:tcW w:w="3261" w:type="dxa"/>
            <w:vMerge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76C79" w:rsidRPr="000A632F" w:rsidTr="00C9273C">
        <w:trPr>
          <w:trHeight w:val="124"/>
        </w:trPr>
        <w:tc>
          <w:tcPr>
            <w:tcW w:w="6109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11.4. Экспорт продукции АПК 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color w:val="000000"/>
                <w:sz w:val="20"/>
                <w:szCs w:val="20"/>
              </w:rPr>
              <w:t>Минсельхоз Хакасии</w:t>
            </w:r>
          </w:p>
        </w:tc>
      </w:tr>
      <w:tr w:rsidR="00876C79" w:rsidRPr="000A632F" w:rsidTr="00C9273C">
        <w:trPr>
          <w:trHeight w:val="82"/>
        </w:trPr>
        <w:tc>
          <w:tcPr>
            <w:tcW w:w="9370" w:type="dxa"/>
            <w:gridSpan w:val="2"/>
            <w:shd w:val="clear" w:color="auto" w:fill="auto"/>
            <w:vAlign w:val="center"/>
            <w:hideMark/>
          </w:tcPr>
          <w:p w:rsidR="00876C79" w:rsidRPr="000A632F" w:rsidRDefault="00876C79" w:rsidP="00C9273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63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Всего: 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0A63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региональных проектов Республики Хакасия</w:t>
            </w:r>
          </w:p>
        </w:tc>
      </w:tr>
    </w:tbl>
    <w:p w:rsidR="004534ED" w:rsidRDefault="004534ED" w:rsidP="00451D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B376D" w:rsidRDefault="003B376D" w:rsidP="003B376D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764E8">
        <w:rPr>
          <w:sz w:val="26"/>
          <w:szCs w:val="26"/>
        </w:rPr>
        <w:t>Финансирование</w:t>
      </w:r>
      <w:r w:rsidRPr="00430F17">
        <w:rPr>
          <w:sz w:val="26"/>
          <w:szCs w:val="26"/>
        </w:rPr>
        <w:t xml:space="preserve"> региональных проектов предусмотрено за</w:t>
      </w:r>
      <w:r w:rsidRPr="004709E8">
        <w:rPr>
          <w:sz w:val="26"/>
          <w:szCs w:val="26"/>
        </w:rPr>
        <w:t xml:space="preserve"> счет средств федерального </w:t>
      </w:r>
      <w:r>
        <w:rPr>
          <w:sz w:val="26"/>
          <w:szCs w:val="26"/>
        </w:rPr>
        <w:t>бюджета,</w:t>
      </w:r>
      <w:r w:rsidRPr="004709E8">
        <w:rPr>
          <w:sz w:val="26"/>
          <w:szCs w:val="26"/>
        </w:rPr>
        <w:t xml:space="preserve"> республиканского бюджет</w:t>
      </w:r>
      <w:r>
        <w:rPr>
          <w:sz w:val="26"/>
          <w:szCs w:val="26"/>
        </w:rPr>
        <w:t xml:space="preserve">а Республики Хакасия (далее по тексту - </w:t>
      </w:r>
      <w:r w:rsidRPr="004709E8">
        <w:rPr>
          <w:sz w:val="26"/>
          <w:szCs w:val="26"/>
        </w:rPr>
        <w:t>республиканск</w:t>
      </w:r>
      <w:r>
        <w:rPr>
          <w:sz w:val="26"/>
          <w:szCs w:val="26"/>
        </w:rPr>
        <w:t>ий</w:t>
      </w:r>
      <w:r w:rsidRPr="004709E8">
        <w:rPr>
          <w:sz w:val="26"/>
          <w:szCs w:val="26"/>
        </w:rPr>
        <w:t xml:space="preserve"> </w:t>
      </w:r>
      <w:r w:rsidRPr="00993C97">
        <w:rPr>
          <w:sz w:val="26"/>
          <w:szCs w:val="26"/>
        </w:rPr>
        <w:t>бюджет), бюджетов государственных внебюджетных фондов Российской Федерации (далее по тексту - бюджетов государственных внебюджетных фондов), бюджетов муниципальных образований</w:t>
      </w:r>
      <w:r w:rsidR="00B06B60" w:rsidRPr="00993C97">
        <w:rPr>
          <w:sz w:val="26"/>
          <w:szCs w:val="26"/>
        </w:rPr>
        <w:t xml:space="preserve"> Республики </w:t>
      </w:r>
      <w:r w:rsidR="00B06B60" w:rsidRPr="00993C97">
        <w:rPr>
          <w:sz w:val="26"/>
          <w:szCs w:val="26"/>
        </w:rPr>
        <w:lastRenderedPageBreak/>
        <w:t>Хакасия (далее – бюджетов муниципальных образований)</w:t>
      </w:r>
      <w:r w:rsidRPr="00993C97">
        <w:rPr>
          <w:sz w:val="26"/>
          <w:szCs w:val="26"/>
        </w:rPr>
        <w:t>, внебюджетных источников.</w:t>
      </w:r>
      <w:r w:rsidRPr="004709E8">
        <w:rPr>
          <w:sz w:val="26"/>
          <w:szCs w:val="26"/>
        </w:rPr>
        <w:t xml:space="preserve"> </w:t>
      </w:r>
    </w:p>
    <w:p w:rsidR="00AA5CE5" w:rsidRDefault="00AA5CE5" w:rsidP="00AA5C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F6574">
        <w:rPr>
          <w:rFonts w:ascii="Times New Roman" w:hAnsi="Times New Roman"/>
          <w:spacing w:val="8"/>
          <w:sz w:val="26"/>
          <w:szCs w:val="26"/>
        </w:rPr>
        <w:t xml:space="preserve">Законом Республики Хакасия от 21.12.2018 № 82-ЗРХ </w:t>
      </w:r>
      <w:r w:rsidR="00FD7782" w:rsidRPr="009F6574">
        <w:rPr>
          <w:rFonts w:ascii="Times New Roman" w:hAnsi="Times New Roman"/>
          <w:spacing w:val="8"/>
          <w:sz w:val="26"/>
          <w:szCs w:val="26"/>
        </w:rPr>
        <w:t>«</w:t>
      </w:r>
      <w:r w:rsidRPr="009F6574">
        <w:rPr>
          <w:rFonts w:ascii="Times New Roman" w:hAnsi="Times New Roman"/>
          <w:sz w:val="26"/>
          <w:szCs w:val="26"/>
        </w:rPr>
        <w:t>О республиканском б</w:t>
      </w:r>
      <w:r w:rsidRPr="005C2A2A">
        <w:rPr>
          <w:rFonts w:ascii="Times New Roman" w:hAnsi="Times New Roman"/>
          <w:sz w:val="26"/>
          <w:szCs w:val="26"/>
        </w:rPr>
        <w:t>юджете Республики Хакасия на 2019 год и на плановый период 2020 и 2021 годов</w:t>
      </w:r>
      <w:r w:rsidR="00FD7782">
        <w:rPr>
          <w:rFonts w:ascii="Times New Roman" w:hAnsi="Times New Roman"/>
          <w:sz w:val="26"/>
          <w:szCs w:val="26"/>
        </w:rPr>
        <w:t>»</w:t>
      </w:r>
      <w:r w:rsidRPr="005C2A2A">
        <w:rPr>
          <w:rFonts w:ascii="Times New Roman" w:hAnsi="Times New Roman"/>
          <w:sz w:val="26"/>
          <w:szCs w:val="26"/>
        </w:rPr>
        <w:t xml:space="preserve"> (далее по тексту – </w:t>
      </w:r>
      <w:r w:rsidR="005A34F5">
        <w:rPr>
          <w:rFonts w:ascii="Times New Roman" w:hAnsi="Times New Roman"/>
          <w:sz w:val="26"/>
          <w:szCs w:val="26"/>
        </w:rPr>
        <w:t>з</w:t>
      </w:r>
      <w:r w:rsidRPr="005C2A2A">
        <w:rPr>
          <w:rFonts w:ascii="Times New Roman" w:hAnsi="Times New Roman"/>
          <w:sz w:val="26"/>
          <w:szCs w:val="26"/>
        </w:rPr>
        <w:t>акон о республиканском бюджете)</w:t>
      </w:r>
      <w:r>
        <w:rPr>
          <w:rFonts w:ascii="Times New Roman" w:hAnsi="Times New Roman"/>
          <w:sz w:val="26"/>
          <w:szCs w:val="26"/>
        </w:rPr>
        <w:t xml:space="preserve"> </w:t>
      </w:r>
      <w:r w:rsidRPr="007745C2">
        <w:rPr>
          <w:rFonts w:ascii="Times New Roman" w:hAnsi="Times New Roman"/>
          <w:sz w:val="26"/>
          <w:szCs w:val="26"/>
        </w:rPr>
        <w:t xml:space="preserve">объем расходов республиканского бюджета </w:t>
      </w:r>
      <w:r>
        <w:rPr>
          <w:rFonts w:ascii="Times New Roman" w:hAnsi="Times New Roman"/>
          <w:sz w:val="26"/>
          <w:szCs w:val="26"/>
        </w:rPr>
        <w:t xml:space="preserve">на реализацию </w:t>
      </w:r>
      <w:r w:rsidR="005A34F5">
        <w:rPr>
          <w:rFonts w:ascii="Times New Roman" w:hAnsi="Times New Roman"/>
          <w:sz w:val="26"/>
          <w:szCs w:val="26"/>
        </w:rPr>
        <w:t xml:space="preserve">29-ти </w:t>
      </w:r>
      <w:r>
        <w:rPr>
          <w:rFonts w:ascii="Times New Roman" w:hAnsi="Times New Roman"/>
          <w:sz w:val="26"/>
          <w:szCs w:val="26"/>
        </w:rPr>
        <w:t xml:space="preserve">региональных проектов предусмотрен </w:t>
      </w:r>
      <w:r w:rsidR="005A34F5">
        <w:rPr>
          <w:rFonts w:ascii="Times New Roman" w:hAnsi="Times New Roman"/>
          <w:sz w:val="26"/>
          <w:szCs w:val="26"/>
        </w:rPr>
        <w:t>на</w:t>
      </w:r>
      <w:r w:rsidR="005A34F5" w:rsidRPr="007745C2">
        <w:rPr>
          <w:rFonts w:ascii="Times New Roman" w:hAnsi="Times New Roman"/>
          <w:sz w:val="26"/>
          <w:szCs w:val="26"/>
        </w:rPr>
        <w:t xml:space="preserve"> 2019 год</w:t>
      </w:r>
      <w:r w:rsidR="005A34F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сумме 3 930 605 тыс. рублей, или 12</w:t>
      </w:r>
      <w:r w:rsidRPr="007745C2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общей суммы расходов республиканского бюджета (32 783 209 тыс</w:t>
      </w:r>
      <w:proofErr w:type="gramEnd"/>
      <w:r>
        <w:rPr>
          <w:rFonts w:ascii="Times New Roman" w:hAnsi="Times New Roman"/>
          <w:sz w:val="26"/>
          <w:szCs w:val="26"/>
        </w:rPr>
        <w:t>. рублей).</w:t>
      </w:r>
    </w:p>
    <w:p w:rsidR="00034C1F" w:rsidRDefault="00AA5CE5" w:rsidP="00AA5C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 xml:space="preserve">Сводной бюджетной росписью </w:t>
      </w:r>
      <w:r w:rsidR="00E277D4" w:rsidRPr="006B3E17">
        <w:rPr>
          <w:rFonts w:ascii="Times New Roman" w:hAnsi="Times New Roman"/>
          <w:sz w:val="26"/>
          <w:szCs w:val="26"/>
        </w:rPr>
        <w:t>расходов республиканского бюджета</w:t>
      </w:r>
      <w:r w:rsidR="00E277D4">
        <w:rPr>
          <w:rFonts w:ascii="Times New Roman" w:hAnsi="Times New Roman"/>
          <w:sz w:val="26"/>
          <w:szCs w:val="26"/>
        </w:rPr>
        <w:t xml:space="preserve"> </w:t>
      </w:r>
      <w:r w:rsidR="00E277D4" w:rsidRPr="006B3E17">
        <w:rPr>
          <w:rFonts w:ascii="Times New Roman" w:hAnsi="Times New Roman"/>
          <w:sz w:val="26"/>
          <w:szCs w:val="26"/>
        </w:rPr>
        <w:t>с</w:t>
      </w:r>
      <w:r w:rsidR="00E277D4">
        <w:rPr>
          <w:rFonts w:ascii="Times New Roman" w:hAnsi="Times New Roman"/>
          <w:sz w:val="26"/>
          <w:szCs w:val="26"/>
        </w:rPr>
        <w:t xml:space="preserve"> учетом</w:t>
      </w:r>
      <w:r w:rsidR="00E277D4" w:rsidRPr="006B3E17">
        <w:rPr>
          <w:rFonts w:ascii="Times New Roman" w:hAnsi="Times New Roman"/>
          <w:sz w:val="26"/>
          <w:szCs w:val="26"/>
        </w:rPr>
        <w:t xml:space="preserve"> изменени</w:t>
      </w:r>
      <w:r w:rsidR="00E277D4">
        <w:rPr>
          <w:rFonts w:ascii="Times New Roman" w:hAnsi="Times New Roman"/>
          <w:sz w:val="26"/>
          <w:szCs w:val="26"/>
        </w:rPr>
        <w:t>й</w:t>
      </w:r>
      <w:r w:rsidR="00E277D4" w:rsidRPr="006B3E17">
        <w:rPr>
          <w:rFonts w:ascii="Times New Roman" w:hAnsi="Times New Roman"/>
          <w:sz w:val="26"/>
          <w:szCs w:val="26"/>
        </w:rPr>
        <w:t xml:space="preserve"> </w:t>
      </w:r>
      <w:r w:rsidRPr="006B3E17">
        <w:rPr>
          <w:rFonts w:ascii="Times New Roman" w:hAnsi="Times New Roman"/>
          <w:sz w:val="26"/>
          <w:szCs w:val="26"/>
        </w:rPr>
        <w:t xml:space="preserve">по состоянию на </w:t>
      </w:r>
      <w:r w:rsidR="004D0AF0">
        <w:rPr>
          <w:rFonts w:ascii="Times New Roman" w:hAnsi="Times New Roman"/>
          <w:sz w:val="26"/>
          <w:szCs w:val="26"/>
        </w:rPr>
        <w:t>31.12</w:t>
      </w:r>
      <w:r>
        <w:rPr>
          <w:rFonts w:ascii="Times New Roman" w:hAnsi="Times New Roman"/>
          <w:sz w:val="26"/>
          <w:szCs w:val="26"/>
        </w:rPr>
        <w:t>.</w:t>
      </w:r>
      <w:r w:rsidRPr="006B3E17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9</w:t>
      </w:r>
      <w:r w:rsidRPr="006B3E17">
        <w:rPr>
          <w:rFonts w:ascii="Times New Roman" w:hAnsi="Times New Roman"/>
          <w:sz w:val="26"/>
          <w:szCs w:val="26"/>
        </w:rPr>
        <w:t xml:space="preserve"> </w:t>
      </w:r>
      <w:r w:rsidR="00E277D4">
        <w:rPr>
          <w:rFonts w:ascii="Times New Roman" w:hAnsi="Times New Roman"/>
          <w:sz w:val="26"/>
          <w:szCs w:val="26"/>
        </w:rPr>
        <w:t xml:space="preserve">(далее – сводная бюджетная роспись) утверждены расходы </w:t>
      </w:r>
      <w:r w:rsidR="00E277D4" w:rsidRPr="006B3E17">
        <w:rPr>
          <w:rFonts w:ascii="Times New Roman" w:hAnsi="Times New Roman"/>
          <w:sz w:val="26"/>
          <w:szCs w:val="26"/>
        </w:rPr>
        <w:t xml:space="preserve">в </w:t>
      </w:r>
      <w:r w:rsidR="00E277D4" w:rsidRPr="005E4EF6">
        <w:rPr>
          <w:rFonts w:ascii="Times New Roman" w:hAnsi="Times New Roman"/>
          <w:sz w:val="26"/>
          <w:szCs w:val="26"/>
        </w:rPr>
        <w:t>сумме 4</w:t>
      </w:r>
      <w:r w:rsidR="00B37F43">
        <w:rPr>
          <w:rFonts w:ascii="Times New Roman" w:hAnsi="Times New Roman"/>
          <w:sz w:val="26"/>
          <w:szCs w:val="26"/>
        </w:rPr>
        <w:t> 661 841</w:t>
      </w:r>
      <w:r w:rsidR="00E277D4" w:rsidRPr="005E4EF6">
        <w:rPr>
          <w:rFonts w:ascii="Times New Roman" w:hAnsi="Times New Roman"/>
          <w:sz w:val="26"/>
          <w:szCs w:val="26"/>
        </w:rPr>
        <w:t xml:space="preserve"> тыс. рублей</w:t>
      </w:r>
      <w:r w:rsidR="00E277D4">
        <w:rPr>
          <w:rFonts w:ascii="Times New Roman" w:hAnsi="Times New Roman"/>
          <w:sz w:val="26"/>
          <w:szCs w:val="26"/>
        </w:rPr>
        <w:t xml:space="preserve"> по</w:t>
      </w:r>
      <w:r>
        <w:rPr>
          <w:rFonts w:ascii="Times New Roman" w:hAnsi="Times New Roman"/>
          <w:sz w:val="26"/>
          <w:szCs w:val="26"/>
        </w:rPr>
        <w:t xml:space="preserve"> </w:t>
      </w:r>
      <w:r w:rsidR="005A34F5">
        <w:rPr>
          <w:rFonts w:ascii="Times New Roman" w:hAnsi="Times New Roman"/>
          <w:sz w:val="26"/>
          <w:szCs w:val="26"/>
        </w:rPr>
        <w:t>25</w:t>
      </w:r>
      <w:r w:rsidR="00451D6F">
        <w:rPr>
          <w:rFonts w:ascii="Times New Roman" w:hAnsi="Times New Roman"/>
          <w:sz w:val="26"/>
          <w:szCs w:val="26"/>
        </w:rPr>
        <w:t xml:space="preserve">-ти </w:t>
      </w:r>
      <w:r>
        <w:rPr>
          <w:rFonts w:ascii="Times New Roman" w:hAnsi="Times New Roman"/>
          <w:sz w:val="26"/>
          <w:szCs w:val="26"/>
        </w:rPr>
        <w:t>региональны</w:t>
      </w:r>
      <w:r w:rsidR="00E277D4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проект</w:t>
      </w:r>
      <w:r w:rsidR="00E277D4">
        <w:rPr>
          <w:rFonts w:ascii="Times New Roman" w:hAnsi="Times New Roman"/>
          <w:sz w:val="26"/>
          <w:szCs w:val="26"/>
        </w:rPr>
        <w:t>ам</w:t>
      </w:r>
      <w:r w:rsidRPr="005E4EF6">
        <w:rPr>
          <w:rFonts w:ascii="Times New Roman" w:hAnsi="Times New Roman"/>
          <w:sz w:val="26"/>
          <w:szCs w:val="26"/>
        </w:rPr>
        <w:t>,</w:t>
      </w:r>
      <w:r w:rsidR="00E277D4">
        <w:rPr>
          <w:rFonts w:ascii="Times New Roman" w:hAnsi="Times New Roman"/>
          <w:sz w:val="26"/>
          <w:szCs w:val="26"/>
        </w:rPr>
        <w:t xml:space="preserve"> что составляет</w:t>
      </w:r>
      <w:r w:rsidRPr="005E4EF6">
        <w:rPr>
          <w:rFonts w:ascii="Times New Roman" w:hAnsi="Times New Roman"/>
          <w:sz w:val="26"/>
          <w:szCs w:val="26"/>
        </w:rPr>
        <w:t xml:space="preserve"> </w:t>
      </w:r>
      <w:r w:rsidR="009003C3" w:rsidRPr="005E4EF6">
        <w:rPr>
          <w:rFonts w:ascii="Times New Roman" w:hAnsi="Times New Roman"/>
          <w:sz w:val="26"/>
          <w:szCs w:val="26"/>
        </w:rPr>
        <w:t>1</w:t>
      </w:r>
      <w:r w:rsidR="005E4EF6" w:rsidRPr="005E4EF6">
        <w:rPr>
          <w:rFonts w:ascii="Times New Roman" w:hAnsi="Times New Roman"/>
          <w:sz w:val="26"/>
          <w:szCs w:val="26"/>
        </w:rPr>
        <w:t>3,</w:t>
      </w:r>
      <w:r w:rsidR="00B37F43">
        <w:rPr>
          <w:rFonts w:ascii="Times New Roman" w:hAnsi="Times New Roman"/>
          <w:sz w:val="26"/>
          <w:szCs w:val="26"/>
        </w:rPr>
        <w:t>6</w:t>
      </w:r>
      <w:r w:rsidRPr="005E4EF6">
        <w:rPr>
          <w:rFonts w:ascii="Times New Roman" w:hAnsi="Times New Roman"/>
          <w:sz w:val="26"/>
          <w:szCs w:val="26"/>
        </w:rPr>
        <w:t>% общей суммы расходов республиканского бюджета на 2019 год, установленных сводной бюджетной росписью (3</w:t>
      </w:r>
      <w:r w:rsidR="005E4EF6" w:rsidRPr="005E4EF6">
        <w:rPr>
          <w:rFonts w:ascii="Times New Roman" w:hAnsi="Times New Roman"/>
          <w:sz w:val="26"/>
          <w:szCs w:val="26"/>
        </w:rPr>
        <w:t>4 185 263</w:t>
      </w:r>
      <w:r w:rsidRPr="005E4EF6">
        <w:rPr>
          <w:rFonts w:ascii="Times New Roman" w:hAnsi="Times New Roman"/>
          <w:sz w:val="26"/>
          <w:szCs w:val="26"/>
        </w:rPr>
        <w:t xml:space="preserve"> тыс. рублей)</w:t>
      </w:r>
      <w:r w:rsidR="00034C1F" w:rsidRPr="005E4EF6">
        <w:rPr>
          <w:rFonts w:ascii="Times New Roman" w:hAnsi="Times New Roman"/>
          <w:sz w:val="26"/>
          <w:szCs w:val="26"/>
        </w:rPr>
        <w:t>.</w:t>
      </w:r>
    </w:p>
    <w:p w:rsidR="00BB4B9C" w:rsidRPr="008A3A87" w:rsidRDefault="00AA5CE5" w:rsidP="00AA5C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3A87">
        <w:rPr>
          <w:rFonts w:ascii="Times New Roman" w:hAnsi="Times New Roman"/>
          <w:sz w:val="26"/>
          <w:szCs w:val="26"/>
        </w:rPr>
        <w:t>Объем бюджетных ассигнований</w:t>
      </w:r>
      <w:r w:rsidR="00D74664" w:rsidRPr="008A3A87">
        <w:rPr>
          <w:rFonts w:ascii="Times New Roman" w:hAnsi="Times New Roman"/>
          <w:sz w:val="26"/>
          <w:szCs w:val="26"/>
        </w:rPr>
        <w:t>,</w:t>
      </w:r>
      <w:r w:rsidRPr="008A3A87">
        <w:rPr>
          <w:rFonts w:ascii="Times New Roman" w:hAnsi="Times New Roman"/>
          <w:sz w:val="26"/>
          <w:szCs w:val="26"/>
        </w:rPr>
        <w:t xml:space="preserve"> установленный сводной бюджетной росписью</w:t>
      </w:r>
      <w:r w:rsidR="00D74664" w:rsidRPr="008A3A87">
        <w:rPr>
          <w:rFonts w:ascii="Times New Roman" w:hAnsi="Times New Roman"/>
          <w:sz w:val="26"/>
          <w:szCs w:val="26"/>
        </w:rPr>
        <w:t xml:space="preserve"> на реализацию региональных проектов,</w:t>
      </w:r>
      <w:r w:rsidRPr="008A3A87">
        <w:rPr>
          <w:rFonts w:ascii="Times New Roman" w:hAnsi="Times New Roman"/>
          <w:sz w:val="26"/>
          <w:szCs w:val="26"/>
        </w:rPr>
        <w:t xml:space="preserve"> по сравнению с утвержденными бюджетными ассигнованиями увеличен на</w:t>
      </w:r>
      <w:r w:rsidR="00C85175" w:rsidRPr="008A3A87">
        <w:rPr>
          <w:rFonts w:ascii="Times New Roman" w:hAnsi="Times New Roman"/>
          <w:sz w:val="26"/>
          <w:szCs w:val="26"/>
        </w:rPr>
        <w:t xml:space="preserve"> </w:t>
      </w:r>
      <w:r w:rsidR="003257E0">
        <w:rPr>
          <w:rFonts w:ascii="Times New Roman" w:hAnsi="Times New Roman"/>
          <w:sz w:val="26"/>
          <w:szCs w:val="26"/>
        </w:rPr>
        <w:t>731 236</w:t>
      </w:r>
      <w:r w:rsidR="00BB4B9C" w:rsidRPr="008A3A87">
        <w:rPr>
          <w:rFonts w:ascii="Times New Roman" w:hAnsi="Times New Roman"/>
          <w:sz w:val="26"/>
          <w:szCs w:val="26"/>
        </w:rPr>
        <w:t xml:space="preserve"> </w:t>
      </w:r>
      <w:r w:rsidRPr="008A3A87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8A3A87" w:rsidRPr="008A3A87">
        <w:rPr>
          <w:rFonts w:ascii="Times New Roman" w:hAnsi="Times New Roman"/>
          <w:sz w:val="26"/>
          <w:szCs w:val="26"/>
        </w:rPr>
        <w:t>1</w:t>
      </w:r>
      <w:r w:rsidR="003257E0">
        <w:rPr>
          <w:rFonts w:ascii="Times New Roman" w:hAnsi="Times New Roman"/>
          <w:sz w:val="26"/>
          <w:szCs w:val="26"/>
        </w:rPr>
        <w:t>8,6</w:t>
      </w:r>
      <w:r w:rsidRPr="008A3A87">
        <w:rPr>
          <w:rFonts w:ascii="Times New Roman" w:hAnsi="Times New Roman"/>
          <w:sz w:val="26"/>
          <w:szCs w:val="26"/>
        </w:rPr>
        <w:t xml:space="preserve">%, </w:t>
      </w:r>
      <w:r w:rsidR="00BB4B9C" w:rsidRPr="008A3A87">
        <w:rPr>
          <w:rFonts w:ascii="Times New Roman" w:hAnsi="Times New Roman"/>
          <w:sz w:val="26"/>
          <w:szCs w:val="26"/>
        </w:rPr>
        <w:t>в том числе за счет:</w:t>
      </w:r>
    </w:p>
    <w:p w:rsidR="00BB4B9C" w:rsidRPr="005A3B4B" w:rsidRDefault="00BB4B9C" w:rsidP="00AA5CE5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5A3B4B">
        <w:rPr>
          <w:rFonts w:ascii="Times New Roman" w:hAnsi="Times New Roman"/>
          <w:i/>
          <w:sz w:val="26"/>
          <w:szCs w:val="26"/>
        </w:rPr>
        <w:t xml:space="preserve">увеличения </w:t>
      </w:r>
      <w:r w:rsidR="0007043B">
        <w:rPr>
          <w:rFonts w:ascii="Times New Roman" w:hAnsi="Times New Roman"/>
          <w:i/>
          <w:sz w:val="26"/>
          <w:szCs w:val="26"/>
        </w:rPr>
        <w:t xml:space="preserve">расходов </w:t>
      </w:r>
      <w:r w:rsidRPr="005A3B4B">
        <w:rPr>
          <w:rFonts w:ascii="Times New Roman" w:hAnsi="Times New Roman"/>
          <w:i/>
          <w:sz w:val="26"/>
          <w:szCs w:val="26"/>
        </w:rPr>
        <w:t xml:space="preserve">на общую сумму </w:t>
      </w:r>
      <w:r w:rsidR="005E4EF6" w:rsidRPr="005A3B4B">
        <w:rPr>
          <w:rFonts w:ascii="Times New Roman" w:hAnsi="Times New Roman"/>
          <w:i/>
          <w:sz w:val="26"/>
          <w:szCs w:val="26"/>
        </w:rPr>
        <w:t>1</w:t>
      </w:r>
      <w:r w:rsidR="009F6574">
        <w:rPr>
          <w:rFonts w:ascii="Times New Roman" w:hAnsi="Times New Roman"/>
          <w:i/>
          <w:sz w:val="26"/>
          <w:szCs w:val="26"/>
        </w:rPr>
        <w:t> </w:t>
      </w:r>
      <w:r w:rsidR="005E4EF6" w:rsidRPr="005A3B4B">
        <w:rPr>
          <w:rFonts w:ascii="Times New Roman" w:hAnsi="Times New Roman"/>
          <w:i/>
          <w:sz w:val="26"/>
          <w:szCs w:val="26"/>
        </w:rPr>
        <w:t>05</w:t>
      </w:r>
      <w:r w:rsidR="003257E0">
        <w:rPr>
          <w:rFonts w:ascii="Times New Roman" w:hAnsi="Times New Roman"/>
          <w:i/>
          <w:sz w:val="26"/>
          <w:szCs w:val="26"/>
        </w:rPr>
        <w:t>7</w:t>
      </w:r>
      <w:r w:rsidR="009F6574">
        <w:rPr>
          <w:rFonts w:ascii="Times New Roman" w:hAnsi="Times New Roman"/>
          <w:i/>
          <w:sz w:val="26"/>
          <w:szCs w:val="26"/>
        </w:rPr>
        <w:t> </w:t>
      </w:r>
      <w:r w:rsidR="003257E0">
        <w:rPr>
          <w:rFonts w:ascii="Times New Roman" w:hAnsi="Times New Roman"/>
          <w:i/>
          <w:sz w:val="26"/>
          <w:szCs w:val="26"/>
        </w:rPr>
        <w:t>507</w:t>
      </w:r>
      <w:r w:rsidR="00C85175" w:rsidRPr="005A3B4B">
        <w:rPr>
          <w:rFonts w:ascii="Times New Roman" w:hAnsi="Times New Roman"/>
          <w:i/>
          <w:sz w:val="26"/>
          <w:szCs w:val="26"/>
        </w:rPr>
        <w:t xml:space="preserve"> </w:t>
      </w:r>
      <w:r w:rsidRPr="005A3B4B">
        <w:rPr>
          <w:rFonts w:ascii="Times New Roman" w:hAnsi="Times New Roman"/>
          <w:i/>
          <w:sz w:val="26"/>
          <w:szCs w:val="26"/>
        </w:rPr>
        <w:t xml:space="preserve">тыс. рублей </w:t>
      </w:r>
      <w:r w:rsidR="00AA5CE5" w:rsidRPr="005A3B4B">
        <w:rPr>
          <w:rFonts w:ascii="Times New Roman" w:hAnsi="Times New Roman"/>
          <w:i/>
          <w:sz w:val="26"/>
          <w:szCs w:val="26"/>
        </w:rPr>
        <w:t xml:space="preserve">по </w:t>
      </w:r>
      <w:r w:rsidR="008F5ADF">
        <w:rPr>
          <w:rFonts w:ascii="Times New Roman" w:hAnsi="Times New Roman"/>
          <w:i/>
          <w:sz w:val="26"/>
          <w:szCs w:val="26"/>
        </w:rPr>
        <w:t>10</w:t>
      </w:r>
      <w:r w:rsidRPr="005A3B4B">
        <w:rPr>
          <w:rFonts w:ascii="Times New Roman" w:hAnsi="Times New Roman"/>
          <w:i/>
          <w:sz w:val="26"/>
          <w:szCs w:val="26"/>
        </w:rPr>
        <w:t>-ти</w:t>
      </w:r>
      <w:r w:rsidR="00AA5CE5" w:rsidRPr="005A3B4B">
        <w:rPr>
          <w:rFonts w:ascii="Times New Roman" w:hAnsi="Times New Roman"/>
          <w:i/>
          <w:sz w:val="26"/>
          <w:szCs w:val="26"/>
        </w:rPr>
        <w:t xml:space="preserve"> региональным проектам</w:t>
      </w:r>
      <w:r w:rsidRPr="005A3B4B">
        <w:rPr>
          <w:rFonts w:ascii="Times New Roman" w:hAnsi="Times New Roman"/>
          <w:i/>
          <w:sz w:val="26"/>
          <w:szCs w:val="26"/>
        </w:rPr>
        <w:t>:</w:t>
      </w:r>
    </w:p>
    <w:p w:rsidR="00AA5CE5" w:rsidRPr="005A3B4B" w:rsidRDefault="00FD7782" w:rsidP="00AA5C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3B4B">
        <w:rPr>
          <w:rFonts w:ascii="Times New Roman" w:hAnsi="Times New Roman"/>
          <w:color w:val="000000"/>
          <w:sz w:val="26"/>
          <w:szCs w:val="26"/>
        </w:rPr>
        <w:t>«</w:t>
      </w:r>
      <w:r w:rsidR="00AA5CE5" w:rsidRPr="005A3B4B">
        <w:rPr>
          <w:rFonts w:ascii="Times New Roman" w:hAnsi="Times New Roman"/>
          <w:color w:val="000000"/>
          <w:sz w:val="26"/>
          <w:szCs w:val="26"/>
        </w:rPr>
        <w:t>Содействие занятости женщин – создание условий дошкольного образования для детей в возрасте до трех лет</w:t>
      </w:r>
      <w:r w:rsidRPr="005A3B4B">
        <w:rPr>
          <w:rFonts w:ascii="Times New Roman" w:hAnsi="Times New Roman"/>
          <w:color w:val="000000"/>
          <w:sz w:val="26"/>
          <w:szCs w:val="26"/>
        </w:rPr>
        <w:t>»</w:t>
      </w:r>
      <w:r w:rsidR="00AA5CE5" w:rsidRPr="005A3B4B"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="005E4EF6" w:rsidRPr="005A3B4B">
        <w:rPr>
          <w:rFonts w:ascii="Times New Roman" w:hAnsi="Times New Roman"/>
          <w:color w:val="000000"/>
          <w:sz w:val="26"/>
          <w:szCs w:val="26"/>
        </w:rPr>
        <w:t>484 438</w:t>
      </w:r>
      <w:r w:rsidR="00AA5CE5" w:rsidRPr="005A3B4B">
        <w:rPr>
          <w:rFonts w:ascii="Times New Roman" w:hAnsi="Times New Roman"/>
          <w:color w:val="000000"/>
          <w:sz w:val="26"/>
          <w:szCs w:val="26"/>
        </w:rPr>
        <w:t xml:space="preserve"> тыс. рублей (в 2,</w:t>
      </w:r>
      <w:r w:rsidR="005A3B4B" w:rsidRPr="005A3B4B">
        <w:rPr>
          <w:rFonts w:ascii="Times New Roman" w:hAnsi="Times New Roman"/>
          <w:color w:val="000000"/>
          <w:sz w:val="26"/>
          <w:szCs w:val="26"/>
        </w:rPr>
        <w:t>9</w:t>
      </w:r>
      <w:r w:rsidR="00AA5CE5" w:rsidRPr="005A3B4B">
        <w:rPr>
          <w:rFonts w:ascii="Times New Roman" w:hAnsi="Times New Roman"/>
          <w:color w:val="000000"/>
          <w:sz w:val="26"/>
          <w:szCs w:val="26"/>
        </w:rPr>
        <w:t xml:space="preserve"> раза)</w:t>
      </w:r>
      <w:r w:rsidR="006755C0" w:rsidRPr="005A3B4B">
        <w:rPr>
          <w:rFonts w:ascii="Times New Roman" w:hAnsi="Times New Roman"/>
          <w:color w:val="000000"/>
          <w:sz w:val="26"/>
          <w:szCs w:val="26"/>
        </w:rPr>
        <w:t>;</w:t>
      </w:r>
    </w:p>
    <w:p w:rsidR="005A3B4B" w:rsidRPr="005A3B4B" w:rsidRDefault="005A3B4B" w:rsidP="005A3B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3B4B">
        <w:rPr>
          <w:rFonts w:ascii="Times New Roman" w:hAnsi="Times New Roman"/>
          <w:color w:val="000000"/>
          <w:sz w:val="26"/>
          <w:szCs w:val="26"/>
        </w:rPr>
        <w:t xml:space="preserve">«Дорожная сеть» - на 237 567 тыс. рублей (в 1,4 раза); </w:t>
      </w:r>
    </w:p>
    <w:p w:rsidR="006755C0" w:rsidRPr="005A3B4B" w:rsidRDefault="005A3B4B" w:rsidP="005A3B4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A3B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D7782" w:rsidRPr="005A3B4B">
        <w:rPr>
          <w:rFonts w:ascii="Times New Roman" w:hAnsi="Times New Roman"/>
          <w:color w:val="000000"/>
          <w:sz w:val="26"/>
          <w:szCs w:val="26"/>
        </w:rPr>
        <w:t>«</w:t>
      </w:r>
      <w:r w:rsidR="006755C0" w:rsidRPr="005A3B4B">
        <w:rPr>
          <w:rFonts w:ascii="Times New Roman" w:hAnsi="Times New Roman"/>
          <w:color w:val="000000"/>
          <w:sz w:val="26"/>
          <w:szCs w:val="26"/>
        </w:rPr>
        <w:t>Финансовая поддержка семей при рождении детей</w:t>
      </w:r>
      <w:r w:rsidR="00FD7782" w:rsidRPr="005A3B4B">
        <w:rPr>
          <w:rFonts w:ascii="Times New Roman" w:hAnsi="Times New Roman"/>
          <w:color w:val="000000"/>
          <w:sz w:val="26"/>
          <w:szCs w:val="26"/>
        </w:rPr>
        <w:t>»</w:t>
      </w:r>
      <w:r w:rsidR="006755C0" w:rsidRPr="005A3B4B"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5A3B4B">
        <w:rPr>
          <w:rFonts w:ascii="Times New Roman" w:hAnsi="Times New Roman"/>
          <w:color w:val="000000"/>
          <w:sz w:val="26"/>
          <w:szCs w:val="26"/>
        </w:rPr>
        <w:t>125</w:t>
      </w:r>
      <w:r w:rsidR="009F6574">
        <w:rPr>
          <w:rFonts w:ascii="Times New Roman" w:hAnsi="Times New Roman"/>
          <w:color w:val="000000"/>
          <w:sz w:val="26"/>
          <w:szCs w:val="26"/>
        </w:rPr>
        <w:t> </w:t>
      </w:r>
      <w:r w:rsidRPr="005A3B4B">
        <w:rPr>
          <w:rFonts w:ascii="Times New Roman" w:hAnsi="Times New Roman"/>
          <w:color w:val="000000"/>
          <w:sz w:val="26"/>
          <w:szCs w:val="26"/>
        </w:rPr>
        <w:t>857</w:t>
      </w:r>
      <w:r w:rsidR="006755C0" w:rsidRPr="005A3B4B">
        <w:rPr>
          <w:rFonts w:ascii="Times New Roman" w:hAnsi="Times New Roman"/>
          <w:color w:val="000000"/>
          <w:sz w:val="26"/>
          <w:szCs w:val="26"/>
        </w:rPr>
        <w:t xml:space="preserve"> тыс. рублей (</w:t>
      </w:r>
      <w:r w:rsidRPr="005A3B4B">
        <w:rPr>
          <w:rFonts w:ascii="Times New Roman" w:hAnsi="Times New Roman"/>
          <w:color w:val="000000"/>
          <w:sz w:val="26"/>
          <w:szCs w:val="26"/>
        </w:rPr>
        <w:t>в 2,5 раза)</w:t>
      </w:r>
      <w:r w:rsidR="006755C0" w:rsidRPr="005A3B4B">
        <w:rPr>
          <w:rFonts w:ascii="Times New Roman" w:hAnsi="Times New Roman"/>
          <w:color w:val="000000"/>
          <w:sz w:val="26"/>
          <w:szCs w:val="26"/>
        </w:rPr>
        <w:t>;</w:t>
      </w:r>
    </w:p>
    <w:p w:rsidR="00C85175" w:rsidRPr="005A3B4B" w:rsidRDefault="00C85175" w:rsidP="00C851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A3B4B">
        <w:rPr>
          <w:rFonts w:ascii="Times New Roman" w:hAnsi="Times New Roman"/>
          <w:color w:val="000000"/>
          <w:sz w:val="26"/>
          <w:szCs w:val="26"/>
        </w:rPr>
        <w:t>«Сохранение лесов» - на 74 155 тыс. рублей (в 1,6 раза);</w:t>
      </w:r>
    </w:p>
    <w:p w:rsidR="00C85175" w:rsidRPr="005A3B4B" w:rsidRDefault="00C85175" w:rsidP="00C851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A3B4B">
        <w:rPr>
          <w:rFonts w:ascii="Times New Roman" w:hAnsi="Times New Roman"/>
          <w:color w:val="000000"/>
          <w:sz w:val="26"/>
          <w:szCs w:val="26"/>
        </w:rPr>
        <w:t>«Обеспечение устойчивого сокращения непригодного для проживания жилищного фонда» - на 61 358 тыс. рублей (в 99,6 раза);</w:t>
      </w:r>
    </w:p>
    <w:p w:rsidR="00C85175" w:rsidRPr="005A3B4B" w:rsidRDefault="006755C0" w:rsidP="00C8517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A3B4B">
        <w:rPr>
          <w:rFonts w:ascii="Times New Roman" w:hAnsi="Times New Roman"/>
          <w:color w:val="000000"/>
          <w:sz w:val="26"/>
          <w:szCs w:val="26"/>
        </w:rPr>
        <w:tab/>
      </w:r>
      <w:r w:rsidR="00C85175" w:rsidRPr="005A3B4B">
        <w:rPr>
          <w:rFonts w:ascii="Times New Roman" w:hAnsi="Times New Roman"/>
          <w:color w:val="000000"/>
          <w:sz w:val="26"/>
          <w:szCs w:val="26"/>
        </w:rPr>
        <w:t>«Создание системы поддержки фермеров и развитие сельской кооперации» - на 44 245 тыс. рублей (в 211,7 раза);</w:t>
      </w:r>
    </w:p>
    <w:p w:rsidR="00C85175" w:rsidRPr="005A3B4B" w:rsidRDefault="00C85175" w:rsidP="00C851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A3B4B">
        <w:rPr>
          <w:rFonts w:ascii="Times New Roman" w:hAnsi="Times New Roman"/>
          <w:color w:val="000000"/>
          <w:sz w:val="26"/>
          <w:szCs w:val="26"/>
        </w:rPr>
        <w:t>«Развитие системы оказания первичной медико-санитарной помощи» - на 21 334 тыс. рублей (на 14,9%);</w:t>
      </w:r>
    </w:p>
    <w:p w:rsidR="003257E0" w:rsidRPr="005A3B4B" w:rsidRDefault="003257E0" w:rsidP="003257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3257E0">
        <w:rPr>
          <w:rFonts w:ascii="Times New Roman" w:hAnsi="Times New Roman"/>
          <w:color w:val="000000"/>
          <w:sz w:val="26"/>
          <w:szCs w:val="26"/>
        </w:rPr>
        <w:t xml:space="preserve">«Формирование комфортной городской среды» </w:t>
      </w:r>
      <w:r w:rsidRPr="005A3B4B">
        <w:rPr>
          <w:rFonts w:ascii="Times New Roman" w:hAnsi="Times New Roman"/>
          <w:color w:val="000000"/>
          <w:sz w:val="26"/>
          <w:szCs w:val="26"/>
        </w:rPr>
        <w:t xml:space="preserve">- на </w:t>
      </w:r>
      <w:r>
        <w:rPr>
          <w:rFonts w:ascii="Times New Roman" w:hAnsi="Times New Roman"/>
          <w:color w:val="000000"/>
          <w:sz w:val="26"/>
          <w:szCs w:val="26"/>
        </w:rPr>
        <w:t>4331</w:t>
      </w:r>
      <w:r w:rsidRPr="005A3B4B">
        <w:rPr>
          <w:rFonts w:ascii="Times New Roman" w:hAnsi="Times New Roman"/>
          <w:color w:val="000000"/>
          <w:sz w:val="26"/>
          <w:szCs w:val="26"/>
        </w:rPr>
        <w:t xml:space="preserve"> тыс. рублей (на </w:t>
      </w:r>
      <w:r>
        <w:rPr>
          <w:rFonts w:ascii="Times New Roman" w:hAnsi="Times New Roman"/>
          <w:color w:val="000000"/>
          <w:sz w:val="26"/>
          <w:szCs w:val="26"/>
        </w:rPr>
        <w:t>2,6</w:t>
      </w:r>
      <w:r w:rsidRPr="005A3B4B">
        <w:rPr>
          <w:rFonts w:ascii="Times New Roman" w:hAnsi="Times New Roman"/>
          <w:color w:val="000000"/>
          <w:sz w:val="26"/>
          <w:szCs w:val="26"/>
        </w:rPr>
        <w:t>%);</w:t>
      </w:r>
    </w:p>
    <w:p w:rsidR="006755C0" w:rsidRPr="005A3B4B" w:rsidRDefault="00FD7782" w:rsidP="00C851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A3B4B">
        <w:rPr>
          <w:rFonts w:ascii="Times New Roman" w:hAnsi="Times New Roman"/>
          <w:color w:val="000000"/>
          <w:sz w:val="26"/>
          <w:szCs w:val="26"/>
        </w:rPr>
        <w:t>«</w:t>
      </w:r>
      <w:r w:rsidR="006755C0" w:rsidRPr="005A3B4B">
        <w:rPr>
          <w:rFonts w:ascii="Times New Roman" w:hAnsi="Times New Roman"/>
          <w:color w:val="000000"/>
          <w:sz w:val="26"/>
          <w:szCs w:val="26"/>
        </w:rPr>
        <w:t>Обеспечение медицинских организаций системы здравоохранения квалифицированными кадрами</w:t>
      </w:r>
      <w:r w:rsidRPr="005A3B4B">
        <w:rPr>
          <w:rFonts w:ascii="Times New Roman" w:hAnsi="Times New Roman"/>
          <w:color w:val="000000"/>
          <w:sz w:val="26"/>
          <w:szCs w:val="26"/>
        </w:rPr>
        <w:t>»</w:t>
      </w:r>
      <w:r w:rsidR="006755C0" w:rsidRPr="005A3B4B">
        <w:rPr>
          <w:rFonts w:ascii="Times New Roman" w:hAnsi="Times New Roman"/>
          <w:color w:val="000000"/>
          <w:sz w:val="26"/>
          <w:szCs w:val="26"/>
        </w:rPr>
        <w:t xml:space="preserve"> - на 2172 тыс. рублей (на 7,7%);</w:t>
      </w:r>
    </w:p>
    <w:p w:rsidR="00C85175" w:rsidRPr="005A3B4B" w:rsidRDefault="00C85175" w:rsidP="00C851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A3B4B">
        <w:rPr>
          <w:rFonts w:ascii="Times New Roman" w:hAnsi="Times New Roman"/>
          <w:color w:val="000000"/>
          <w:sz w:val="26"/>
          <w:szCs w:val="26"/>
        </w:rPr>
        <w:t>«Популяризация предпринимательства» - на 2050 тыс. рублей (</w:t>
      </w:r>
      <w:r w:rsidR="009977E0" w:rsidRPr="005A3B4B">
        <w:rPr>
          <w:rFonts w:ascii="Times New Roman" w:hAnsi="Times New Roman"/>
          <w:color w:val="000000"/>
          <w:sz w:val="26"/>
          <w:szCs w:val="26"/>
        </w:rPr>
        <w:t>в 2 раза</w:t>
      </w:r>
      <w:r w:rsidRPr="005A3B4B">
        <w:rPr>
          <w:rFonts w:ascii="Times New Roman" w:hAnsi="Times New Roman"/>
          <w:color w:val="000000"/>
          <w:sz w:val="26"/>
          <w:szCs w:val="26"/>
        </w:rPr>
        <w:t>);</w:t>
      </w:r>
    </w:p>
    <w:p w:rsidR="00BB4B9C" w:rsidRPr="005A3B4B" w:rsidRDefault="00BB4B9C" w:rsidP="00AA5CE5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5A3B4B">
        <w:rPr>
          <w:rFonts w:ascii="Times New Roman" w:hAnsi="Times New Roman"/>
          <w:i/>
          <w:color w:val="000000"/>
          <w:sz w:val="26"/>
          <w:szCs w:val="26"/>
        </w:rPr>
        <w:t xml:space="preserve">уменьшения </w:t>
      </w:r>
      <w:r w:rsidR="0007043B">
        <w:rPr>
          <w:rFonts w:ascii="Times New Roman" w:hAnsi="Times New Roman"/>
          <w:i/>
          <w:color w:val="000000"/>
          <w:sz w:val="26"/>
          <w:szCs w:val="26"/>
        </w:rPr>
        <w:t xml:space="preserve">расходов </w:t>
      </w:r>
      <w:r w:rsidRPr="005A3B4B">
        <w:rPr>
          <w:rFonts w:ascii="Times New Roman" w:hAnsi="Times New Roman"/>
          <w:i/>
          <w:color w:val="000000"/>
          <w:sz w:val="26"/>
          <w:szCs w:val="26"/>
        </w:rPr>
        <w:t>на общую сумму</w:t>
      </w:r>
      <w:r w:rsidR="0007043B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="003257E0">
        <w:rPr>
          <w:rFonts w:ascii="Times New Roman" w:hAnsi="Times New Roman"/>
          <w:i/>
          <w:color w:val="000000"/>
          <w:sz w:val="26"/>
          <w:szCs w:val="26"/>
        </w:rPr>
        <w:t>315 521</w:t>
      </w:r>
      <w:r w:rsidR="0007043B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5A3B4B">
        <w:rPr>
          <w:rFonts w:ascii="Times New Roman" w:hAnsi="Times New Roman"/>
          <w:i/>
          <w:color w:val="000000"/>
          <w:sz w:val="26"/>
          <w:szCs w:val="26"/>
        </w:rPr>
        <w:t xml:space="preserve">тыс. рублей по </w:t>
      </w:r>
      <w:r w:rsidR="0007043B">
        <w:rPr>
          <w:rFonts w:ascii="Times New Roman" w:hAnsi="Times New Roman"/>
          <w:i/>
          <w:color w:val="000000"/>
          <w:sz w:val="26"/>
          <w:szCs w:val="26"/>
        </w:rPr>
        <w:t>3</w:t>
      </w:r>
      <w:r w:rsidRPr="005A3B4B">
        <w:rPr>
          <w:rFonts w:ascii="Times New Roman" w:hAnsi="Times New Roman"/>
          <w:i/>
          <w:color w:val="000000"/>
          <w:sz w:val="26"/>
          <w:szCs w:val="26"/>
        </w:rPr>
        <w:t xml:space="preserve">-м региональным проектам: </w:t>
      </w:r>
    </w:p>
    <w:p w:rsidR="009977E0" w:rsidRPr="005A3B4B" w:rsidRDefault="009977E0" w:rsidP="009977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3B4B">
        <w:rPr>
          <w:rFonts w:ascii="Times New Roman" w:hAnsi="Times New Roman"/>
          <w:color w:val="000000"/>
          <w:sz w:val="26"/>
          <w:szCs w:val="26"/>
        </w:rPr>
        <w:t xml:space="preserve">«Современная школа» - на </w:t>
      </w:r>
      <w:r w:rsidR="00874538">
        <w:rPr>
          <w:rFonts w:ascii="Times New Roman" w:hAnsi="Times New Roman"/>
          <w:color w:val="000000"/>
          <w:sz w:val="26"/>
          <w:szCs w:val="26"/>
        </w:rPr>
        <w:t>305 294</w:t>
      </w:r>
      <w:r w:rsidRPr="005A3B4B">
        <w:rPr>
          <w:rFonts w:ascii="Times New Roman" w:hAnsi="Times New Roman"/>
          <w:color w:val="000000"/>
          <w:sz w:val="26"/>
          <w:szCs w:val="26"/>
        </w:rPr>
        <w:t xml:space="preserve"> тыс. рублей (на </w:t>
      </w:r>
      <w:r w:rsidR="00874538">
        <w:rPr>
          <w:rFonts w:ascii="Times New Roman" w:hAnsi="Times New Roman"/>
          <w:color w:val="000000"/>
          <w:sz w:val="26"/>
          <w:szCs w:val="26"/>
        </w:rPr>
        <w:t>27,5</w:t>
      </w:r>
      <w:r w:rsidRPr="005A3B4B">
        <w:rPr>
          <w:rFonts w:ascii="Times New Roman" w:hAnsi="Times New Roman"/>
          <w:color w:val="000000"/>
          <w:sz w:val="26"/>
          <w:szCs w:val="26"/>
        </w:rPr>
        <w:t>%);</w:t>
      </w:r>
    </w:p>
    <w:p w:rsidR="009977E0" w:rsidRPr="005A3B4B" w:rsidRDefault="009977E0" w:rsidP="009977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3B4B">
        <w:rPr>
          <w:rFonts w:ascii="Times New Roman" w:hAnsi="Times New Roman"/>
          <w:color w:val="000000"/>
          <w:sz w:val="26"/>
          <w:szCs w:val="26"/>
        </w:rPr>
        <w:t xml:space="preserve">«Борьба с </w:t>
      </w:r>
      <w:proofErr w:type="spellStart"/>
      <w:proofErr w:type="gramStart"/>
      <w:r w:rsidRPr="005A3B4B">
        <w:rPr>
          <w:rFonts w:ascii="Times New Roman" w:hAnsi="Times New Roman"/>
          <w:color w:val="000000"/>
          <w:sz w:val="26"/>
          <w:szCs w:val="26"/>
        </w:rPr>
        <w:t>сердечно-сосудистыми</w:t>
      </w:r>
      <w:proofErr w:type="spellEnd"/>
      <w:proofErr w:type="gramEnd"/>
      <w:r w:rsidRPr="005A3B4B">
        <w:rPr>
          <w:rFonts w:ascii="Times New Roman" w:hAnsi="Times New Roman"/>
          <w:color w:val="000000"/>
          <w:sz w:val="26"/>
          <w:szCs w:val="26"/>
        </w:rPr>
        <w:t xml:space="preserve"> заболеваниями» - на 3750 тыс. рублей (на 5,8%);</w:t>
      </w:r>
    </w:p>
    <w:p w:rsidR="0007043B" w:rsidRPr="005A3B4B" w:rsidRDefault="0007043B" w:rsidP="000704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3B4B">
        <w:rPr>
          <w:rFonts w:ascii="Times New Roman" w:hAnsi="Times New Roman"/>
          <w:color w:val="000000"/>
          <w:sz w:val="26"/>
          <w:szCs w:val="26"/>
        </w:rPr>
        <w:t>«Старшее поколение» - на 6477 тыс. рублей (на 3,4%);</w:t>
      </w:r>
    </w:p>
    <w:p w:rsidR="0007043B" w:rsidRPr="0007043B" w:rsidRDefault="0007043B" w:rsidP="009977E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07043B">
        <w:rPr>
          <w:rFonts w:ascii="Times New Roman" w:hAnsi="Times New Roman"/>
          <w:i/>
          <w:color w:val="000000"/>
          <w:sz w:val="26"/>
          <w:szCs w:val="26"/>
        </w:rPr>
        <w:t>исключения расходов на общую сумму 10</w:t>
      </w:r>
      <w:r>
        <w:rPr>
          <w:rFonts w:ascii="Times New Roman" w:hAnsi="Times New Roman"/>
          <w:i/>
          <w:color w:val="000000"/>
          <w:sz w:val="26"/>
          <w:szCs w:val="26"/>
        </w:rPr>
        <w:t> </w:t>
      </w:r>
      <w:r w:rsidRPr="0007043B">
        <w:rPr>
          <w:rFonts w:ascii="Times New Roman" w:hAnsi="Times New Roman"/>
          <w:i/>
          <w:color w:val="000000"/>
          <w:sz w:val="26"/>
          <w:szCs w:val="26"/>
        </w:rPr>
        <w:t xml:space="preserve">750 тыс. </w:t>
      </w:r>
      <w:r w:rsidRPr="00993C97">
        <w:rPr>
          <w:rFonts w:ascii="Times New Roman" w:hAnsi="Times New Roman"/>
          <w:i/>
          <w:color w:val="000000"/>
          <w:sz w:val="26"/>
          <w:szCs w:val="26"/>
        </w:rPr>
        <w:t>рублей</w:t>
      </w:r>
      <w:r w:rsidR="009F6574" w:rsidRPr="00993C97">
        <w:rPr>
          <w:rFonts w:ascii="Times New Roman" w:hAnsi="Times New Roman"/>
          <w:i/>
          <w:color w:val="000000"/>
          <w:sz w:val="26"/>
          <w:szCs w:val="26"/>
        </w:rPr>
        <w:t xml:space="preserve"> (на 100%)</w:t>
      </w:r>
      <w:r w:rsidRPr="00993C97">
        <w:rPr>
          <w:rFonts w:ascii="Times New Roman" w:hAnsi="Times New Roman"/>
          <w:i/>
          <w:color w:val="000000"/>
          <w:sz w:val="26"/>
          <w:szCs w:val="26"/>
        </w:rPr>
        <w:t xml:space="preserve"> по</w:t>
      </w:r>
      <w:r w:rsidRPr="0007043B">
        <w:rPr>
          <w:rFonts w:ascii="Times New Roman" w:hAnsi="Times New Roman"/>
          <w:i/>
          <w:color w:val="000000"/>
          <w:sz w:val="26"/>
          <w:szCs w:val="26"/>
        </w:rPr>
        <w:t xml:space="preserve"> 4-м региональным проектам</w:t>
      </w:r>
      <w:r w:rsidR="009F6574">
        <w:rPr>
          <w:rFonts w:ascii="Times New Roman" w:hAnsi="Times New Roman"/>
          <w:i/>
          <w:color w:val="000000"/>
          <w:sz w:val="26"/>
          <w:szCs w:val="26"/>
        </w:rPr>
        <w:t>, в том числе</w:t>
      </w:r>
      <w:r w:rsidRPr="0007043B">
        <w:rPr>
          <w:rFonts w:ascii="Times New Roman" w:hAnsi="Times New Roman"/>
          <w:i/>
          <w:color w:val="000000"/>
          <w:sz w:val="26"/>
          <w:szCs w:val="26"/>
        </w:rPr>
        <w:t>:</w:t>
      </w:r>
    </w:p>
    <w:p w:rsidR="009977E0" w:rsidRPr="005A3B4B" w:rsidRDefault="009977E0" w:rsidP="009977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3B4B">
        <w:rPr>
          <w:rFonts w:ascii="Times New Roman" w:hAnsi="Times New Roman"/>
          <w:color w:val="000000"/>
          <w:sz w:val="26"/>
          <w:szCs w:val="26"/>
        </w:rPr>
        <w:t>«Системные меры по повышению производительности труда» - на 5000 тыс. рублей;</w:t>
      </w:r>
    </w:p>
    <w:p w:rsidR="009977E0" w:rsidRPr="005A3B4B" w:rsidRDefault="009977E0" w:rsidP="009977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3B4B">
        <w:rPr>
          <w:rFonts w:ascii="Times New Roman" w:hAnsi="Times New Roman"/>
          <w:color w:val="000000"/>
          <w:sz w:val="26"/>
          <w:szCs w:val="26"/>
        </w:rPr>
        <w:t>«Цифровое государственное управление» - на 3680 тыс. рублей;</w:t>
      </w:r>
    </w:p>
    <w:p w:rsidR="00BB4B9C" w:rsidRPr="005A3B4B" w:rsidRDefault="00FD7782" w:rsidP="009977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3B4B">
        <w:rPr>
          <w:rFonts w:ascii="Times New Roman" w:hAnsi="Times New Roman"/>
          <w:color w:val="000000"/>
          <w:sz w:val="26"/>
          <w:szCs w:val="26"/>
        </w:rPr>
        <w:lastRenderedPageBreak/>
        <w:t>«</w:t>
      </w:r>
      <w:r w:rsidR="00BB4B9C" w:rsidRPr="005A3B4B">
        <w:rPr>
          <w:rFonts w:ascii="Times New Roman" w:hAnsi="Times New Roman"/>
          <w:color w:val="000000"/>
          <w:sz w:val="26"/>
          <w:szCs w:val="26"/>
        </w:rPr>
        <w:t>Информационная инфраструктура</w:t>
      </w:r>
      <w:r w:rsidRPr="005A3B4B">
        <w:rPr>
          <w:rFonts w:ascii="Times New Roman" w:hAnsi="Times New Roman"/>
          <w:color w:val="000000"/>
          <w:sz w:val="26"/>
          <w:szCs w:val="26"/>
        </w:rPr>
        <w:t>»</w:t>
      </w:r>
      <w:r w:rsidR="00BB4B9C" w:rsidRPr="005A3B4B">
        <w:rPr>
          <w:rFonts w:ascii="Times New Roman" w:hAnsi="Times New Roman"/>
          <w:color w:val="000000"/>
          <w:sz w:val="26"/>
          <w:szCs w:val="26"/>
        </w:rPr>
        <w:t xml:space="preserve"> - на 1160 тыс. рублей;</w:t>
      </w:r>
    </w:p>
    <w:p w:rsidR="009977E0" w:rsidRPr="005A3B4B" w:rsidRDefault="009977E0" w:rsidP="009977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3B4B">
        <w:rPr>
          <w:rFonts w:ascii="Times New Roman" w:hAnsi="Times New Roman"/>
          <w:color w:val="000000"/>
          <w:sz w:val="26"/>
          <w:szCs w:val="26"/>
        </w:rPr>
        <w:t>«Информационная безопасность» - на 910 тыс. рублей.</w:t>
      </w:r>
    </w:p>
    <w:p w:rsidR="00912D0F" w:rsidRPr="00355DA3" w:rsidRDefault="00912D0F" w:rsidP="00912D0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55DA3">
        <w:rPr>
          <w:rFonts w:ascii="Times New Roman" w:hAnsi="Times New Roman"/>
          <w:sz w:val="26"/>
          <w:szCs w:val="26"/>
        </w:rPr>
        <w:t xml:space="preserve">Информация об </w:t>
      </w:r>
      <w:r w:rsidRPr="00355DA3">
        <w:rPr>
          <w:rFonts w:ascii="Times New Roman CYR" w:hAnsi="Times New Roman CYR" w:cs="Times New Roman CYR"/>
          <w:bCs/>
          <w:color w:val="000000"/>
          <w:sz w:val="26"/>
          <w:szCs w:val="26"/>
        </w:rPr>
        <w:t xml:space="preserve">исполнении региональных </w:t>
      </w:r>
      <w:r w:rsidRPr="00F17411">
        <w:rPr>
          <w:rFonts w:ascii="Times New Roman CYR" w:hAnsi="Times New Roman CYR" w:cs="Times New Roman CYR"/>
          <w:bCs/>
          <w:color w:val="000000"/>
          <w:sz w:val="26"/>
          <w:szCs w:val="26"/>
        </w:rPr>
        <w:t xml:space="preserve">проектов </w:t>
      </w:r>
      <w:r w:rsidR="00B76826" w:rsidRPr="00993C97">
        <w:rPr>
          <w:rFonts w:ascii="Times New Roman CYR" w:hAnsi="Times New Roman CYR" w:cs="Times New Roman CYR"/>
          <w:bCs/>
          <w:color w:val="000000"/>
          <w:sz w:val="26"/>
          <w:szCs w:val="26"/>
        </w:rPr>
        <w:t>з</w:t>
      </w:r>
      <w:r w:rsidR="009F6574" w:rsidRPr="00993C97">
        <w:rPr>
          <w:rFonts w:ascii="Times New Roman CYR" w:hAnsi="Times New Roman CYR" w:cs="Times New Roman CYR"/>
          <w:bCs/>
          <w:color w:val="000000"/>
          <w:sz w:val="26"/>
          <w:szCs w:val="26"/>
        </w:rPr>
        <w:t>а счет</w:t>
      </w:r>
      <w:r w:rsidR="00B76826" w:rsidRPr="00355DA3">
        <w:rPr>
          <w:rFonts w:ascii="Times New Roman CYR" w:hAnsi="Times New Roman CYR" w:cs="Times New Roman CYR"/>
          <w:bCs/>
          <w:color w:val="000000"/>
          <w:sz w:val="26"/>
          <w:szCs w:val="26"/>
        </w:rPr>
        <w:t xml:space="preserve"> </w:t>
      </w:r>
      <w:r w:rsidRPr="00355DA3">
        <w:rPr>
          <w:rFonts w:ascii="Times New Roman CYR" w:hAnsi="Times New Roman CYR" w:cs="Times New Roman CYR"/>
          <w:bCs/>
          <w:color w:val="000000"/>
          <w:sz w:val="26"/>
          <w:szCs w:val="26"/>
        </w:rPr>
        <w:t xml:space="preserve">республиканского бюджета </w:t>
      </w:r>
      <w:r w:rsidR="009F6574">
        <w:rPr>
          <w:rFonts w:ascii="Times New Roman CYR" w:hAnsi="Times New Roman CYR" w:cs="Times New Roman CYR"/>
          <w:bCs/>
          <w:color w:val="000000"/>
          <w:sz w:val="26"/>
          <w:szCs w:val="26"/>
        </w:rPr>
        <w:t>в</w:t>
      </w:r>
      <w:r w:rsidRPr="00355DA3">
        <w:rPr>
          <w:rFonts w:ascii="Times New Roman CYR" w:hAnsi="Times New Roman CYR" w:cs="Times New Roman CYR"/>
          <w:bCs/>
          <w:color w:val="000000"/>
          <w:sz w:val="26"/>
          <w:szCs w:val="26"/>
        </w:rPr>
        <w:t xml:space="preserve"> </w:t>
      </w:r>
      <w:r w:rsidRPr="00355DA3">
        <w:rPr>
          <w:rFonts w:ascii="Times New Roman" w:hAnsi="Times New Roman"/>
          <w:sz w:val="26"/>
          <w:szCs w:val="26"/>
        </w:rPr>
        <w:t>2019 год</w:t>
      </w:r>
      <w:r w:rsidR="009F6574">
        <w:rPr>
          <w:rFonts w:ascii="Times New Roman" w:hAnsi="Times New Roman"/>
          <w:sz w:val="26"/>
          <w:szCs w:val="26"/>
        </w:rPr>
        <w:t>у</w:t>
      </w:r>
      <w:r w:rsidRPr="00355DA3">
        <w:rPr>
          <w:rFonts w:ascii="Times New Roman" w:hAnsi="Times New Roman"/>
          <w:sz w:val="26"/>
          <w:szCs w:val="26"/>
        </w:rPr>
        <w:t xml:space="preserve"> представлена в таблице </w:t>
      </w:r>
      <w:r w:rsidR="00BE056F" w:rsidRPr="00355DA3">
        <w:rPr>
          <w:rFonts w:ascii="Times New Roman" w:hAnsi="Times New Roman"/>
          <w:sz w:val="26"/>
          <w:szCs w:val="26"/>
        </w:rPr>
        <w:t>2</w:t>
      </w:r>
      <w:r w:rsidRPr="00355DA3">
        <w:rPr>
          <w:rFonts w:ascii="Times New Roman" w:hAnsi="Times New Roman"/>
          <w:sz w:val="26"/>
          <w:szCs w:val="26"/>
        </w:rPr>
        <w:t>.</w:t>
      </w:r>
    </w:p>
    <w:p w:rsidR="00912D0F" w:rsidRPr="00355DA3" w:rsidRDefault="00912D0F" w:rsidP="00912D0F">
      <w:pPr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  <w:r w:rsidRPr="00355DA3">
        <w:rPr>
          <w:rFonts w:ascii="Times New Roman" w:hAnsi="Times New Roman"/>
          <w:sz w:val="26"/>
          <w:szCs w:val="26"/>
        </w:rPr>
        <w:t xml:space="preserve">Таблица </w:t>
      </w:r>
      <w:r w:rsidR="00BE056F" w:rsidRPr="00355DA3">
        <w:rPr>
          <w:rFonts w:ascii="Times New Roman" w:hAnsi="Times New Roman"/>
          <w:sz w:val="26"/>
          <w:szCs w:val="26"/>
        </w:rPr>
        <w:t>2</w:t>
      </w:r>
    </w:p>
    <w:p w:rsidR="0081329F" w:rsidRDefault="00912D0F" w:rsidP="00912D0F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  <w:lang w:val="en-US"/>
        </w:rPr>
      </w:pPr>
      <w:r w:rsidRPr="00355DA3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751" w:type="dxa"/>
        <w:tblInd w:w="95" w:type="dxa"/>
        <w:tblLook w:val="04A0"/>
      </w:tblPr>
      <w:tblGrid>
        <w:gridCol w:w="4549"/>
        <w:gridCol w:w="1134"/>
        <w:gridCol w:w="1045"/>
        <w:gridCol w:w="1060"/>
        <w:gridCol w:w="1297"/>
        <w:gridCol w:w="666"/>
      </w:tblGrid>
      <w:tr w:rsidR="00893C38" w:rsidRPr="00893C38" w:rsidTr="00893C38">
        <w:trPr>
          <w:trHeight w:val="255"/>
          <w:tblHeader/>
        </w:trPr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C38" w:rsidRPr="00893C38" w:rsidRDefault="00893C38" w:rsidP="0089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C38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C38" w:rsidRPr="00893C38" w:rsidRDefault="00893C38" w:rsidP="0089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C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2019 год </w:t>
            </w:r>
          </w:p>
        </w:tc>
      </w:tr>
      <w:tr w:rsidR="00893C38" w:rsidRPr="00893C38" w:rsidTr="00893C38">
        <w:trPr>
          <w:trHeight w:val="605"/>
          <w:tblHeader/>
        </w:trPr>
        <w:tc>
          <w:tcPr>
            <w:tcW w:w="4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C38" w:rsidRPr="00893C38" w:rsidRDefault="00893C38" w:rsidP="0089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93C38">
              <w:rPr>
                <w:rFonts w:ascii="Times New Roman" w:hAnsi="Times New Roman"/>
                <w:b/>
                <w:bCs/>
                <w:sz w:val="18"/>
                <w:szCs w:val="18"/>
              </w:rPr>
              <w:t>паспорт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C38" w:rsidRPr="00893C38" w:rsidRDefault="00893C38" w:rsidP="0089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93C3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Закон                  № 82-ЗРХ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C38" w:rsidRPr="00893C38" w:rsidRDefault="00893C38" w:rsidP="0089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3C3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сводная бюджетная роспись на 31.12.2019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C38" w:rsidRPr="00893C38" w:rsidRDefault="00893C38" w:rsidP="0089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3C38">
              <w:rPr>
                <w:rFonts w:ascii="Times New Roman" w:hAnsi="Times New Roman"/>
                <w:b/>
                <w:bCs/>
                <w:sz w:val="16"/>
                <w:szCs w:val="16"/>
              </w:rPr>
              <w:t>исполнение на 01.01.2020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C38" w:rsidRPr="00893C38" w:rsidRDefault="00893C38" w:rsidP="0089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%</w:t>
            </w:r>
          </w:p>
        </w:tc>
      </w:tr>
      <w:tr w:rsidR="00893C38" w:rsidRPr="00893C38" w:rsidTr="00893C38">
        <w:trPr>
          <w:trHeight w:val="148"/>
          <w:tblHeader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893C38" w:rsidRDefault="00893C38" w:rsidP="00893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893C38" w:rsidRDefault="00893C38" w:rsidP="00893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893C38" w:rsidRDefault="00893C38" w:rsidP="00893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893C38" w:rsidRDefault="00893C38" w:rsidP="00893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893C38" w:rsidRDefault="00893C38" w:rsidP="00893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893C38" w:rsidRDefault="00893C38" w:rsidP="00893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93C38" w:rsidRPr="00893C38" w:rsidTr="00893C38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Национальный проект «Демография»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1 032 906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660 526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1 264 344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1 035 947,3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81,9</w:t>
            </w:r>
          </w:p>
        </w:tc>
      </w:tr>
      <w:tr w:rsidR="00893C38" w:rsidRPr="00893C38" w:rsidTr="00893C38">
        <w:trPr>
          <w:trHeight w:val="19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81 737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81 737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207 594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199 880,5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96,3</w:t>
            </w:r>
          </w:p>
        </w:tc>
      </w:tr>
      <w:tr w:rsidR="00893C38" w:rsidRPr="00893C38" w:rsidTr="00893C38">
        <w:trPr>
          <w:trHeight w:val="54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630 310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257 930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742 368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535 654,9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72,2</w:t>
            </w:r>
          </w:p>
        </w:tc>
      </w:tr>
      <w:tr w:rsidR="00893C38" w:rsidRPr="00893C38" w:rsidTr="00893C38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«Старшее поколение»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191 396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191 396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184 919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178 277,2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96,4</w:t>
            </w:r>
          </w:p>
        </w:tc>
      </w:tr>
      <w:tr w:rsidR="00893C38" w:rsidRPr="00893C38" w:rsidTr="00893C38">
        <w:trPr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«Укрепление общественного здоровья»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5 592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5 592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5 592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5 483,0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98,1</w:t>
            </w:r>
          </w:p>
        </w:tc>
      </w:tr>
      <w:tr w:rsidR="00893C38" w:rsidRPr="00893C38" w:rsidTr="00893C38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«Спорт - норма жизни»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123 871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123 871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123 871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116 651,7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94,2</w:t>
            </w:r>
          </w:p>
        </w:tc>
      </w:tr>
      <w:tr w:rsidR="00893C38" w:rsidRPr="00893C38" w:rsidTr="00893C38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Национальный проект «Здравоохранение»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972 620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972 620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992 376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819 902,1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82,6</w:t>
            </w:r>
          </w:p>
        </w:tc>
      </w:tr>
      <w:tr w:rsidR="00893C38" w:rsidRPr="00893C38" w:rsidTr="00893C38">
        <w:trPr>
          <w:trHeight w:val="276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«Развитие системы оказания первичной медико-санитарной помощи»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142 710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142 710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164 044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130 451,7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79,5</w:t>
            </w:r>
          </w:p>
        </w:tc>
      </w:tr>
      <w:tr w:rsidR="00893C38" w:rsidRPr="00893C38" w:rsidTr="00893C38">
        <w:trPr>
          <w:trHeight w:val="226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«Борьба с онкологическими заболеваниями»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532 873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532 873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532 873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440 337,4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82,6</w:t>
            </w:r>
          </w:p>
        </w:tc>
      </w:tr>
      <w:tr w:rsidR="00893C38" w:rsidRPr="00893C38" w:rsidTr="00893C38">
        <w:trPr>
          <w:trHeight w:val="9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Региональный проект «Борьба с </w:t>
            </w:r>
            <w:proofErr w:type="spellStart"/>
            <w:proofErr w:type="gramStart"/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сердечно-сосудистыми</w:t>
            </w:r>
            <w:proofErr w:type="spellEnd"/>
            <w:proofErr w:type="gramEnd"/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заболеваниями»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64 473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64 473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60 723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55 679,5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91,7</w:t>
            </w:r>
          </w:p>
        </w:tc>
      </w:tr>
      <w:tr w:rsidR="00893C38" w:rsidRPr="00893C38" w:rsidTr="00893C38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«Развитие детского здравоохранения, включая создание современной инфраструктуры оказания медицинской помощи детям»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161 328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161 328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161 328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126 929,6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78,7</w:t>
            </w:r>
          </w:p>
        </w:tc>
      </w:tr>
      <w:tr w:rsidR="00893C38" w:rsidRPr="00893C38" w:rsidTr="00893C38">
        <w:trPr>
          <w:trHeight w:val="461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28 266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28 266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30 438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25 120,1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82,5</w:t>
            </w:r>
          </w:p>
        </w:tc>
      </w:tr>
      <w:tr w:rsidR="00893C38" w:rsidRPr="00803662" w:rsidTr="00893C38">
        <w:trPr>
          <w:trHeight w:val="7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03662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662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42 970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42 970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42 970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41 383,8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96,3</w:t>
            </w:r>
          </w:p>
        </w:tc>
      </w:tr>
      <w:tr w:rsidR="00893C38" w:rsidRPr="00803662" w:rsidTr="00893C38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03662" w:rsidRDefault="00893C38" w:rsidP="00893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36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Национальный проект «Образование»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1 122 949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1 129 628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0971D7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824 334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0971D7" w:rsidP="000971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674 374,7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80,1</w:t>
            </w:r>
          </w:p>
        </w:tc>
      </w:tr>
      <w:tr w:rsidR="00893C38" w:rsidRPr="00803662" w:rsidTr="00893C38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03662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662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«Современная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1 104 118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1 110 797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0971D7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805 503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0971D7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655 544,2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0971D7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81,4</w:t>
            </w:r>
          </w:p>
        </w:tc>
      </w:tr>
      <w:tr w:rsidR="00893C38" w:rsidRPr="00803662" w:rsidTr="00893C38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03662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662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«Успех каждого ребенка»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18 831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18 831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18 831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18 830,5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93C38" w:rsidRPr="00803662" w:rsidTr="00893C38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03662" w:rsidRDefault="00893C38" w:rsidP="00893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36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Национальный проект «Жилье и городская среда»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229 300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167 945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03662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233 634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227 614,7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036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803662"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7,4</w:t>
            </w:r>
          </w:p>
        </w:tc>
      </w:tr>
      <w:tr w:rsidR="00893C38" w:rsidRPr="00803662" w:rsidTr="00893C38">
        <w:trPr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03662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662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167 323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167 323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03662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171 654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166 223,3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0366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803662"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6,8</w:t>
            </w:r>
          </w:p>
        </w:tc>
      </w:tr>
      <w:tr w:rsidR="00893C38" w:rsidRPr="00893C38" w:rsidTr="00893C38">
        <w:trPr>
          <w:trHeight w:val="5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03662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662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61 977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61 980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61 391,4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99,1</w:t>
            </w:r>
          </w:p>
        </w:tc>
      </w:tr>
      <w:tr w:rsidR="00893C38" w:rsidRPr="00893C38" w:rsidTr="00893C38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Национальный проект «Экология»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179 350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179 350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253 505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233 333,3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92,0</w:t>
            </w:r>
          </w:p>
        </w:tc>
      </w:tr>
      <w:tr w:rsidR="00893C38" w:rsidRPr="00893C38" w:rsidTr="00893C38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«Сохранение лесов»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124 479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124 479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198 634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186 553,7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93,9</w:t>
            </w:r>
          </w:p>
        </w:tc>
      </w:tr>
      <w:tr w:rsidR="00893C38" w:rsidRPr="00893C38" w:rsidTr="00893C38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«Чистая вода»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54 871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54 871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54 871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46 779,6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85,3</w:t>
            </w:r>
          </w:p>
        </w:tc>
      </w:tr>
      <w:tr w:rsidR="00893C38" w:rsidRPr="00893C38" w:rsidTr="00893C38">
        <w:trPr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Национальный проект «Безопасные и качественные автомобильные дороги»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546 532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542 951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780 518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528 796,3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67,7</w:t>
            </w:r>
          </w:p>
        </w:tc>
      </w:tr>
      <w:tr w:rsidR="00893C38" w:rsidRPr="00893C38" w:rsidTr="00893C38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«Дорожная 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542 922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539 341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776 908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526 952,9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67,8</w:t>
            </w:r>
          </w:p>
        </w:tc>
      </w:tr>
      <w:tr w:rsidR="00893C38" w:rsidRPr="00893C38" w:rsidTr="00893C38">
        <w:trPr>
          <w:trHeight w:val="18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«Общесистемные меры развития дорожного хозяйства»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3 610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3 610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3 610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1 843,4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51,1</w:t>
            </w:r>
          </w:p>
        </w:tc>
      </w:tr>
      <w:tr w:rsidR="00893C38" w:rsidRPr="00893C38" w:rsidTr="00893C38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Национальный проект «Цифровая экономика»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5 860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5 860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93C38" w:rsidRPr="00893C38" w:rsidTr="00893C38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«Информационная инфраструктура»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1 160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1 160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893C38" w:rsidRPr="00893C38" w:rsidTr="00893C38">
        <w:trPr>
          <w:trHeight w:val="3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«Кадры для цифровой экономики»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893C38" w:rsidRPr="00893C38" w:rsidTr="00893C38">
        <w:trPr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«Информационная безопасность»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893C38" w:rsidRPr="00893C38" w:rsidTr="00893C38">
        <w:trPr>
          <w:trHeight w:val="264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«Цифровое государственное управление»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3 680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3 680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893C38" w:rsidRPr="00893C38" w:rsidTr="00893C38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993C97" w:rsidRDefault="00893C38" w:rsidP="00893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93C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64 037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64 037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64 037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60 296,2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94,2</w:t>
            </w:r>
          </w:p>
        </w:tc>
      </w:tr>
      <w:tr w:rsidR="00893C38" w:rsidRPr="00893C38" w:rsidTr="00893C38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«Культурная среда»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61 987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61 987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61 987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59 246,2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95,6</w:t>
            </w:r>
          </w:p>
        </w:tc>
      </w:tr>
      <w:tr w:rsidR="00893C38" w:rsidRPr="00893C38" w:rsidTr="00893C38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«Творческие люди»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2 050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2 050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2 050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1 050,0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51,2</w:t>
            </w:r>
          </w:p>
        </w:tc>
      </w:tr>
      <w:tr w:rsidR="00893C38" w:rsidRPr="00893C38" w:rsidTr="00893C38">
        <w:trPr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Национальный проект «</w:t>
            </w:r>
            <w:r w:rsidR="00E0485F" w:rsidRPr="000A63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Малое и среднее предпринимательство</w:t>
            </w:r>
            <w:r w:rsidRPr="00893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и поддержка индивидуальной инициативы»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246 933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202 688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248 983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248 980,4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93C38" w:rsidRPr="00893C38" w:rsidTr="00893C38">
        <w:trPr>
          <w:trHeight w:val="21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200 427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200 427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200 427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200 425,5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93C38" w:rsidRPr="00893C38" w:rsidTr="00893C38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«Популяризация предпринимательства»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2 051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2 051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4 101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4 100,8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93C38" w:rsidRPr="00893C38" w:rsidTr="00893C38">
        <w:trPr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«Создание системы поддержки фермеров и развитие сельской кооперации»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44 455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44 455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44 454,1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93C38" w:rsidRPr="00893C38" w:rsidTr="00893C38">
        <w:trPr>
          <w:trHeight w:val="18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Национальный проект «Производительность труда и поддержка занятости»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893C38" w:rsidRPr="00893C38" w:rsidTr="00893C38">
        <w:trPr>
          <w:trHeight w:val="23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C38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«Системные меры по повышению производительности труда»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1741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893C38" w:rsidRPr="00893C38" w:rsidTr="00893C38">
        <w:trPr>
          <w:trHeight w:val="2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893C38" w:rsidRDefault="00893C38" w:rsidP="00893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93C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4 405 487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93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3 930 605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036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803662"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661 841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C38" w:rsidRPr="00F17411" w:rsidRDefault="00893C38" w:rsidP="008036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6C0A4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03662"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829 245,0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C38" w:rsidRPr="00F17411" w:rsidRDefault="00803662" w:rsidP="008036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174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82,1</w:t>
            </w:r>
          </w:p>
        </w:tc>
      </w:tr>
    </w:tbl>
    <w:p w:rsidR="009977E0" w:rsidRPr="004C0A96" w:rsidRDefault="009977E0" w:rsidP="00912D0F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994B49" w:rsidRPr="00727582" w:rsidRDefault="009E64E0" w:rsidP="009E64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727582">
        <w:rPr>
          <w:rFonts w:ascii="Times New Roman" w:hAnsi="Times New Roman"/>
          <w:sz w:val="26"/>
          <w:szCs w:val="26"/>
        </w:rPr>
        <w:t xml:space="preserve">Фактическое исполнение по </w:t>
      </w:r>
      <w:r w:rsidR="008A2BA4" w:rsidRPr="00727582">
        <w:rPr>
          <w:rFonts w:ascii="Times New Roman" w:hAnsi="Times New Roman"/>
          <w:sz w:val="26"/>
          <w:szCs w:val="26"/>
        </w:rPr>
        <w:t>2</w:t>
      </w:r>
      <w:r w:rsidR="00727582" w:rsidRPr="00727582">
        <w:rPr>
          <w:rFonts w:ascii="Times New Roman" w:hAnsi="Times New Roman"/>
          <w:sz w:val="26"/>
          <w:szCs w:val="26"/>
        </w:rPr>
        <w:t>4</w:t>
      </w:r>
      <w:r w:rsidR="005A34F5" w:rsidRPr="00727582">
        <w:rPr>
          <w:rFonts w:ascii="Times New Roman" w:hAnsi="Times New Roman"/>
          <w:sz w:val="26"/>
          <w:szCs w:val="26"/>
        </w:rPr>
        <w:t>-</w:t>
      </w:r>
      <w:r w:rsidR="008A2BA4" w:rsidRPr="00727582">
        <w:rPr>
          <w:rFonts w:ascii="Times New Roman" w:hAnsi="Times New Roman"/>
          <w:sz w:val="26"/>
          <w:szCs w:val="26"/>
        </w:rPr>
        <w:t>м</w:t>
      </w:r>
      <w:r w:rsidR="005A34F5" w:rsidRPr="00727582">
        <w:rPr>
          <w:rFonts w:ascii="Times New Roman" w:hAnsi="Times New Roman"/>
          <w:sz w:val="26"/>
          <w:szCs w:val="26"/>
        </w:rPr>
        <w:t xml:space="preserve"> </w:t>
      </w:r>
      <w:r w:rsidR="0057741B" w:rsidRPr="00727582">
        <w:rPr>
          <w:rFonts w:ascii="Times New Roman" w:hAnsi="Times New Roman"/>
          <w:sz w:val="26"/>
          <w:szCs w:val="26"/>
        </w:rPr>
        <w:t xml:space="preserve">региональным </w:t>
      </w:r>
      <w:r w:rsidRPr="00727582">
        <w:rPr>
          <w:rFonts w:ascii="Times New Roman" w:hAnsi="Times New Roman"/>
          <w:iCs/>
          <w:color w:val="000000"/>
          <w:sz w:val="26"/>
          <w:szCs w:val="26"/>
        </w:rPr>
        <w:t xml:space="preserve">проектам </w:t>
      </w:r>
      <w:r w:rsidRPr="00727582">
        <w:rPr>
          <w:rFonts w:ascii="Times New Roman" w:hAnsi="Times New Roman"/>
          <w:sz w:val="26"/>
          <w:szCs w:val="26"/>
        </w:rPr>
        <w:t xml:space="preserve">на </w:t>
      </w:r>
      <w:r w:rsidR="0057741B" w:rsidRPr="00727582">
        <w:rPr>
          <w:rFonts w:ascii="Times New Roman" w:hAnsi="Times New Roman"/>
          <w:sz w:val="26"/>
          <w:szCs w:val="26"/>
        </w:rPr>
        <w:t>01</w:t>
      </w:r>
      <w:r w:rsidRPr="00727582">
        <w:rPr>
          <w:rFonts w:ascii="Times New Roman" w:hAnsi="Times New Roman"/>
          <w:sz w:val="26"/>
          <w:szCs w:val="26"/>
        </w:rPr>
        <w:t>.0</w:t>
      </w:r>
      <w:r w:rsidR="004A0863" w:rsidRPr="00727582">
        <w:rPr>
          <w:rFonts w:ascii="Times New Roman" w:hAnsi="Times New Roman"/>
          <w:sz w:val="26"/>
          <w:szCs w:val="26"/>
        </w:rPr>
        <w:t>1</w:t>
      </w:r>
      <w:r w:rsidRPr="00727582">
        <w:rPr>
          <w:rFonts w:ascii="Times New Roman" w:hAnsi="Times New Roman"/>
          <w:sz w:val="26"/>
          <w:szCs w:val="26"/>
        </w:rPr>
        <w:t>.20</w:t>
      </w:r>
      <w:r w:rsidR="004A0863" w:rsidRPr="00727582">
        <w:rPr>
          <w:rFonts w:ascii="Times New Roman" w:hAnsi="Times New Roman"/>
          <w:sz w:val="26"/>
          <w:szCs w:val="26"/>
        </w:rPr>
        <w:t>20</w:t>
      </w:r>
      <w:r w:rsidRPr="00727582">
        <w:rPr>
          <w:rFonts w:ascii="Times New Roman" w:hAnsi="Times New Roman"/>
          <w:sz w:val="26"/>
          <w:szCs w:val="26"/>
        </w:rPr>
        <w:t xml:space="preserve"> </w:t>
      </w:r>
      <w:r w:rsidRPr="00727582">
        <w:rPr>
          <w:rFonts w:ascii="Times New Roman" w:hAnsi="Times New Roman"/>
          <w:color w:val="000000"/>
          <w:sz w:val="26"/>
          <w:szCs w:val="26"/>
        </w:rPr>
        <w:t xml:space="preserve">составило </w:t>
      </w:r>
      <w:r w:rsidR="00727582" w:rsidRPr="00727582">
        <w:rPr>
          <w:rFonts w:ascii="Times New Roman" w:hAnsi="Times New Roman"/>
          <w:color w:val="000000"/>
          <w:sz w:val="26"/>
          <w:szCs w:val="26"/>
        </w:rPr>
        <w:t>3</w:t>
      </w:r>
      <w:r w:rsidR="00445093">
        <w:rPr>
          <w:rFonts w:ascii="Times New Roman" w:hAnsi="Times New Roman"/>
          <w:color w:val="000000"/>
          <w:sz w:val="26"/>
          <w:szCs w:val="26"/>
          <w:lang w:val="en-US"/>
        </w:rPr>
        <w:t> </w:t>
      </w:r>
      <w:r w:rsidR="00803662">
        <w:rPr>
          <w:rFonts w:ascii="Times New Roman" w:hAnsi="Times New Roman"/>
          <w:color w:val="000000"/>
          <w:sz w:val="26"/>
          <w:szCs w:val="26"/>
        </w:rPr>
        <w:t>829</w:t>
      </w:r>
      <w:r w:rsidR="00445093">
        <w:rPr>
          <w:rFonts w:ascii="Times New Roman" w:hAnsi="Times New Roman"/>
          <w:color w:val="000000"/>
          <w:sz w:val="26"/>
          <w:szCs w:val="26"/>
        </w:rPr>
        <w:t> </w:t>
      </w:r>
      <w:r w:rsidR="00803662">
        <w:rPr>
          <w:rFonts w:ascii="Times New Roman" w:hAnsi="Times New Roman"/>
          <w:color w:val="000000"/>
          <w:sz w:val="26"/>
          <w:szCs w:val="26"/>
        </w:rPr>
        <w:t>245</w:t>
      </w:r>
      <w:r w:rsidR="0057741B" w:rsidRPr="0072758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27582">
        <w:rPr>
          <w:rFonts w:ascii="Times New Roman" w:hAnsi="Times New Roman"/>
          <w:color w:val="000000"/>
          <w:sz w:val="26"/>
          <w:szCs w:val="26"/>
        </w:rPr>
        <w:t xml:space="preserve">тыс. рублей, или </w:t>
      </w:r>
      <w:r w:rsidR="00727582" w:rsidRPr="00727582">
        <w:rPr>
          <w:rFonts w:ascii="Times New Roman" w:hAnsi="Times New Roman"/>
          <w:color w:val="000000"/>
          <w:sz w:val="26"/>
          <w:szCs w:val="26"/>
        </w:rPr>
        <w:t>8</w:t>
      </w:r>
      <w:r w:rsidR="00803662">
        <w:rPr>
          <w:rFonts w:ascii="Times New Roman" w:hAnsi="Times New Roman"/>
          <w:color w:val="000000"/>
          <w:sz w:val="26"/>
          <w:szCs w:val="26"/>
        </w:rPr>
        <w:t>2,</w:t>
      </w:r>
      <w:r w:rsidR="00727582" w:rsidRPr="00727582">
        <w:rPr>
          <w:rFonts w:ascii="Times New Roman" w:hAnsi="Times New Roman"/>
          <w:color w:val="000000"/>
          <w:sz w:val="26"/>
          <w:szCs w:val="26"/>
        </w:rPr>
        <w:t>1</w:t>
      </w:r>
      <w:r w:rsidRPr="00727582">
        <w:rPr>
          <w:rFonts w:ascii="Times New Roman" w:hAnsi="Times New Roman"/>
          <w:color w:val="000000"/>
          <w:sz w:val="26"/>
          <w:szCs w:val="26"/>
        </w:rPr>
        <w:t>% планируемого объема бюджетных средств</w:t>
      </w:r>
      <w:r w:rsidR="0057741B" w:rsidRPr="00727582">
        <w:rPr>
          <w:rFonts w:ascii="Times New Roman" w:hAnsi="Times New Roman"/>
          <w:color w:val="000000"/>
          <w:sz w:val="26"/>
          <w:szCs w:val="26"/>
        </w:rPr>
        <w:t xml:space="preserve"> по сводной бюджетной росписи</w:t>
      </w:r>
      <w:r w:rsidRPr="00727582">
        <w:rPr>
          <w:rFonts w:ascii="Times New Roman" w:hAnsi="Times New Roman"/>
          <w:color w:val="000000"/>
          <w:sz w:val="26"/>
          <w:szCs w:val="26"/>
        </w:rPr>
        <w:t>, в том числе за счет средств</w:t>
      </w:r>
      <w:r w:rsidR="00994B49" w:rsidRPr="00727582">
        <w:rPr>
          <w:rFonts w:ascii="Times New Roman" w:hAnsi="Times New Roman"/>
          <w:color w:val="000000"/>
          <w:sz w:val="26"/>
          <w:szCs w:val="26"/>
        </w:rPr>
        <w:t>:</w:t>
      </w:r>
    </w:p>
    <w:p w:rsidR="00994B49" w:rsidRPr="00590E93" w:rsidRDefault="009E64E0" w:rsidP="009E64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90E93">
        <w:rPr>
          <w:rFonts w:ascii="Times New Roman" w:hAnsi="Times New Roman"/>
          <w:color w:val="000000"/>
          <w:sz w:val="26"/>
          <w:szCs w:val="26"/>
        </w:rPr>
        <w:t>федерального бюджета –</w:t>
      </w:r>
      <w:r w:rsidR="0007356E" w:rsidRPr="00590E9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E93" w:rsidRPr="00590E93">
        <w:rPr>
          <w:rFonts w:ascii="Times New Roman" w:hAnsi="Times New Roman"/>
          <w:color w:val="000000"/>
          <w:sz w:val="26"/>
          <w:szCs w:val="26"/>
        </w:rPr>
        <w:t>3</w:t>
      </w:r>
      <w:r w:rsidR="00803662">
        <w:rPr>
          <w:rFonts w:ascii="Times New Roman" w:hAnsi="Times New Roman"/>
          <w:color w:val="000000"/>
          <w:sz w:val="26"/>
          <w:szCs w:val="26"/>
          <w:lang w:val="en-US"/>
        </w:rPr>
        <w:t> </w:t>
      </w:r>
      <w:r w:rsidR="00803662">
        <w:rPr>
          <w:rFonts w:ascii="Times New Roman" w:hAnsi="Times New Roman"/>
          <w:color w:val="000000"/>
          <w:sz w:val="26"/>
          <w:szCs w:val="26"/>
        </w:rPr>
        <w:t>328 730,4</w:t>
      </w:r>
      <w:r w:rsidR="0057741B" w:rsidRPr="00590E9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90E93">
        <w:rPr>
          <w:rFonts w:ascii="Times New Roman" w:hAnsi="Times New Roman"/>
          <w:sz w:val="26"/>
          <w:szCs w:val="26"/>
        </w:rPr>
        <w:t>тыс. рублей (</w:t>
      </w:r>
      <w:r w:rsidR="00590E93" w:rsidRPr="00590E93">
        <w:rPr>
          <w:rFonts w:ascii="Times New Roman" w:hAnsi="Times New Roman"/>
          <w:sz w:val="26"/>
          <w:szCs w:val="26"/>
        </w:rPr>
        <w:t>8</w:t>
      </w:r>
      <w:r w:rsidR="00803662">
        <w:rPr>
          <w:rFonts w:ascii="Times New Roman" w:hAnsi="Times New Roman"/>
          <w:sz w:val="26"/>
          <w:szCs w:val="26"/>
        </w:rPr>
        <w:t>4,3</w:t>
      </w:r>
      <w:r w:rsidR="00994B49" w:rsidRPr="00590E93">
        <w:rPr>
          <w:rFonts w:ascii="Times New Roman" w:hAnsi="Times New Roman"/>
          <w:sz w:val="26"/>
          <w:szCs w:val="26"/>
        </w:rPr>
        <w:t>%);</w:t>
      </w:r>
    </w:p>
    <w:p w:rsidR="00994B49" w:rsidRPr="00590E93" w:rsidRDefault="009E64E0" w:rsidP="009E64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90E93">
        <w:rPr>
          <w:rFonts w:ascii="Times New Roman" w:hAnsi="Times New Roman"/>
          <w:sz w:val="26"/>
          <w:szCs w:val="26"/>
        </w:rPr>
        <w:t xml:space="preserve">республиканского бюджета – </w:t>
      </w:r>
      <w:r w:rsidR="00590E93" w:rsidRPr="00590E93">
        <w:rPr>
          <w:rFonts w:ascii="Times New Roman" w:hAnsi="Times New Roman"/>
          <w:sz w:val="26"/>
          <w:szCs w:val="26"/>
        </w:rPr>
        <w:t>439 547,</w:t>
      </w:r>
      <w:r w:rsidR="00803662">
        <w:rPr>
          <w:rFonts w:ascii="Times New Roman" w:hAnsi="Times New Roman"/>
          <w:sz w:val="26"/>
          <w:szCs w:val="26"/>
        </w:rPr>
        <w:t>9</w:t>
      </w:r>
      <w:r w:rsidRPr="00590E93">
        <w:rPr>
          <w:rFonts w:ascii="Times New Roman" w:hAnsi="Times New Roman"/>
          <w:sz w:val="26"/>
          <w:szCs w:val="26"/>
        </w:rPr>
        <w:t xml:space="preserve"> тыс. рублей (</w:t>
      </w:r>
      <w:r w:rsidR="00590E93" w:rsidRPr="00590E93">
        <w:rPr>
          <w:rFonts w:ascii="Times New Roman" w:hAnsi="Times New Roman"/>
          <w:sz w:val="26"/>
          <w:szCs w:val="26"/>
        </w:rPr>
        <w:t>75,</w:t>
      </w:r>
      <w:r w:rsidR="00803662">
        <w:rPr>
          <w:rFonts w:ascii="Times New Roman" w:hAnsi="Times New Roman"/>
          <w:sz w:val="26"/>
          <w:szCs w:val="26"/>
        </w:rPr>
        <w:t>4</w:t>
      </w:r>
      <w:r w:rsidRPr="00590E93">
        <w:rPr>
          <w:rFonts w:ascii="Times New Roman" w:hAnsi="Times New Roman"/>
          <w:sz w:val="26"/>
          <w:szCs w:val="26"/>
        </w:rPr>
        <w:t>%)</w:t>
      </w:r>
      <w:r w:rsidR="00994B49" w:rsidRPr="00590E93">
        <w:rPr>
          <w:rFonts w:ascii="Times New Roman" w:hAnsi="Times New Roman"/>
          <w:sz w:val="26"/>
          <w:szCs w:val="26"/>
        </w:rPr>
        <w:t>;</w:t>
      </w:r>
      <w:r w:rsidR="00EF5E82" w:rsidRPr="00590E93">
        <w:rPr>
          <w:rFonts w:ascii="Times New Roman" w:hAnsi="Times New Roman"/>
          <w:sz w:val="26"/>
          <w:szCs w:val="26"/>
        </w:rPr>
        <w:t xml:space="preserve"> </w:t>
      </w:r>
    </w:p>
    <w:p w:rsidR="0057741B" w:rsidRPr="00590E93" w:rsidRDefault="00EF5E82" w:rsidP="009E64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90E93">
        <w:rPr>
          <w:rFonts w:ascii="Times New Roman" w:hAnsi="Times New Roman"/>
          <w:sz w:val="26"/>
          <w:szCs w:val="26"/>
        </w:rPr>
        <w:t xml:space="preserve">Государственной корпорации – Фонда содействия реформированию жилищно-коммунального хозяйства на переселение граждан из аварийного жилищного фонда (далее - Фонд содействия реформированию ЖКХ) </w:t>
      </w:r>
      <w:r w:rsidR="006C0A45" w:rsidRPr="00590E93">
        <w:rPr>
          <w:rFonts w:ascii="Times New Roman" w:hAnsi="Times New Roman"/>
          <w:sz w:val="26"/>
          <w:szCs w:val="26"/>
        </w:rPr>
        <w:t>–</w:t>
      </w:r>
      <w:r w:rsidR="006C0A45">
        <w:rPr>
          <w:rFonts w:ascii="Times New Roman" w:hAnsi="Times New Roman"/>
          <w:sz w:val="26"/>
          <w:szCs w:val="26"/>
        </w:rPr>
        <w:t xml:space="preserve"> </w:t>
      </w:r>
      <w:r w:rsidR="00590E93" w:rsidRPr="00590E93">
        <w:rPr>
          <w:rFonts w:ascii="Times New Roman" w:hAnsi="Times New Roman"/>
          <w:sz w:val="26"/>
          <w:szCs w:val="26"/>
        </w:rPr>
        <w:t>60 966,7</w:t>
      </w:r>
      <w:r w:rsidRPr="00590E93">
        <w:rPr>
          <w:rFonts w:ascii="Times New Roman" w:hAnsi="Times New Roman"/>
          <w:sz w:val="26"/>
          <w:szCs w:val="26"/>
        </w:rPr>
        <w:t xml:space="preserve"> тыс. рублей (</w:t>
      </w:r>
      <w:r w:rsidR="00590E93" w:rsidRPr="00590E93">
        <w:rPr>
          <w:rFonts w:ascii="Times New Roman" w:hAnsi="Times New Roman"/>
          <w:sz w:val="26"/>
          <w:szCs w:val="26"/>
        </w:rPr>
        <w:t>99,1</w:t>
      </w:r>
      <w:r w:rsidRPr="00590E93">
        <w:rPr>
          <w:rFonts w:ascii="Times New Roman" w:hAnsi="Times New Roman"/>
          <w:sz w:val="26"/>
          <w:szCs w:val="26"/>
        </w:rPr>
        <w:t>%)</w:t>
      </w:r>
      <w:r w:rsidR="0057741B" w:rsidRPr="00590E93">
        <w:rPr>
          <w:rFonts w:ascii="Times New Roman" w:hAnsi="Times New Roman"/>
          <w:sz w:val="26"/>
          <w:szCs w:val="26"/>
        </w:rPr>
        <w:t>.</w:t>
      </w:r>
    </w:p>
    <w:p w:rsidR="00C33630" w:rsidRPr="00727582" w:rsidRDefault="00F735B4" w:rsidP="00C3363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2019 году н</w:t>
      </w:r>
      <w:r w:rsidR="00B44629" w:rsidRPr="00727582">
        <w:rPr>
          <w:rFonts w:ascii="Times New Roman" w:hAnsi="Times New Roman"/>
          <w:sz w:val="26"/>
          <w:szCs w:val="26"/>
        </w:rPr>
        <w:t xml:space="preserve">аибольший объем </w:t>
      </w:r>
      <w:r w:rsidR="00590E93">
        <w:rPr>
          <w:rFonts w:ascii="Times New Roman" w:hAnsi="Times New Roman"/>
          <w:sz w:val="26"/>
          <w:szCs w:val="26"/>
        </w:rPr>
        <w:t xml:space="preserve">средств </w:t>
      </w:r>
      <w:r>
        <w:rPr>
          <w:rFonts w:ascii="Times New Roman" w:hAnsi="Times New Roman"/>
          <w:sz w:val="26"/>
          <w:szCs w:val="26"/>
        </w:rPr>
        <w:t>(79,</w:t>
      </w:r>
      <w:r w:rsidR="006B017E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%) </w:t>
      </w:r>
      <w:r w:rsidR="00590E93">
        <w:rPr>
          <w:rFonts w:ascii="Times New Roman" w:hAnsi="Times New Roman"/>
          <w:sz w:val="26"/>
          <w:szCs w:val="26"/>
        </w:rPr>
        <w:t xml:space="preserve">направлен </w:t>
      </w:r>
      <w:r w:rsidR="00B44629" w:rsidRPr="00727582">
        <w:rPr>
          <w:rFonts w:ascii="Times New Roman" w:hAnsi="Times New Roman"/>
          <w:sz w:val="26"/>
          <w:szCs w:val="26"/>
        </w:rPr>
        <w:t xml:space="preserve">на исполнение </w:t>
      </w:r>
      <w:r w:rsidR="00590E93">
        <w:rPr>
          <w:rFonts w:ascii="Times New Roman" w:hAnsi="Times New Roman"/>
          <w:sz w:val="26"/>
          <w:szCs w:val="26"/>
        </w:rPr>
        <w:t>четыре</w:t>
      </w:r>
      <w:r>
        <w:rPr>
          <w:rFonts w:ascii="Times New Roman" w:hAnsi="Times New Roman"/>
          <w:sz w:val="26"/>
          <w:szCs w:val="26"/>
        </w:rPr>
        <w:t>х</w:t>
      </w:r>
      <w:r w:rsidR="00B44629" w:rsidRPr="00727582">
        <w:rPr>
          <w:rFonts w:ascii="Times New Roman" w:hAnsi="Times New Roman"/>
          <w:sz w:val="26"/>
          <w:szCs w:val="26"/>
        </w:rPr>
        <w:t xml:space="preserve"> национальны</w:t>
      </w:r>
      <w:r>
        <w:rPr>
          <w:rFonts w:ascii="Times New Roman" w:hAnsi="Times New Roman"/>
          <w:sz w:val="26"/>
          <w:szCs w:val="26"/>
        </w:rPr>
        <w:t>х</w:t>
      </w:r>
      <w:r w:rsidR="00B44629" w:rsidRPr="00727582">
        <w:rPr>
          <w:rFonts w:ascii="Times New Roman" w:hAnsi="Times New Roman"/>
          <w:sz w:val="26"/>
          <w:szCs w:val="26"/>
        </w:rPr>
        <w:t xml:space="preserve"> проект</w:t>
      </w:r>
      <w:r>
        <w:rPr>
          <w:rFonts w:ascii="Times New Roman" w:hAnsi="Times New Roman"/>
          <w:sz w:val="26"/>
          <w:szCs w:val="26"/>
        </w:rPr>
        <w:t>ов</w:t>
      </w:r>
      <w:r w:rsidR="00B44629" w:rsidRPr="00727582">
        <w:rPr>
          <w:rFonts w:ascii="Times New Roman" w:hAnsi="Times New Roman"/>
          <w:sz w:val="26"/>
          <w:szCs w:val="26"/>
        </w:rPr>
        <w:t xml:space="preserve">: </w:t>
      </w:r>
    </w:p>
    <w:p w:rsidR="00C33630" w:rsidRPr="00727582" w:rsidRDefault="00C33630" w:rsidP="00C3363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27582">
        <w:rPr>
          <w:rFonts w:ascii="Times New Roman" w:hAnsi="Times New Roman"/>
          <w:sz w:val="26"/>
          <w:szCs w:val="26"/>
        </w:rPr>
        <w:t xml:space="preserve">«Демография» - </w:t>
      </w:r>
      <w:r w:rsidR="00590E93">
        <w:rPr>
          <w:rFonts w:ascii="Times New Roman" w:hAnsi="Times New Roman"/>
          <w:sz w:val="26"/>
          <w:szCs w:val="26"/>
        </w:rPr>
        <w:t>1 035 947,3 т</w:t>
      </w:r>
      <w:r w:rsidRPr="00727582">
        <w:rPr>
          <w:rFonts w:ascii="Times New Roman" w:hAnsi="Times New Roman"/>
          <w:sz w:val="26"/>
          <w:szCs w:val="26"/>
        </w:rPr>
        <w:t>ыс. рублей</w:t>
      </w:r>
      <w:r w:rsidR="00590E93">
        <w:rPr>
          <w:rFonts w:ascii="Times New Roman" w:hAnsi="Times New Roman"/>
          <w:sz w:val="26"/>
          <w:szCs w:val="26"/>
        </w:rPr>
        <w:t>, что составляет 27,</w:t>
      </w:r>
      <w:r w:rsidR="00803662">
        <w:rPr>
          <w:rFonts w:ascii="Times New Roman" w:hAnsi="Times New Roman"/>
          <w:sz w:val="26"/>
          <w:szCs w:val="26"/>
        </w:rPr>
        <w:t>1</w:t>
      </w:r>
      <w:r w:rsidR="00590E93">
        <w:rPr>
          <w:rFonts w:ascii="Times New Roman" w:hAnsi="Times New Roman"/>
          <w:sz w:val="26"/>
          <w:szCs w:val="26"/>
        </w:rPr>
        <w:t>% общего объема бюджетных средств</w:t>
      </w:r>
      <w:r w:rsidRPr="00727582">
        <w:rPr>
          <w:rFonts w:ascii="Times New Roman" w:hAnsi="Times New Roman"/>
          <w:sz w:val="26"/>
          <w:szCs w:val="26"/>
        </w:rPr>
        <w:t>;</w:t>
      </w:r>
    </w:p>
    <w:p w:rsidR="00DA5176" w:rsidRPr="00727582" w:rsidRDefault="00C33630" w:rsidP="009E64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27582">
        <w:rPr>
          <w:rFonts w:ascii="Times New Roman" w:hAnsi="Times New Roman"/>
          <w:sz w:val="26"/>
          <w:szCs w:val="26"/>
        </w:rPr>
        <w:t xml:space="preserve">«Здравоохранение» - </w:t>
      </w:r>
      <w:r w:rsidR="00590E93">
        <w:rPr>
          <w:rFonts w:ascii="Times New Roman" w:hAnsi="Times New Roman"/>
          <w:sz w:val="26"/>
          <w:szCs w:val="26"/>
        </w:rPr>
        <w:t>819 902,1</w:t>
      </w:r>
      <w:r w:rsidRPr="00727582">
        <w:rPr>
          <w:rFonts w:ascii="Times New Roman" w:hAnsi="Times New Roman"/>
          <w:sz w:val="26"/>
          <w:szCs w:val="26"/>
        </w:rPr>
        <w:t xml:space="preserve"> тыс. рублей</w:t>
      </w:r>
      <w:r w:rsidR="00590E93">
        <w:rPr>
          <w:rFonts w:ascii="Times New Roman" w:hAnsi="Times New Roman"/>
          <w:sz w:val="26"/>
          <w:szCs w:val="26"/>
        </w:rPr>
        <w:t xml:space="preserve"> (</w:t>
      </w:r>
      <w:r w:rsidRPr="00727582">
        <w:rPr>
          <w:rFonts w:ascii="Times New Roman" w:hAnsi="Times New Roman"/>
          <w:sz w:val="26"/>
          <w:szCs w:val="26"/>
        </w:rPr>
        <w:t>2</w:t>
      </w:r>
      <w:r w:rsidR="00727582" w:rsidRPr="00727582">
        <w:rPr>
          <w:rFonts w:ascii="Times New Roman" w:hAnsi="Times New Roman"/>
          <w:sz w:val="26"/>
          <w:szCs w:val="26"/>
        </w:rPr>
        <w:t>1,</w:t>
      </w:r>
      <w:r w:rsidR="00803662">
        <w:rPr>
          <w:rFonts w:ascii="Times New Roman" w:hAnsi="Times New Roman"/>
          <w:sz w:val="26"/>
          <w:szCs w:val="26"/>
        </w:rPr>
        <w:t>4</w:t>
      </w:r>
      <w:r w:rsidRPr="00727582">
        <w:rPr>
          <w:rFonts w:ascii="Times New Roman" w:hAnsi="Times New Roman"/>
          <w:sz w:val="26"/>
          <w:szCs w:val="26"/>
        </w:rPr>
        <w:t>%</w:t>
      </w:r>
      <w:r w:rsidR="00590E93">
        <w:rPr>
          <w:rFonts w:ascii="Times New Roman" w:hAnsi="Times New Roman"/>
          <w:sz w:val="26"/>
          <w:szCs w:val="26"/>
        </w:rPr>
        <w:t>)</w:t>
      </w:r>
      <w:r w:rsidR="00994B49" w:rsidRPr="00727582">
        <w:rPr>
          <w:rFonts w:ascii="Times New Roman" w:hAnsi="Times New Roman"/>
          <w:sz w:val="26"/>
          <w:szCs w:val="26"/>
        </w:rPr>
        <w:t>;</w:t>
      </w:r>
    </w:p>
    <w:p w:rsidR="00994B49" w:rsidRDefault="00994B49" w:rsidP="00994B4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27582">
        <w:rPr>
          <w:rFonts w:ascii="Times New Roman" w:hAnsi="Times New Roman"/>
          <w:sz w:val="26"/>
          <w:szCs w:val="26"/>
        </w:rPr>
        <w:t xml:space="preserve">«Образование» - </w:t>
      </w:r>
      <w:r w:rsidR="00803662">
        <w:rPr>
          <w:rFonts w:ascii="Times New Roman" w:hAnsi="Times New Roman"/>
          <w:sz w:val="26"/>
          <w:szCs w:val="26"/>
        </w:rPr>
        <w:t>674 374,7</w:t>
      </w:r>
      <w:r w:rsidRPr="00727582">
        <w:rPr>
          <w:rFonts w:ascii="Times New Roman" w:hAnsi="Times New Roman"/>
          <w:sz w:val="26"/>
          <w:szCs w:val="26"/>
        </w:rPr>
        <w:t xml:space="preserve"> тыс. рублей (1</w:t>
      </w:r>
      <w:r w:rsidR="00803662">
        <w:rPr>
          <w:rFonts w:ascii="Times New Roman" w:hAnsi="Times New Roman"/>
          <w:sz w:val="26"/>
          <w:szCs w:val="26"/>
        </w:rPr>
        <w:t>7,6</w:t>
      </w:r>
      <w:r w:rsidR="00590E93">
        <w:rPr>
          <w:rFonts w:ascii="Times New Roman" w:hAnsi="Times New Roman"/>
          <w:sz w:val="26"/>
          <w:szCs w:val="26"/>
        </w:rPr>
        <w:t>%);</w:t>
      </w:r>
    </w:p>
    <w:p w:rsidR="00590E93" w:rsidRPr="00727582" w:rsidRDefault="00590E93" w:rsidP="00994B4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«Безопасные и качественные дороги» - 528 796,3 тыс. рублей (1</w:t>
      </w:r>
      <w:r w:rsidR="00803662">
        <w:rPr>
          <w:rFonts w:ascii="Times New Roman" w:hAnsi="Times New Roman"/>
          <w:sz w:val="26"/>
          <w:szCs w:val="26"/>
        </w:rPr>
        <w:t>3,8</w:t>
      </w:r>
      <w:r>
        <w:rPr>
          <w:rFonts w:ascii="Times New Roman" w:hAnsi="Times New Roman"/>
          <w:sz w:val="26"/>
          <w:szCs w:val="26"/>
        </w:rPr>
        <w:t>%).</w:t>
      </w:r>
    </w:p>
    <w:p w:rsidR="003B376D" w:rsidRDefault="00DF41CF" w:rsidP="003B376D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3F5F89">
        <w:rPr>
          <w:sz w:val="26"/>
          <w:szCs w:val="26"/>
        </w:rPr>
        <w:t xml:space="preserve">В </w:t>
      </w:r>
      <w:r w:rsidR="006C0A45" w:rsidRPr="003F5F89">
        <w:rPr>
          <w:sz w:val="26"/>
          <w:szCs w:val="26"/>
        </w:rPr>
        <w:t xml:space="preserve">целом в </w:t>
      </w:r>
      <w:r w:rsidRPr="003F5F89">
        <w:rPr>
          <w:sz w:val="26"/>
          <w:szCs w:val="26"/>
        </w:rPr>
        <w:t>2019 году</w:t>
      </w:r>
      <w:r w:rsidRPr="006C0A45">
        <w:rPr>
          <w:sz w:val="26"/>
          <w:szCs w:val="26"/>
        </w:rPr>
        <w:t xml:space="preserve"> </w:t>
      </w:r>
      <w:r w:rsidR="003B376D" w:rsidRPr="006C0A45">
        <w:rPr>
          <w:sz w:val="26"/>
          <w:szCs w:val="26"/>
        </w:rPr>
        <w:t xml:space="preserve">на мероприятия региональных проектов </w:t>
      </w:r>
      <w:r w:rsidRPr="006C0A45">
        <w:rPr>
          <w:sz w:val="26"/>
          <w:szCs w:val="26"/>
        </w:rPr>
        <w:t xml:space="preserve">направлено </w:t>
      </w:r>
      <w:r w:rsidR="003B376D" w:rsidRPr="006C0A45">
        <w:rPr>
          <w:sz w:val="26"/>
          <w:szCs w:val="26"/>
        </w:rPr>
        <w:t>4</w:t>
      </w:r>
      <w:r w:rsidR="003F5F89">
        <w:rPr>
          <w:sz w:val="26"/>
          <w:szCs w:val="26"/>
        </w:rPr>
        <w:t> </w:t>
      </w:r>
      <w:r w:rsidR="00874538" w:rsidRPr="003F5F89">
        <w:rPr>
          <w:sz w:val="26"/>
          <w:szCs w:val="26"/>
        </w:rPr>
        <w:t>82</w:t>
      </w:r>
      <w:r w:rsidR="00B26022" w:rsidRPr="003F5F89">
        <w:rPr>
          <w:sz w:val="26"/>
          <w:szCs w:val="26"/>
        </w:rPr>
        <w:t>8</w:t>
      </w:r>
      <w:r w:rsidR="003F5F89" w:rsidRPr="003F5F89">
        <w:rPr>
          <w:sz w:val="26"/>
          <w:szCs w:val="26"/>
        </w:rPr>
        <w:t xml:space="preserve"> 267,1</w:t>
      </w:r>
      <w:r w:rsidR="003B376D" w:rsidRPr="003F5F89">
        <w:rPr>
          <w:sz w:val="26"/>
          <w:szCs w:val="26"/>
        </w:rPr>
        <w:t xml:space="preserve"> </w:t>
      </w:r>
      <w:r w:rsidR="003F5F89" w:rsidRPr="003F5F89">
        <w:rPr>
          <w:sz w:val="26"/>
          <w:szCs w:val="26"/>
        </w:rPr>
        <w:t>тыс</w:t>
      </w:r>
      <w:r w:rsidR="003B376D" w:rsidRPr="003F5F89">
        <w:rPr>
          <w:sz w:val="26"/>
          <w:szCs w:val="26"/>
        </w:rPr>
        <w:t>. рублей,</w:t>
      </w:r>
      <w:r w:rsidR="003B376D" w:rsidRPr="006C0A45">
        <w:rPr>
          <w:sz w:val="26"/>
          <w:szCs w:val="26"/>
        </w:rPr>
        <w:t xml:space="preserve"> или 7</w:t>
      </w:r>
      <w:r w:rsidR="00874538" w:rsidRPr="006C0A45">
        <w:rPr>
          <w:sz w:val="26"/>
          <w:szCs w:val="26"/>
        </w:rPr>
        <w:t>6,1</w:t>
      </w:r>
      <w:r w:rsidR="003B376D" w:rsidRPr="006C0A45">
        <w:rPr>
          <w:sz w:val="26"/>
          <w:szCs w:val="26"/>
        </w:rPr>
        <w:t>% планируемого объема средств, из них средств</w:t>
      </w:r>
      <w:r w:rsidRPr="006C0A45">
        <w:rPr>
          <w:sz w:val="26"/>
          <w:szCs w:val="26"/>
        </w:rPr>
        <w:t xml:space="preserve"> </w:t>
      </w:r>
      <w:r w:rsidR="003B376D" w:rsidRPr="006C0A45">
        <w:rPr>
          <w:sz w:val="26"/>
          <w:szCs w:val="26"/>
        </w:rPr>
        <w:t>федерального бюджета – 3</w:t>
      </w:r>
      <w:r w:rsidR="003F5F89">
        <w:rPr>
          <w:sz w:val="26"/>
          <w:szCs w:val="26"/>
        </w:rPr>
        <w:t> </w:t>
      </w:r>
      <w:r w:rsidR="00874538" w:rsidRPr="006C0A45">
        <w:rPr>
          <w:sz w:val="26"/>
          <w:szCs w:val="26"/>
        </w:rPr>
        <w:t>328</w:t>
      </w:r>
      <w:r w:rsidR="003F5F89">
        <w:rPr>
          <w:sz w:val="26"/>
          <w:szCs w:val="26"/>
        </w:rPr>
        <w:t> </w:t>
      </w:r>
      <w:r w:rsidR="00874538" w:rsidRPr="006C0A45">
        <w:rPr>
          <w:sz w:val="26"/>
          <w:szCs w:val="26"/>
        </w:rPr>
        <w:t>7</w:t>
      </w:r>
      <w:r w:rsidR="003F5F89">
        <w:rPr>
          <w:sz w:val="26"/>
          <w:szCs w:val="26"/>
        </w:rPr>
        <w:t>30,4</w:t>
      </w:r>
      <w:r w:rsidR="003B376D" w:rsidRPr="006C0A45">
        <w:rPr>
          <w:sz w:val="26"/>
          <w:szCs w:val="26"/>
        </w:rPr>
        <w:t xml:space="preserve"> </w:t>
      </w:r>
      <w:r w:rsidR="003F5F89">
        <w:rPr>
          <w:sz w:val="26"/>
          <w:szCs w:val="26"/>
        </w:rPr>
        <w:t>тыс</w:t>
      </w:r>
      <w:r w:rsidR="003B376D" w:rsidRPr="006C0A45">
        <w:rPr>
          <w:sz w:val="26"/>
          <w:szCs w:val="26"/>
        </w:rPr>
        <w:t>. рублей (8</w:t>
      </w:r>
      <w:r w:rsidR="00874538" w:rsidRPr="006C0A45">
        <w:rPr>
          <w:sz w:val="26"/>
          <w:szCs w:val="26"/>
        </w:rPr>
        <w:t>4,3</w:t>
      </w:r>
      <w:r w:rsidR="003B376D" w:rsidRPr="006C0A45">
        <w:rPr>
          <w:sz w:val="26"/>
          <w:szCs w:val="26"/>
        </w:rPr>
        <w:t>%)</w:t>
      </w:r>
      <w:r w:rsidRPr="006C0A45">
        <w:rPr>
          <w:sz w:val="26"/>
          <w:szCs w:val="26"/>
        </w:rPr>
        <w:t xml:space="preserve">, </w:t>
      </w:r>
      <w:r w:rsidR="003B376D" w:rsidRPr="006C0A45">
        <w:rPr>
          <w:sz w:val="26"/>
          <w:szCs w:val="26"/>
        </w:rPr>
        <w:t>республиканского бюджета – 439</w:t>
      </w:r>
      <w:r w:rsidR="003F5F89">
        <w:rPr>
          <w:sz w:val="26"/>
          <w:szCs w:val="26"/>
        </w:rPr>
        <w:t> 547,9 тыс</w:t>
      </w:r>
      <w:r w:rsidR="003B376D" w:rsidRPr="006C0A45">
        <w:rPr>
          <w:sz w:val="26"/>
          <w:szCs w:val="26"/>
        </w:rPr>
        <w:t>. рублей (75,</w:t>
      </w:r>
      <w:r w:rsidR="00874538" w:rsidRPr="006C0A45">
        <w:rPr>
          <w:sz w:val="26"/>
          <w:szCs w:val="26"/>
        </w:rPr>
        <w:t>4</w:t>
      </w:r>
      <w:r w:rsidR="003B376D" w:rsidRPr="006C0A45">
        <w:rPr>
          <w:sz w:val="26"/>
          <w:szCs w:val="26"/>
        </w:rPr>
        <w:t>%)</w:t>
      </w:r>
      <w:r w:rsidRPr="006C0A45">
        <w:rPr>
          <w:sz w:val="26"/>
          <w:szCs w:val="26"/>
        </w:rPr>
        <w:t xml:space="preserve">, </w:t>
      </w:r>
      <w:r w:rsidR="003B376D" w:rsidRPr="006C0A45">
        <w:rPr>
          <w:sz w:val="26"/>
          <w:szCs w:val="26"/>
        </w:rPr>
        <w:t>Фонда содействия реформированию ЖКХ – 6</w:t>
      </w:r>
      <w:r w:rsidR="003F5F89">
        <w:rPr>
          <w:sz w:val="26"/>
          <w:szCs w:val="26"/>
        </w:rPr>
        <w:t>0 966,7</w:t>
      </w:r>
      <w:r w:rsidR="003B376D" w:rsidRPr="006C0A45">
        <w:rPr>
          <w:sz w:val="26"/>
          <w:szCs w:val="26"/>
        </w:rPr>
        <w:t xml:space="preserve"> </w:t>
      </w:r>
      <w:r w:rsidR="00445093">
        <w:rPr>
          <w:sz w:val="26"/>
          <w:szCs w:val="26"/>
        </w:rPr>
        <w:t>тыс</w:t>
      </w:r>
      <w:r w:rsidR="003B376D" w:rsidRPr="006C0A45">
        <w:rPr>
          <w:sz w:val="26"/>
          <w:szCs w:val="26"/>
        </w:rPr>
        <w:t>. рублей (99,1%)</w:t>
      </w:r>
      <w:r w:rsidRPr="006C0A45">
        <w:rPr>
          <w:sz w:val="26"/>
          <w:szCs w:val="26"/>
        </w:rPr>
        <w:t xml:space="preserve">, </w:t>
      </w:r>
      <w:r w:rsidR="003B376D" w:rsidRPr="006C0A45">
        <w:rPr>
          <w:sz w:val="26"/>
          <w:szCs w:val="26"/>
        </w:rPr>
        <w:t xml:space="preserve">бюджетов муниципальных образований – </w:t>
      </w:r>
      <w:r w:rsidR="00B26022" w:rsidRPr="006C0A45">
        <w:rPr>
          <w:sz w:val="26"/>
          <w:szCs w:val="26"/>
        </w:rPr>
        <w:lastRenderedPageBreak/>
        <w:t>104</w:t>
      </w:r>
      <w:r w:rsidR="003F5F89">
        <w:rPr>
          <w:sz w:val="26"/>
          <w:szCs w:val="26"/>
        </w:rPr>
        <w:t> 583,1</w:t>
      </w:r>
      <w:r w:rsidR="003B376D" w:rsidRPr="006C0A45">
        <w:rPr>
          <w:sz w:val="26"/>
          <w:szCs w:val="26"/>
        </w:rPr>
        <w:t xml:space="preserve"> </w:t>
      </w:r>
      <w:r w:rsidR="00445093">
        <w:rPr>
          <w:sz w:val="26"/>
          <w:szCs w:val="26"/>
        </w:rPr>
        <w:t>тыс</w:t>
      </w:r>
      <w:r w:rsidR="003B376D" w:rsidRPr="006C0A45">
        <w:rPr>
          <w:sz w:val="26"/>
          <w:szCs w:val="26"/>
        </w:rPr>
        <w:t>. рублей (</w:t>
      </w:r>
      <w:r w:rsidR="00B26022" w:rsidRPr="006C0A45">
        <w:rPr>
          <w:sz w:val="26"/>
          <w:szCs w:val="26"/>
        </w:rPr>
        <w:t>80,6</w:t>
      </w:r>
      <w:r w:rsidR="003B376D" w:rsidRPr="006C0A45">
        <w:rPr>
          <w:sz w:val="26"/>
          <w:szCs w:val="26"/>
        </w:rPr>
        <w:t>%)</w:t>
      </w:r>
      <w:r w:rsidRPr="006C0A45">
        <w:rPr>
          <w:sz w:val="26"/>
          <w:szCs w:val="26"/>
        </w:rPr>
        <w:t xml:space="preserve">, </w:t>
      </w:r>
      <w:r w:rsidR="003B376D" w:rsidRPr="006C0A45">
        <w:rPr>
          <w:sz w:val="26"/>
          <w:szCs w:val="26"/>
        </w:rPr>
        <w:t xml:space="preserve">бюджетов государственных внебюджетных фондов </w:t>
      </w:r>
      <w:r w:rsidR="003F5F89">
        <w:rPr>
          <w:sz w:val="26"/>
          <w:szCs w:val="26"/>
        </w:rPr>
        <w:t>– 888</w:t>
      </w:r>
      <w:proofErr w:type="gramEnd"/>
      <w:r w:rsidR="003F5F89">
        <w:rPr>
          <w:sz w:val="26"/>
          <w:szCs w:val="26"/>
        </w:rPr>
        <w:t xml:space="preserve"> 997</w:t>
      </w:r>
      <w:r w:rsidR="003B376D" w:rsidRPr="006C0A45">
        <w:rPr>
          <w:sz w:val="26"/>
          <w:szCs w:val="26"/>
        </w:rPr>
        <w:t xml:space="preserve"> </w:t>
      </w:r>
      <w:r w:rsidR="003F5F89">
        <w:rPr>
          <w:sz w:val="26"/>
          <w:szCs w:val="26"/>
        </w:rPr>
        <w:t>тыс</w:t>
      </w:r>
      <w:r w:rsidR="003B376D" w:rsidRPr="006C0A45">
        <w:rPr>
          <w:sz w:val="26"/>
          <w:szCs w:val="26"/>
        </w:rPr>
        <w:t>. рублей (89,9%)</w:t>
      </w:r>
      <w:r w:rsidRPr="006C0A45">
        <w:rPr>
          <w:sz w:val="26"/>
          <w:szCs w:val="26"/>
        </w:rPr>
        <w:t xml:space="preserve"> и </w:t>
      </w:r>
      <w:r w:rsidR="003B376D" w:rsidRPr="006C0A45">
        <w:rPr>
          <w:sz w:val="26"/>
          <w:szCs w:val="26"/>
        </w:rPr>
        <w:t>других внебюджетных источников – 54</w:t>
      </w:r>
      <w:r w:rsidR="003F5F89">
        <w:rPr>
          <w:sz w:val="26"/>
          <w:szCs w:val="26"/>
        </w:rPr>
        <w:t>42</w:t>
      </w:r>
      <w:r w:rsidR="003B376D" w:rsidRPr="006C0A45">
        <w:rPr>
          <w:sz w:val="26"/>
          <w:szCs w:val="26"/>
        </w:rPr>
        <w:t xml:space="preserve"> </w:t>
      </w:r>
      <w:r w:rsidR="003F5F89">
        <w:rPr>
          <w:sz w:val="26"/>
          <w:szCs w:val="26"/>
        </w:rPr>
        <w:t>тыс</w:t>
      </w:r>
      <w:r w:rsidR="003B376D" w:rsidRPr="006C0A45">
        <w:rPr>
          <w:sz w:val="26"/>
          <w:szCs w:val="26"/>
        </w:rPr>
        <w:t>. рублей (0,9%).</w:t>
      </w:r>
    </w:p>
    <w:p w:rsidR="00375BAD" w:rsidRDefault="00375BAD" w:rsidP="00A431E3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A431E3" w:rsidRPr="005E33E8" w:rsidRDefault="00A431E3" w:rsidP="00A431E3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5E33E8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5E33E8">
        <w:rPr>
          <w:rFonts w:ascii="Times New Roman" w:hAnsi="Times New Roman"/>
          <w:b/>
          <w:sz w:val="26"/>
          <w:szCs w:val="26"/>
        </w:rPr>
        <w:t>. Анализ реализации региональных проектов (программ)</w:t>
      </w:r>
      <w:r w:rsidR="00876C79" w:rsidRPr="005E33E8">
        <w:rPr>
          <w:rFonts w:ascii="Times New Roman" w:hAnsi="Times New Roman"/>
          <w:b/>
          <w:sz w:val="26"/>
          <w:szCs w:val="26"/>
        </w:rPr>
        <w:t xml:space="preserve"> за 2019 год</w:t>
      </w:r>
    </w:p>
    <w:p w:rsidR="00A431E3" w:rsidRPr="005E33E8" w:rsidRDefault="00A431E3" w:rsidP="00A431E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7DE5">
        <w:rPr>
          <w:rFonts w:ascii="Times New Roman" w:hAnsi="Times New Roman"/>
          <w:b/>
          <w:sz w:val="26"/>
          <w:szCs w:val="26"/>
        </w:rPr>
        <w:t xml:space="preserve">1. В рамках национального проекта </w:t>
      </w:r>
      <w:r w:rsidR="00FD7782" w:rsidRPr="00137DE5">
        <w:rPr>
          <w:rFonts w:ascii="Times New Roman" w:hAnsi="Times New Roman"/>
          <w:b/>
          <w:sz w:val="26"/>
          <w:szCs w:val="26"/>
        </w:rPr>
        <w:t>«</w:t>
      </w:r>
      <w:r w:rsidRPr="00137DE5">
        <w:rPr>
          <w:rFonts w:ascii="Times New Roman" w:hAnsi="Times New Roman"/>
          <w:b/>
          <w:sz w:val="26"/>
          <w:szCs w:val="26"/>
        </w:rPr>
        <w:t>Демография</w:t>
      </w:r>
      <w:r w:rsidR="00FD7782" w:rsidRPr="00137DE5">
        <w:rPr>
          <w:rFonts w:ascii="Times New Roman" w:hAnsi="Times New Roman"/>
          <w:b/>
          <w:sz w:val="26"/>
          <w:szCs w:val="26"/>
        </w:rPr>
        <w:t>»</w:t>
      </w:r>
      <w:r w:rsidRPr="00137DE5">
        <w:rPr>
          <w:rFonts w:ascii="Times New Roman" w:hAnsi="Times New Roman"/>
          <w:b/>
          <w:sz w:val="26"/>
          <w:szCs w:val="26"/>
        </w:rPr>
        <w:t xml:space="preserve"> </w:t>
      </w:r>
      <w:r w:rsidRPr="00137DE5">
        <w:rPr>
          <w:rFonts w:ascii="Times New Roman" w:hAnsi="Times New Roman"/>
          <w:sz w:val="26"/>
          <w:szCs w:val="26"/>
        </w:rPr>
        <w:t>на территории</w:t>
      </w:r>
      <w:r w:rsidRPr="005E33E8">
        <w:rPr>
          <w:rFonts w:ascii="Times New Roman" w:hAnsi="Times New Roman"/>
          <w:sz w:val="26"/>
          <w:szCs w:val="26"/>
        </w:rPr>
        <w:t xml:space="preserve"> Республики Хакасия на 2019 год определены 5 региональных проектов (таблица </w:t>
      </w:r>
      <w:r w:rsidR="00BE056F" w:rsidRPr="005E33E8">
        <w:rPr>
          <w:rFonts w:ascii="Times New Roman" w:hAnsi="Times New Roman"/>
          <w:sz w:val="26"/>
          <w:szCs w:val="26"/>
        </w:rPr>
        <w:t>3</w:t>
      </w:r>
      <w:r w:rsidRPr="005E33E8">
        <w:rPr>
          <w:rFonts w:ascii="Times New Roman" w:hAnsi="Times New Roman"/>
          <w:sz w:val="26"/>
          <w:szCs w:val="26"/>
        </w:rPr>
        <w:t>).</w:t>
      </w:r>
    </w:p>
    <w:p w:rsidR="00A431E3" w:rsidRPr="005E33E8" w:rsidRDefault="00A431E3" w:rsidP="00A431E3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5E33E8">
        <w:rPr>
          <w:rFonts w:ascii="Times New Roman" w:hAnsi="Times New Roman"/>
          <w:sz w:val="26"/>
          <w:szCs w:val="26"/>
        </w:rPr>
        <w:t xml:space="preserve">Таблица </w:t>
      </w:r>
      <w:r w:rsidR="00BE056F" w:rsidRPr="005E33E8">
        <w:rPr>
          <w:rFonts w:ascii="Times New Roman" w:hAnsi="Times New Roman"/>
          <w:sz w:val="26"/>
          <w:szCs w:val="26"/>
        </w:rPr>
        <w:t>3</w:t>
      </w:r>
    </w:p>
    <w:p w:rsidR="00A431E3" w:rsidRDefault="00A431E3" w:rsidP="00A431E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5E33E8">
        <w:rPr>
          <w:rFonts w:ascii="Times New Roman" w:hAnsi="Times New Roman"/>
          <w:sz w:val="26"/>
          <w:szCs w:val="26"/>
        </w:rPr>
        <w:t xml:space="preserve"> тыс. рублей</w:t>
      </w:r>
    </w:p>
    <w:tbl>
      <w:tblPr>
        <w:tblW w:w="9369" w:type="dxa"/>
        <w:tblInd w:w="95" w:type="dxa"/>
        <w:tblLook w:val="04A0"/>
      </w:tblPr>
      <w:tblGrid>
        <w:gridCol w:w="5258"/>
        <w:gridCol w:w="953"/>
        <w:gridCol w:w="1240"/>
        <w:gridCol w:w="1209"/>
        <w:gridCol w:w="709"/>
      </w:tblGrid>
      <w:tr w:rsidR="00576EDF" w:rsidRPr="00576EDF" w:rsidTr="00576EDF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роспись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576EDF" w:rsidRPr="00576EDF" w:rsidTr="00576EDF">
        <w:trPr>
          <w:trHeight w:val="255"/>
        </w:trPr>
        <w:tc>
          <w:tcPr>
            <w:tcW w:w="52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DF" w:rsidRPr="00576EDF" w:rsidRDefault="00576EDF" w:rsidP="00576E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 «Финансовая поддержка семей при рождении детей»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207 594,0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199 880,5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96,3</w:t>
            </w:r>
          </w:p>
        </w:tc>
      </w:tr>
      <w:tr w:rsidR="00576EDF" w:rsidRPr="00576EDF" w:rsidTr="00576EDF">
        <w:trPr>
          <w:trHeight w:val="134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6EDF" w:rsidRPr="00576EDF" w:rsidRDefault="00576EDF" w:rsidP="00576E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207 594,0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199 880,5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96,3</w:t>
            </w:r>
          </w:p>
        </w:tc>
      </w:tr>
      <w:tr w:rsidR="00576EDF" w:rsidRPr="00576EDF" w:rsidTr="00576EDF">
        <w:trPr>
          <w:trHeight w:val="255"/>
        </w:trPr>
        <w:tc>
          <w:tcPr>
            <w:tcW w:w="5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DF" w:rsidRPr="008D5E43" w:rsidRDefault="00576EDF" w:rsidP="00576E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«Содействие занятости женщин – создание условий дошкольного образования для детей  в возрасте до тр</w:t>
            </w:r>
            <w:r w:rsidR="00F9332C"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х лет»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782 825,7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568 684,6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72,6</w:t>
            </w:r>
          </w:p>
        </w:tc>
      </w:tr>
      <w:tr w:rsidR="00576EDF" w:rsidRPr="00576EDF" w:rsidTr="00576EDF">
        <w:trPr>
          <w:trHeight w:val="255"/>
        </w:trPr>
        <w:tc>
          <w:tcPr>
            <w:tcW w:w="5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EDF" w:rsidRPr="008D5E43" w:rsidRDefault="00576EDF" w:rsidP="00576E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725 633,0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518 922,</w:t>
            </w:r>
            <w:r w:rsidR="00AE53F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71,5</w:t>
            </w:r>
          </w:p>
        </w:tc>
      </w:tr>
      <w:tr w:rsidR="00576EDF" w:rsidRPr="00576EDF" w:rsidTr="00576EDF">
        <w:trPr>
          <w:trHeight w:val="255"/>
        </w:trPr>
        <w:tc>
          <w:tcPr>
            <w:tcW w:w="5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EDF" w:rsidRPr="008D5E43" w:rsidRDefault="00576EDF" w:rsidP="00576E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16 735,0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16 732,</w:t>
            </w:r>
            <w:r w:rsidR="00AE53F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576EDF" w:rsidRPr="00576EDF" w:rsidTr="00576EDF">
        <w:trPr>
          <w:trHeight w:val="255"/>
        </w:trPr>
        <w:tc>
          <w:tcPr>
            <w:tcW w:w="5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EDF" w:rsidRPr="008D5E43" w:rsidRDefault="00576EDF" w:rsidP="00576E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40 457,7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33 029,7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81,6</w:t>
            </w:r>
          </w:p>
        </w:tc>
      </w:tr>
      <w:tr w:rsidR="00576EDF" w:rsidRPr="00576EDF" w:rsidTr="008D5E43">
        <w:trPr>
          <w:trHeight w:val="60"/>
        </w:trPr>
        <w:tc>
          <w:tcPr>
            <w:tcW w:w="5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DF" w:rsidRPr="008D5E43" w:rsidRDefault="00576EDF" w:rsidP="008D5E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«Старшее поколение»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184 919,0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178 277,2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96,4</w:t>
            </w:r>
          </w:p>
        </w:tc>
      </w:tr>
      <w:tr w:rsidR="00576EDF" w:rsidRPr="00576EDF" w:rsidTr="008D5E43">
        <w:trPr>
          <w:trHeight w:val="60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EDF" w:rsidRPr="008D5E43" w:rsidRDefault="00576EDF" w:rsidP="00576E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178 844,5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173 081,2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96,8</w:t>
            </w:r>
          </w:p>
        </w:tc>
      </w:tr>
      <w:tr w:rsidR="00576EDF" w:rsidRPr="00576EDF" w:rsidTr="00576EDF">
        <w:trPr>
          <w:trHeight w:val="255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EDF" w:rsidRPr="008D5E43" w:rsidRDefault="00576EDF" w:rsidP="00576E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6 074,5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5 196,0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85,5</w:t>
            </w:r>
          </w:p>
        </w:tc>
      </w:tr>
      <w:tr w:rsidR="00576EDF" w:rsidRPr="00576EDF" w:rsidTr="00576EDF">
        <w:trPr>
          <w:trHeight w:val="255"/>
        </w:trPr>
        <w:tc>
          <w:tcPr>
            <w:tcW w:w="5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DF" w:rsidRPr="008D5E43" w:rsidRDefault="00576EDF" w:rsidP="008D5E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«Укрепление общественного здоровья</w:t>
            </w:r>
            <w:r w:rsidR="008D5E43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5 592,0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5 483,0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98,1</w:t>
            </w:r>
          </w:p>
        </w:tc>
      </w:tr>
      <w:tr w:rsidR="00576EDF" w:rsidRPr="00576EDF" w:rsidTr="00576EDF">
        <w:trPr>
          <w:trHeight w:val="255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EDF" w:rsidRPr="008D5E43" w:rsidRDefault="00576EDF" w:rsidP="00576E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5 592,0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5 483,0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98,1</w:t>
            </w:r>
          </w:p>
        </w:tc>
      </w:tr>
      <w:tr w:rsidR="00576EDF" w:rsidRPr="00576EDF" w:rsidTr="00576EDF">
        <w:trPr>
          <w:trHeight w:val="300"/>
        </w:trPr>
        <w:tc>
          <w:tcPr>
            <w:tcW w:w="5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DF" w:rsidRPr="008D5E43" w:rsidRDefault="00576EDF" w:rsidP="008D5E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Региональный проект  «Спорт - норма жизни»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169 057,5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148 008,2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87,5</w:t>
            </w:r>
          </w:p>
        </w:tc>
      </w:tr>
      <w:tr w:rsidR="00576EDF" w:rsidRPr="00576EDF" w:rsidTr="00576EDF">
        <w:trPr>
          <w:trHeight w:val="255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EDF" w:rsidRPr="00576EDF" w:rsidRDefault="00576EDF" w:rsidP="00576E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109 873,0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103 316,3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94,0</w:t>
            </w:r>
          </w:p>
        </w:tc>
      </w:tr>
      <w:tr w:rsidR="00576EDF" w:rsidRPr="00576EDF" w:rsidTr="00576EDF">
        <w:trPr>
          <w:trHeight w:val="255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EDF" w:rsidRPr="00576EDF" w:rsidRDefault="00576EDF" w:rsidP="00576E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13 998,0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13 335,4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95,3</w:t>
            </w:r>
          </w:p>
        </w:tc>
      </w:tr>
      <w:tr w:rsidR="00576EDF" w:rsidRPr="00576EDF" w:rsidTr="00576EDF">
        <w:trPr>
          <w:trHeight w:val="255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EDF" w:rsidRPr="00576EDF" w:rsidRDefault="00576EDF" w:rsidP="00576E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45 186,5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31 356,5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69,4</w:t>
            </w:r>
          </w:p>
        </w:tc>
      </w:tr>
      <w:tr w:rsidR="00576EDF" w:rsidRPr="00576EDF" w:rsidTr="00576EDF">
        <w:trPr>
          <w:trHeight w:val="255"/>
        </w:trPr>
        <w:tc>
          <w:tcPr>
            <w:tcW w:w="5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DF" w:rsidRPr="00576EDF" w:rsidRDefault="00576EDF" w:rsidP="00576E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Национальный проект «Демография»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1 349 988,2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1 100 333,5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81,5</w:t>
            </w:r>
          </w:p>
        </w:tc>
      </w:tr>
      <w:tr w:rsidR="00576EDF" w:rsidRPr="00576EDF" w:rsidTr="00576EDF">
        <w:trPr>
          <w:trHeight w:val="255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DF" w:rsidRPr="00576EDF" w:rsidRDefault="00576EDF" w:rsidP="00576E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1 221 944,5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995 200,</w:t>
            </w:r>
            <w:r w:rsidR="00AE53F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81,4</w:t>
            </w:r>
          </w:p>
        </w:tc>
      </w:tr>
      <w:tr w:rsidR="00576EDF" w:rsidRPr="00576EDF" w:rsidTr="00576EDF">
        <w:trPr>
          <w:trHeight w:val="255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DF" w:rsidRPr="00576EDF" w:rsidRDefault="00576EDF" w:rsidP="00576E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42 399,5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40 746,</w:t>
            </w:r>
            <w:r w:rsidR="00AE53F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96,1</w:t>
            </w:r>
          </w:p>
        </w:tc>
      </w:tr>
      <w:tr w:rsidR="00576EDF" w:rsidRPr="00576EDF" w:rsidTr="00576EDF">
        <w:trPr>
          <w:trHeight w:val="255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DF" w:rsidRPr="00576EDF" w:rsidRDefault="00576EDF" w:rsidP="00576E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85 644,2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64 386,2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EDF" w:rsidRPr="00576EDF" w:rsidRDefault="00576EDF" w:rsidP="00576ED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EDF">
              <w:rPr>
                <w:rFonts w:ascii="Times New Roman" w:hAnsi="Times New Roman"/>
                <w:color w:val="000000"/>
                <w:sz w:val="20"/>
                <w:szCs w:val="20"/>
              </w:rPr>
              <w:t>75,2</w:t>
            </w:r>
          </w:p>
        </w:tc>
      </w:tr>
    </w:tbl>
    <w:p w:rsidR="00472A32" w:rsidRPr="005E33E8" w:rsidRDefault="00472A32" w:rsidP="00A431E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A431E3" w:rsidRPr="005E33E8" w:rsidRDefault="00A431E3" w:rsidP="00A431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33E8">
        <w:rPr>
          <w:rFonts w:ascii="Times New Roman" w:hAnsi="Times New Roman"/>
          <w:b/>
          <w:i/>
          <w:sz w:val="26"/>
          <w:szCs w:val="26"/>
        </w:rPr>
        <w:t xml:space="preserve">1.1. Региональный проект </w:t>
      </w:r>
      <w:r w:rsidR="00FD7782" w:rsidRPr="005E33E8">
        <w:rPr>
          <w:rFonts w:ascii="Times New Roman" w:hAnsi="Times New Roman"/>
          <w:b/>
          <w:i/>
          <w:color w:val="000000"/>
          <w:sz w:val="26"/>
          <w:szCs w:val="26"/>
        </w:rPr>
        <w:t>«</w:t>
      </w:r>
      <w:r w:rsidRPr="005E33E8">
        <w:rPr>
          <w:rFonts w:ascii="Times New Roman" w:hAnsi="Times New Roman"/>
          <w:b/>
          <w:i/>
          <w:color w:val="000000"/>
          <w:sz w:val="26"/>
          <w:szCs w:val="26"/>
        </w:rPr>
        <w:t>Финансовая поддержка семей при рождении детей</w:t>
      </w:r>
      <w:r w:rsidR="00FD7782" w:rsidRPr="005E33E8">
        <w:rPr>
          <w:rFonts w:ascii="Times New Roman" w:hAnsi="Times New Roman"/>
          <w:b/>
          <w:i/>
          <w:color w:val="000000"/>
          <w:sz w:val="26"/>
          <w:szCs w:val="26"/>
        </w:rPr>
        <w:t>»</w:t>
      </w:r>
      <w:r w:rsidRPr="005E33E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E33E8">
        <w:rPr>
          <w:rFonts w:ascii="Times New Roman" w:hAnsi="Times New Roman"/>
          <w:sz w:val="26"/>
          <w:szCs w:val="26"/>
        </w:rPr>
        <w:t xml:space="preserve">направлен на внедрение механизма финансовой поддержки семей при рождении детей и </w:t>
      </w:r>
      <w:r w:rsidRPr="005E33E8">
        <w:rPr>
          <w:rFonts w:ascii="Times New Roman" w:hAnsi="Times New Roman"/>
          <w:iCs/>
          <w:color w:val="000000"/>
          <w:sz w:val="26"/>
          <w:szCs w:val="26"/>
        </w:rPr>
        <w:t>р</w:t>
      </w:r>
      <w:r w:rsidRPr="005E33E8">
        <w:rPr>
          <w:rFonts w:ascii="Times New Roman" w:hAnsi="Times New Roman"/>
          <w:sz w:val="26"/>
          <w:szCs w:val="26"/>
        </w:rPr>
        <w:t xml:space="preserve">еализуется в рамках госпрограммы </w:t>
      </w:r>
      <w:r w:rsidR="00FD7782" w:rsidRPr="005E33E8">
        <w:rPr>
          <w:rFonts w:ascii="Times New Roman" w:hAnsi="Times New Roman"/>
          <w:sz w:val="26"/>
          <w:szCs w:val="26"/>
        </w:rPr>
        <w:t>«</w:t>
      </w:r>
      <w:r w:rsidRPr="005E33E8">
        <w:rPr>
          <w:rFonts w:ascii="Times New Roman" w:hAnsi="Times New Roman"/>
          <w:sz w:val="26"/>
          <w:szCs w:val="26"/>
        </w:rPr>
        <w:t>Социальная поддержка граждан</w:t>
      </w:r>
      <w:r w:rsidR="00FD7782" w:rsidRPr="005E33E8">
        <w:rPr>
          <w:rFonts w:ascii="Times New Roman" w:hAnsi="Times New Roman"/>
          <w:sz w:val="26"/>
          <w:szCs w:val="26"/>
        </w:rPr>
        <w:t>»</w:t>
      </w:r>
      <w:r w:rsidRPr="005E33E8">
        <w:rPr>
          <w:rFonts w:ascii="Times New Roman" w:hAnsi="Times New Roman"/>
          <w:sz w:val="26"/>
          <w:szCs w:val="26"/>
        </w:rPr>
        <w:t xml:space="preserve"> подпрограммы </w:t>
      </w:r>
      <w:r w:rsidR="00FD7782" w:rsidRPr="005E33E8">
        <w:rPr>
          <w:rFonts w:ascii="Times New Roman" w:hAnsi="Times New Roman"/>
          <w:sz w:val="26"/>
          <w:szCs w:val="26"/>
        </w:rPr>
        <w:t>«</w:t>
      </w:r>
      <w:r w:rsidRPr="005E33E8">
        <w:rPr>
          <w:rFonts w:ascii="Times New Roman" w:hAnsi="Times New Roman"/>
          <w:sz w:val="26"/>
          <w:szCs w:val="26"/>
        </w:rPr>
        <w:t>Совершенствование социальной поддержки семьи и детей</w:t>
      </w:r>
      <w:r w:rsidR="00FD7782" w:rsidRPr="005E33E8">
        <w:rPr>
          <w:rFonts w:ascii="Times New Roman" w:hAnsi="Times New Roman"/>
          <w:sz w:val="26"/>
          <w:szCs w:val="26"/>
        </w:rPr>
        <w:t>»</w:t>
      </w:r>
      <w:r w:rsidRPr="005E33E8">
        <w:rPr>
          <w:rFonts w:ascii="Times New Roman" w:hAnsi="Times New Roman"/>
          <w:sz w:val="26"/>
          <w:szCs w:val="26"/>
        </w:rPr>
        <w:t>,</w:t>
      </w:r>
      <w:r w:rsidRPr="005E33E8">
        <w:rPr>
          <w:rFonts w:ascii="Times New Roman" w:hAnsi="Times New Roman"/>
          <w:bCs/>
          <w:iCs/>
          <w:sz w:val="26"/>
          <w:szCs w:val="26"/>
        </w:rPr>
        <w:t xml:space="preserve"> о</w:t>
      </w:r>
      <w:r w:rsidRPr="005E33E8">
        <w:rPr>
          <w:rFonts w:ascii="Times New Roman" w:hAnsi="Times New Roman"/>
          <w:spacing w:val="-2"/>
          <w:sz w:val="26"/>
          <w:szCs w:val="26"/>
        </w:rPr>
        <w:t xml:space="preserve">тветственным исполнителем </w:t>
      </w:r>
      <w:r w:rsidR="00F9332C">
        <w:rPr>
          <w:rFonts w:ascii="Times New Roman" w:hAnsi="Times New Roman"/>
          <w:spacing w:val="-2"/>
          <w:sz w:val="26"/>
          <w:szCs w:val="26"/>
        </w:rPr>
        <w:t xml:space="preserve">которой </w:t>
      </w:r>
      <w:r w:rsidRPr="005E33E8">
        <w:rPr>
          <w:rFonts w:ascii="Times New Roman" w:hAnsi="Times New Roman"/>
          <w:sz w:val="26"/>
          <w:szCs w:val="26"/>
        </w:rPr>
        <w:t xml:space="preserve">является </w:t>
      </w:r>
      <w:r w:rsidR="00397854">
        <w:rPr>
          <w:rFonts w:ascii="Times New Roman" w:hAnsi="Times New Roman"/>
          <w:sz w:val="26"/>
          <w:szCs w:val="26"/>
        </w:rPr>
        <w:t>Минтруд</w:t>
      </w:r>
      <w:r w:rsidRPr="005E33E8">
        <w:rPr>
          <w:rFonts w:ascii="Times New Roman" w:hAnsi="Times New Roman"/>
          <w:sz w:val="26"/>
          <w:szCs w:val="26"/>
        </w:rPr>
        <w:t xml:space="preserve"> Хакасии. </w:t>
      </w:r>
    </w:p>
    <w:p w:rsidR="00576EDF" w:rsidRPr="00993C97" w:rsidRDefault="00576EDF" w:rsidP="00576EDF">
      <w:pPr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E33E8">
        <w:rPr>
          <w:rFonts w:ascii="Times New Roman" w:hAnsi="Times New Roman"/>
          <w:color w:val="000000"/>
          <w:sz w:val="26"/>
          <w:szCs w:val="26"/>
        </w:rPr>
        <w:t xml:space="preserve">В рамках заключенного Соглашения </w:t>
      </w:r>
      <w:r w:rsidRPr="005E33E8">
        <w:rPr>
          <w:rFonts w:ascii="Times New Roman" w:hAnsi="Times New Roman"/>
          <w:sz w:val="26"/>
          <w:szCs w:val="26"/>
        </w:rPr>
        <w:t>от 21.01.2019 № 149-201</w:t>
      </w:r>
      <w:r w:rsidRPr="00DE0054">
        <w:rPr>
          <w:rFonts w:ascii="Times New Roman" w:hAnsi="Times New Roman"/>
          <w:sz w:val="26"/>
          <w:szCs w:val="26"/>
        </w:rPr>
        <w:t xml:space="preserve">9-Р10016-1 </w:t>
      </w:r>
      <w:r>
        <w:rPr>
          <w:rFonts w:ascii="Times New Roman" w:hAnsi="Times New Roman"/>
          <w:color w:val="000000"/>
          <w:sz w:val="26"/>
          <w:szCs w:val="26"/>
        </w:rPr>
        <w:t>Минтрудом</w:t>
      </w:r>
      <w:r w:rsidRPr="00DE0054">
        <w:rPr>
          <w:rFonts w:ascii="Times New Roman" w:hAnsi="Times New Roman"/>
          <w:color w:val="000000"/>
          <w:sz w:val="26"/>
          <w:szCs w:val="26"/>
        </w:rPr>
        <w:t xml:space="preserve"> Хакасии за счет субвенций из федерального бюджета произведены ежемесячные выплаты в связи с рождением (усыновлением) первого ребенка семьям, </w:t>
      </w:r>
      <w:r w:rsidRPr="00993C97">
        <w:rPr>
          <w:rFonts w:ascii="Times New Roman" w:hAnsi="Times New Roman"/>
          <w:color w:val="000000"/>
          <w:sz w:val="26"/>
          <w:szCs w:val="26"/>
        </w:rPr>
        <w:t>в которых среднедушевой доход на каждого члена семьи не превышал 15 489 рублей.</w:t>
      </w:r>
    </w:p>
    <w:p w:rsidR="00576EDF" w:rsidRDefault="00576EDF" w:rsidP="00576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93C97">
        <w:rPr>
          <w:rFonts w:ascii="Times New Roman" w:hAnsi="Times New Roman"/>
          <w:sz w:val="26"/>
          <w:szCs w:val="26"/>
        </w:rPr>
        <w:t>Федеральным законом</w:t>
      </w:r>
      <w:r w:rsidRPr="00810632">
        <w:rPr>
          <w:rFonts w:ascii="Times New Roman" w:hAnsi="Times New Roman"/>
          <w:sz w:val="26"/>
          <w:szCs w:val="26"/>
        </w:rPr>
        <w:t xml:space="preserve"> </w:t>
      </w:r>
      <w:r w:rsidR="00B22E8A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02.12.2019 № 389-ФЗ</w:t>
      </w:r>
      <w:r>
        <w:rPr>
          <w:rFonts w:ascii="Times New Roman" w:hAnsi="Times New Roman"/>
          <w:sz w:val="26"/>
          <w:szCs w:val="26"/>
        </w:rPr>
        <w:t xml:space="preserve"> </w:t>
      </w:r>
      <w:r w:rsidRPr="00810632">
        <w:rPr>
          <w:rFonts w:ascii="Times New Roman" w:hAnsi="Times New Roman"/>
          <w:sz w:val="26"/>
          <w:szCs w:val="26"/>
        </w:rPr>
        <w:t xml:space="preserve">«О внесении изменений в Федеральный закон «О федеральном бюджете на 2019 год и на плановый период 2020 и 2021 годов» субвенция на выполнение полномочий РФ по осуществлению ежемесячной выплаты в связи с рождением (усыновлением) первого ребенка Республике Хакасия предусмотрена в сумме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207 594 тыс. рублей.</w:t>
      </w:r>
    </w:p>
    <w:p w:rsidR="00576EDF" w:rsidRDefault="00576EDF" w:rsidP="00576ED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B24BC">
        <w:rPr>
          <w:rFonts w:ascii="Times New Roman" w:hAnsi="Times New Roman"/>
          <w:sz w:val="26"/>
          <w:szCs w:val="26"/>
        </w:rPr>
        <w:t>По состоянию на 01.01.2020 ежемесячн</w:t>
      </w:r>
      <w:r>
        <w:rPr>
          <w:rFonts w:ascii="Times New Roman" w:hAnsi="Times New Roman"/>
          <w:sz w:val="26"/>
          <w:szCs w:val="26"/>
        </w:rPr>
        <w:t>ые выплаты</w:t>
      </w:r>
      <w:r w:rsidRPr="008B24BC">
        <w:rPr>
          <w:rFonts w:ascii="Times New Roman" w:hAnsi="Times New Roman"/>
          <w:sz w:val="26"/>
          <w:szCs w:val="26"/>
        </w:rPr>
        <w:t xml:space="preserve"> в связи с рождением (усыновлением) первого ребенка </w:t>
      </w:r>
      <w:r>
        <w:rPr>
          <w:rFonts w:ascii="Times New Roman" w:hAnsi="Times New Roman"/>
          <w:sz w:val="26"/>
          <w:szCs w:val="26"/>
        </w:rPr>
        <w:t xml:space="preserve">получили 2267 человек на сумму </w:t>
      </w:r>
      <w:r w:rsidRPr="008B24BC">
        <w:rPr>
          <w:rFonts w:ascii="Times New Roman" w:hAnsi="Times New Roman"/>
          <w:sz w:val="26"/>
          <w:szCs w:val="26"/>
        </w:rPr>
        <w:t xml:space="preserve">199 880,5 тыс. рублей, </w:t>
      </w:r>
      <w:r>
        <w:rPr>
          <w:rFonts w:ascii="Times New Roman" w:hAnsi="Times New Roman"/>
          <w:sz w:val="26"/>
          <w:szCs w:val="26"/>
        </w:rPr>
        <w:t xml:space="preserve">что составляет </w:t>
      </w:r>
      <w:r w:rsidRPr="008B24BC">
        <w:rPr>
          <w:rFonts w:ascii="Times New Roman" w:hAnsi="Times New Roman"/>
          <w:sz w:val="26"/>
          <w:szCs w:val="26"/>
        </w:rPr>
        <w:t>244,5% бюджетных ассигнований, предусмотренных законом о республиканском бюджете (81 737 тыс. рублей)</w:t>
      </w:r>
      <w:r w:rsidR="00BE7D0A">
        <w:rPr>
          <w:rFonts w:ascii="Times New Roman" w:hAnsi="Times New Roman"/>
          <w:sz w:val="26"/>
          <w:szCs w:val="26"/>
        </w:rPr>
        <w:t>,</w:t>
      </w:r>
      <w:r w:rsidRPr="008B24BC">
        <w:rPr>
          <w:rFonts w:ascii="Times New Roman" w:hAnsi="Times New Roman"/>
          <w:sz w:val="26"/>
          <w:szCs w:val="26"/>
        </w:rPr>
        <w:t xml:space="preserve"> и 96,3% ассигнований, предусмотренных сводной бюджетной росписью (</w:t>
      </w:r>
      <w:r w:rsidRPr="008B24BC">
        <w:rPr>
          <w:rFonts w:ascii="Times New Roman" w:eastAsiaTheme="minorHAnsi" w:hAnsi="Times New Roman"/>
          <w:sz w:val="26"/>
          <w:szCs w:val="26"/>
          <w:lang w:eastAsia="en-US"/>
        </w:rPr>
        <w:t xml:space="preserve">207 594 </w:t>
      </w:r>
      <w:r w:rsidRPr="008B24BC">
        <w:rPr>
          <w:rFonts w:ascii="Times New Roman" w:hAnsi="Times New Roman"/>
          <w:sz w:val="26"/>
          <w:szCs w:val="26"/>
        </w:rPr>
        <w:t>тыс. рублей).</w:t>
      </w:r>
    </w:p>
    <w:p w:rsidR="00576EDF" w:rsidRDefault="00576EDF" w:rsidP="00576E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93C97">
        <w:rPr>
          <w:rFonts w:ascii="Times New Roman" w:hAnsi="Times New Roman"/>
          <w:color w:val="000000"/>
          <w:sz w:val="26"/>
          <w:szCs w:val="26"/>
        </w:rPr>
        <w:lastRenderedPageBreak/>
        <w:t xml:space="preserve">Информация о достижении показателей, предусмотренных вышеуказанным соглашением, будет </w:t>
      </w:r>
      <w:r w:rsidR="00993C97" w:rsidRPr="00993C97">
        <w:rPr>
          <w:rFonts w:ascii="Times New Roman" w:hAnsi="Times New Roman"/>
          <w:color w:val="000000"/>
          <w:sz w:val="26"/>
          <w:szCs w:val="26"/>
        </w:rPr>
        <w:t>подг</w:t>
      </w:r>
      <w:r w:rsidRPr="00993C97">
        <w:rPr>
          <w:rFonts w:ascii="Times New Roman" w:hAnsi="Times New Roman"/>
          <w:color w:val="000000"/>
          <w:sz w:val="26"/>
          <w:szCs w:val="26"/>
        </w:rPr>
        <w:t>о</w:t>
      </w:r>
      <w:r w:rsidR="00993C97" w:rsidRPr="00993C97">
        <w:rPr>
          <w:rFonts w:ascii="Times New Roman" w:hAnsi="Times New Roman"/>
          <w:color w:val="000000"/>
          <w:sz w:val="26"/>
          <w:szCs w:val="26"/>
        </w:rPr>
        <w:t>то</w:t>
      </w:r>
      <w:r w:rsidRPr="00993C97">
        <w:rPr>
          <w:rFonts w:ascii="Times New Roman" w:hAnsi="Times New Roman"/>
          <w:color w:val="000000"/>
          <w:sz w:val="26"/>
          <w:szCs w:val="26"/>
        </w:rPr>
        <w:t>в</w:t>
      </w:r>
      <w:r w:rsidR="00993C97" w:rsidRPr="00993C97">
        <w:rPr>
          <w:rFonts w:ascii="Times New Roman" w:hAnsi="Times New Roman"/>
          <w:color w:val="000000"/>
          <w:sz w:val="26"/>
          <w:szCs w:val="26"/>
        </w:rPr>
        <w:t>л</w:t>
      </w:r>
      <w:r w:rsidRPr="00993C97">
        <w:rPr>
          <w:rFonts w:ascii="Times New Roman" w:hAnsi="Times New Roman"/>
          <w:color w:val="000000"/>
          <w:sz w:val="26"/>
          <w:szCs w:val="26"/>
        </w:rPr>
        <w:t xml:space="preserve">ена </w:t>
      </w:r>
      <w:r w:rsidR="00BB5012">
        <w:rPr>
          <w:rFonts w:ascii="Times New Roman" w:hAnsi="Times New Roman"/>
          <w:color w:val="000000"/>
          <w:sz w:val="26"/>
          <w:szCs w:val="26"/>
        </w:rPr>
        <w:t>Управлением Федеральной службы государственной статистики по Красноярскому краю, Республике Хакасия и Республике Тыва</w:t>
      </w:r>
      <w:r>
        <w:rPr>
          <w:rFonts w:ascii="Times New Roman" w:hAnsi="Times New Roman"/>
          <w:color w:val="000000"/>
          <w:sz w:val="26"/>
          <w:szCs w:val="26"/>
        </w:rPr>
        <w:t xml:space="preserve"> в марте 2020 года, при этом плановые значения предусмотрены на следующем уровне:</w:t>
      </w:r>
    </w:p>
    <w:p w:rsidR="00576EDF" w:rsidRPr="00673E27" w:rsidRDefault="00576EDF" w:rsidP="00576ED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73E27">
        <w:rPr>
          <w:rFonts w:ascii="Times New Roman" w:hAnsi="Times New Roman"/>
          <w:sz w:val="26"/>
          <w:szCs w:val="26"/>
        </w:rPr>
        <w:t>суммарный коэффициент рождаемости (число детей, рожденных одной женщиной на протяжении всего репродуктивного периода (15-49 лет)) – 1,8 условных единиц;</w:t>
      </w:r>
    </w:p>
    <w:p w:rsidR="00576EDF" w:rsidRPr="00673E27" w:rsidRDefault="00576EDF" w:rsidP="00576E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673E27">
        <w:rPr>
          <w:rFonts w:ascii="Times New Roman" w:hAnsi="Times New Roman"/>
          <w:sz w:val="26"/>
          <w:szCs w:val="26"/>
        </w:rPr>
        <w:t xml:space="preserve">оэффициенты рождаемости в возрастной группе 25-29 лет (число родившихся на 1000 женщин соответствующего возраста) </w:t>
      </w:r>
      <w:r>
        <w:rPr>
          <w:rFonts w:ascii="Times New Roman" w:hAnsi="Times New Roman"/>
          <w:sz w:val="26"/>
          <w:szCs w:val="26"/>
        </w:rPr>
        <w:t>–</w:t>
      </w:r>
      <w:r w:rsidRPr="00673E27">
        <w:rPr>
          <w:rFonts w:ascii="Times New Roman" w:hAnsi="Times New Roman"/>
          <w:sz w:val="26"/>
          <w:szCs w:val="26"/>
        </w:rPr>
        <w:t xml:space="preserve"> 115,3 условных единиц;</w:t>
      </w:r>
    </w:p>
    <w:p w:rsidR="00576EDF" w:rsidRPr="00673E27" w:rsidRDefault="00576EDF" w:rsidP="00576E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673E27">
        <w:rPr>
          <w:rFonts w:ascii="Times New Roman" w:hAnsi="Times New Roman"/>
          <w:sz w:val="26"/>
          <w:szCs w:val="26"/>
        </w:rPr>
        <w:t>оэффициенты рождаемости в возрастной группе 30-34 лет (число родившихся на 1000 женщин соответствующего возраста) – 81,3 условных единиц</w:t>
      </w:r>
      <w:r>
        <w:rPr>
          <w:rFonts w:ascii="Times New Roman" w:hAnsi="Times New Roman"/>
          <w:sz w:val="26"/>
          <w:szCs w:val="26"/>
        </w:rPr>
        <w:t>.</w:t>
      </w:r>
    </w:p>
    <w:p w:rsidR="00576EDF" w:rsidRPr="0077328A" w:rsidRDefault="00576EDF" w:rsidP="00576E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93C97">
        <w:rPr>
          <w:rFonts w:ascii="Times New Roman" w:hAnsi="Times New Roman"/>
          <w:color w:val="000000"/>
          <w:sz w:val="26"/>
          <w:szCs w:val="26"/>
        </w:rPr>
        <w:t xml:space="preserve">По </w:t>
      </w:r>
      <w:r w:rsidR="00B22E8A" w:rsidRPr="00993C97">
        <w:rPr>
          <w:rFonts w:ascii="Times New Roman" w:hAnsi="Times New Roman"/>
          <w:color w:val="000000"/>
          <w:sz w:val="26"/>
          <w:szCs w:val="26"/>
        </w:rPr>
        <w:t>информации</w:t>
      </w:r>
      <w:r w:rsidRPr="00993C97">
        <w:rPr>
          <w:rFonts w:ascii="Times New Roman" w:hAnsi="Times New Roman"/>
          <w:color w:val="000000"/>
          <w:sz w:val="26"/>
          <w:szCs w:val="26"/>
        </w:rPr>
        <w:t xml:space="preserve"> Минтруда</w:t>
      </w:r>
      <w:r w:rsidRPr="0077328A">
        <w:rPr>
          <w:rFonts w:ascii="Times New Roman" w:hAnsi="Times New Roman"/>
          <w:color w:val="000000"/>
          <w:sz w:val="26"/>
          <w:szCs w:val="26"/>
        </w:rPr>
        <w:t xml:space="preserve"> Хакасии </w:t>
      </w:r>
      <w:r>
        <w:rPr>
          <w:rFonts w:ascii="Times New Roman" w:hAnsi="Times New Roman"/>
          <w:color w:val="000000"/>
          <w:sz w:val="26"/>
          <w:szCs w:val="26"/>
        </w:rPr>
        <w:t xml:space="preserve">имеются риски невыполнения значений показателей в связи с сокращением числа женщин фертильного возраста. Число родившихся детей в 2019 году по предварительным данным органов ЗАГС составило 5579 человек, что на 633 человека, или </w:t>
      </w:r>
      <w:r w:rsidR="00B22E8A">
        <w:rPr>
          <w:rFonts w:ascii="Times New Roman" w:hAnsi="Times New Roman"/>
          <w:color w:val="000000"/>
          <w:sz w:val="26"/>
          <w:szCs w:val="26"/>
        </w:rPr>
        <w:t xml:space="preserve">на </w:t>
      </w:r>
      <w:r>
        <w:rPr>
          <w:rFonts w:ascii="Times New Roman" w:hAnsi="Times New Roman"/>
          <w:color w:val="000000"/>
          <w:sz w:val="26"/>
          <w:szCs w:val="26"/>
        </w:rPr>
        <w:t>10,2%  меньше, чем в 2018 году (6212 человек).</w:t>
      </w:r>
    </w:p>
    <w:p w:rsidR="00576EDF" w:rsidRPr="00605F28" w:rsidRDefault="00576EDF" w:rsidP="00576ED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723F">
        <w:rPr>
          <w:rFonts w:ascii="Times New Roman" w:hAnsi="Times New Roman"/>
          <w:bCs/>
          <w:sz w:val="26"/>
          <w:szCs w:val="26"/>
        </w:rPr>
        <w:t>Оперативная оценка хода реализации регионального проекта «</w:t>
      </w:r>
      <w:r w:rsidRPr="003A723F">
        <w:rPr>
          <w:rFonts w:ascii="Times New Roman" w:hAnsi="Times New Roman"/>
          <w:color w:val="000000"/>
          <w:sz w:val="26"/>
          <w:szCs w:val="26"/>
        </w:rPr>
        <w:t>Финансовая поддержка семей при рождении детей</w:t>
      </w:r>
      <w:r w:rsidRPr="003A723F">
        <w:rPr>
          <w:rFonts w:ascii="Times New Roman" w:hAnsi="Times New Roman"/>
          <w:bCs/>
          <w:sz w:val="26"/>
          <w:szCs w:val="26"/>
        </w:rPr>
        <w:t>»</w:t>
      </w:r>
      <w:r w:rsidRPr="003A723F">
        <w:rPr>
          <w:rFonts w:ascii="Times New Roman" w:hAnsi="Times New Roman"/>
          <w:sz w:val="26"/>
          <w:szCs w:val="26"/>
        </w:rPr>
        <w:t xml:space="preserve"> </w:t>
      </w:r>
      <w:r w:rsidRPr="00993C97">
        <w:rPr>
          <w:rFonts w:ascii="Times New Roman" w:hAnsi="Times New Roman"/>
          <w:bCs/>
          <w:sz w:val="26"/>
          <w:szCs w:val="26"/>
        </w:rPr>
        <w:t xml:space="preserve">показала, </w:t>
      </w:r>
      <w:r w:rsidRPr="00704C51">
        <w:rPr>
          <w:rFonts w:ascii="Times New Roman" w:hAnsi="Times New Roman"/>
          <w:bCs/>
          <w:sz w:val="26"/>
          <w:szCs w:val="26"/>
        </w:rPr>
        <w:t>что контрольные точки про</w:t>
      </w:r>
      <w:r w:rsidRPr="00993C97">
        <w:rPr>
          <w:rFonts w:ascii="Times New Roman" w:hAnsi="Times New Roman"/>
          <w:bCs/>
          <w:sz w:val="26"/>
          <w:szCs w:val="26"/>
        </w:rPr>
        <w:t>йдены в установленные сроки.</w:t>
      </w:r>
      <w:r w:rsidR="00704C51">
        <w:rPr>
          <w:rFonts w:ascii="Times New Roman" w:hAnsi="Times New Roman"/>
          <w:bCs/>
          <w:sz w:val="26"/>
          <w:szCs w:val="26"/>
        </w:rPr>
        <w:t xml:space="preserve"> </w:t>
      </w:r>
    </w:p>
    <w:p w:rsidR="00576EDF" w:rsidRDefault="00576EDF" w:rsidP="00A431E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</w:p>
    <w:p w:rsidR="008E07E8" w:rsidRPr="005E33E8" w:rsidRDefault="00A431E3" w:rsidP="00A431E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5E33E8">
        <w:rPr>
          <w:rFonts w:ascii="Times New Roman" w:hAnsi="Times New Roman"/>
          <w:b/>
          <w:i/>
          <w:color w:val="000000"/>
          <w:sz w:val="26"/>
          <w:szCs w:val="26"/>
        </w:rPr>
        <w:t>1.2. </w:t>
      </w:r>
      <w:r w:rsidRPr="005E33E8">
        <w:rPr>
          <w:rFonts w:ascii="Times New Roman" w:hAnsi="Times New Roman"/>
          <w:b/>
          <w:i/>
          <w:sz w:val="26"/>
          <w:szCs w:val="26"/>
        </w:rPr>
        <w:t xml:space="preserve">Региональный проект </w:t>
      </w:r>
      <w:r w:rsidR="00FD7782" w:rsidRPr="005E33E8">
        <w:rPr>
          <w:rFonts w:ascii="Times New Roman" w:hAnsi="Times New Roman"/>
          <w:b/>
          <w:i/>
          <w:color w:val="000000"/>
          <w:sz w:val="26"/>
          <w:szCs w:val="26"/>
        </w:rPr>
        <w:t>«</w:t>
      </w:r>
      <w:r w:rsidRPr="005E33E8">
        <w:rPr>
          <w:rFonts w:ascii="Times New Roman" w:hAnsi="Times New Roman"/>
          <w:b/>
          <w:i/>
          <w:color w:val="000000"/>
          <w:sz w:val="26"/>
          <w:szCs w:val="26"/>
        </w:rPr>
        <w:t>Содействие занятости женщин - создание условий дошкольного образования для детей в возрасте до трех лет</w:t>
      </w:r>
      <w:r w:rsidR="00FD7782" w:rsidRPr="005E33E8">
        <w:rPr>
          <w:rFonts w:ascii="Times New Roman" w:hAnsi="Times New Roman"/>
          <w:b/>
          <w:i/>
          <w:color w:val="000000"/>
          <w:sz w:val="26"/>
          <w:szCs w:val="26"/>
        </w:rPr>
        <w:t>»</w:t>
      </w:r>
      <w:r w:rsidR="008E07E8" w:rsidRPr="005E33E8">
        <w:rPr>
          <w:rFonts w:ascii="Times New Roman" w:hAnsi="Times New Roman"/>
          <w:sz w:val="26"/>
          <w:szCs w:val="26"/>
        </w:rPr>
        <w:t xml:space="preserve"> предусматривает меры, направленные на ликвидацию очереди детей до трех лет в дошкольные образовательные организации Республики Хакасии.</w:t>
      </w:r>
    </w:p>
    <w:p w:rsidR="001C1CA9" w:rsidRPr="005E33E8" w:rsidRDefault="00A431E3" w:rsidP="001C1CA9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5E33E8">
        <w:rPr>
          <w:rFonts w:ascii="Times New Roman" w:hAnsi="Times New Roman"/>
          <w:color w:val="000000"/>
          <w:sz w:val="26"/>
          <w:szCs w:val="26"/>
        </w:rPr>
        <w:t>Соглашение</w:t>
      </w:r>
      <w:r w:rsidR="001C1CA9" w:rsidRPr="005E33E8">
        <w:rPr>
          <w:rFonts w:ascii="Times New Roman" w:hAnsi="Times New Roman"/>
          <w:color w:val="000000"/>
          <w:sz w:val="26"/>
          <w:szCs w:val="26"/>
        </w:rPr>
        <w:t>м</w:t>
      </w:r>
      <w:r w:rsidRPr="005E33E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E33E8">
        <w:rPr>
          <w:rFonts w:ascii="Times New Roman" w:hAnsi="Times New Roman"/>
          <w:sz w:val="26"/>
          <w:szCs w:val="26"/>
        </w:rPr>
        <w:t>от 26.01.2019 № 149-2019-Р20019-1</w:t>
      </w:r>
      <w:r w:rsidRPr="005E33E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5E33E8">
        <w:rPr>
          <w:rFonts w:ascii="Times New Roman" w:hAnsi="Times New Roman"/>
          <w:color w:val="000000"/>
          <w:sz w:val="26"/>
          <w:szCs w:val="26"/>
        </w:rPr>
        <w:t xml:space="preserve">о реализации регионального проекта </w:t>
      </w:r>
      <w:r w:rsidR="00FD7782" w:rsidRPr="005E33E8">
        <w:rPr>
          <w:rFonts w:ascii="Times New Roman" w:hAnsi="Times New Roman"/>
          <w:color w:val="000000"/>
          <w:sz w:val="26"/>
          <w:szCs w:val="26"/>
        </w:rPr>
        <w:t>«</w:t>
      </w:r>
      <w:r w:rsidRPr="005E33E8">
        <w:rPr>
          <w:rFonts w:ascii="Times New Roman" w:hAnsi="Times New Roman"/>
          <w:color w:val="000000"/>
          <w:sz w:val="26"/>
          <w:szCs w:val="26"/>
        </w:rPr>
        <w:t>Содействие занятости женщин - создание условий дошкольного образования для детей в возрасте до трех лет на территории Республики Хакасия</w:t>
      </w:r>
      <w:r w:rsidR="00FD7782" w:rsidRPr="005E33E8">
        <w:rPr>
          <w:rFonts w:ascii="Times New Roman" w:hAnsi="Times New Roman"/>
          <w:color w:val="000000"/>
          <w:sz w:val="26"/>
          <w:szCs w:val="26"/>
        </w:rPr>
        <w:t>»</w:t>
      </w:r>
      <w:r w:rsidRPr="005E33E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C1CA9" w:rsidRPr="005E33E8">
        <w:rPr>
          <w:rFonts w:ascii="Times New Roman" w:hAnsi="Times New Roman"/>
          <w:color w:val="000000"/>
          <w:sz w:val="26"/>
          <w:szCs w:val="26"/>
        </w:rPr>
        <w:t>установлено 5 показателей</w:t>
      </w:r>
      <w:r w:rsidR="00AC5597" w:rsidRPr="005E33E8">
        <w:rPr>
          <w:rFonts w:ascii="Times New Roman" w:hAnsi="Times New Roman"/>
          <w:color w:val="000000"/>
          <w:sz w:val="26"/>
          <w:szCs w:val="26"/>
        </w:rPr>
        <w:t xml:space="preserve"> федерального проекта по Республике Хакасия</w:t>
      </w:r>
      <w:r w:rsidR="001C1CA9" w:rsidRPr="005E33E8">
        <w:rPr>
          <w:rFonts w:ascii="Times New Roman" w:hAnsi="Times New Roman"/>
          <w:color w:val="000000"/>
          <w:sz w:val="26"/>
          <w:szCs w:val="26"/>
        </w:rPr>
        <w:t xml:space="preserve">. При этом в </w:t>
      </w:r>
      <w:r w:rsidR="001C1CA9" w:rsidRPr="005E33E8">
        <w:rPr>
          <w:rFonts w:ascii="Times New Roman" w:hAnsi="Times New Roman"/>
          <w:sz w:val="26"/>
          <w:szCs w:val="26"/>
        </w:rPr>
        <w:t>п</w:t>
      </w:r>
      <w:r w:rsidR="001C1CA9" w:rsidRPr="005E33E8">
        <w:rPr>
          <w:rFonts w:ascii="Times New Roman" w:hAnsi="Times New Roman"/>
          <w:bCs/>
          <w:iCs/>
          <w:color w:val="000000"/>
          <w:sz w:val="26"/>
          <w:szCs w:val="26"/>
        </w:rPr>
        <w:t xml:space="preserve">одпрограмме </w:t>
      </w:r>
      <w:r w:rsidR="00FD7782" w:rsidRPr="005E33E8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1C1CA9" w:rsidRPr="005E33E8">
        <w:rPr>
          <w:rFonts w:ascii="Times New Roman" w:hAnsi="Times New Roman"/>
          <w:color w:val="000000"/>
          <w:sz w:val="26"/>
          <w:szCs w:val="26"/>
        </w:rPr>
        <w:t>Развитие дошкольного, начального общего, основного общего, среднего общего образования</w:t>
      </w:r>
      <w:r w:rsidR="00FD7782" w:rsidRPr="005E33E8">
        <w:rPr>
          <w:rFonts w:ascii="Times New Roman" w:hAnsi="Times New Roman"/>
          <w:color w:val="000000"/>
          <w:sz w:val="26"/>
          <w:szCs w:val="26"/>
        </w:rPr>
        <w:t>»</w:t>
      </w:r>
      <w:r w:rsidR="001C1CA9" w:rsidRPr="005E33E8">
        <w:rPr>
          <w:rFonts w:ascii="Times New Roman" w:hAnsi="Times New Roman"/>
          <w:color w:val="000000"/>
          <w:sz w:val="26"/>
          <w:szCs w:val="26"/>
        </w:rPr>
        <w:t xml:space="preserve"> госпрограммы </w:t>
      </w:r>
      <w:r w:rsidR="00FD7782" w:rsidRPr="005E33E8">
        <w:rPr>
          <w:rFonts w:ascii="Times New Roman" w:hAnsi="Times New Roman"/>
          <w:color w:val="000000"/>
          <w:sz w:val="26"/>
          <w:szCs w:val="26"/>
        </w:rPr>
        <w:t>«</w:t>
      </w:r>
      <w:r w:rsidR="001C1CA9" w:rsidRPr="005E33E8">
        <w:rPr>
          <w:rFonts w:ascii="Times New Roman" w:hAnsi="Times New Roman"/>
          <w:color w:val="000000"/>
          <w:sz w:val="26"/>
          <w:szCs w:val="26"/>
        </w:rPr>
        <w:t>Развитие образования в Республике Хакасия</w:t>
      </w:r>
      <w:r w:rsidR="00FD7782" w:rsidRPr="005E33E8">
        <w:rPr>
          <w:rFonts w:ascii="Times New Roman" w:hAnsi="Times New Roman"/>
          <w:color w:val="000000"/>
          <w:sz w:val="26"/>
          <w:szCs w:val="26"/>
        </w:rPr>
        <w:t>»</w:t>
      </w:r>
      <w:r w:rsidR="001C1CA9" w:rsidRPr="005E33E8">
        <w:rPr>
          <w:rFonts w:ascii="Times New Roman" w:hAnsi="Times New Roman"/>
          <w:color w:val="000000"/>
          <w:sz w:val="26"/>
          <w:szCs w:val="26"/>
        </w:rPr>
        <w:t xml:space="preserve"> отсутствуют данные целевые показатели, такие как:</w:t>
      </w:r>
    </w:p>
    <w:p w:rsidR="001C1CA9" w:rsidRPr="00445093" w:rsidRDefault="00FD7782" w:rsidP="001C1CA9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5E33E8">
        <w:rPr>
          <w:rFonts w:ascii="Times New Roman" w:hAnsi="Times New Roman"/>
          <w:color w:val="000000"/>
          <w:sz w:val="26"/>
          <w:szCs w:val="26"/>
        </w:rPr>
        <w:t>«</w:t>
      </w:r>
      <w:r w:rsidR="001C1CA9" w:rsidRPr="005E33E8">
        <w:rPr>
          <w:rFonts w:ascii="Times New Roman" w:hAnsi="Times New Roman"/>
          <w:color w:val="000000"/>
          <w:sz w:val="26"/>
          <w:szCs w:val="26"/>
        </w:rPr>
        <w:t xml:space="preserve">Уровень </w:t>
      </w:r>
      <w:r w:rsidR="001C1CA9" w:rsidRPr="00445093">
        <w:rPr>
          <w:rFonts w:ascii="Times New Roman" w:hAnsi="Times New Roman"/>
          <w:color w:val="000000"/>
          <w:sz w:val="26"/>
          <w:szCs w:val="26"/>
        </w:rPr>
        <w:t>занятости женщин, имеющих детей дошкольного возраста</w:t>
      </w:r>
      <w:r w:rsidRPr="00445093">
        <w:rPr>
          <w:rFonts w:ascii="Times New Roman" w:hAnsi="Times New Roman"/>
          <w:color w:val="000000"/>
          <w:sz w:val="26"/>
          <w:szCs w:val="26"/>
        </w:rPr>
        <w:t>»</w:t>
      </w:r>
      <w:r w:rsidR="001C1CA9" w:rsidRPr="00445093">
        <w:rPr>
          <w:rFonts w:ascii="Times New Roman" w:hAnsi="Times New Roman"/>
          <w:color w:val="000000"/>
          <w:sz w:val="26"/>
          <w:szCs w:val="26"/>
        </w:rPr>
        <w:t>;</w:t>
      </w:r>
    </w:p>
    <w:p w:rsidR="00A431E3" w:rsidRPr="00445093" w:rsidRDefault="00FD7782" w:rsidP="001C1CA9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445093">
        <w:rPr>
          <w:rFonts w:ascii="Times New Roman" w:hAnsi="Times New Roman"/>
          <w:color w:val="000000"/>
          <w:sz w:val="26"/>
          <w:szCs w:val="26"/>
        </w:rPr>
        <w:t>«</w:t>
      </w:r>
      <w:r w:rsidR="001C1CA9" w:rsidRPr="00445093">
        <w:rPr>
          <w:rFonts w:ascii="Times New Roman" w:hAnsi="Times New Roman"/>
          <w:color w:val="000000"/>
          <w:sz w:val="26"/>
          <w:szCs w:val="26"/>
        </w:rPr>
        <w:t>Численность женщин, находящихся в отпуске по уходу за ребенком в возрасте до трех лет, прошедших профессиональное обучение и дополнительное профессиональное образование, человек</w:t>
      </w:r>
      <w:r w:rsidRPr="00445093">
        <w:rPr>
          <w:rFonts w:ascii="Times New Roman" w:hAnsi="Times New Roman"/>
          <w:color w:val="000000"/>
          <w:sz w:val="26"/>
          <w:szCs w:val="26"/>
        </w:rPr>
        <w:t>»</w:t>
      </w:r>
      <w:r w:rsidR="001C1CA9" w:rsidRPr="00445093">
        <w:rPr>
          <w:rFonts w:ascii="Times New Roman" w:hAnsi="Times New Roman"/>
          <w:color w:val="000000"/>
          <w:sz w:val="26"/>
          <w:szCs w:val="26"/>
        </w:rPr>
        <w:t>.</w:t>
      </w:r>
    </w:p>
    <w:p w:rsidR="00BE565C" w:rsidRPr="00445093" w:rsidRDefault="00BE565C" w:rsidP="00BE5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45093">
        <w:rPr>
          <w:rFonts w:ascii="Times New Roman" w:hAnsi="Times New Roman"/>
          <w:sz w:val="26"/>
          <w:szCs w:val="26"/>
        </w:rPr>
        <w:t>1.2.1. </w:t>
      </w:r>
      <w:proofErr w:type="gramStart"/>
      <w:r w:rsidRPr="00445093">
        <w:rPr>
          <w:rFonts w:ascii="Times New Roman" w:hAnsi="Times New Roman"/>
          <w:color w:val="000000"/>
          <w:sz w:val="26"/>
          <w:szCs w:val="26"/>
        </w:rPr>
        <w:t xml:space="preserve">В рамках заключенного </w:t>
      </w:r>
      <w:r w:rsidR="009711A5" w:rsidRPr="00445093">
        <w:rPr>
          <w:rFonts w:ascii="Times New Roman" w:hAnsi="Times New Roman"/>
          <w:sz w:val="26"/>
          <w:szCs w:val="26"/>
        </w:rPr>
        <w:t xml:space="preserve">с Министерством просвещения РФ </w:t>
      </w:r>
      <w:r w:rsidR="009711A5" w:rsidRPr="00445093">
        <w:rPr>
          <w:rFonts w:ascii="Times New Roman" w:eastAsiaTheme="minorHAnsi" w:hAnsi="Times New Roman"/>
          <w:sz w:val="26"/>
          <w:szCs w:val="26"/>
          <w:lang w:eastAsia="en-US"/>
        </w:rPr>
        <w:t xml:space="preserve">(далее - </w:t>
      </w:r>
      <w:proofErr w:type="spellStart"/>
      <w:r w:rsidR="009711A5" w:rsidRPr="00445093">
        <w:rPr>
          <w:rFonts w:ascii="Times New Roman" w:eastAsiaTheme="minorHAnsi" w:hAnsi="Times New Roman"/>
          <w:sz w:val="26"/>
          <w:szCs w:val="26"/>
          <w:lang w:eastAsia="en-US"/>
        </w:rPr>
        <w:t>Минпросвещения</w:t>
      </w:r>
      <w:proofErr w:type="spellEnd"/>
      <w:r w:rsidR="009711A5" w:rsidRPr="00445093">
        <w:rPr>
          <w:rFonts w:ascii="Times New Roman" w:eastAsiaTheme="minorHAnsi" w:hAnsi="Times New Roman"/>
          <w:sz w:val="26"/>
          <w:szCs w:val="26"/>
          <w:lang w:eastAsia="en-US"/>
        </w:rPr>
        <w:t xml:space="preserve"> России) </w:t>
      </w:r>
      <w:r w:rsidRPr="00445093">
        <w:rPr>
          <w:rFonts w:ascii="Times New Roman" w:hAnsi="Times New Roman"/>
          <w:color w:val="000000"/>
          <w:sz w:val="26"/>
          <w:szCs w:val="26"/>
        </w:rPr>
        <w:t xml:space="preserve">Соглашения </w:t>
      </w:r>
      <w:r w:rsidRPr="00445093">
        <w:rPr>
          <w:rFonts w:ascii="Times New Roman" w:hAnsi="Times New Roman"/>
          <w:sz w:val="26"/>
          <w:szCs w:val="26"/>
        </w:rPr>
        <w:t>от 15.02.2019 № 073-17-2019-030</w:t>
      </w:r>
      <w:r w:rsidR="008853FE" w:rsidRPr="00445093">
        <w:rPr>
          <w:rFonts w:ascii="Times New Roman" w:hAnsi="Times New Roman"/>
          <w:sz w:val="26"/>
          <w:szCs w:val="26"/>
        </w:rPr>
        <w:t xml:space="preserve"> </w:t>
      </w:r>
      <w:r w:rsidRPr="00A766FE">
        <w:rPr>
          <w:rFonts w:ascii="Times New Roman" w:hAnsi="Times New Roman"/>
          <w:sz w:val="26"/>
          <w:szCs w:val="26"/>
        </w:rPr>
        <w:t>в</w:t>
      </w:r>
      <w:r w:rsidRPr="00A766FE">
        <w:rPr>
          <w:rFonts w:ascii="Times New Roman" w:hAnsi="Times New Roman"/>
          <w:color w:val="000000"/>
          <w:sz w:val="26"/>
          <w:szCs w:val="26"/>
        </w:rPr>
        <w:t xml:space="preserve"> 2019 году запланировано достижение значения показателя 1300 </w:t>
      </w:r>
      <w:r w:rsidRPr="00A766FE">
        <w:rPr>
          <w:rFonts w:ascii="Times New Roman" w:hAnsi="Times New Roman"/>
          <w:sz w:val="26"/>
          <w:szCs w:val="26"/>
        </w:rPr>
        <w:t xml:space="preserve">дополнительных мест </w:t>
      </w:r>
      <w:r w:rsidRPr="00A766FE">
        <w:rPr>
          <w:rFonts w:ascii="Times New Roman" w:hAnsi="Times New Roman"/>
          <w:b/>
          <w:sz w:val="26"/>
          <w:szCs w:val="26"/>
        </w:rPr>
        <w:t>для детей в возрасте от 2 месяцев до 3 лет</w:t>
      </w:r>
      <w:r w:rsidRPr="00A766FE">
        <w:rPr>
          <w:rFonts w:ascii="Times New Roman" w:hAnsi="Times New Roman"/>
          <w:sz w:val="26"/>
          <w:szCs w:val="26"/>
        </w:rPr>
        <w:t xml:space="preserve"> в образовательных организациях</w:t>
      </w:r>
      <w:r w:rsidRPr="00445093">
        <w:rPr>
          <w:rFonts w:ascii="Times New Roman" w:hAnsi="Times New Roman"/>
          <w:sz w:val="26"/>
          <w:szCs w:val="26"/>
        </w:rPr>
        <w:t xml:space="preserve">, осуществляющих образовательную деятельность по образовательным программам дошкольного образования, путем завершения строительства 6-ти детских садов и приобретения в муниципальную собственность </w:t>
      </w:r>
      <w:r w:rsidRPr="00445093">
        <w:rPr>
          <w:rStyle w:val="20"/>
          <w:rFonts w:ascii="Times New Roman" w:hAnsi="Times New Roman" w:cs="Times New Roman"/>
          <w:b w:val="0"/>
          <w:color w:val="000000" w:themeColor="text1"/>
        </w:rPr>
        <w:t>недвижимого имущества под размещение</w:t>
      </w:r>
      <w:proofErr w:type="gramEnd"/>
      <w:r w:rsidRPr="00445093">
        <w:rPr>
          <w:rStyle w:val="20"/>
          <w:rFonts w:ascii="Times New Roman" w:hAnsi="Times New Roman" w:cs="Times New Roman"/>
          <w:b w:val="0"/>
          <w:color w:val="000000" w:themeColor="text1"/>
        </w:rPr>
        <w:t xml:space="preserve"> 4-х детских садов. </w:t>
      </w:r>
    </w:p>
    <w:p w:rsidR="00BE565C" w:rsidRDefault="00BE565C" w:rsidP="00BE5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gramStart"/>
      <w:r w:rsidRPr="00445093">
        <w:rPr>
          <w:rFonts w:ascii="Times New Roman" w:hAnsi="Times New Roman"/>
          <w:color w:val="000000"/>
          <w:sz w:val="26"/>
          <w:szCs w:val="26"/>
        </w:rPr>
        <w:t xml:space="preserve">Минобрнауки Хакасии с </w:t>
      </w:r>
      <w:r w:rsidRPr="00445093">
        <w:rPr>
          <w:rFonts w:ascii="Times New Roman" w:hAnsi="Times New Roman"/>
          <w:sz w:val="26"/>
          <w:szCs w:val="26"/>
        </w:rPr>
        <w:t xml:space="preserve">органами местного самоуправления муниципальных образований Республики Хакасия заключены соглашения на </w:t>
      </w:r>
      <w:r w:rsidRPr="00445093">
        <w:rPr>
          <w:rFonts w:ascii="Times New Roman" w:hAnsi="Times New Roman"/>
          <w:sz w:val="26"/>
          <w:szCs w:val="26"/>
        </w:rPr>
        <w:lastRenderedPageBreak/>
        <w:t xml:space="preserve">финансовое обеспечение вышеуказанных мероприятий на общую сумму </w:t>
      </w:r>
      <w:r w:rsidRPr="00445093">
        <w:rPr>
          <w:rFonts w:ascii="Times New Roman" w:hAnsi="Times New Roman"/>
          <w:bCs/>
          <w:color w:val="000000"/>
          <w:sz w:val="26"/>
          <w:szCs w:val="26"/>
        </w:rPr>
        <w:t>522 539,</w:t>
      </w:r>
      <w:r w:rsidR="009F0306" w:rsidRPr="00445093">
        <w:rPr>
          <w:rFonts w:ascii="Times New Roman" w:hAnsi="Times New Roman"/>
          <w:bCs/>
          <w:color w:val="000000"/>
          <w:sz w:val="26"/>
          <w:szCs w:val="26"/>
        </w:rPr>
        <w:t>4</w:t>
      </w:r>
      <w:r w:rsidRPr="00445093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445093">
        <w:rPr>
          <w:rFonts w:ascii="Times New Roman" w:eastAsiaTheme="minorHAnsi" w:hAnsi="Times New Roman"/>
          <w:sz w:val="26"/>
          <w:szCs w:val="26"/>
          <w:lang w:eastAsia="en-US"/>
        </w:rPr>
        <w:t>тыс. рублей, в том числе за счет</w:t>
      </w:r>
      <w:r w:rsidRPr="00445093">
        <w:rPr>
          <w:rFonts w:ascii="Times New Roman" w:hAnsi="Times New Roman"/>
          <w:sz w:val="26"/>
          <w:szCs w:val="26"/>
        </w:rPr>
        <w:t xml:space="preserve"> средств</w:t>
      </w:r>
      <w:r w:rsidRPr="005E33E8">
        <w:rPr>
          <w:rFonts w:ascii="Times New Roman CYR" w:hAnsi="Times New Roman CYR" w:cs="Times New Roman CYR"/>
          <w:sz w:val="26"/>
          <w:szCs w:val="26"/>
        </w:rPr>
        <w:t xml:space="preserve"> федерального бюджета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>467 </w:t>
      </w:r>
      <w:r w:rsidRPr="004F623E">
        <w:rPr>
          <w:rFonts w:ascii="Times New Roman" w:hAnsi="Times New Roman"/>
          <w:bCs/>
          <w:color w:val="000000"/>
          <w:sz w:val="26"/>
          <w:szCs w:val="26"/>
        </w:rPr>
        <w:t>928,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6 </w:t>
      </w:r>
      <w:r w:rsidRPr="005E33E8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bCs/>
          <w:sz w:val="26"/>
          <w:szCs w:val="26"/>
        </w:rPr>
        <w:t xml:space="preserve">республиканского бюджета </w:t>
      </w:r>
      <w:r>
        <w:rPr>
          <w:rFonts w:ascii="Times New Roman" w:hAnsi="Times New Roman"/>
          <w:bCs/>
          <w:color w:val="000000"/>
          <w:sz w:val="26"/>
          <w:szCs w:val="26"/>
        </w:rPr>
        <w:t>16 732,</w:t>
      </w:r>
      <w:r w:rsidR="009F0306">
        <w:rPr>
          <w:rFonts w:ascii="Times New Roman" w:hAnsi="Times New Roman"/>
          <w:bCs/>
          <w:color w:val="000000"/>
          <w:sz w:val="26"/>
          <w:szCs w:val="26"/>
        </w:rPr>
        <w:t>4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F279DD">
        <w:rPr>
          <w:rFonts w:ascii="Times New Roman" w:hAnsi="Times New Roman"/>
          <w:bCs/>
          <w:color w:val="000000"/>
          <w:sz w:val="26"/>
          <w:szCs w:val="26"/>
        </w:rPr>
        <w:t>тыс. рублей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5E33E8">
        <w:rPr>
          <w:rFonts w:ascii="Times New Roman" w:hAnsi="Times New Roman"/>
          <w:bCs/>
          <w:sz w:val="26"/>
          <w:szCs w:val="26"/>
        </w:rPr>
        <w:t xml:space="preserve">и средств бюджетов муниципальных образований </w:t>
      </w:r>
      <w:r w:rsidRPr="0092197B">
        <w:rPr>
          <w:rFonts w:ascii="Times New Roman" w:hAnsi="Times New Roman"/>
          <w:bCs/>
          <w:color w:val="000000"/>
          <w:sz w:val="26"/>
          <w:szCs w:val="26"/>
        </w:rPr>
        <w:t>37 878,</w:t>
      </w:r>
      <w:r>
        <w:rPr>
          <w:rFonts w:ascii="Times New Roman" w:hAnsi="Times New Roman"/>
          <w:bCs/>
          <w:color w:val="000000"/>
          <w:sz w:val="26"/>
          <w:szCs w:val="26"/>
        </w:rPr>
        <w:t>4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5E33E8">
        <w:rPr>
          <w:rFonts w:ascii="Times New Roman" w:hAnsi="Times New Roman"/>
          <w:bCs/>
          <w:sz w:val="26"/>
          <w:szCs w:val="26"/>
        </w:rPr>
        <w:t>тыс. рублей</w:t>
      </w:r>
      <w:r w:rsidRPr="005E33E8">
        <w:rPr>
          <w:rFonts w:ascii="Times New Roman" w:eastAsiaTheme="minorHAnsi" w:hAnsi="Times New Roman"/>
          <w:sz w:val="26"/>
          <w:szCs w:val="26"/>
          <w:lang w:eastAsia="en-US"/>
        </w:rPr>
        <w:t xml:space="preserve"> (</w:t>
      </w:r>
      <w:r w:rsidR="00635847">
        <w:rPr>
          <w:rFonts w:ascii="Times New Roman" w:eastAsiaTheme="minorHAnsi" w:hAnsi="Times New Roman"/>
          <w:sz w:val="26"/>
          <w:szCs w:val="26"/>
          <w:lang w:eastAsia="en-US"/>
        </w:rPr>
        <w:t>т</w:t>
      </w:r>
      <w:r w:rsidRPr="005E33E8">
        <w:rPr>
          <w:rFonts w:ascii="Times New Roman" w:eastAsiaTheme="minorHAnsi" w:hAnsi="Times New Roman"/>
          <w:sz w:val="26"/>
          <w:szCs w:val="26"/>
          <w:lang w:eastAsia="en-US"/>
        </w:rPr>
        <w:t>аблица 4).</w:t>
      </w:r>
      <w:proofErr w:type="gramEnd"/>
    </w:p>
    <w:p w:rsidR="00BE565C" w:rsidRDefault="00BE565C" w:rsidP="00BE565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  <w:r w:rsidRPr="005E33E8">
        <w:rPr>
          <w:rFonts w:ascii="Times New Roman" w:eastAsiaTheme="minorHAnsi" w:hAnsi="Times New Roman"/>
          <w:sz w:val="26"/>
          <w:szCs w:val="26"/>
          <w:lang w:eastAsia="en-US"/>
        </w:rPr>
        <w:t>Таблица 4</w:t>
      </w:r>
    </w:p>
    <w:p w:rsidR="00BE565C" w:rsidRDefault="00BE565C" w:rsidP="00BE565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тыс. рублей</w:t>
      </w:r>
    </w:p>
    <w:tbl>
      <w:tblPr>
        <w:tblStyle w:val="af3"/>
        <w:tblW w:w="9464" w:type="dxa"/>
        <w:tblLayout w:type="fixed"/>
        <w:tblLook w:val="04A0"/>
      </w:tblPr>
      <w:tblGrid>
        <w:gridCol w:w="1753"/>
        <w:gridCol w:w="1311"/>
        <w:gridCol w:w="2147"/>
        <w:gridCol w:w="1134"/>
        <w:gridCol w:w="1134"/>
        <w:gridCol w:w="993"/>
        <w:gridCol w:w="992"/>
      </w:tblGrid>
      <w:tr w:rsidR="00BE565C" w:rsidTr="005824AD">
        <w:trPr>
          <w:tblHeader/>
        </w:trPr>
        <w:tc>
          <w:tcPr>
            <w:tcW w:w="1753" w:type="dxa"/>
            <w:vMerge w:val="restart"/>
            <w:vAlign w:val="center"/>
          </w:tcPr>
          <w:p w:rsidR="00BE565C" w:rsidRPr="004F623E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62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3458" w:type="dxa"/>
            <w:gridSpan w:val="2"/>
          </w:tcPr>
          <w:p w:rsidR="00BE565C" w:rsidRDefault="00BE565C" w:rsidP="00463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F62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соглашение с МО</w:t>
            </w:r>
          </w:p>
        </w:tc>
        <w:tc>
          <w:tcPr>
            <w:tcW w:w="4253" w:type="dxa"/>
            <w:gridSpan w:val="4"/>
          </w:tcPr>
          <w:p w:rsidR="00BE565C" w:rsidRDefault="00BE565C" w:rsidP="00463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F62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объем бюджетных ассигнований</w:t>
            </w:r>
          </w:p>
        </w:tc>
      </w:tr>
      <w:tr w:rsidR="00BE565C" w:rsidTr="005824AD">
        <w:trPr>
          <w:tblHeader/>
        </w:trPr>
        <w:tc>
          <w:tcPr>
            <w:tcW w:w="1753" w:type="dxa"/>
            <w:vMerge/>
            <w:vAlign w:val="center"/>
          </w:tcPr>
          <w:p w:rsidR="00BE565C" w:rsidRPr="004F623E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vAlign w:val="center"/>
          </w:tcPr>
          <w:p w:rsidR="00BE565C" w:rsidRPr="004F623E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62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147" w:type="dxa"/>
            <w:vMerge w:val="restart"/>
            <w:vAlign w:val="center"/>
          </w:tcPr>
          <w:p w:rsidR="00BE565C" w:rsidRPr="004F623E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62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34" w:type="dxa"/>
            <w:vMerge w:val="restart"/>
            <w:vAlign w:val="center"/>
          </w:tcPr>
          <w:p w:rsidR="00BE565C" w:rsidRDefault="00BE565C" w:rsidP="00463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F62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3119" w:type="dxa"/>
            <w:gridSpan w:val="3"/>
          </w:tcPr>
          <w:p w:rsidR="00BE565C" w:rsidRDefault="00BE565C" w:rsidP="00463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F62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том числе:</w:t>
            </w:r>
          </w:p>
        </w:tc>
      </w:tr>
      <w:tr w:rsidR="00BE565C" w:rsidTr="005824AD">
        <w:trPr>
          <w:tblHeader/>
        </w:trPr>
        <w:tc>
          <w:tcPr>
            <w:tcW w:w="1753" w:type="dxa"/>
            <w:vMerge/>
            <w:vAlign w:val="bottom"/>
          </w:tcPr>
          <w:p w:rsidR="00BE565C" w:rsidRPr="004F623E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vAlign w:val="center"/>
          </w:tcPr>
          <w:p w:rsidR="00BE565C" w:rsidRPr="004F623E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:rsidR="00BE565C" w:rsidRPr="004F623E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565C" w:rsidRDefault="00BE565C" w:rsidP="00463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BE565C" w:rsidRPr="004F623E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62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3" w:type="dxa"/>
            <w:vAlign w:val="bottom"/>
          </w:tcPr>
          <w:p w:rsidR="00BE565C" w:rsidRPr="004F623E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62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992" w:type="dxa"/>
            <w:vAlign w:val="bottom"/>
          </w:tcPr>
          <w:p w:rsidR="00BE565C" w:rsidRPr="004F623E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62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МО</w:t>
            </w:r>
          </w:p>
        </w:tc>
      </w:tr>
      <w:tr w:rsidR="00BE565C" w:rsidTr="005824AD">
        <w:tc>
          <w:tcPr>
            <w:tcW w:w="1753" w:type="dxa"/>
            <w:vAlign w:val="bottom"/>
          </w:tcPr>
          <w:p w:rsidR="00BE565C" w:rsidRPr="004F623E" w:rsidRDefault="00BE565C" w:rsidP="00463E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 </w:t>
            </w:r>
            <w:r w:rsidRPr="004F623E">
              <w:rPr>
                <w:rFonts w:ascii="Times New Roman" w:hAnsi="Times New Roman"/>
                <w:color w:val="000000"/>
                <w:sz w:val="20"/>
                <w:szCs w:val="20"/>
              </w:rPr>
              <w:t>Абакан</w:t>
            </w:r>
          </w:p>
        </w:tc>
        <w:tc>
          <w:tcPr>
            <w:tcW w:w="1311" w:type="dxa"/>
            <w:vAlign w:val="bottom"/>
          </w:tcPr>
          <w:p w:rsidR="00BE565C" w:rsidRPr="004F623E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23E">
              <w:rPr>
                <w:rFonts w:ascii="Times New Roman" w:hAnsi="Times New Roman"/>
                <w:color w:val="000000"/>
                <w:sz w:val="20"/>
                <w:szCs w:val="20"/>
              </w:rPr>
              <w:t>19.03.2019</w:t>
            </w:r>
          </w:p>
        </w:tc>
        <w:tc>
          <w:tcPr>
            <w:tcW w:w="2147" w:type="dxa"/>
            <w:vAlign w:val="bottom"/>
          </w:tcPr>
          <w:p w:rsidR="00BE565C" w:rsidRPr="004F623E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23E">
              <w:rPr>
                <w:rFonts w:ascii="Times New Roman" w:hAnsi="Times New Roman"/>
                <w:color w:val="000000"/>
                <w:sz w:val="20"/>
                <w:szCs w:val="20"/>
              </w:rPr>
              <w:t>95701000-2019-01</w:t>
            </w:r>
          </w:p>
        </w:tc>
        <w:tc>
          <w:tcPr>
            <w:tcW w:w="1134" w:type="dxa"/>
            <w:vAlign w:val="bottom"/>
          </w:tcPr>
          <w:p w:rsidR="00BE565C" w:rsidRPr="001B343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343D">
              <w:rPr>
                <w:rFonts w:ascii="Times New Roman" w:hAnsi="Times New Roman"/>
                <w:color w:val="000000"/>
                <w:sz w:val="20"/>
                <w:szCs w:val="20"/>
              </w:rPr>
              <w:t>294 959,5</w:t>
            </w:r>
          </w:p>
        </w:tc>
        <w:tc>
          <w:tcPr>
            <w:tcW w:w="1134" w:type="dxa"/>
            <w:vAlign w:val="bottom"/>
          </w:tcPr>
          <w:p w:rsidR="00BE565C" w:rsidRPr="001B343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343D">
              <w:rPr>
                <w:rFonts w:ascii="Times New Roman" w:hAnsi="Times New Roman"/>
                <w:color w:val="000000"/>
                <w:sz w:val="20"/>
                <w:szCs w:val="20"/>
              </w:rPr>
              <w:t>268 413,2</w:t>
            </w:r>
          </w:p>
        </w:tc>
        <w:tc>
          <w:tcPr>
            <w:tcW w:w="993" w:type="dxa"/>
            <w:vAlign w:val="bottom"/>
          </w:tcPr>
          <w:p w:rsidR="00BE565C" w:rsidRPr="001B343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343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BE565C" w:rsidRPr="001B343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343D">
              <w:rPr>
                <w:rFonts w:ascii="Times New Roman" w:hAnsi="Times New Roman"/>
                <w:color w:val="000000"/>
                <w:sz w:val="20"/>
                <w:szCs w:val="20"/>
              </w:rPr>
              <w:t>26 546,3</w:t>
            </w:r>
          </w:p>
        </w:tc>
      </w:tr>
      <w:tr w:rsidR="00BE565C" w:rsidTr="005824AD">
        <w:tc>
          <w:tcPr>
            <w:tcW w:w="1753" w:type="dxa"/>
            <w:vAlign w:val="bottom"/>
          </w:tcPr>
          <w:p w:rsidR="00BE565C" w:rsidRPr="004F623E" w:rsidRDefault="00BE565C" w:rsidP="00463E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23E">
              <w:rPr>
                <w:rFonts w:ascii="Times New Roman" w:hAnsi="Times New Roman"/>
                <w:color w:val="000000"/>
                <w:sz w:val="20"/>
                <w:szCs w:val="20"/>
              </w:rPr>
              <w:t>Алтайский район</w:t>
            </w:r>
          </w:p>
        </w:tc>
        <w:tc>
          <w:tcPr>
            <w:tcW w:w="1311" w:type="dxa"/>
            <w:vAlign w:val="bottom"/>
          </w:tcPr>
          <w:p w:rsidR="00BE565C" w:rsidRPr="004F623E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23E">
              <w:rPr>
                <w:rFonts w:ascii="Times New Roman" w:hAnsi="Times New Roman"/>
                <w:color w:val="000000"/>
                <w:sz w:val="20"/>
                <w:szCs w:val="20"/>
              </w:rPr>
              <w:t>21.03.2019</w:t>
            </w:r>
          </w:p>
        </w:tc>
        <w:tc>
          <w:tcPr>
            <w:tcW w:w="2147" w:type="dxa"/>
            <w:vAlign w:val="bottom"/>
          </w:tcPr>
          <w:p w:rsidR="00BE565C" w:rsidRPr="004F623E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23E">
              <w:rPr>
                <w:rFonts w:ascii="Times New Roman" w:hAnsi="Times New Roman"/>
                <w:color w:val="000000"/>
                <w:sz w:val="20"/>
                <w:szCs w:val="20"/>
              </w:rPr>
              <w:t>95605000-2019-1</w:t>
            </w:r>
          </w:p>
        </w:tc>
        <w:tc>
          <w:tcPr>
            <w:tcW w:w="1134" w:type="dxa"/>
            <w:vAlign w:val="bottom"/>
          </w:tcPr>
          <w:p w:rsidR="00BE565C" w:rsidRPr="001B343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343D">
              <w:rPr>
                <w:rFonts w:ascii="Times New Roman" w:hAnsi="Times New Roman"/>
                <w:color w:val="000000"/>
                <w:sz w:val="20"/>
                <w:szCs w:val="20"/>
              </w:rPr>
              <w:t>63 350,5</w:t>
            </w:r>
          </w:p>
        </w:tc>
        <w:tc>
          <w:tcPr>
            <w:tcW w:w="1134" w:type="dxa"/>
            <w:vAlign w:val="bottom"/>
          </w:tcPr>
          <w:p w:rsidR="00BE565C" w:rsidRPr="001B343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343D">
              <w:rPr>
                <w:rFonts w:ascii="Times New Roman" w:hAnsi="Times New Roman"/>
                <w:color w:val="000000"/>
                <w:sz w:val="20"/>
                <w:szCs w:val="20"/>
              </w:rPr>
              <w:t>57 649,0</w:t>
            </w:r>
          </w:p>
        </w:tc>
        <w:tc>
          <w:tcPr>
            <w:tcW w:w="993" w:type="dxa"/>
            <w:vAlign w:val="bottom"/>
          </w:tcPr>
          <w:p w:rsidR="00BE565C" w:rsidRPr="001B343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343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BE565C" w:rsidRPr="001B343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343D">
              <w:rPr>
                <w:rFonts w:ascii="Times New Roman" w:hAnsi="Times New Roman"/>
                <w:color w:val="000000"/>
                <w:sz w:val="20"/>
                <w:szCs w:val="20"/>
              </w:rPr>
              <w:t>5 701,5</w:t>
            </w:r>
          </w:p>
        </w:tc>
      </w:tr>
      <w:tr w:rsidR="00BE565C" w:rsidTr="005824AD">
        <w:tc>
          <w:tcPr>
            <w:tcW w:w="1753" w:type="dxa"/>
            <w:vAlign w:val="bottom"/>
          </w:tcPr>
          <w:p w:rsidR="00BE565C" w:rsidRPr="004F623E" w:rsidRDefault="00BE565C" w:rsidP="00463E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23E">
              <w:rPr>
                <w:rFonts w:ascii="Times New Roman" w:hAnsi="Times New Roman"/>
                <w:color w:val="000000"/>
                <w:sz w:val="20"/>
                <w:szCs w:val="20"/>
              </w:rPr>
              <w:t>Аскизский район</w:t>
            </w:r>
          </w:p>
        </w:tc>
        <w:tc>
          <w:tcPr>
            <w:tcW w:w="1311" w:type="dxa"/>
            <w:vAlign w:val="bottom"/>
          </w:tcPr>
          <w:p w:rsidR="00BE565C" w:rsidRPr="004F623E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23E">
              <w:rPr>
                <w:rFonts w:ascii="Times New Roman" w:hAnsi="Times New Roman"/>
                <w:color w:val="000000"/>
                <w:sz w:val="20"/>
                <w:szCs w:val="20"/>
              </w:rPr>
              <w:t>25.03.2019</w:t>
            </w:r>
          </w:p>
        </w:tc>
        <w:tc>
          <w:tcPr>
            <w:tcW w:w="2147" w:type="dxa"/>
            <w:vAlign w:val="bottom"/>
          </w:tcPr>
          <w:p w:rsidR="00BE565C" w:rsidRPr="004F623E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23E">
              <w:rPr>
                <w:rFonts w:ascii="Times New Roman" w:hAnsi="Times New Roman"/>
                <w:color w:val="000000"/>
                <w:sz w:val="20"/>
                <w:szCs w:val="20"/>
              </w:rPr>
              <w:t>95608000-2019-1</w:t>
            </w:r>
          </w:p>
        </w:tc>
        <w:tc>
          <w:tcPr>
            <w:tcW w:w="1134" w:type="dxa"/>
            <w:vAlign w:val="bottom"/>
          </w:tcPr>
          <w:p w:rsidR="00BE565C" w:rsidRPr="006A2F15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2F15">
              <w:rPr>
                <w:rFonts w:ascii="Times New Roman" w:hAnsi="Times New Roman"/>
                <w:color w:val="000000"/>
                <w:sz w:val="20"/>
                <w:szCs w:val="20"/>
              </w:rPr>
              <w:t>99 019,</w:t>
            </w:r>
            <w:r w:rsidR="009F030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bottom"/>
          </w:tcPr>
          <w:p w:rsidR="00BE565C" w:rsidRPr="006A2F15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2F15">
              <w:rPr>
                <w:rFonts w:ascii="Times New Roman" w:hAnsi="Times New Roman"/>
                <w:color w:val="000000"/>
                <w:sz w:val="20"/>
                <w:szCs w:val="20"/>
              </w:rPr>
              <w:t>88 490,2</w:t>
            </w:r>
          </w:p>
        </w:tc>
        <w:tc>
          <w:tcPr>
            <w:tcW w:w="993" w:type="dxa"/>
            <w:vAlign w:val="bottom"/>
          </w:tcPr>
          <w:p w:rsidR="00BE565C" w:rsidRPr="006A2F15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2F15">
              <w:rPr>
                <w:rFonts w:ascii="Times New Roman" w:hAnsi="Times New Roman"/>
                <w:color w:val="000000"/>
                <w:sz w:val="20"/>
                <w:szCs w:val="20"/>
              </w:rPr>
              <w:t>5 485,</w:t>
            </w:r>
            <w:r w:rsidR="009F030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BE565C" w:rsidRPr="006A2F15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2F15">
              <w:rPr>
                <w:rFonts w:ascii="Times New Roman" w:hAnsi="Times New Roman"/>
                <w:color w:val="000000"/>
                <w:sz w:val="20"/>
                <w:szCs w:val="20"/>
              </w:rPr>
              <w:t>5 044,0</w:t>
            </w:r>
          </w:p>
        </w:tc>
      </w:tr>
      <w:tr w:rsidR="00BE565C" w:rsidTr="005824AD">
        <w:tc>
          <w:tcPr>
            <w:tcW w:w="1753" w:type="dxa"/>
            <w:vAlign w:val="bottom"/>
          </w:tcPr>
          <w:p w:rsidR="00BE565C" w:rsidRPr="004F623E" w:rsidRDefault="00BE565C" w:rsidP="00463E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F623E">
              <w:rPr>
                <w:rFonts w:ascii="Times New Roman" w:hAnsi="Times New Roman"/>
                <w:color w:val="000000"/>
                <w:sz w:val="20"/>
                <w:szCs w:val="20"/>
              </w:rPr>
              <w:t>Бейский</w:t>
            </w:r>
            <w:proofErr w:type="spellEnd"/>
            <w:r w:rsidRPr="004F62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311" w:type="dxa"/>
            <w:vAlign w:val="bottom"/>
          </w:tcPr>
          <w:p w:rsidR="00BE565C" w:rsidRPr="004F623E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23E">
              <w:rPr>
                <w:rFonts w:ascii="Times New Roman" w:hAnsi="Times New Roman"/>
                <w:color w:val="000000"/>
                <w:sz w:val="20"/>
                <w:szCs w:val="20"/>
              </w:rPr>
              <w:t>23.12.2019</w:t>
            </w:r>
          </w:p>
        </w:tc>
        <w:tc>
          <w:tcPr>
            <w:tcW w:w="2147" w:type="dxa"/>
            <w:vAlign w:val="bottom"/>
          </w:tcPr>
          <w:p w:rsidR="00BE565C" w:rsidRPr="004F623E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23E">
              <w:rPr>
                <w:rFonts w:ascii="Times New Roman" w:hAnsi="Times New Roman"/>
                <w:color w:val="000000"/>
                <w:sz w:val="20"/>
                <w:szCs w:val="20"/>
              </w:rPr>
              <w:t>95612000-1-2019-008</w:t>
            </w:r>
          </w:p>
        </w:tc>
        <w:tc>
          <w:tcPr>
            <w:tcW w:w="1134" w:type="dxa"/>
            <w:vAlign w:val="bottom"/>
          </w:tcPr>
          <w:p w:rsidR="00BE565C" w:rsidRPr="006A2F15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2F15">
              <w:rPr>
                <w:rFonts w:ascii="Times New Roman" w:hAnsi="Times New Roman"/>
                <w:color w:val="000000"/>
                <w:sz w:val="20"/>
                <w:szCs w:val="20"/>
              </w:rPr>
              <w:t>31 105,0</w:t>
            </w:r>
          </w:p>
        </w:tc>
        <w:tc>
          <w:tcPr>
            <w:tcW w:w="1134" w:type="dxa"/>
            <w:vAlign w:val="bottom"/>
          </w:tcPr>
          <w:p w:rsidR="00BE565C" w:rsidRPr="006A2F15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2F15">
              <w:rPr>
                <w:rFonts w:ascii="Times New Roman" w:hAnsi="Times New Roman"/>
                <w:color w:val="000000"/>
                <w:sz w:val="20"/>
                <w:szCs w:val="20"/>
              </w:rPr>
              <w:t>26 688,1</w:t>
            </w:r>
          </w:p>
        </w:tc>
        <w:tc>
          <w:tcPr>
            <w:tcW w:w="993" w:type="dxa"/>
            <w:vAlign w:val="bottom"/>
          </w:tcPr>
          <w:p w:rsidR="00BE565C" w:rsidRPr="006A2F15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2F15">
              <w:rPr>
                <w:rFonts w:ascii="Times New Roman" w:hAnsi="Times New Roman"/>
                <w:color w:val="000000"/>
                <w:sz w:val="20"/>
                <w:szCs w:val="20"/>
              </w:rPr>
              <w:t>4 123,6</w:t>
            </w:r>
          </w:p>
        </w:tc>
        <w:tc>
          <w:tcPr>
            <w:tcW w:w="992" w:type="dxa"/>
            <w:vAlign w:val="bottom"/>
          </w:tcPr>
          <w:p w:rsidR="00BE565C" w:rsidRPr="006A2F15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2F15">
              <w:rPr>
                <w:rFonts w:ascii="Times New Roman" w:hAnsi="Times New Roman"/>
                <w:color w:val="000000"/>
                <w:sz w:val="20"/>
                <w:szCs w:val="20"/>
              </w:rPr>
              <w:t>293,3</w:t>
            </w:r>
          </w:p>
        </w:tc>
      </w:tr>
      <w:tr w:rsidR="00BE565C" w:rsidTr="005824AD">
        <w:tc>
          <w:tcPr>
            <w:tcW w:w="1753" w:type="dxa"/>
            <w:vAlign w:val="bottom"/>
          </w:tcPr>
          <w:p w:rsidR="00BE565C" w:rsidRPr="004F623E" w:rsidRDefault="00BE565C" w:rsidP="00463E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F623E">
              <w:rPr>
                <w:rFonts w:ascii="Times New Roman" w:hAnsi="Times New Roman"/>
                <w:color w:val="000000"/>
                <w:sz w:val="20"/>
                <w:szCs w:val="20"/>
              </w:rPr>
              <w:t>Таштыпский</w:t>
            </w:r>
            <w:proofErr w:type="spellEnd"/>
            <w:r w:rsidRPr="004F62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311" w:type="dxa"/>
            <w:vAlign w:val="bottom"/>
          </w:tcPr>
          <w:p w:rsidR="00BE565C" w:rsidRPr="004F623E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23E">
              <w:rPr>
                <w:rFonts w:ascii="Times New Roman" w:hAnsi="Times New Roman"/>
                <w:color w:val="000000"/>
                <w:sz w:val="20"/>
                <w:szCs w:val="20"/>
              </w:rPr>
              <w:t>23.12.2019</w:t>
            </w:r>
          </w:p>
        </w:tc>
        <w:tc>
          <w:tcPr>
            <w:tcW w:w="2147" w:type="dxa"/>
            <w:vAlign w:val="bottom"/>
          </w:tcPr>
          <w:p w:rsidR="00BE565C" w:rsidRPr="004F623E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23E">
              <w:rPr>
                <w:rFonts w:ascii="Times New Roman" w:hAnsi="Times New Roman"/>
                <w:color w:val="000000"/>
                <w:sz w:val="20"/>
                <w:szCs w:val="20"/>
              </w:rPr>
              <w:t>95612000-1-2019-010</w:t>
            </w:r>
          </w:p>
        </w:tc>
        <w:tc>
          <w:tcPr>
            <w:tcW w:w="1134" w:type="dxa"/>
            <w:vAlign w:val="bottom"/>
          </w:tcPr>
          <w:p w:rsidR="00BE565C" w:rsidRPr="006A2F15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2F15">
              <w:rPr>
                <w:rFonts w:ascii="Times New Roman" w:hAnsi="Times New Roman"/>
                <w:color w:val="000000"/>
                <w:sz w:val="20"/>
                <w:szCs w:val="20"/>
              </w:rPr>
              <w:t>34 105,0</w:t>
            </w:r>
          </w:p>
        </w:tc>
        <w:tc>
          <w:tcPr>
            <w:tcW w:w="1134" w:type="dxa"/>
            <w:vAlign w:val="bottom"/>
          </w:tcPr>
          <w:p w:rsidR="00BE565C" w:rsidRPr="006A2F15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2F15">
              <w:rPr>
                <w:rFonts w:ascii="Times New Roman" w:hAnsi="Times New Roman"/>
                <w:color w:val="000000"/>
                <w:sz w:val="20"/>
                <w:szCs w:val="20"/>
              </w:rPr>
              <w:t>26 688,1</w:t>
            </w:r>
          </w:p>
        </w:tc>
        <w:tc>
          <w:tcPr>
            <w:tcW w:w="993" w:type="dxa"/>
            <w:vAlign w:val="bottom"/>
          </w:tcPr>
          <w:p w:rsidR="00BE565C" w:rsidRPr="006A2F15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2F15">
              <w:rPr>
                <w:rFonts w:ascii="Times New Roman" w:hAnsi="Times New Roman"/>
                <w:color w:val="000000"/>
                <w:sz w:val="20"/>
                <w:szCs w:val="20"/>
              </w:rPr>
              <w:t>7 123,6</w:t>
            </w:r>
          </w:p>
        </w:tc>
        <w:tc>
          <w:tcPr>
            <w:tcW w:w="992" w:type="dxa"/>
            <w:vAlign w:val="bottom"/>
          </w:tcPr>
          <w:p w:rsidR="00BE565C" w:rsidRPr="006A2F15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2F15">
              <w:rPr>
                <w:rFonts w:ascii="Times New Roman" w:hAnsi="Times New Roman"/>
                <w:color w:val="000000"/>
                <w:sz w:val="20"/>
                <w:szCs w:val="20"/>
              </w:rPr>
              <w:t>293,3</w:t>
            </w:r>
          </w:p>
        </w:tc>
      </w:tr>
      <w:tr w:rsidR="00BE565C" w:rsidTr="005824AD">
        <w:tc>
          <w:tcPr>
            <w:tcW w:w="1753" w:type="dxa"/>
            <w:vAlign w:val="bottom"/>
          </w:tcPr>
          <w:p w:rsidR="00BE565C" w:rsidRPr="004F623E" w:rsidRDefault="00BE565C" w:rsidP="00463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62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11" w:type="dxa"/>
            <w:vAlign w:val="bottom"/>
          </w:tcPr>
          <w:p w:rsidR="00BE565C" w:rsidRPr="004F623E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2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47" w:type="dxa"/>
            <w:vAlign w:val="bottom"/>
          </w:tcPr>
          <w:p w:rsidR="00BE565C" w:rsidRPr="004F623E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62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vAlign w:val="bottom"/>
          </w:tcPr>
          <w:p w:rsidR="00BE565C" w:rsidRPr="006A2F15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2F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522 539,</w:t>
            </w:r>
            <w:r w:rsidR="009F03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bottom"/>
          </w:tcPr>
          <w:p w:rsidR="00BE565C" w:rsidRPr="006A2F15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2F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467 928,6</w:t>
            </w:r>
          </w:p>
        </w:tc>
        <w:tc>
          <w:tcPr>
            <w:tcW w:w="993" w:type="dxa"/>
            <w:vAlign w:val="bottom"/>
          </w:tcPr>
          <w:p w:rsidR="00BE565C" w:rsidRPr="006A2F15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2F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16 732,</w:t>
            </w:r>
            <w:r w:rsidR="009F03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BE565C" w:rsidRPr="006A2F15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2F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37 878,4</w:t>
            </w:r>
          </w:p>
        </w:tc>
      </w:tr>
    </w:tbl>
    <w:p w:rsidR="00BE565C" w:rsidRDefault="00BE565C" w:rsidP="00BE565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E565C" w:rsidRPr="00F279DD" w:rsidRDefault="00BE565C" w:rsidP="00BE565C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F279DD">
        <w:rPr>
          <w:rFonts w:ascii="Times New Roman" w:hAnsi="Times New Roman"/>
          <w:sz w:val="26"/>
          <w:szCs w:val="26"/>
        </w:rPr>
        <w:t xml:space="preserve">Исполнение по данному мероприятию </w:t>
      </w:r>
      <w:r w:rsidR="001D200D">
        <w:rPr>
          <w:rFonts w:ascii="Times New Roman" w:hAnsi="Times New Roman"/>
          <w:sz w:val="26"/>
          <w:szCs w:val="26"/>
        </w:rPr>
        <w:t xml:space="preserve">за 2019 год </w:t>
      </w:r>
      <w:r w:rsidRPr="00F279DD">
        <w:rPr>
          <w:rFonts w:ascii="Times New Roman" w:hAnsi="Times New Roman"/>
          <w:iCs/>
          <w:sz w:val="26"/>
          <w:szCs w:val="26"/>
        </w:rPr>
        <w:t xml:space="preserve">составило </w:t>
      </w:r>
      <w:r>
        <w:rPr>
          <w:rFonts w:ascii="Times New Roman" w:hAnsi="Times New Roman"/>
          <w:bCs/>
          <w:color w:val="000000"/>
          <w:sz w:val="26"/>
          <w:szCs w:val="26"/>
        </w:rPr>
        <w:t>456</w:t>
      </w:r>
      <w:r w:rsidR="008B58DF">
        <w:rPr>
          <w:rFonts w:ascii="Times New Roman" w:hAnsi="Times New Roman"/>
          <w:bCs/>
          <w:color w:val="000000"/>
          <w:sz w:val="26"/>
          <w:szCs w:val="26"/>
        </w:rPr>
        <w:t> </w:t>
      </w:r>
      <w:r>
        <w:rPr>
          <w:rFonts w:ascii="Times New Roman" w:hAnsi="Times New Roman"/>
          <w:bCs/>
          <w:color w:val="000000"/>
          <w:sz w:val="26"/>
          <w:szCs w:val="26"/>
        </w:rPr>
        <w:t>16</w:t>
      </w:r>
      <w:r w:rsidR="009F0306">
        <w:rPr>
          <w:rFonts w:ascii="Times New Roman" w:hAnsi="Times New Roman"/>
          <w:bCs/>
          <w:color w:val="000000"/>
          <w:sz w:val="26"/>
          <w:szCs w:val="26"/>
        </w:rPr>
        <w:t>2</w:t>
      </w:r>
      <w:r w:rsidRPr="00F279DD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или 87,</w:t>
      </w:r>
      <w:r>
        <w:rPr>
          <w:rFonts w:ascii="Times New Roman" w:hAnsi="Times New Roman"/>
          <w:bCs/>
          <w:color w:val="000000"/>
          <w:sz w:val="26"/>
          <w:szCs w:val="26"/>
        </w:rPr>
        <w:t>3</w:t>
      </w:r>
      <w:r w:rsidRPr="00F279DD">
        <w:rPr>
          <w:rFonts w:ascii="Times New Roman" w:hAnsi="Times New Roman"/>
          <w:bCs/>
          <w:color w:val="000000"/>
          <w:sz w:val="26"/>
          <w:szCs w:val="26"/>
        </w:rPr>
        <w:t xml:space="preserve">% плана, в том числе </w:t>
      </w:r>
      <w:r w:rsidRPr="00F279DD">
        <w:rPr>
          <w:rFonts w:ascii="Times New Roman" w:hAnsi="Times New Roman"/>
          <w:iCs/>
          <w:sz w:val="26"/>
          <w:szCs w:val="26"/>
        </w:rPr>
        <w:t xml:space="preserve">за счет средств федерального бюджета </w:t>
      </w:r>
      <w:r>
        <w:rPr>
          <w:rFonts w:ascii="Times New Roman" w:hAnsi="Times New Roman"/>
          <w:iCs/>
          <w:sz w:val="26"/>
          <w:szCs w:val="26"/>
        </w:rPr>
        <w:t xml:space="preserve">– </w:t>
      </w:r>
      <w:r>
        <w:rPr>
          <w:rFonts w:ascii="Times New Roman" w:hAnsi="Times New Roman"/>
          <w:bCs/>
          <w:color w:val="000000"/>
          <w:sz w:val="26"/>
          <w:szCs w:val="26"/>
        </w:rPr>
        <w:t>407 </w:t>
      </w:r>
      <w:r w:rsidRPr="00F279DD">
        <w:rPr>
          <w:rFonts w:ascii="Times New Roman" w:hAnsi="Times New Roman"/>
          <w:bCs/>
          <w:color w:val="000000"/>
          <w:sz w:val="26"/>
          <w:szCs w:val="26"/>
        </w:rPr>
        <w:t xml:space="preserve">525,1 тыс. рублей, республиканского бюджета </w:t>
      </w:r>
      <w:r>
        <w:rPr>
          <w:rFonts w:ascii="Times New Roman" w:hAnsi="Times New Roman"/>
          <w:bCs/>
          <w:color w:val="000000"/>
          <w:sz w:val="26"/>
          <w:szCs w:val="26"/>
        </w:rPr>
        <w:t>–</w:t>
      </w:r>
      <w:r w:rsidRPr="00F279D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>16 732,</w:t>
      </w:r>
      <w:r w:rsidR="009F0306">
        <w:rPr>
          <w:rFonts w:ascii="Times New Roman" w:hAnsi="Times New Roman"/>
          <w:bCs/>
          <w:color w:val="000000"/>
          <w:sz w:val="26"/>
          <w:szCs w:val="26"/>
        </w:rPr>
        <w:t>4</w:t>
      </w:r>
      <w:r w:rsidRPr="00F279DD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</w:t>
      </w:r>
      <w:r w:rsidRPr="00F279DD">
        <w:rPr>
          <w:rFonts w:ascii="Times New Roman" w:hAnsi="Times New Roman"/>
          <w:iCs/>
          <w:sz w:val="26"/>
          <w:szCs w:val="26"/>
        </w:rPr>
        <w:t xml:space="preserve">бюджетов </w:t>
      </w:r>
      <w:r w:rsidRPr="00F279DD">
        <w:rPr>
          <w:rFonts w:ascii="Times New Roman" w:hAnsi="Times New Roman"/>
          <w:bCs/>
          <w:sz w:val="26"/>
          <w:szCs w:val="26"/>
        </w:rPr>
        <w:t xml:space="preserve">муниципальных образований </w:t>
      </w:r>
      <w:r>
        <w:rPr>
          <w:rFonts w:ascii="Times New Roman" w:hAnsi="Times New Roman"/>
          <w:bCs/>
          <w:sz w:val="26"/>
          <w:szCs w:val="26"/>
        </w:rPr>
        <w:t>–</w:t>
      </w:r>
      <w:r w:rsidRPr="00F279DD">
        <w:rPr>
          <w:rFonts w:ascii="Times New Roman" w:hAnsi="Times New Roman"/>
          <w:bCs/>
          <w:sz w:val="26"/>
          <w:szCs w:val="26"/>
        </w:rPr>
        <w:t xml:space="preserve"> </w:t>
      </w:r>
      <w:r w:rsidRPr="00F279DD">
        <w:rPr>
          <w:rFonts w:ascii="Times New Roman" w:hAnsi="Times New Roman"/>
          <w:bCs/>
          <w:color w:val="000000"/>
          <w:sz w:val="26"/>
          <w:szCs w:val="26"/>
        </w:rPr>
        <w:t>31</w:t>
      </w:r>
      <w:r>
        <w:rPr>
          <w:rFonts w:ascii="Times New Roman" w:hAnsi="Times New Roman"/>
          <w:bCs/>
          <w:color w:val="000000"/>
          <w:sz w:val="26"/>
          <w:szCs w:val="26"/>
        </w:rPr>
        <w:t> </w:t>
      </w:r>
      <w:r w:rsidRPr="00F279DD">
        <w:rPr>
          <w:rFonts w:ascii="Times New Roman" w:hAnsi="Times New Roman"/>
          <w:bCs/>
          <w:color w:val="000000"/>
          <w:sz w:val="26"/>
          <w:szCs w:val="26"/>
        </w:rPr>
        <w:t>904,5 тыс. рублей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(</w:t>
      </w:r>
      <w:r w:rsidR="00635847">
        <w:rPr>
          <w:rFonts w:ascii="Times New Roman" w:hAnsi="Times New Roman"/>
          <w:bCs/>
          <w:color w:val="000000"/>
          <w:sz w:val="26"/>
          <w:szCs w:val="26"/>
        </w:rPr>
        <w:t>т</w:t>
      </w:r>
      <w:r>
        <w:rPr>
          <w:rFonts w:ascii="Times New Roman" w:hAnsi="Times New Roman"/>
          <w:bCs/>
          <w:color w:val="000000"/>
          <w:sz w:val="26"/>
          <w:szCs w:val="26"/>
        </w:rPr>
        <w:t>аблица 5)</w:t>
      </w:r>
      <w:r w:rsidRPr="00F279DD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BE565C" w:rsidRDefault="00BE565C" w:rsidP="00BE565C">
      <w:pPr>
        <w:spacing w:after="0" w:line="240" w:lineRule="auto"/>
        <w:ind w:firstLine="708"/>
        <w:jc w:val="right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Таблица 5</w:t>
      </w:r>
    </w:p>
    <w:p w:rsidR="00BE565C" w:rsidRDefault="00BE565C" w:rsidP="00BE565C">
      <w:pPr>
        <w:spacing w:after="0" w:line="240" w:lineRule="auto"/>
        <w:ind w:firstLine="708"/>
        <w:jc w:val="right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тыс. рублей</w:t>
      </w:r>
    </w:p>
    <w:tbl>
      <w:tblPr>
        <w:tblW w:w="9513" w:type="dxa"/>
        <w:tblInd w:w="93" w:type="dxa"/>
        <w:tblLayout w:type="fixed"/>
        <w:tblLook w:val="04A0"/>
      </w:tblPr>
      <w:tblGrid>
        <w:gridCol w:w="2850"/>
        <w:gridCol w:w="1485"/>
        <w:gridCol w:w="1130"/>
        <w:gridCol w:w="1144"/>
        <w:gridCol w:w="1128"/>
        <w:gridCol w:w="704"/>
        <w:gridCol w:w="1072"/>
      </w:tblGrid>
      <w:tr w:rsidR="00BE565C" w:rsidRPr="00202C6D" w:rsidTr="008D5E43">
        <w:trPr>
          <w:trHeight w:val="289"/>
          <w:tblHeader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вид работ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мощность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назначено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C" w:rsidRPr="00202C6D" w:rsidRDefault="00463EB4" w:rsidP="00463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отклонение</w:t>
            </w:r>
          </w:p>
        </w:tc>
      </w:tr>
      <w:tr w:rsidR="00BE565C" w:rsidRPr="00202C6D" w:rsidTr="008D5E43">
        <w:trPr>
          <w:trHeight w:val="408"/>
          <w:tblHeader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65C" w:rsidRPr="00202C6D" w:rsidRDefault="00BE565C" w:rsidP="00463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C" w:rsidRPr="00202C6D" w:rsidRDefault="00BE565C" w:rsidP="00463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65C" w:rsidRPr="00202C6D" w:rsidRDefault="00BE565C" w:rsidP="00463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65C" w:rsidRPr="00202C6D" w:rsidRDefault="00BE565C" w:rsidP="00463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565C" w:rsidRPr="00202C6D" w:rsidTr="008D5E43">
        <w:trPr>
          <w:trHeight w:val="26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65C" w:rsidRPr="00202C6D" w:rsidRDefault="00BE565C" w:rsidP="00463E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Детский сад с бассейном по ул. Чехова, 151 в III жилом районе </w:t>
            </w:r>
            <w:proofErr w:type="gramStart"/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. Абакан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 мест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1B343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343D">
              <w:rPr>
                <w:rFonts w:ascii="Times New Roman" w:hAnsi="Times New Roman"/>
                <w:color w:val="000000"/>
                <w:sz w:val="20"/>
                <w:szCs w:val="20"/>
              </w:rPr>
              <w:t>56 308,7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02C6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37 110,5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02C6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65,9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8D5E43" w:rsidRDefault="008D5E43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BE565C"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19 198,2</w:t>
            </w:r>
          </w:p>
        </w:tc>
      </w:tr>
      <w:tr w:rsidR="00BE565C" w:rsidRPr="00202C6D" w:rsidTr="008D5E43">
        <w:trPr>
          <w:trHeight w:val="6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65C" w:rsidRPr="00202C6D" w:rsidRDefault="00BE565C" w:rsidP="00463E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Детский сад с бассейном по ул. </w:t>
            </w:r>
            <w:proofErr w:type="spellStart"/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Арбан</w:t>
            </w:r>
            <w:proofErr w:type="spellEnd"/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во II жилом районе </w:t>
            </w:r>
            <w:proofErr w:type="gramStart"/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. Абакан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65C" w:rsidRDefault="00BE565C" w:rsidP="00463EB4">
            <w:pPr>
              <w:spacing w:after="0" w:line="240" w:lineRule="auto"/>
              <w:jc w:val="center"/>
            </w:pPr>
            <w:r w:rsidRPr="00984F91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 мест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1B343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343D">
              <w:rPr>
                <w:rFonts w:ascii="Times New Roman" w:hAnsi="Times New Roman"/>
                <w:color w:val="000000"/>
                <w:sz w:val="20"/>
                <w:szCs w:val="20"/>
              </w:rPr>
              <w:t>101 878,8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02C6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89 706,7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02C6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88,1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8D5E43" w:rsidRDefault="008D5E43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BE565C"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12 172,1</w:t>
            </w:r>
          </w:p>
        </w:tc>
      </w:tr>
      <w:tr w:rsidR="00BE565C" w:rsidRPr="00202C6D" w:rsidTr="008D5E43">
        <w:trPr>
          <w:trHeight w:val="3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65C" w:rsidRPr="00202C6D" w:rsidRDefault="00BE565C" w:rsidP="00463E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Детский сад с бассейном по ул. Литвинова, 28, в VI жилом районе </w:t>
            </w:r>
            <w:proofErr w:type="gramStart"/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. Абакан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65C" w:rsidRDefault="00BE565C" w:rsidP="00463EB4">
            <w:pPr>
              <w:spacing w:after="0" w:line="240" w:lineRule="auto"/>
              <w:jc w:val="center"/>
            </w:pPr>
            <w:r w:rsidRPr="00984F91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 мест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1B343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343D">
              <w:rPr>
                <w:rFonts w:ascii="Times New Roman" w:hAnsi="Times New Roman"/>
                <w:color w:val="000000"/>
                <w:sz w:val="20"/>
                <w:szCs w:val="20"/>
              </w:rPr>
              <w:t>136 772,0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02C6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103 918,0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02C6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76,0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8D5E43" w:rsidRDefault="008D5E43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BE565C"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32 854,0</w:t>
            </w:r>
          </w:p>
        </w:tc>
      </w:tr>
      <w:tr w:rsidR="00BE565C" w:rsidRPr="00202C6D" w:rsidTr="008D5E43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65C" w:rsidRPr="00202C6D" w:rsidRDefault="00BE565C" w:rsidP="00463E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Детский сад в селе Белый Яр Алтайского района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65C" w:rsidRDefault="00BE565C" w:rsidP="00463EB4">
            <w:pPr>
              <w:spacing w:after="0" w:line="240" w:lineRule="auto"/>
              <w:jc w:val="center"/>
            </w:pPr>
            <w:r w:rsidRPr="00984F91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 мест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1B343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343D">
              <w:rPr>
                <w:rFonts w:ascii="Times New Roman" w:hAnsi="Times New Roman"/>
                <w:color w:val="000000"/>
                <w:sz w:val="20"/>
                <w:szCs w:val="20"/>
              </w:rPr>
              <w:t>23 834,3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02C6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21 681,2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02C6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8D5E43" w:rsidRDefault="008D5E43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BE565C"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2 153,1</w:t>
            </w:r>
          </w:p>
        </w:tc>
      </w:tr>
      <w:tr w:rsidR="00BE565C" w:rsidRPr="00202C6D" w:rsidTr="008D5E43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65C" w:rsidRPr="00202C6D" w:rsidRDefault="00BE565C" w:rsidP="00463E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Детский сад в селе </w:t>
            </w:r>
            <w:proofErr w:type="spellStart"/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Подсинее</w:t>
            </w:r>
            <w:proofErr w:type="spellEnd"/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Алтайского района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65C" w:rsidRDefault="00BE565C" w:rsidP="00463EB4">
            <w:pPr>
              <w:spacing w:after="0" w:line="240" w:lineRule="auto"/>
              <w:jc w:val="center"/>
            </w:pPr>
            <w:r w:rsidRPr="00984F91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 мест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1B343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343D">
              <w:rPr>
                <w:rFonts w:ascii="Times New Roman" w:hAnsi="Times New Roman"/>
                <w:color w:val="000000"/>
                <w:sz w:val="20"/>
                <w:szCs w:val="20"/>
              </w:rPr>
              <w:t>39 516,2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02C6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39 516,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02C6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8D5E43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BE565C" w:rsidRPr="00202C6D" w:rsidTr="008D5E43">
        <w:trPr>
          <w:trHeight w:val="22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65C" w:rsidRPr="00202C6D" w:rsidRDefault="00BE565C" w:rsidP="00463E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Детский сад в селе Аскиз, Горького 2, Аскизский район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65C" w:rsidRDefault="00BE565C" w:rsidP="00463EB4">
            <w:pPr>
              <w:spacing w:after="0" w:line="240" w:lineRule="auto"/>
              <w:jc w:val="center"/>
            </w:pPr>
            <w:r w:rsidRPr="00984F91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 мест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1B343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343D">
              <w:rPr>
                <w:rFonts w:ascii="Times New Roman" w:hAnsi="Times New Roman"/>
                <w:color w:val="000000"/>
                <w:sz w:val="20"/>
                <w:szCs w:val="20"/>
              </w:rPr>
              <w:t>50 894,</w:t>
            </w:r>
            <w:r w:rsidR="009F030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02C6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50 894,</w:t>
            </w:r>
            <w:r w:rsidR="009F030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02C6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8D5E43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BE565C" w:rsidRPr="00202C6D" w:rsidTr="008D5E43">
        <w:trPr>
          <w:trHeight w:val="61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65C" w:rsidRPr="00202C6D" w:rsidRDefault="00BE565C" w:rsidP="00463E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Детский сад на первом этаже многоквартирного трехэтажного дома </w:t>
            </w:r>
            <w:proofErr w:type="gramStart"/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Аскиз Аскизского района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мест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1B343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343D">
              <w:rPr>
                <w:rFonts w:ascii="Times New Roman" w:hAnsi="Times New Roman"/>
                <w:color w:val="000000"/>
                <w:sz w:val="20"/>
                <w:szCs w:val="20"/>
              </w:rPr>
              <w:t>17 020,0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02C6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17 020,0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02C6D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8D5E43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BE565C" w:rsidRPr="00202C6D" w:rsidTr="008D5E43">
        <w:trPr>
          <w:trHeight w:val="3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65C" w:rsidRPr="00202C6D" w:rsidRDefault="00BE565C" w:rsidP="00463E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Детский сад в </w:t>
            </w:r>
            <w:proofErr w:type="spellStart"/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аале</w:t>
            </w:r>
            <w:proofErr w:type="spellEnd"/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Катанов </w:t>
            </w:r>
            <w:proofErr w:type="spellStart"/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Аскизского</w:t>
            </w:r>
            <w:proofErr w:type="spellEnd"/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 мест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E4234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234">
              <w:rPr>
                <w:rFonts w:ascii="Times New Roman" w:hAnsi="Times New Roman"/>
                <w:color w:val="000000"/>
                <w:sz w:val="20"/>
                <w:szCs w:val="20"/>
              </w:rPr>
              <w:t>31 105,0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E4234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234">
              <w:rPr>
                <w:rFonts w:ascii="Times New Roman" w:hAnsi="Times New Roman"/>
                <w:color w:val="000000"/>
                <w:sz w:val="20"/>
                <w:szCs w:val="20"/>
              </w:rPr>
              <w:t>31 105,0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E4234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234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8D5E43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BE565C" w:rsidRPr="00202C6D" w:rsidTr="008D5E43">
        <w:trPr>
          <w:trHeight w:val="14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65C" w:rsidRPr="00202C6D" w:rsidRDefault="00BE565C" w:rsidP="00463E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Детский сад в селе Табат </w:t>
            </w:r>
            <w:proofErr w:type="spellStart"/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Бейского</w:t>
            </w:r>
            <w:proofErr w:type="spellEnd"/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 мест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E4234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234">
              <w:rPr>
                <w:rFonts w:ascii="Times New Roman" w:hAnsi="Times New Roman"/>
                <w:color w:val="000000"/>
                <w:sz w:val="20"/>
                <w:szCs w:val="20"/>
              </w:rPr>
              <w:t>31 105,0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E4234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234">
              <w:rPr>
                <w:rFonts w:ascii="Times New Roman" w:hAnsi="Times New Roman"/>
                <w:color w:val="000000"/>
                <w:sz w:val="20"/>
                <w:szCs w:val="20"/>
              </w:rPr>
              <w:t>31 105,0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E4234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234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8D5E43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BE565C" w:rsidRPr="00202C6D" w:rsidTr="008D5E43">
        <w:trPr>
          <w:trHeight w:val="33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65C" w:rsidRPr="00202C6D" w:rsidRDefault="00BE565C" w:rsidP="00463E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Детский сад в селе </w:t>
            </w:r>
            <w:proofErr w:type="spellStart"/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Арбаты</w:t>
            </w:r>
            <w:proofErr w:type="spellEnd"/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>Таштыпского</w:t>
            </w:r>
            <w:proofErr w:type="spellEnd"/>
            <w:r w:rsidRPr="00202C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 мест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E4234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234">
              <w:rPr>
                <w:rFonts w:ascii="Times New Roman" w:hAnsi="Times New Roman"/>
                <w:color w:val="000000"/>
                <w:sz w:val="20"/>
                <w:szCs w:val="20"/>
              </w:rPr>
              <w:t>34 105,0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E4234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234">
              <w:rPr>
                <w:rFonts w:ascii="Times New Roman" w:hAnsi="Times New Roman"/>
                <w:color w:val="000000"/>
                <w:sz w:val="20"/>
                <w:szCs w:val="20"/>
              </w:rPr>
              <w:t>34 105,0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E4234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234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8D5E43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BE565C" w:rsidRPr="00202C6D" w:rsidTr="008D5E43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565C" w:rsidRPr="00202C6D" w:rsidRDefault="00BE565C" w:rsidP="00463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2C6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C" w:rsidRPr="00202C6D" w:rsidRDefault="00BE565C" w:rsidP="00463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1300 мест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E4234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42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522 539,</w:t>
            </w:r>
            <w:r w:rsidR="009F03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E4234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42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456</w:t>
            </w:r>
            <w:r w:rsidR="009F03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2E42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  <w:r w:rsidR="009F030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2E4234" w:rsidRDefault="00BE565C" w:rsidP="00463EB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42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87,1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8D5E43" w:rsidRDefault="008D5E43" w:rsidP="00463EB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5E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BE565C" w:rsidRPr="008D5E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66 377,4</w:t>
            </w:r>
          </w:p>
        </w:tc>
      </w:tr>
    </w:tbl>
    <w:p w:rsidR="00BE565C" w:rsidRDefault="00BE565C" w:rsidP="00BE5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</w:p>
    <w:p w:rsidR="00BE565C" w:rsidRPr="00635847" w:rsidRDefault="00635847" w:rsidP="00BE56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45B03">
        <w:rPr>
          <w:rFonts w:ascii="Times New Roman" w:hAnsi="Times New Roman"/>
          <w:sz w:val="26"/>
          <w:szCs w:val="26"/>
        </w:rPr>
        <w:t>Согласно информации, представленной муниципальными образованиями Республики Хакасия, о</w:t>
      </w:r>
      <w:r w:rsidR="00BE565C" w:rsidRPr="00745B03">
        <w:rPr>
          <w:rFonts w:ascii="Times New Roman" w:hAnsi="Times New Roman"/>
          <w:sz w:val="26"/>
          <w:szCs w:val="26"/>
        </w:rPr>
        <w:t>сновны</w:t>
      </w:r>
      <w:r w:rsidRPr="00745B03">
        <w:rPr>
          <w:rFonts w:ascii="Times New Roman" w:hAnsi="Times New Roman"/>
          <w:sz w:val="26"/>
          <w:szCs w:val="26"/>
        </w:rPr>
        <w:t>ми</w:t>
      </w:r>
      <w:r w:rsidR="00BE565C" w:rsidRPr="00745B03">
        <w:rPr>
          <w:rFonts w:ascii="Times New Roman" w:hAnsi="Times New Roman"/>
          <w:sz w:val="26"/>
          <w:szCs w:val="26"/>
        </w:rPr>
        <w:t xml:space="preserve"> причин</w:t>
      </w:r>
      <w:r w:rsidRPr="00745B03">
        <w:rPr>
          <w:rFonts w:ascii="Times New Roman" w:hAnsi="Times New Roman"/>
          <w:sz w:val="26"/>
          <w:szCs w:val="26"/>
        </w:rPr>
        <w:t>ами</w:t>
      </w:r>
      <w:r w:rsidR="00BE565C" w:rsidRPr="00745B03">
        <w:rPr>
          <w:rFonts w:ascii="Times New Roman" w:hAnsi="Times New Roman"/>
          <w:sz w:val="26"/>
          <w:szCs w:val="26"/>
        </w:rPr>
        <w:t xml:space="preserve"> неосвоения расходов</w:t>
      </w:r>
      <w:r w:rsidR="008853FE" w:rsidRPr="00745B03">
        <w:rPr>
          <w:rFonts w:ascii="Times New Roman" w:hAnsi="Times New Roman"/>
          <w:sz w:val="26"/>
          <w:szCs w:val="26"/>
        </w:rPr>
        <w:t xml:space="preserve"> </w:t>
      </w:r>
      <w:r w:rsidRPr="00745B03">
        <w:rPr>
          <w:rFonts w:ascii="Times New Roman" w:hAnsi="Times New Roman"/>
          <w:sz w:val="26"/>
          <w:szCs w:val="26"/>
        </w:rPr>
        <w:t>являются</w:t>
      </w:r>
      <w:r w:rsidR="00BE565C" w:rsidRPr="00745B03">
        <w:rPr>
          <w:rFonts w:ascii="Times New Roman" w:hAnsi="Times New Roman"/>
          <w:sz w:val="26"/>
          <w:szCs w:val="26"/>
        </w:rPr>
        <w:t>:</w:t>
      </w:r>
    </w:p>
    <w:p w:rsidR="00BE565C" w:rsidRPr="00635847" w:rsidRDefault="00BE565C" w:rsidP="00BE565C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35847">
        <w:rPr>
          <w:rFonts w:ascii="Times New Roman" w:hAnsi="Times New Roman"/>
          <w:sz w:val="26"/>
          <w:szCs w:val="26"/>
        </w:rPr>
        <w:lastRenderedPageBreak/>
        <w:t xml:space="preserve">1. Экономия от применения конкурентных способов осуществления закупок </w:t>
      </w:r>
      <w:r w:rsidR="00635847" w:rsidRPr="00635847">
        <w:rPr>
          <w:rFonts w:ascii="Times New Roman" w:hAnsi="Times New Roman"/>
          <w:sz w:val="26"/>
          <w:szCs w:val="26"/>
        </w:rPr>
        <w:t>-</w:t>
      </w:r>
      <w:r w:rsidR="001F404D" w:rsidRPr="00635847">
        <w:rPr>
          <w:rFonts w:ascii="Times New Roman" w:hAnsi="Times New Roman"/>
          <w:sz w:val="26"/>
          <w:szCs w:val="26"/>
        </w:rPr>
        <w:t xml:space="preserve"> 26 007,7 тыс. рублей </w:t>
      </w:r>
      <w:r w:rsidRPr="00635847">
        <w:rPr>
          <w:rFonts w:ascii="Times New Roman" w:hAnsi="Times New Roman"/>
          <w:sz w:val="26"/>
          <w:szCs w:val="26"/>
        </w:rPr>
        <w:t>по следующим объектам:</w:t>
      </w:r>
    </w:p>
    <w:p w:rsidR="00BE565C" w:rsidRPr="00635847" w:rsidRDefault="00BE565C" w:rsidP="00BE5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35847">
        <w:rPr>
          <w:rFonts w:ascii="Times New Roman" w:eastAsiaTheme="minorHAnsi" w:hAnsi="Times New Roman"/>
          <w:sz w:val="26"/>
          <w:szCs w:val="26"/>
          <w:lang w:eastAsia="en-US"/>
        </w:rPr>
        <w:tab/>
        <w:t>д</w:t>
      </w:r>
      <w:r w:rsidRPr="00635847">
        <w:rPr>
          <w:rFonts w:ascii="Times New Roman" w:hAnsi="Times New Roman"/>
          <w:color w:val="000000"/>
          <w:sz w:val="26"/>
          <w:szCs w:val="26"/>
        </w:rPr>
        <w:t xml:space="preserve">етский сад с бассейном по ул. Чехова, 151 в III жилом районе </w:t>
      </w:r>
      <w:proofErr w:type="gramStart"/>
      <w:r w:rsidRPr="00635847">
        <w:rPr>
          <w:rFonts w:ascii="Times New Roman" w:hAnsi="Times New Roman"/>
          <w:color w:val="000000"/>
          <w:sz w:val="26"/>
          <w:szCs w:val="26"/>
        </w:rPr>
        <w:t>г</w:t>
      </w:r>
      <w:proofErr w:type="gramEnd"/>
      <w:r w:rsidRPr="00635847">
        <w:rPr>
          <w:rFonts w:ascii="Times New Roman" w:hAnsi="Times New Roman"/>
          <w:color w:val="000000"/>
          <w:sz w:val="26"/>
          <w:szCs w:val="26"/>
        </w:rPr>
        <w:t>. Абакана</w:t>
      </w:r>
      <w:r w:rsidR="001F404D" w:rsidRPr="00635847">
        <w:rPr>
          <w:rFonts w:ascii="Times New Roman" w:hAnsi="Times New Roman"/>
          <w:color w:val="000000"/>
          <w:sz w:val="26"/>
          <w:szCs w:val="26"/>
        </w:rPr>
        <w:t xml:space="preserve"> – 13 835,6 тыс. рублей</w:t>
      </w:r>
      <w:r w:rsidRPr="00635847">
        <w:rPr>
          <w:rFonts w:ascii="Times New Roman" w:hAnsi="Times New Roman"/>
          <w:color w:val="000000"/>
          <w:sz w:val="26"/>
          <w:szCs w:val="26"/>
        </w:rPr>
        <w:t>;</w:t>
      </w:r>
    </w:p>
    <w:p w:rsidR="00BE565C" w:rsidRPr="00635847" w:rsidRDefault="00BE565C" w:rsidP="00BE5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635847">
        <w:rPr>
          <w:rFonts w:ascii="Times New Roman" w:hAnsi="Times New Roman"/>
          <w:color w:val="000000"/>
          <w:sz w:val="26"/>
          <w:szCs w:val="26"/>
        </w:rPr>
        <w:t>детский сад с бассейном по ул. </w:t>
      </w:r>
      <w:proofErr w:type="spellStart"/>
      <w:r w:rsidRPr="00635847">
        <w:rPr>
          <w:rFonts w:ascii="Times New Roman" w:hAnsi="Times New Roman"/>
          <w:color w:val="000000"/>
          <w:sz w:val="26"/>
          <w:szCs w:val="26"/>
        </w:rPr>
        <w:t>Арбан</w:t>
      </w:r>
      <w:proofErr w:type="spellEnd"/>
      <w:r w:rsidRPr="00635847">
        <w:rPr>
          <w:rFonts w:ascii="Times New Roman" w:hAnsi="Times New Roman"/>
          <w:color w:val="000000"/>
          <w:sz w:val="26"/>
          <w:szCs w:val="26"/>
        </w:rPr>
        <w:t xml:space="preserve">, во II жилом районе </w:t>
      </w:r>
      <w:proofErr w:type="gramStart"/>
      <w:r w:rsidRPr="00635847">
        <w:rPr>
          <w:rFonts w:ascii="Times New Roman" w:hAnsi="Times New Roman"/>
          <w:color w:val="000000"/>
          <w:sz w:val="26"/>
          <w:szCs w:val="26"/>
        </w:rPr>
        <w:t>г</w:t>
      </w:r>
      <w:proofErr w:type="gramEnd"/>
      <w:r w:rsidRPr="00635847">
        <w:rPr>
          <w:rFonts w:ascii="Times New Roman" w:hAnsi="Times New Roman"/>
          <w:color w:val="000000"/>
          <w:sz w:val="26"/>
          <w:szCs w:val="26"/>
        </w:rPr>
        <w:t>. Абакана</w:t>
      </w:r>
      <w:r w:rsidR="001F404D" w:rsidRPr="00635847">
        <w:rPr>
          <w:rFonts w:ascii="Times New Roman" w:hAnsi="Times New Roman"/>
          <w:color w:val="000000"/>
          <w:sz w:val="26"/>
          <w:szCs w:val="26"/>
        </w:rPr>
        <w:t xml:space="preserve"> – 12 172,1 тыс. рублей</w:t>
      </w:r>
      <w:r w:rsidR="008B58DF" w:rsidRPr="00635847">
        <w:rPr>
          <w:rFonts w:ascii="Times New Roman" w:hAnsi="Times New Roman"/>
          <w:color w:val="000000"/>
          <w:sz w:val="26"/>
          <w:szCs w:val="26"/>
        </w:rPr>
        <w:t>.</w:t>
      </w:r>
    </w:p>
    <w:p w:rsidR="00BE565C" w:rsidRPr="00635847" w:rsidRDefault="00BE565C" w:rsidP="00BE565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35847">
        <w:rPr>
          <w:rFonts w:ascii="Times New Roman" w:hAnsi="Times New Roman"/>
          <w:sz w:val="26"/>
          <w:szCs w:val="26"/>
        </w:rPr>
        <w:t xml:space="preserve">2. Несвоевременное исполнение обязательств подрядчиками. Так, детский сад </w:t>
      </w:r>
      <w:r w:rsidRPr="00635847">
        <w:rPr>
          <w:rFonts w:ascii="Times New Roman" w:hAnsi="Times New Roman"/>
          <w:color w:val="000000"/>
          <w:sz w:val="26"/>
          <w:szCs w:val="26"/>
        </w:rPr>
        <w:t xml:space="preserve">с бассейном по ул. Литвинова, 28, в VI жилом районе </w:t>
      </w:r>
      <w:proofErr w:type="gramStart"/>
      <w:r w:rsidRPr="00635847">
        <w:rPr>
          <w:rFonts w:ascii="Times New Roman" w:hAnsi="Times New Roman"/>
          <w:color w:val="000000"/>
          <w:sz w:val="26"/>
          <w:szCs w:val="26"/>
        </w:rPr>
        <w:t>г</w:t>
      </w:r>
      <w:proofErr w:type="gramEnd"/>
      <w:r w:rsidRPr="00635847">
        <w:rPr>
          <w:rFonts w:ascii="Times New Roman" w:hAnsi="Times New Roman"/>
          <w:color w:val="000000"/>
          <w:sz w:val="26"/>
          <w:szCs w:val="26"/>
        </w:rPr>
        <w:t xml:space="preserve">. Абакана введен в эксплуатацию 15.02.2020 вследствие срыва сроков исполнения контракта подрядчиком ООО «Строительная компания Партнер» (г. Красноярск). </w:t>
      </w:r>
    </w:p>
    <w:p w:rsidR="00BE565C" w:rsidRPr="00635847" w:rsidRDefault="00BE565C" w:rsidP="00BE565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5847">
        <w:rPr>
          <w:rFonts w:ascii="Times New Roman" w:hAnsi="Times New Roman"/>
          <w:sz w:val="26"/>
          <w:szCs w:val="26"/>
        </w:rPr>
        <w:t xml:space="preserve">3. Не использованы лимиты бюджетных обязательств за счет средств федерального бюджета в сумме 2153,1 тыс. рублей по причине </w:t>
      </w:r>
      <w:proofErr w:type="spellStart"/>
      <w:r w:rsidRPr="00635847">
        <w:rPr>
          <w:rFonts w:ascii="Times New Roman" w:hAnsi="Times New Roman"/>
          <w:sz w:val="26"/>
          <w:szCs w:val="26"/>
        </w:rPr>
        <w:t>неутверждения</w:t>
      </w:r>
      <w:proofErr w:type="spellEnd"/>
      <w:r w:rsidRPr="006358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35847">
        <w:rPr>
          <w:rFonts w:ascii="Times New Roman" w:hAnsi="Times New Roman"/>
          <w:sz w:val="26"/>
          <w:szCs w:val="26"/>
        </w:rPr>
        <w:t>Минпросвещени</w:t>
      </w:r>
      <w:r w:rsidR="00592358">
        <w:rPr>
          <w:rFonts w:ascii="Times New Roman" w:hAnsi="Times New Roman"/>
          <w:sz w:val="26"/>
          <w:szCs w:val="26"/>
        </w:rPr>
        <w:t>ем</w:t>
      </w:r>
      <w:proofErr w:type="spellEnd"/>
      <w:r w:rsidRPr="00635847">
        <w:rPr>
          <w:rFonts w:ascii="Times New Roman" w:hAnsi="Times New Roman"/>
          <w:sz w:val="26"/>
          <w:szCs w:val="26"/>
        </w:rPr>
        <w:t xml:space="preserve"> </w:t>
      </w:r>
      <w:r w:rsidR="008853FE" w:rsidRPr="00635847">
        <w:rPr>
          <w:rFonts w:ascii="Times New Roman" w:hAnsi="Times New Roman"/>
          <w:sz w:val="26"/>
          <w:szCs w:val="26"/>
        </w:rPr>
        <w:t xml:space="preserve">России </w:t>
      </w:r>
      <w:r w:rsidRPr="00635847">
        <w:rPr>
          <w:rFonts w:ascii="Times New Roman" w:hAnsi="Times New Roman"/>
          <w:sz w:val="26"/>
          <w:szCs w:val="26"/>
        </w:rPr>
        <w:t xml:space="preserve">акта сверки осуществленных целевых расходов. Выполненные подрядчиком работы оплачены за счет средств местного бюджета Алтайского района. </w:t>
      </w:r>
    </w:p>
    <w:p w:rsidR="008B58DF" w:rsidRPr="008D5E43" w:rsidRDefault="00BE565C" w:rsidP="00BE5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5847">
        <w:rPr>
          <w:rFonts w:ascii="Times New Roman" w:eastAsiaTheme="minorHAnsi" w:hAnsi="Times New Roman"/>
          <w:sz w:val="26"/>
          <w:szCs w:val="26"/>
          <w:lang w:eastAsia="en-US"/>
        </w:rPr>
        <w:t xml:space="preserve">По </w:t>
      </w:r>
      <w:r w:rsidRPr="008D5E43">
        <w:rPr>
          <w:rFonts w:ascii="Times New Roman" w:eastAsiaTheme="minorHAnsi" w:hAnsi="Times New Roman"/>
          <w:sz w:val="26"/>
          <w:szCs w:val="26"/>
          <w:lang w:eastAsia="en-US"/>
        </w:rPr>
        <w:t>состоянию на 01.03.2020 обязательства</w:t>
      </w:r>
      <w:r w:rsidR="00635847" w:rsidRPr="008D5E43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8D5E4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предусмотренные  </w:t>
      </w:r>
      <w:r w:rsidRPr="008D5E43">
        <w:rPr>
          <w:rFonts w:ascii="Times New Roman" w:hAnsi="Times New Roman"/>
          <w:color w:val="000000"/>
          <w:sz w:val="26"/>
          <w:szCs w:val="26"/>
        </w:rPr>
        <w:t xml:space="preserve">Соглашением </w:t>
      </w:r>
      <w:r w:rsidRPr="008D5E43">
        <w:rPr>
          <w:rFonts w:ascii="Times New Roman" w:hAnsi="Times New Roman"/>
          <w:sz w:val="26"/>
          <w:szCs w:val="26"/>
        </w:rPr>
        <w:t>от 15.02.2019 № 073-17-2019-030</w:t>
      </w:r>
      <w:r w:rsidR="00745B03" w:rsidRPr="008D5E43">
        <w:rPr>
          <w:rFonts w:ascii="Times New Roman" w:hAnsi="Times New Roman"/>
          <w:sz w:val="26"/>
          <w:szCs w:val="26"/>
        </w:rPr>
        <w:t>,</w:t>
      </w:r>
      <w:r w:rsidRPr="008D5E43">
        <w:rPr>
          <w:rFonts w:ascii="Times New Roman" w:hAnsi="Times New Roman"/>
          <w:sz w:val="26"/>
          <w:szCs w:val="26"/>
        </w:rPr>
        <w:t xml:space="preserve"> выполнены</w:t>
      </w:r>
      <w:r w:rsidR="008853FE" w:rsidRPr="008D5E43">
        <w:rPr>
          <w:rFonts w:ascii="Times New Roman" w:hAnsi="Times New Roman"/>
          <w:sz w:val="26"/>
          <w:szCs w:val="26"/>
        </w:rPr>
        <w:t>:</w:t>
      </w:r>
      <w:r w:rsidRPr="008D5E43">
        <w:rPr>
          <w:rFonts w:ascii="Times New Roman" w:hAnsi="Times New Roman"/>
          <w:sz w:val="26"/>
          <w:szCs w:val="26"/>
        </w:rPr>
        <w:t xml:space="preserve"> построенные детские сады введены в эксплуатацию, приобретенные помещения под детские сады оснащены необходимым оборудование</w:t>
      </w:r>
      <w:r w:rsidR="008853FE" w:rsidRPr="008D5E43">
        <w:rPr>
          <w:rFonts w:ascii="Times New Roman" w:hAnsi="Times New Roman"/>
          <w:sz w:val="26"/>
          <w:szCs w:val="26"/>
        </w:rPr>
        <w:t>м</w:t>
      </w:r>
      <w:r w:rsidRPr="008D5E43">
        <w:rPr>
          <w:rFonts w:ascii="Times New Roman" w:hAnsi="Times New Roman"/>
          <w:sz w:val="26"/>
          <w:szCs w:val="26"/>
        </w:rPr>
        <w:t xml:space="preserve"> и переданы в собственность муниципальных образований. </w:t>
      </w:r>
    </w:p>
    <w:p w:rsidR="00BE565C" w:rsidRPr="00635847" w:rsidRDefault="00BE565C" w:rsidP="00BE5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5E43">
        <w:rPr>
          <w:rFonts w:ascii="Times New Roman" w:hAnsi="Times New Roman"/>
          <w:sz w:val="26"/>
          <w:szCs w:val="26"/>
        </w:rPr>
        <w:t>Показатель регионального проекта выполнен – дополнительно введено 1300 мест для детей в возрасте от 2 месяцев до 3 лет.</w:t>
      </w:r>
      <w:r w:rsidRPr="00635847">
        <w:rPr>
          <w:rFonts w:ascii="Times New Roman" w:hAnsi="Times New Roman"/>
          <w:sz w:val="26"/>
          <w:szCs w:val="26"/>
        </w:rPr>
        <w:t xml:space="preserve"> </w:t>
      </w:r>
    </w:p>
    <w:p w:rsidR="00BE565C" w:rsidRPr="00635847" w:rsidRDefault="00BE565C" w:rsidP="00BE5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5847">
        <w:rPr>
          <w:rFonts w:ascii="Times New Roman" w:eastAsiaTheme="minorHAnsi" w:hAnsi="Times New Roman"/>
          <w:sz w:val="26"/>
          <w:szCs w:val="26"/>
          <w:lang w:eastAsia="en-US"/>
        </w:rPr>
        <w:t>1.2.2.</w:t>
      </w:r>
      <w:r w:rsidRPr="00635847">
        <w:rPr>
          <w:rFonts w:ascii="Times New Roman" w:hAnsi="Times New Roman"/>
          <w:sz w:val="26"/>
          <w:szCs w:val="26"/>
        </w:rPr>
        <w:t> </w:t>
      </w:r>
      <w:r w:rsidRPr="00635847">
        <w:rPr>
          <w:rFonts w:ascii="Times New Roman" w:hAnsi="Times New Roman"/>
          <w:color w:val="000000"/>
          <w:sz w:val="26"/>
          <w:szCs w:val="26"/>
        </w:rPr>
        <w:t xml:space="preserve">В рамках заключенного </w:t>
      </w:r>
      <w:r w:rsidR="009711A5" w:rsidRPr="00635847">
        <w:rPr>
          <w:rFonts w:ascii="Times New Roman" w:hAnsi="Times New Roman"/>
          <w:sz w:val="26"/>
          <w:szCs w:val="26"/>
        </w:rPr>
        <w:t xml:space="preserve">с </w:t>
      </w:r>
      <w:proofErr w:type="spellStart"/>
      <w:r w:rsidR="009711A5" w:rsidRPr="00635847">
        <w:rPr>
          <w:rFonts w:ascii="Times New Roman" w:eastAsiaTheme="minorHAnsi" w:hAnsi="Times New Roman"/>
          <w:sz w:val="26"/>
          <w:szCs w:val="26"/>
          <w:lang w:eastAsia="en-US"/>
        </w:rPr>
        <w:t>Минпросвещени</w:t>
      </w:r>
      <w:r w:rsidR="00592358">
        <w:rPr>
          <w:rFonts w:ascii="Times New Roman" w:eastAsiaTheme="minorHAnsi" w:hAnsi="Times New Roman"/>
          <w:sz w:val="26"/>
          <w:szCs w:val="26"/>
          <w:lang w:eastAsia="en-US"/>
        </w:rPr>
        <w:t>ем</w:t>
      </w:r>
      <w:proofErr w:type="spellEnd"/>
      <w:r w:rsidR="009711A5" w:rsidRPr="00635847">
        <w:rPr>
          <w:rFonts w:ascii="Times New Roman" w:eastAsiaTheme="minorHAnsi" w:hAnsi="Times New Roman"/>
          <w:sz w:val="26"/>
          <w:szCs w:val="26"/>
          <w:lang w:eastAsia="en-US"/>
        </w:rPr>
        <w:t xml:space="preserve"> России</w:t>
      </w:r>
      <w:r w:rsidR="009711A5" w:rsidRPr="00635847">
        <w:rPr>
          <w:rFonts w:ascii="Times New Roman" w:hAnsi="Times New Roman"/>
          <w:sz w:val="26"/>
          <w:szCs w:val="26"/>
        </w:rPr>
        <w:t xml:space="preserve"> </w:t>
      </w:r>
      <w:r w:rsidRPr="00635847">
        <w:rPr>
          <w:rFonts w:ascii="Times New Roman" w:hAnsi="Times New Roman"/>
          <w:color w:val="000000"/>
          <w:sz w:val="26"/>
          <w:szCs w:val="26"/>
        </w:rPr>
        <w:t xml:space="preserve">Соглашения </w:t>
      </w:r>
      <w:r w:rsidRPr="00635847">
        <w:rPr>
          <w:rFonts w:ascii="Times New Roman" w:hAnsi="Times New Roman"/>
          <w:sz w:val="26"/>
          <w:szCs w:val="26"/>
        </w:rPr>
        <w:t>от 03.02.2019 № 073-09-2019-</w:t>
      </w:r>
      <w:r w:rsidRPr="00745B03">
        <w:rPr>
          <w:rFonts w:ascii="Times New Roman" w:hAnsi="Times New Roman"/>
          <w:sz w:val="26"/>
          <w:szCs w:val="26"/>
        </w:rPr>
        <w:t>028 в</w:t>
      </w:r>
      <w:r w:rsidRPr="00745B03">
        <w:rPr>
          <w:rFonts w:ascii="Times New Roman" w:hAnsi="Times New Roman"/>
          <w:color w:val="000000"/>
          <w:sz w:val="26"/>
          <w:szCs w:val="26"/>
        </w:rPr>
        <w:t xml:space="preserve"> 2019 году планируется начать строительство детских садов </w:t>
      </w:r>
      <w:r w:rsidR="00745B03" w:rsidRPr="00745B03">
        <w:rPr>
          <w:rFonts w:ascii="Times New Roman" w:hAnsi="Times New Roman"/>
          <w:color w:val="000000"/>
          <w:sz w:val="26"/>
          <w:szCs w:val="26"/>
        </w:rPr>
        <w:t>с</w:t>
      </w:r>
      <w:r w:rsidRPr="00745B03">
        <w:rPr>
          <w:rFonts w:ascii="Times New Roman" w:hAnsi="Times New Roman"/>
          <w:color w:val="000000"/>
          <w:sz w:val="26"/>
          <w:szCs w:val="26"/>
        </w:rPr>
        <w:t xml:space="preserve"> дости</w:t>
      </w:r>
      <w:r w:rsidR="00745B03" w:rsidRPr="00745B03">
        <w:rPr>
          <w:rFonts w:ascii="Times New Roman" w:hAnsi="Times New Roman"/>
          <w:color w:val="000000"/>
          <w:sz w:val="26"/>
          <w:szCs w:val="26"/>
        </w:rPr>
        <w:t>жением</w:t>
      </w:r>
      <w:r w:rsidRPr="00745B03">
        <w:rPr>
          <w:rFonts w:ascii="Times New Roman" w:hAnsi="Times New Roman"/>
          <w:color w:val="000000"/>
          <w:sz w:val="26"/>
          <w:szCs w:val="26"/>
        </w:rPr>
        <w:t xml:space="preserve"> значения показателя 1060</w:t>
      </w:r>
      <w:r w:rsidRPr="0063584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35847">
        <w:rPr>
          <w:rFonts w:ascii="Times New Roman" w:hAnsi="Times New Roman"/>
          <w:sz w:val="26"/>
          <w:szCs w:val="26"/>
        </w:rPr>
        <w:t xml:space="preserve">дополнительных мест </w:t>
      </w:r>
      <w:r w:rsidRPr="00635847">
        <w:rPr>
          <w:rFonts w:ascii="Times New Roman" w:hAnsi="Times New Roman"/>
          <w:b/>
          <w:sz w:val="26"/>
          <w:szCs w:val="26"/>
        </w:rPr>
        <w:t>для детей в возрасте от 1,5 до 3 лет</w:t>
      </w:r>
      <w:r w:rsidRPr="00635847">
        <w:rPr>
          <w:rFonts w:ascii="Times New Roman" w:hAnsi="Times New Roman"/>
          <w:sz w:val="26"/>
          <w:szCs w:val="26"/>
        </w:rPr>
        <w:t xml:space="preserve"> в образовательных организациях, осуществляющих образовательную деятельность по образовательным программам дошкольного образования.</w:t>
      </w:r>
    </w:p>
    <w:p w:rsidR="00BE565C" w:rsidRPr="00635847" w:rsidRDefault="00BE565C" w:rsidP="00BE5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35847">
        <w:rPr>
          <w:rFonts w:ascii="Times New Roman" w:hAnsi="Times New Roman"/>
          <w:sz w:val="26"/>
          <w:szCs w:val="26"/>
        </w:rPr>
        <w:t xml:space="preserve">Минобрнауки Хакасии с органами местного самоуправления муниципальных образований Республики Хакасия заключены соглашения на финансовое обеспечение строительства 5-ти детских садов на 640 дополнительных мест, в 2019 году на общую сумму </w:t>
      </w:r>
      <w:r w:rsidRPr="00635847">
        <w:rPr>
          <w:rFonts w:ascii="Times New Roman" w:hAnsi="Times New Roman"/>
          <w:bCs/>
          <w:color w:val="000000"/>
          <w:sz w:val="26"/>
          <w:szCs w:val="26"/>
        </w:rPr>
        <w:t>257 929,7</w:t>
      </w:r>
      <w:r w:rsidRPr="00635847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635847">
        <w:rPr>
          <w:rFonts w:ascii="Times New Roman" w:eastAsiaTheme="minorHAnsi" w:hAnsi="Times New Roman"/>
          <w:sz w:val="26"/>
          <w:szCs w:val="26"/>
          <w:lang w:eastAsia="en-US"/>
        </w:rPr>
        <w:t xml:space="preserve">тыс. рублей, в 2020 году на  </w:t>
      </w:r>
      <w:r w:rsidRPr="00635847">
        <w:rPr>
          <w:rFonts w:ascii="Times New Roman" w:hAnsi="Times New Roman"/>
          <w:bCs/>
          <w:color w:val="000000"/>
          <w:sz w:val="26"/>
          <w:szCs w:val="26"/>
        </w:rPr>
        <w:t>276 345,2</w:t>
      </w:r>
      <w:r w:rsidRPr="00635847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635847">
        <w:rPr>
          <w:rFonts w:ascii="Times New Roman" w:eastAsiaTheme="minorHAnsi" w:hAnsi="Times New Roman"/>
          <w:sz w:val="26"/>
          <w:szCs w:val="26"/>
          <w:lang w:eastAsia="en-US"/>
        </w:rPr>
        <w:t>тыс. рублей (</w:t>
      </w:r>
      <w:r w:rsidR="007D1DD5">
        <w:rPr>
          <w:rFonts w:ascii="Times New Roman" w:eastAsiaTheme="minorHAnsi" w:hAnsi="Times New Roman"/>
          <w:sz w:val="26"/>
          <w:szCs w:val="26"/>
          <w:lang w:eastAsia="en-US"/>
        </w:rPr>
        <w:t>т</w:t>
      </w:r>
      <w:r w:rsidRPr="00635847">
        <w:rPr>
          <w:rFonts w:ascii="Times New Roman" w:eastAsiaTheme="minorHAnsi" w:hAnsi="Times New Roman"/>
          <w:sz w:val="26"/>
          <w:szCs w:val="26"/>
          <w:lang w:eastAsia="en-US"/>
        </w:rPr>
        <w:t>аблица 6).</w:t>
      </w:r>
    </w:p>
    <w:p w:rsidR="00BE565C" w:rsidRDefault="00BE565C" w:rsidP="00BE565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  <w:r w:rsidRPr="00472A32">
        <w:rPr>
          <w:rFonts w:ascii="Times New Roman" w:eastAsiaTheme="minorHAnsi" w:hAnsi="Times New Roman"/>
          <w:sz w:val="26"/>
          <w:szCs w:val="26"/>
          <w:lang w:eastAsia="en-US"/>
        </w:rPr>
        <w:t>Таблица 6</w:t>
      </w:r>
    </w:p>
    <w:p w:rsidR="00BE565C" w:rsidRPr="00472A32" w:rsidRDefault="00BE565C" w:rsidP="00BE565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тыс. рублей</w:t>
      </w:r>
    </w:p>
    <w:tbl>
      <w:tblPr>
        <w:tblW w:w="9386" w:type="dxa"/>
        <w:tblInd w:w="95" w:type="dxa"/>
        <w:tblLayout w:type="fixed"/>
        <w:tblLook w:val="04A0"/>
      </w:tblPr>
      <w:tblGrid>
        <w:gridCol w:w="1753"/>
        <w:gridCol w:w="1379"/>
        <w:gridCol w:w="1134"/>
        <w:gridCol w:w="1040"/>
        <w:gridCol w:w="945"/>
        <w:gridCol w:w="1133"/>
        <w:gridCol w:w="1130"/>
        <w:gridCol w:w="872"/>
      </w:tblGrid>
      <w:tr w:rsidR="00BE565C" w:rsidRPr="00472A32" w:rsidTr="005824AD">
        <w:trPr>
          <w:trHeight w:val="60"/>
          <w:tblHeader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C" w:rsidRPr="00472A32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2A32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E565C" w:rsidRPr="00472A32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2A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соглашение </w:t>
            </w:r>
          </w:p>
          <w:p w:rsidR="00BE565C" w:rsidRPr="00472A32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2A32">
              <w:rPr>
                <w:rFonts w:ascii="Times New Roman" w:hAnsi="Times New Roman"/>
                <w:b/>
                <w:bCs/>
                <w:sz w:val="20"/>
                <w:szCs w:val="20"/>
              </w:rPr>
              <w:t>с МО</w:t>
            </w:r>
          </w:p>
          <w:p w:rsidR="00BE565C" w:rsidRPr="00472A32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2A32">
              <w:rPr>
                <w:rFonts w:ascii="Times New Roman" w:hAnsi="Times New Roman"/>
                <w:b/>
                <w:bCs/>
                <w:sz w:val="20"/>
                <w:szCs w:val="20"/>
              </w:rPr>
              <w:t>дата, номер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C" w:rsidRPr="00472A32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2A32">
              <w:rPr>
                <w:rFonts w:ascii="Times New Roman" w:hAnsi="Times New Roman"/>
                <w:b/>
                <w:bCs/>
                <w:sz w:val="20"/>
                <w:szCs w:val="20"/>
              </w:rPr>
              <w:t>объем бюджетных ассигнований</w:t>
            </w:r>
          </w:p>
        </w:tc>
      </w:tr>
      <w:tr w:rsidR="00BE565C" w:rsidRPr="00472A32" w:rsidTr="005824AD">
        <w:trPr>
          <w:trHeight w:val="191"/>
          <w:tblHeader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65C" w:rsidRPr="00472A32" w:rsidRDefault="00BE565C" w:rsidP="005824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C" w:rsidRPr="00472A32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C" w:rsidRPr="00472A32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2A32">
              <w:rPr>
                <w:rFonts w:ascii="Times New Roman" w:hAnsi="Times New Roman"/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C" w:rsidRPr="00472A32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2A32">
              <w:rPr>
                <w:rFonts w:ascii="Times New Roman" w:hAnsi="Times New Roman"/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C" w:rsidRPr="00472A32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2A32">
              <w:rPr>
                <w:rFonts w:ascii="Times New Roman" w:hAnsi="Times New Roman"/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C" w:rsidRPr="00472A32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2A32">
              <w:rPr>
                <w:rFonts w:ascii="Times New Roman" w:hAnsi="Times New Roman"/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BE565C" w:rsidRPr="00472A32" w:rsidTr="005824AD">
        <w:trPr>
          <w:trHeight w:val="82"/>
          <w:tblHeader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65C" w:rsidRPr="00472A32" w:rsidRDefault="00BE565C" w:rsidP="005824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65C" w:rsidRPr="00472A32" w:rsidRDefault="00BE565C" w:rsidP="005824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65C" w:rsidRPr="00472A32" w:rsidRDefault="00BE565C" w:rsidP="005824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C" w:rsidRPr="00472A32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2A32">
              <w:rPr>
                <w:rFonts w:ascii="Times New Roman" w:hAnsi="Times New Roman"/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5C" w:rsidRPr="00472A32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2A32">
              <w:rPr>
                <w:rFonts w:ascii="Times New Roman" w:hAnsi="Times New Roman"/>
                <w:b/>
                <w:bCs/>
                <w:sz w:val="20"/>
                <w:szCs w:val="20"/>
              </w:rPr>
              <w:t>МО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65C" w:rsidRPr="00472A32" w:rsidRDefault="00BE565C" w:rsidP="005824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C" w:rsidRPr="00472A32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2A32">
              <w:rPr>
                <w:rFonts w:ascii="Times New Roman" w:hAnsi="Times New Roman"/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5C" w:rsidRPr="00472A32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2A32">
              <w:rPr>
                <w:rFonts w:ascii="Times New Roman" w:hAnsi="Times New Roman"/>
                <w:b/>
                <w:bCs/>
                <w:sz w:val="20"/>
                <w:szCs w:val="20"/>
              </w:rPr>
              <w:t>МО</w:t>
            </w:r>
          </w:p>
        </w:tc>
      </w:tr>
      <w:tr w:rsidR="00BE565C" w:rsidRPr="00472A32" w:rsidTr="005824AD">
        <w:trPr>
          <w:trHeight w:val="393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sz w:val="20"/>
                <w:szCs w:val="20"/>
              </w:rPr>
              <w:t>Аскизский район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13.08.2019 № 95608000-1-2019-006/2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74 130,7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73 389,3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741,4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76 134,2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75 372,8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761,4</w:t>
            </w:r>
          </w:p>
        </w:tc>
      </w:tr>
      <w:tr w:rsidR="00BE565C" w:rsidRPr="00472A32" w:rsidTr="005824AD">
        <w:trPr>
          <w:trHeight w:val="403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2A32">
              <w:rPr>
                <w:rFonts w:ascii="Times New Roman" w:hAnsi="Times New Roman"/>
                <w:sz w:val="20"/>
                <w:szCs w:val="20"/>
              </w:rPr>
              <w:t>Бейский</w:t>
            </w:r>
            <w:proofErr w:type="spellEnd"/>
            <w:r w:rsidRPr="00472A32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11.07.2019 № 95612000-1-2019-006/1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32 056,5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31 735,9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320,6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34 727,9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34 380,6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347,3</w:t>
            </w:r>
          </w:p>
        </w:tc>
      </w:tr>
      <w:tr w:rsidR="00BE565C" w:rsidRPr="00472A32" w:rsidTr="005824AD">
        <w:trPr>
          <w:trHeight w:val="414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sz w:val="20"/>
                <w:szCs w:val="20"/>
              </w:rPr>
              <w:t>Усть-Абаканский район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01.08.2019 № 95630000-1-2019-008/1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48 084,7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47 603,9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480,8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52 091,8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51 570,9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520,9</w:t>
            </w:r>
          </w:p>
        </w:tc>
      </w:tr>
      <w:tr w:rsidR="00BE565C" w:rsidRPr="00472A32" w:rsidTr="005824AD">
        <w:trPr>
          <w:trHeight w:val="424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2A32">
              <w:rPr>
                <w:rFonts w:ascii="Times New Roman" w:hAnsi="Times New Roman"/>
                <w:sz w:val="20"/>
                <w:szCs w:val="20"/>
              </w:rPr>
              <w:t>Ширинский</w:t>
            </w:r>
            <w:proofErr w:type="spellEnd"/>
            <w:r w:rsidRPr="00472A32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20.08.2019 № 95635000-1-2019-007/2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103 657,8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102 621,3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1 036,5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113 391,3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112 257,4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color w:val="000000"/>
                <w:sz w:val="20"/>
                <w:szCs w:val="20"/>
              </w:rPr>
              <w:t>1 133,9</w:t>
            </w:r>
          </w:p>
        </w:tc>
      </w:tr>
      <w:tr w:rsidR="00BE565C" w:rsidRPr="00810632" w:rsidTr="005824AD">
        <w:trPr>
          <w:trHeight w:val="255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2A32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2A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257 929,7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255 350,4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2 579,3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276 345,2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65C" w:rsidRPr="00472A32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273 581,7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565C" w:rsidRPr="00711E34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2A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2 763,5</w:t>
            </w:r>
          </w:p>
        </w:tc>
      </w:tr>
    </w:tbl>
    <w:p w:rsidR="00BE565C" w:rsidRPr="00873F4E" w:rsidRDefault="00BE565C" w:rsidP="00BE565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DE0054">
        <w:rPr>
          <w:rFonts w:ascii="Times New Roman" w:hAnsi="Times New Roman"/>
          <w:sz w:val="26"/>
          <w:szCs w:val="26"/>
        </w:rPr>
        <w:lastRenderedPageBreak/>
        <w:t xml:space="preserve">Исполнение по </w:t>
      </w:r>
      <w:r w:rsidR="001D200D">
        <w:rPr>
          <w:rFonts w:ascii="Times New Roman" w:hAnsi="Times New Roman"/>
          <w:sz w:val="26"/>
          <w:szCs w:val="26"/>
        </w:rPr>
        <w:t xml:space="preserve">данному </w:t>
      </w:r>
      <w:r w:rsidRPr="00DE0054">
        <w:rPr>
          <w:rFonts w:ascii="Times New Roman" w:hAnsi="Times New Roman"/>
          <w:sz w:val="26"/>
          <w:szCs w:val="26"/>
        </w:rPr>
        <w:t xml:space="preserve">мероприятию </w:t>
      </w:r>
      <w:r w:rsidR="001D200D">
        <w:rPr>
          <w:rFonts w:ascii="Times New Roman" w:hAnsi="Times New Roman"/>
          <w:sz w:val="26"/>
          <w:szCs w:val="26"/>
        </w:rPr>
        <w:t xml:space="preserve">за 2019 год </w:t>
      </w:r>
      <w:r w:rsidRPr="00873F4E">
        <w:rPr>
          <w:rFonts w:ascii="Times New Roman" w:hAnsi="Times New Roman"/>
          <w:iCs/>
          <w:sz w:val="26"/>
          <w:szCs w:val="26"/>
        </w:rPr>
        <w:t>состав</w:t>
      </w:r>
      <w:r w:rsidR="001D200D">
        <w:rPr>
          <w:rFonts w:ascii="Times New Roman" w:hAnsi="Times New Roman"/>
          <w:iCs/>
          <w:sz w:val="26"/>
          <w:szCs w:val="26"/>
        </w:rPr>
        <w:t>ило</w:t>
      </w:r>
      <w:r w:rsidRPr="00873F4E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>112 </w:t>
      </w:r>
      <w:r w:rsidRPr="00873F4E">
        <w:rPr>
          <w:rFonts w:ascii="Times New Roman" w:hAnsi="Times New Roman"/>
          <w:bCs/>
          <w:color w:val="000000"/>
          <w:sz w:val="26"/>
          <w:szCs w:val="26"/>
        </w:rPr>
        <w:t>522,6 тыс. рублей, или 43,6%</w:t>
      </w:r>
      <w:r w:rsidR="001D200D">
        <w:rPr>
          <w:rFonts w:ascii="Times New Roman" w:hAnsi="Times New Roman"/>
          <w:bCs/>
          <w:color w:val="000000"/>
          <w:sz w:val="26"/>
          <w:szCs w:val="26"/>
        </w:rPr>
        <w:t xml:space="preserve"> плана</w:t>
      </w:r>
      <w:r w:rsidRPr="00873F4E">
        <w:rPr>
          <w:rFonts w:ascii="Times New Roman" w:hAnsi="Times New Roman"/>
          <w:bCs/>
          <w:color w:val="000000"/>
          <w:sz w:val="26"/>
          <w:szCs w:val="26"/>
        </w:rPr>
        <w:t xml:space="preserve">, в том числе </w:t>
      </w:r>
      <w:r w:rsidRPr="00873F4E">
        <w:rPr>
          <w:rFonts w:ascii="Times New Roman" w:hAnsi="Times New Roman"/>
          <w:iCs/>
          <w:sz w:val="26"/>
          <w:szCs w:val="26"/>
        </w:rPr>
        <w:t xml:space="preserve">за счет средств федерального бюджета </w:t>
      </w:r>
      <w:r>
        <w:rPr>
          <w:rFonts w:ascii="Times New Roman" w:hAnsi="Times New Roman"/>
          <w:iCs/>
          <w:sz w:val="26"/>
          <w:szCs w:val="26"/>
        </w:rPr>
        <w:t>–</w:t>
      </w:r>
      <w:r w:rsidRPr="00873F4E">
        <w:rPr>
          <w:rFonts w:ascii="Times New Roman" w:hAnsi="Times New Roman"/>
          <w:iCs/>
          <w:sz w:val="26"/>
          <w:szCs w:val="26"/>
        </w:rPr>
        <w:t xml:space="preserve"> </w:t>
      </w:r>
      <w:r w:rsidRPr="00873F4E">
        <w:rPr>
          <w:rFonts w:ascii="Times New Roman" w:hAnsi="Times New Roman"/>
          <w:bCs/>
          <w:color w:val="000000"/>
          <w:sz w:val="26"/>
          <w:szCs w:val="26"/>
        </w:rPr>
        <w:t>1</w:t>
      </w:r>
      <w:r>
        <w:rPr>
          <w:rFonts w:ascii="Times New Roman" w:hAnsi="Times New Roman"/>
          <w:bCs/>
          <w:color w:val="000000"/>
          <w:sz w:val="26"/>
          <w:szCs w:val="26"/>
        </w:rPr>
        <w:t>11 </w:t>
      </w:r>
      <w:r w:rsidRPr="00873F4E">
        <w:rPr>
          <w:rFonts w:ascii="Times New Roman" w:hAnsi="Times New Roman"/>
          <w:bCs/>
          <w:color w:val="000000"/>
          <w:sz w:val="26"/>
          <w:szCs w:val="26"/>
        </w:rPr>
        <w:t xml:space="preserve">397,4 тыс. рублей и </w:t>
      </w:r>
      <w:r w:rsidRPr="00873F4E">
        <w:rPr>
          <w:rFonts w:ascii="Times New Roman" w:hAnsi="Times New Roman"/>
          <w:iCs/>
          <w:sz w:val="26"/>
          <w:szCs w:val="26"/>
        </w:rPr>
        <w:t xml:space="preserve">бюджетов </w:t>
      </w:r>
      <w:r w:rsidRPr="00873F4E">
        <w:rPr>
          <w:rFonts w:ascii="Times New Roman" w:hAnsi="Times New Roman"/>
          <w:bCs/>
          <w:sz w:val="26"/>
          <w:szCs w:val="26"/>
        </w:rPr>
        <w:t xml:space="preserve">муниципальных образований </w:t>
      </w:r>
      <w:r w:rsidR="009711A5">
        <w:rPr>
          <w:rFonts w:ascii="Times New Roman" w:hAnsi="Times New Roman"/>
          <w:iCs/>
          <w:sz w:val="26"/>
          <w:szCs w:val="26"/>
        </w:rPr>
        <w:t>–</w:t>
      </w:r>
      <w:r w:rsidRPr="00873F4E">
        <w:rPr>
          <w:rFonts w:ascii="Times New Roman" w:hAnsi="Times New Roman"/>
          <w:bCs/>
          <w:sz w:val="26"/>
          <w:szCs w:val="26"/>
        </w:rPr>
        <w:t xml:space="preserve"> </w:t>
      </w:r>
      <w:r w:rsidRPr="00873F4E">
        <w:rPr>
          <w:rFonts w:ascii="Times New Roman" w:hAnsi="Times New Roman"/>
          <w:bCs/>
          <w:color w:val="000000"/>
          <w:sz w:val="26"/>
          <w:szCs w:val="26"/>
        </w:rPr>
        <w:t>1125,2 тыс. рублей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(таблица 7)</w:t>
      </w:r>
      <w:r w:rsidRPr="00873F4E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</w:p>
    <w:p w:rsidR="00BE565C" w:rsidRDefault="00BE565C" w:rsidP="00BE565C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  <w:r w:rsidRPr="003562AA">
        <w:rPr>
          <w:rFonts w:ascii="Times New Roman" w:hAnsi="Times New Roman"/>
          <w:color w:val="000000"/>
          <w:sz w:val="26"/>
          <w:szCs w:val="26"/>
        </w:rPr>
        <w:t xml:space="preserve">Таблица 7 </w:t>
      </w:r>
    </w:p>
    <w:p w:rsidR="00BE565C" w:rsidRPr="003562AA" w:rsidRDefault="00BE565C" w:rsidP="00BE565C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тыс. рублей</w:t>
      </w:r>
    </w:p>
    <w:tbl>
      <w:tblPr>
        <w:tblW w:w="9654" w:type="dxa"/>
        <w:tblInd w:w="93" w:type="dxa"/>
        <w:tblLayout w:type="fixed"/>
        <w:tblLook w:val="04A0"/>
      </w:tblPr>
      <w:tblGrid>
        <w:gridCol w:w="2709"/>
        <w:gridCol w:w="1526"/>
        <w:gridCol w:w="1167"/>
        <w:gridCol w:w="1144"/>
        <w:gridCol w:w="1053"/>
        <w:gridCol w:w="709"/>
        <w:gridCol w:w="1346"/>
      </w:tblGrid>
      <w:tr w:rsidR="00BE565C" w:rsidRPr="007D73B0" w:rsidTr="002135D8">
        <w:trPr>
          <w:trHeight w:val="27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C" w:rsidRPr="007D73B0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C" w:rsidRPr="007D73B0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вид работ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C" w:rsidRPr="007D73B0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мощность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5C" w:rsidRPr="007D73B0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назначено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5C" w:rsidRPr="007D73B0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C" w:rsidRPr="007D73B0" w:rsidRDefault="009711A5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отклонение</w:t>
            </w:r>
          </w:p>
        </w:tc>
      </w:tr>
      <w:tr w:rsidR="00BE565C" w:rsidRPr="007D73B0" w:rsidTr="002135D8">
        <w:trPr>
          <w:trHeight w:val="25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65C" w:rsidRPr="007D73B0" w:rsidRDefault="00BE565C" w:rsidP="005824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65C" w:rsidRPr="007D73B0" w:rsidRDefault="00BE565C" w:rsidP="005824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65C" w:rsidRPr="007D73B0" w:rsidRDefault="00BE565C" w:rsidP="005824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65C" w:rsidRPr="007D73B0" w:rsidRDefault="00BE565C" w:rsidP="005824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5C" w:rsidRPr="007D73B0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5C" w:rsidRPr="007D73B0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65C" w:rsidRPr="007D73B0" w:rsidRDefault="00BE565C" w:rsidP="005824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565C" w:rsidRPr="007D73B0" w:rsidTr="002135D8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65C" w:rsidRPr="007D73B0" w:rsidRDefault="00BE565C" w:rsidP="005824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Детский сад в п.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Аскиз Аскизский район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1D2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24 042,4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3 742,9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8D5E43" w:rsidRDefault="008D5E43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BE565C"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20 299,5</w:t>
            </w:r>
          </w:p>
        </w:tc>
      </w:tr>
      <w:tr w:rsidR="00BE565C" w:rsidRPr="007D73B0" w:rsidTr="002135D8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65C" w:rsidRPr="007D73B0" w:rsidRDefault="00BE565C" w:rsidP="005824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Детский сад в с.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Бельтирское</w:t>
            </w:r>
            <w:proofErr w:type="spellEnd"/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Аскизский</w:t>
            </w:r>
            <w:proofErr w:type="spellEnd"/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1D2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50 088,3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50 088,3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8D5E43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BE565C" w:rsidRPr="007D73B0" w:rsidTr="002135D8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65C" w:rsidRPr="007D73B0" w:rsidRDefault="00BE565C" w:rsidP="005824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Детский сад </w:t>
            </w:r>
            <w:proofErr w:type="gramStart"/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Калинино Усть-Абаканский район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1D2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48 084,7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24 145,3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8D5E43" w:rsidRDefault="008D5E43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BE565C"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23 939,4</w:t>
            </w:r>
          </w:p>
        </w:tc>
      </w:tr>
      <w:tr w:rsidR="00BE565C" w:rsidRPr="007D73B0" w:rsidTr="002135D8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65C" w:rsidRPr="007D73B0" w:rsidRDefault="00BE565C" w:rsidP="005824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Детский сад</w:t>
            </w: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7D1DD5">
              <w:rPr>
                <w:rFonts w:ascii="Times New Roman" w:hAnsi="Times New Roman"/>
                <w:color w:val="000000"/>
                <w:sz w:val="20"/>
                <w:szCs w:val="20"/>
              </w:rPr>
              <w:t>Новокурск</w:t>
            </w:r>
            <w:proofErr w:type="spellEnd"/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Бейский</w:t>
            </w:r>
            <w:proofErr w:type="spellEnd"/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1D2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32 056,5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4 689,1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8D5E43" w:rsidRDefault="008D5E43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BE565C"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27 367,4</w:t>
            </w:r>
          </w:p>
        </w:tc>
      </w:tr>
      <w:tr w:rsidR="00BE565C" w:rsidRPr="007D73B0" w:rsidTr="002135D8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565C" w:rsidRPr="007D73B0" w:rsidRDefault="00BE565C" w:rsidP="005824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5B03">
              <w:rPr>
                <w:rFonts w:ascii="Times New Roman" w:hAnsi="Times New Roman"/>
                <w:color w:val="000000"/>
                <w:sz w:val="20"/>
                <w:szCs w:val="20"/>
              </w:rPr>
              <w:t>Детский сад в с. </w:t>
            </w:r>
            <w:proofErr w:type="spellStart"/>
            <w:r w:rsidRPr="00745B03">
              <w:rPr>
                <w:rFonts w:ascii="Times New Roman" w:hAnsi="Times New Roman"/>
                <w:color w:val="000000"/>
                <w:sz w:val="20"/>
                <w:szCs w:val="20"/>
              </w:rPr>
              <w:t>Шира</w:t>
            </w:r>
            <w:proofErr w:type="spellEnd"/>
            <w:r w:rsidRPr="00745B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5B03">
              <w:rPr>
                <w:rFonts w:ascii="Times New Roman" w:hAnsi="Times New Roman"/>
                <w:color w:val="000000"/>
                <w:sz w:val="20"/>
                <w:szCs w:val="20"/>
              </w:rPr>
              <w:t>Иткульский</w:t>
            </w:r>
            <w:proofErr w:type="spellEnd"/>
            <w:r w:rsidRPr="00745B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1D2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103 657,8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29 857,0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8D5E43" w:rsidRDefault="008D5E43" w:rsidP="0058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BE565C" w:rsidRPr="008D5E43">
              <w:rPr>
                <w:rFonts w:ascii="Times New Roman" w:hAnsi="Times New Roman"/>
                <w:color w:val="000000"/>
                <w:sz w:val="20"/>
                <w:szCs w:val="20"/>
              </w:rPr>
              <w:t>73 800,8</w:t>
            </w:r>
          </w:p>
        </w:tc>
      </w:tr>
      <w:tr w:rsidR="00BE565C" w:rsidRPr="007D73B0" w:rsidTr="002135D8">
        <w:trPr>
          <w:trHeight w:val="2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1D20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660 мест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257 929,7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112 522,6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7D73B0" w:rsidRDefault="00BE565C" w:rsidP="005824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7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5C" w:rsidRPr="008D5E43" w:rsidRDefault="008D5E43" w:rsidP="005824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5E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BE565C" w:rsidRPr="008D5E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145 407,1</w:t>
            </w:r>
          </w:p>
        </w:tc>
      </w:tr>
    </w:tbl>
    <w:p w:rsidR="00BE565C" w:rsidRDefault="00BE565C" w:rsidP="00BE56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highlight w:val="yellow"/>
        </w:rPr>
      </w:pPr>
    </w:p>
    <w:p w:rsidR="00BE565C" w:rsidRDefault="007D1DD5" w:rsidP="00BE56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45B03">
        <w:rPr>
          <w:rFonts w:ascii="Times New Roman" w:hAnsi="Times New Roman"/>
          <w:sz w:val="26"/>
          <w:szCs w:val="26"/>
        </w:rPr>
        <w:t xml:space="preserve">По информации муниципальных образований Республики Хакасия отмечены следующие </w:t>
      </w:r>
      <w:r w:rsidR="00C1137C" w:rsidRPr="00745B03">
        <w:rPr>
          <w:rFonts w:ascii="Times New Roman" w:hAnsi="Times New Roman"/>
          <w:sz w:val="26"/>
          <w:szCs w:val="26"/>
        </w:rPr>
        <w:t>о</w:t>
      </w:r>
      <w:r w:rsidR="001D200D" w:rsidRPr="00745B03">
        <w:rPr>
          <w:rFonts w:ascii="Times New Roman" w:hAnsi="Times New Roman"/>
          <w:sz w:val="26"/>
          <w:szCs w:val="26"/>
        </w:rPr>
        <w:t>сновные причины неосвоения расходов:</w:t>
      </w:r>
      <w:r w:rsidR="00BE565C" w:rsidRPr="00745B03">
        <w:rPr>
          <w:rFonts w:ascii="Times New Roman" w:hAnsi="Times New Roman"/>
          <w:sz w:val="26"/>
          <w:szCs w:val="26"/>
        </w:rPr>
        <w:t xml:space="preserve"> необходимость</w:t>
      </w:r>
      <w:r w:rsidR="00BE565C" w:rsidRPr="00E9468B">
        <w:rPr>
          <w:rFonts w:ascii="Times New Roman" w:hAnsi="Times New Roman"/>
          <w:sz w:val="26"/>
          <w:szCs w:val="26"/>
        </w:rPr>
        <w:t xml:space="preserve"> выполнения дополнительных изысканий и внесения изменений </w:t>
      </w:r>
      <w:r w:rsidR="00BE565C">
        <w:rPr>
          <w:rFonts w:ascii="Times New Roman" w:hAnsi="Times New Roman"/>
          <w:sz w:val="26"/>
          <w:szCs w:val="26"/>
        </w:rPr>
        <w:t xml:space="preserve">в проектно-сметную документацию, </w:t>
      </w:r>
      <w:r w:rsidR="00BE565C">
        <w:rPr>
          <w:rFonts w:ascii="Times New Roman" w:hAnsi="Times New Roman"/>
          <w:color w:val="000000"/>
          <w:sz w:val="26"/>
          <w:szCs w:val="26"/>
        </w:rPr>
        <w:t>отсутствие заявок подрядных организаций при проведении закупки по определению поставщика (подрядчика), с</w:t>
      </w:r>
      <w:r w:rsidR="00BE565C">
        <w:rPr>
          <w:rFonts w:ascii="Times New Roman" w:hAnsi="Times New Roman"/>
          <w:sz w:val="26"/>
          <w:szCs w:val="26"/>
        </w:rPr>
        <w:t>истематические задержки с поставками кирпича, сборных бетонных и железобетонных изделий и конструкций. Так, по:</w:t>
      </w:r>
    </w:p>
    <w:p w:rsidR="00BE565C" w:rsidRDefault="00BE565C" w:rsidP="00BE565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color w:val="000000"/>
          <w:sz w:val="26"/>
          <w:szCs w:val="26"/>
        </w:rPr>
        <w:t>етскому</w:t>
      </w:r>
      <w:r w:rsidRPr="00E9468B">
        <w:rPr>
          <w:rFonts w:ascii="Times New Roman" w:hAnsi="Times New Roman"/>
          <w:color w:val="000000"/>
          <w:sz w:val="26"/>
          <w:szCs w:val="26"/>
        </w:rPr>
        <w:t xml:space="preserve"> сад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E9468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в п. Аскиз Аскизского</w:t>
      </w:r>
      <w:r w:rsidRPr="00E9468B">
        <w:rPr>
          <w:rFonts w:ascii="Times New Roman" w:hAnsi="Times New Roman"/>
          <w:color w:val="000000"/>
          <w:sz w:val="26"/>
          <w:szCs w:val="26"/>
        </w:rPr>
        <w:t xml:space="preserve"> район</w:t>
      </w:r>
      <w:r>
        <w:rPr>
          <w:rFonts w:ascii="Times New Roman" w:hAnsi="Times New Roman"/>
          <w:color w:val="000000"/>
          <w:sz w:val="26"/>
          <w:szCs w:val="26"/>
        </w:rPr>
        <w:t>а в октябре 2019 года в процессе производства земляных работ выявлен участок слабых грунтов. Требуются проведение дополнительных мероприятий по проектному решению и заключение гидрогеологов;</w:t>
      </w:r>
    </w:p>
    <w:p w:rsidR="00BE565C" w:rsidRDefault="00BE565C" w:rsidP="00BE565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детскому</w:t>
      </w:r>
      <w:r w:rsidRPr="00193A4F">
        <w:rPr>
          <w:rFonts w:ascii="Times New Roman" w:hAnsi="Times New Roman"/>
          <w:color w:val="000000"/>
          <w:sz w:val="26"/>
          <w:szCs w:val="26"/>
        </w:rPr>
        <w:t xml:space="preserve"> сад</w:t>
      </w:r>
      <w:r>
        <w:rPr>
          <w:rFonts w:ascii="Times New Roman" w:hAnsi="Times New Roman"/>
          <w:color w:val="000000"/>
          <w:sz w:val="26"/>
          <w:szCs w:val="26"/>
        </w:rPr>
        <w:t xml:space="preserve">у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в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с. 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Новокурск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Бейского</w:t>
      </w:r>
      <w:proofErr w:type="spellEnd"/>
      <w:r w:rsidRPr="00193A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193A4F">
        <w:rPr>
          <w:rFonts w:ascii="Times New Roman" w:hAnsi="Times New Roman"/>
          <w:color w:val="000000"/>
          <w:sz w:val="26"/>
          <w:szCs w:val="26"/>
        </w:rPr>
        <w:t>район</w:t>
      </w:r>
      <w:r>
        <w:rPr>
          <w:rFonts w:ascii="Times New Roman" w:hAnsi="Times New Roman"/>
          <w:color w:val="000000"/>
          <w:sz w:val="26"/>
          <w:szCs w:val="26"/>
        </w:rPr>
        <w:t>а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в сентябре 2019 года в проектно-</w:t>
      </w:r>
      <w:r w:rsidRPr="008D5E43">
        <w:rPr>
          <w:rFonts w:ascii="Times New Roman" w:hAnsi="Times New Roman"/>
          <w:color w:val="000000"/>
          <w:sz w:val="26"/>
          <w:szCs w:val="26"/>
        </w:rPr>
        <w:t xml:space="preserve">сметную документацию внесены изменения, в результате которых стоимость объекта уменьшилась </w:t>
      </w:r>
      <w:r w:rsidR="001D200D" w:rsidRPr="008D5E43">
        <w:rPr>
          <w:rFonts w:ascii="Times New Roman" w:hAnsi="Times New Roman"/>
          <w:color w:val="000000"/>
          <w:sz w:val="26"/>
          <w:szCs w:val="26"/>
        </w:rPr>
        <w:t>на 14 489,4 тыс. рублей (</w:t>
      </w:r>
      <w:r w:rsidRPr="008D5E43">
        <w:rPr>
          <w:rFonts w:ascii="Times New Roman" w:hAnsi="Times New Roman"/>
          <w:color w:val="000000"/>
          <w:sz w:val="26"/>
          <w:szCs w:val="26"/>
        </w:rPr>
        <w:t xml:space="preserve">с 85 540,4 тыс. рублей до 71 051 тыс. рублей). </w:t>
      </w:r>
      <w:r w:rsidRPr="008D5E43">
        <w:rPr>
          <w:rFonts w:ascii="Times New Roman" w:hAnsi="Times New Roman"/>
          <w:sz w:val="26"/>
          <w:szCs w:val="26"/>
        </w:rPr>
        <w:t>Кроме того, в</w:t>
      </w:r>
      <w:r w:rsidRPr="008D5E43">
        <w:rPr>
          <w:rFonts w:ascii="Times New Roman" w:hAnsi="Times New Roman"/>
          <w:color w:val="000000"/>
          <w:sz w:val="26"/>
          <w:szCs w:val="26"/>
        </w:rPr>
        <w:t>виду отсутствия</w:t>
      </w:r>
      <w:r>
        <w:rPr>
          <w:rFonts w:ascii="Times New Roman" w:hAnsi="Times New Roman"/>
          <w:color w:val="000000"/>
          <w:sz w:val="26"/>
          <w:szCs w:val="26"/>
        </w:rPr>
        <w:t xml:space="preserve"> заявок подрядных организаций при проведении закупки по определению поставщика (подрядчика) электронный аукцион проводился дважды, муниципальный контракт на строительство объекта заключен 18.11.2019;</w:t>
      </w:r>
    </w:p>
    <w:p w:rsidR="00BE565C" w:rsidRDefault="00BE565C" w:rsidP="00BE56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в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. Калинино Усть-Абаканского </w:t>
      </w:r>
      <w:r w:rsidRPr="00DB6D73">
        <w:rPr>
          <w:rFonts w:ascii="Times New Roman" w:hAnsi="Times New Roman"/>
          <w:color w:val="000000"/>
          <w:sz w:val="26"/>
          <w:szCs w:val="26"/>
        </w:rPr>
        <w:t>район</w:t>
      </w:r>
      <w:r>
        <w:rPr>
          <w:rFonts w:ascii="Times New Roman" w:hAnsi="Times New Roman"/>
          <w:color w:val="000000"/>
          <w:sz w:val="26"/>
          <w:szCs w:val="26"/>
        </w:rPr>
        <w:t xml:space="preserve">а подрядчиком своевременно выполнены </w:t>
      </w:r>
      <w:r w:rsidRPr="00DB6D73">
        <w:rPr>
          <w:rFonts w:ascii="Times New Roman" w:hAnsi="Times New Roman"/>
          <w:sz w:val="26"/>
          <w:szCs w:val="26"/>
        </w:rPr>
        <w:t>земляные работы и устройство фундамента</w:t>
      </w:r>
      <w:r>
        <w:rPr>
          <w:rFonts w:ascii="Times New Roman" w:hAnsi="Times New Roman"/>
          <w:sz w:val="26"/>
          <w:szCs w:val="26"/>
        </w:rPr>
        <w:t xml:space="preserve">. Вследствие отсутствия кирпича на территории Республики Хакасия, подрядчиком осуществлялась доставка кирпича для черновой кладки стен из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 xml:space="preserve">. Красноярска; </w:t>
      </w:r>
    </w:p>
    <w:p w:rsidR="00BE565C" w:rsidRDefault="00BE565C" w:rsidP="00BE56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F0C5E">
        <w:rPr>
          <w:rFonts w:ascii="Times New Roman" w:hAnsi="Times New Roman"/>
          <w:sz w:val="26"/>
          <w:szCs w:val="26"/>
        </w:rPr>
        <w:t xml:space="preserve">в </w:t>
      </w:r>
      <w:r w:rsidRPr="00BF0C5E">
        <w:rPr>
          <w:rFonts w:ascii="Times New Roman" w:hAnsi="Times New Roman"/>
          <w:color w:val="000000"/>
          <w:sz w:val="26"/>
          <w:szCs w:val="26"/>
        </w:rPr>
        <w:t>с. </w:t>
      </w:r>
      <w:proofErr w:type="spellStart"/>
      <w:r w:rsidRPr="00BF0C5E">
        <w:rPr>
          <w:rFonts w:ascii="Times New Roman" w:hAnsi="Times New Roman"/>
          <w:color w:val="000000"/>
          <w:sz w:val="26"/>
          <w:szCs w:val="26"/>
        </w:rPr>
        <w:t>Шира</w:t>
      </w:r>
      <w:proofErr w:type="spellEnd"/>
      <w:r w:rsidRPr="00BF0C5E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F0C5E">
        <w:rPr>
          <w:rFonts w:ascii="Times New Roman" w:hAnsi="Times New Roman"/>
          <w:color w:val="000000"/>
          <w:sz w:val="26"/>
          <w:szCs w:val="26"/>
        </w:rPr>
        <w:t>Иткульский</w:t>
      </w:r>
      <w:proofErr w:type="spellEnd"/>
      <w:r w:rsidRPr="00BF0C5E">
        <w:rPr>
          <w:rFonts w:ascii="Times New Roman" w:hAnsi="Times New Roman"/>
          <w:color w:val="000000"/>
          <w:sz w:val="26"/>
          <w:szCs w:val="26"/>
        </w:rPr>
        <w:t xml:space="preserve"> район</w:t>
      </w:r>
      <w:r>
        <w:rPr>
          <w:rFonts w:ascii="Times New Roman" w:hAnsi="Times New Roman"/>
          <w:color w:val="000000"/>
          <w:sz w:val="26"/>
          <w:szCs w:val="26"/>
        </w:rPr>
        <w:t xml:space="preserve"> увеличились сроки выполнения работ по причине </w:t>
      </w:r>
      <w:r>
        <w:rPr>
          <w:rFonts w:ascii="Times New Roman" w:hAnsi="Times New Roman"/>
          <w:sz w:val="26"/>
          <w:szCs w:val="26"/>
        </w:rPr>
        <w:t>отсутствия кирпича на территории Республики Хакасия, а также нерегулярности поставок сборных бетонных и железобетонных изделий. Кроме того, в</w:t>
      </w:r>
      <w:r>
        <w:rPr>
          <w:rFonts w:ascii="Times New Roman" w:hAnsi="Times New Roman"/>
          <w:color w:val="000000"/>
          <w:sz w:val="26"/>
          <w:szCs w:val="26"/>
        </w:rPr>
        <w:t>виду отсутствия заявок подрядных организаций при проведении закупки по определению поставщика (подрядчика) электронный аукцион проводился трижды, муниципальный контракт на строительство объекта заключен 14.08.2019.</w:t>
      </w:r>
    </w:p>
    <w:p w:rsidR="00BE565C" w:rsidRDefault="00BE565C" w:rsidP="00BE5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Срок достижения показателя по дополнительному вводу мест </w:t>
      </w:r>
      <w:r>
        <w:rPr>
          <w:rFonts w:ascii="Times New Roman CYR" w:hAnsi="Times New Roman CYR" w:cs="Times New Roman CYR"/>
          <w:sz w:val="26"/>
          <w:szCs w:val="26"/>
        </w:rPr>
        <w:t xml:space="preserve">в детских садах для детей от 1,5 до 3 лет, предусмотренный </w:t>
      </w:r>
      <w:r w:rsidRPr="00DE0054">
        <w:rPr>
          <w:rFonts w:ascii="Times New Roman" w:hAnsi="Times New Roman"/>
          <w:color w:val="000000"/>
          <w:sz w:val="26"/>
          <w:szCs w:val="26"/>
        </w:rPr>
        <w:t>Соглашени</w:t>
      </w:r>
      <w:r>
        <w:rPr>
          <w:rFonts w:ascii="Times New Roman" w:hAnsi="Times New Roman"/>
          <w:color w:val="000000"/>
          <w:sz w:val="26"/>
          <w:szCs w:val="26"/>
        </w:rPr>
        <w:t xml:space="preserve">ем </w:t>
      </w:r>
      <w:r w:rsidRPr="00DE0054">
        <w:rPr>
          <w:rFonts w:ascii="Times New Roman" w:hAnsi="Times New Roman"/>
          <w:sz w:val="26"/>
          <w:szCs w:val="26"/>
        </w:rPr>
        <w:t>от 03</w:t>
      </w:r>
      <w:r w:rsidRPr="00DE0054">
        <w:rPr>
          <w:rFonts w:ascii="Times New Roman CYR" w:hAnsi="Times New Roman CYR" w:cs="Times New Roman CYR"/>
          <w:sz w:val="26"/>
          <w:szCs w:val="26"/>
        </w:rPr>
        <w:t>.02.2019 № 073-09-2019-028</w:t>
      </w:r>
      <w:r>
        <w:rPr>
          <w:rFonts w:ascii="Times New Roman CYR" w:hAnsi="Times New Roman CYR" w:cs="Times New Roman CYR"/>
          <w:sz w:val="26"/>
          <w:szCs w:val="26"/>
        </w:rPr>
        <w:t>, не наступил, ввиду окончания строительства детских садов в 2020 году. Данным Соглашением к 31.12.2020 планируется создание 640 дополнительных мест, муниципальные контракты на строительство предусматривают ввод 660 мест, что на 20 мест больше планового показателя.</w:t>
      </w:r>
    </w:p>
    <w:p w:rsidR="009A5CD8" w:rsidRDefault="00D02F62" w:rsidP="00D02F6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02F62">
        <w:rPr>
          <w:rFonts w:ascii="Times New Roman" w:hAnsi="Times New Roman"/>
          <w:color w:val="000000"/>
          <w:sz w:val="26"/>
          <w:szCs w:val="26"/>
        </w:rPr>
        <w:t>Следует отметить</w:t>
      </w:r>
      <w:r>
        <w:rPr>
          <w:rFonts w:ascii="Times New Roman" w:hAnsi="Times New Roman"/>
          <w:color w:val="000000"/>
          <w:sz w:val="26"/>
          <w:szCs w:val="26"/>
        </w:rPr>
        <w:t xml:space="preserve">, что </w:t>
      </w:r>
      <w:r w:rsidR="009A5CD8">
        <w:rPr>
          <w:rFonts w:ascii="Times New Roman" w:hAnsi="Times New Roman"/>
          <w:color w:val="000000"/>
          <w:sz w:val="26"/>
          <w:szCs w:val="26"/>
        </w:rPr>
        <w:t>расходы республиканского бюджета по данному проекту на 2019 год</w:t>
      </w:r>
      <w:r w:rsidR="009A5CD8" w:rsidRPr="009A5CD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A5CD8">
        <w:rPr>
          <w:rFonts w:ascii="Times New Roman" w:hAnsi="Times New Roman"/>
          <w:color w:val="000000"/>
          <w:sz w:val="26"/>
          <w:szCs w:val="26"/>
        </w:rPr>
        <w:t xml:space="preserve">по сводной бюджетной росписи увеличены на 484 438 тыс. рублей (в 1,9 раза) до 742 368 тыс. рублей по сравнению с бюджетными ассигнованиями, утвержденными </w:t>
      </w:r>
      <w:r>
        <w:rPr>
          <w:rFonts w:ascii="Times New Roman" w:hAnsi="Times New Roman"/>
          <w:color w:val="000000"/>
          <w:sz w:val="26"/>
          <w:szCs w:val="26"/>
        </w:rPr>
        <w:t xml:space="preserve">законом о республиканском бюджете </w:t>
      </w:r>
      <w:r w:rsidR="009A5CD8">
        <w:rPr>
          <w:rFonts w:ascii="Times New Roman" w:hAnsi="Times New Roman"/>
          <w:color w:val="000000"/>
          <w:sz w:val="26"/>
          <w:szCs w:val="26"/>
        </w:rPr>
        <w:t>(</w:t>
      </w:r>
      <w:r>
        <w:rPr>
          <w:rFonts w:ascii="Times New Roman" w:hAnsi="Times New Roman"/>
          <w:color w:val="000000"/>
          <w:sz w:val="26"/>
          <w:szCs w:val="26"/>
        </w:rPr>
        <w:t>257 930 тыс. рублей</w:t>
      </w:r>
      <w:r w:rsidR="009A5CD8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8D5E43" w:rsidRDefault="009A5CD8" w:rsidP="00D02F6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Таким образом, и</w:t>
      </w:r>
      <w:r w:rsidR="00D02F62">
        <w:rPr>
          <w:rFonts w:ascii="Times New Roman" w:hAnsi="Times New Roman"/>
          <w:color w:val="000000"/>
          <w:sz w:val="26"/>
          <w:szCs w:val="26"/>
        </w:rPr>
        <w:t xml:space="preserve">сполнение </w:t>
      </w:r>
      <w:r w:rsidRPr="00605F28">
        <w:rPr>
          <w:rFonts w:ascii="Times New Roman" w:hAnsi="Times New Roman"/>
          <w:sz w:val="26"/>
          <w:szCs w:val="26"/>
        </w:rPr>
        <w:t xml:space="preserve">по региональному проекту </w:t>
      </w:r>
      <w:r w:rsidRPr="005E33E8">
        <w:rPr>
          <w:rFonts w:ascii="Times New Roman" w:hAnsi="Times New Roman"/>
          <w:color w:val="000000"/>
          <w:sz w:val="26"/>
          <w:szCs w:val="26"/>
        </w:rPr>
        <w:t>«Содействие занятости женщин - создание условий дошкольного образования д</w:t>
      </w:r>
      <w:r w:rsidR="008D5E43">
        <w:rPr>
          <w:rFonts w:ascii="Times New Roman" w:hAnsi="Times New Roman"/>
          <w:color w:val="000000"/>
          <w:sz w:val="26"/>
          <w:szCs w:val="26"/>
        </w:rPr>
        <w:t>ля детей в возрасте до трех лет</w:t>
      </w:r>
      <w:r w:rsidRPr="005E33E8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за 2019 год </w:t>
      </w:r>
      <w:r w:rsidR="00D02F62" w:rsidRPr="00503FDA">
        <w:rPr>
          <w:rFonts w:ascii="Times New Roman" w:hAnsi="Times New Roman"/>
          <w:color w:val="000000"/>
          <w:sz w:val="26"/>
          <w:szCs w:val="26"/>
        </w:rPr>
        <w:t>составило 535 654,9 тыс. рублей</w:t>
      </w:r>
      <w:r w:rsidR="00D02F62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D02F62">
        <w:rPr>
          <w:rFonts w:ascii="Times New Roman" w:hAnsi="Times New Roman"/>
          <w:sz w:val="26"/>
          <w:szCs w:val="26"/>
        </w:rPr>
        <w:t xml:space="preserve">что составляет </w:t>
      </w:r>
      <w:r w:rsidR="00D02F62" w:rsidRPr="008B24BC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07,7</w:t>
      </w:r>
      <w:r w:rsidR="00D02F62" w:rsidRPr="008B24BC">
        <w:rPr>
          <w:rFonts w:ascii="Times New Roman" w:hAnsi="Times New Roman"/>
          <w:sz w:val="26"/>
          <w:szCs w:val="26"/>
        </w:rPr>
        <w:t>% бюджетных ассигнований, предусмотренных законом о республиканском бюджете</w:t>
      </w:r>
      <w:r w:rsidR="00BE7D0A">
        <w:rPr>
          <w:rFonts w:ascii="Times New Roman" w:hAnsi="Times New Roman"/>
          <w:sz w:val="26"/>
          <w:szCs w:val="26"/>
        </w:rPr>
        <w:t>,</w:t>
      </w:r>
      <w:r w:rsidR="00D02F62" w:rsidRPr="008B24BC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72,2</w:t>
      </w:r>
      <w:r w:rsidR="00D02F62" w:rsidRPr="008B24BC">
        <w:rPr>
          <w:rFonts w:ascii="Times New Roman" w:hAnsi="Times New Roman"/>
          <w:sz w:val="26"/>
          <w:szCs w:val="26"/>
        </w:rPr>
        <w:t xml:space="preserve">% ассигнований, </w:t>
      </w:r>
      <w:r>
        <w:rPr>
          <w:rFonts w:ascii="Times New Roman" w:hAnsi="Times New Roman"/>
          <w:sz w:val="26"/>
          <w:szCs w:val="26"/>
        </w:rPr>
        <w:t>установленных</w:t>
      </w:r>
      <w:r w:rsidR="00D02F62" w:rsidRPr="008B24BC">
        <w:rPr>
          <w:rFonts w:ascii="Times New Roman" w:hAnsi="Times New Roman"/>
          <w:sz w:val="26"/>
          <w:szCs w:val="26"/>
        </w:rPr>
        <w:t xml:space="preserve"> сводной бюджетной росписью.</w:t>
      </w:r>
      <w:r w:rsidR="00B75310">
        <w:rPr>
          <w:rFonts w:ascii="Times New Roman" w:hAnsi="Times New Roman"/>
          <w:sz w:val="26"/>
          <w:szCs w:val="26"/>
        </w:rPr>
        <w:t xml:space="preserve"> </w:t>
      </w:r>
    </w:p>
    <w:p w:rsidR="008D5E43" w:rsidRPr="00684AC0" w:rsidRDefault="00B75310" w:rsidP="008D5E4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503FDA">
        <w:rPr>
          <w:rFonts w:ascii="Times New Roman" w:hAnsi="Times New Roman"/>
          <w:sz w:val="26"/>
          <w:szCs w:val="26"/>
        </w:rPr>
        <w:t>В целом</w:t>
      </w:r>
      <w:r w:rsidR="008D5E43" w:rsidRPr="00503FDA">
        <w:rPr>
          <w:rFonts w:ascii="Times New Roman" w:hAnsi="Times New Roman"/>
          <w:sz w:val="26"/>
          <w:szCs w:val="26"/>
        </w:rPr>
        <w:t xml:space="preserve"> по</w:t>
      </w:r>
      <w:r w:rsidR="008D5E43" w:rsidRPr="00605F28">
        <w:rPr>
          <w:rFonts w:ascii="Times New Roman" w:hAnsi="Times New Roman"/>
          <w:sz w:val="26"/>
          <w:szCs w:val="26"/>
        </w:rPr>
        <w:t xml:space="preserve"> региональному проекту</w:t>
      </w:r>
      <w:r w:rsidR="008D5E43">
        <w:rPr>
          <w:rFonts w:ascii="Times New Roman" w:hAnsi="Times New Roman"/>
          <w:sz w:val="26"/>
          <w:szCs w:val="26"/>
        </w:rPr>
        <w:t xml:space="preserve"> </w:t>
      </w:r>
      <w:r w:rsidR="008D5E43" w:rsidRPr="005E33E8">
        <w:rPr>
          <w:rFonts w:ascii="Times New Roman" w:hAnsi="Times New Roman"/>
          <w:color w:val="000000"/>
          <w:sz w:val="26"/>
          <w:szCs w:val="26"/>
        </w:rPr>
        <w:t>«Содействие занятости женщин - создание условий дошкольного образования для детей в возрасте до трех лет»</w:t>
      </w:r>
      <w:r w:rsidR="008D5E43">
        <w:rPr>
          <w:rFonts w:ascii="Times New Roman" w:hAnsi="Times New Roman"/>
          <w:color w:val="000000"/>
          <w:sz w:val="26"/>
          <w:szCs w:val="26"/>
        </w:rPr>
        <w:t xml:space="preserve"> и</w:t>
      </w:r>
      <w:r w:rsidR="008D5E43" w:rsidRPr="00605F28">
        <w:rPr>
          <w:rFonts w:ascii="Times New Roman" w:hAnsi="Times New Roman"/>
          <w:sz w:val="26"/>
          <w:szCs w:val="26"/>
        </w:rPr>
        <w:t>сполнен</w:t>
      </w:r>
      <w:r w:rsidR="008D5E43">
        <w:rPr>
          <w:rFonts w:ascii="Times New Roman" w:hAnsi="Times New Roman"/>
          <w:sz w:val="26"/>
          <w:szCs w:val="26"/>
        </w:rPr>
        <w:t>ие</w:t>
      </w:r>
      <w:r w:rsidR="008D5E43" w:rsidRPr="00605F28">
        <w:rPr>
          <w:rFonts w:ascii="Times New Roman" w:hAnsi="Times New Roman"/>
          <w:sz w:val="26"/>
          <w:szCs w:val="26"/>
        </w:rPr>
        <w:t xml:space="preserve"> </w:t>
      </w:r>
      <w:r w:rsidR="008D5E43">
        <w:rPr>
          <w:rFonts w:ascii="Times New Roman" w:hAnsi="Times New Roman"/>
          <w:sz w:val="26"/>
          <w:szCs w:val="26"/>
        </w:rPr>
        <w:t>за 2019 год</w:t>
      </w:r>
      <w:r w:rsidR="008D5E43" w:rsidRPr="00605F28">
        <w:rPr>
          <w:rFonts w:ascii="Times New Roman" w:hAnsi="Times New Roman"/>
          <w:sz w:val="26"/>
          <w:szCs w:val="26"/>
        </w:rPr>
        <w:t xml:space="preserve"> </w:t>
      </w:r>
      <w:r w:rsidR="008D5E43" w:rsidRPr="00684AC0">
        <w:rPr>
          <w:rFonts w:ascii="Times New Roman" w:hAnsi="Times New Roman"/>
          <w:sz w:val="26"/>
          <w:szCs w:val="26"/>
        </w:rPr>
        <w:t xml:space="preserve">составило </w:t>
      </w:r>
      <w:r w:rsidR="00503FDA">
        <w:rPr>
          <w:rFonts w:ascii="Times New Roman" w:hAnsi="Times New Roman"/>
          <w:sz w:val="26"/>
          <w:szCs w:val="26"/>
        </w:rPr>
        <w:t>568 684,6</w:t>
      </w:r>
      <w:r w:rsidR="008D5E43" w:rsidRPr="00684AC0">
        <w:rPr>
          <w:rFonts w:ascii="Times New Roman" w:hAnsi="Times New Roman"/>
          <w:sz w:val="26"/>
          <w:szCs w:val="26"/>
        </w:rPr>
        <w:t xml:space="preserve"> тыс. рублей (</w:t>
      </w:r>
      <w:r w:rsidR="00503FDA">
        <w:rPr>
          <w:rFonts w:ascii="Times New Roman" w:hAnsi="Times New Roman"/>
          <w:sz w:val="26"/>
          <w:szCs w:val="26"/>
        </w:rPr>
        <w:t>72,6</w:t>
      </w:r>
      <w:r w:rsidR="008D5E43" w:rsidRPr="00684AC0">
        <w:rPr>
          <w:rFonts w:ascii="Times New Roman" w:hAnsi="Times New Roman"/>
          <w:sz w:val="26"/>
          <w:szCs w:val="26"/>
        </w:rPr>
        <w:t xml:space="preserve">%), в том числе за счет средств федерального бюджета – </w:t>
      </w:r>
      <w:r w:rsidR="00503FDA">
        <w:rPr>
          <w:rFonts w:ascii="Times New Roman" w:hAnsi="Times New Roman"/>
          <w:sz w:val="26"/>
          <w:szCs w:val="26"/>
        </w:rPr>
        <w:t>518 922,5</w:t>
      </w:r>
      <w:r w:rsidR="008D5E43" w:rsidRPr="00684AC0">
        <w:rPr>
          <w:rFonts w:ascii="Times New Roman" w:hAnsi="Times New Roman"/>
          <w:sz w:val="26"/>
          <w:szCs w:val="26"/>
        </w:rPr>
        <w:t xml:space="preserve"> тыс. рублей, республиканского бюджета – </w:t>
      </w:r>
      <w:r w:rsidR="00503FDA">
        <w:rPr>
          <w:rFonts w:ascii="Times New Roman" w:hAnsi="Times New Roman"/>
          <w:sz w:val="26"/>
          <w:szCs w:val="26"/>
        </w:rPr>
        <w:t>16 732,4</w:t>
      </w:r>
      <w:r w:rsidR="008D5E43" w:rsidRPr="00684AC0">
        <w:rPr>
          <w:rFonts w:ascii="Times New Roman" w:hAnsi="Times New Roman"/>
          <w:sz w:val="26"/>
          <w:szCs w:val="26"/>
        </w:rPr>
        <w:t xml:space="preserve"> тыс. рублей, бюджетов муниципальных образований – </w:t>
      </w:r>
      <w:r w:rsidR="00503FDA">
        <w:rPr>
          <w:rFonts w:ascii="Times New Roman" w:hAnsi="Times New Roman"/>
          <w:sz w:val="26"/>
          <w:szCs w:val="26"/>
        </w:rPr>
        <w:t>33 029,7</w:t>
      </w:r>
      <w:r w:rsidR="008D5E43" w:rsidRPr="00684AC0">
        <w:rPr>
          <w:rFonts w:ascii="Times New Roman" w:hAnsi="Times New Roman"/>
          <w:sz w:val="26"/>
          <w:szCs w:val="26"/>
        </w:rPr>
        <w:t xml:space="preserve"> тыс. рублей. </w:t>
      </w:r>
      <w:proofErr w:type="gramEnd"/>
    </w:p>
    <w:p w:rsidR="00D02F62" w:rsidRPr="00D02F62" w:rsidRDefault="00D02F62" w:rsidP="009E20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42297" w:rsidRPr="00DE0054" w:rsidRDefault="00A431E3" w:rsidP="009E20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0054">
        <w:rPr>
          <w:rFonts w:ascii="Times New Roman" w:hAnsi="Times New Roman"/>
          <w:b/>
          <w:i/>
          <w:color w:val="000000"/>
          <w:sz w:val="26"/>
          <w:szCs w:val="26"/>
        </w:rPr>
        <w:t>1.3. </w:t>
      </w:r>
      <w:r w:rsidRPr="00DE0054">
        <w:rPr>
          <w:rFonts w:ascii="Times New Roman" w:hAnsi="Times New Roman"/>
          <w:b/>
          <w:i/>
          <w:sz w:val="26"/>
          <w:szCs w:val="26"/>
        </w:rPr>
        <w:t xml:space="preserve">Региональный проект </w:t>
      </w:r>
      <w:r w:rsidR="00FD7782" w:rsidRPr="00DE0054">
        <w:rPr>
          <w:rFonts w:ascii="Times New Roman" w:hAnsi="Times New Roman"/>
          <w:b/>
          <w:i/>
          <w:color w:val="000000"/>
          <w:sz w:val="26"/>
          <w:szCs w:val="26"/>
        </w:rPr>
        <w:t>«</w:t>
      </w:r>
      <w:r w:rsidRPr="00DE0054">
        <w:rPr>
          <w:rFonts w:ascii="Times New Roman" w:hAnsi="Times New Roman"/>
          <w:b/>
          <w:i/>
          <w:color w:val="000000"/>
          <w:sz w:val="26"/>
          <w:szCs w:val="26"/>
        </w:rPr>
        <w:t>Старшее поколение</w:t>
      </w:r>
      <w:r w:rsidR="00FD7782" w:rsidRPr="00DE0054">
        <w:rPr>
          <w:rFonts w:ascii="Times New Roman" w:hAnsi="Times New Roman"/>
          <w:b/>
          <w:i/>
          <w:color w:val="000000"/>
          <w:sz w:val="26"/>
          <w:szCs w:val="26"/>
        </w:rPr>
        <w:t>»</w:t>
      </w:r>
      <w:r w:rsidRPr="00DE0054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="00442297" w:rsidRPr="00DE0054">
        <w:rPr>
          <w:rFonts w:ascii="Times New Roman" w:hAnsi="Times New Roman"/>
          <w:sz w:val="26"/>
          <w:szCs w:val="26"/>
        </w:rPr>
        <w:t xml:space="preserve">направлен на создание к 2024 году условий для активного долголетия, качественной жизни граждан пожилого возраста, в том числе на развитие </w:t>
      </w:r>
      <w:proofErr w:type="spellStart"/>
      <w:r w:rsidR="00442297" w:rsidRPr="00DE0054">
        <w:rPr>
          <w:rFonts w:ascii="Times New Roman" w:hAnsi="Times New Roman"/>
          <w:sz w:val="26"/>
          <w:szCs w:val="26"/>
        </w:rPr>
        <w:t>гериатрической</w:t>
      </w:r>
      <w:proofErr w:type="spellEnd"/>
      <w:r w:rsidR="00442297" w:rsidRPr="00DE0054">
        <w:rPr>
          <w:rFonts w:ascii="Times New Roman" w:hAnsi="Times New Roman"/>
          <w:sz w:val="26"/>
          <w:szCs w:val="26"/>
        </w:rPr>
        <w:t xml:space="preserve"> службы Республики Хакасия</w:t>
      </w:r>
      <w:r w:rsidR="009E2041" w:rsidRPr="00DE0054">
        <w:rPr>
          <w:rFonts w:ascii="Times New Roman" w:hAnsi="Times New Roman"/>
          <w:sz w:val="26"/>
          <w:szCs w:val="26"/>
        </w:rPr>
        <w:t>.</w:t>
      </w:r>
      <w:r w:rsidR="00442297" w:rsidRPr="00DE0054">
        <w:rPr>
          <w:rFonts w:ascii="Times New Roman" w:hAnsi="Times New Roman"/>
          <w:sz w:val="26"/>
          <w:szCs w:val="26"/>
        </w:rPr>
        <w:t xml:space="preserve"> </w:t>
      </w:r>
    </w:p>
    <w:p w:rsidR="00465920" w:rsidRDefault="00465920" w:rsidP="00465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52C74">
        <w:rPr>
          <w:rFonts w:ascii="Times New Roman" w:hAnsi="Times New Roman"/>
          <w:sz w:val="26"/>
          <w:szCs w:val="26"/>
        </w:rPr>
        <w:t xml:space="preserve">На основании рекомендаций Контрольно-счетной палаты Республики Хакасия (далее – Контрольно-счетная палата) предусмотренные для Республики Хакасия показатели федерального проекта </w:t>
      </w:r>
      <w:r w:rsidRPr="00552C74">
        <w:rPr>
          <w:rFonts w:ascii="Times New Roman" w:hAnsi="Times New Roman"/>
          <w:color w:val="000000"/>
          <w:sz w:val="26"/>
          <w:szCs w:val="26"/>
        </w:rPr>
        <w:t>«Старшее поколение» включены в госпрограмму «</w:t>
      </w:r>
      <w:r w:rsidRPr="00552C74">
        <w:rPr>
          <w:rFonts w:ascii="Times New Roman" w:hAnsi="Times New Roman"/>
          <w:sz w:val="26"/>
          <w:szCs w:val="26"/>
        </w:rPr>
        <w:t>Развитие здравоохранения Республики Хакасия</w:t>
      </w:r>
      <w:r w:rsidRPr="003761C6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(п</w:t>
      </w:r>
      <w:r>
        <w:rPr>
          <w:rFonts w:ascii="Times New Roman" w:hAnsi="Times New Roman"/>
          <w:sz w:val="26"/>
          <w:szCs w:val="26"/>
        </w:rPr>
        <w:t xml:space="preserve">остановление Правительства Республики Хакасия от 30.12.2019 № 715). </w:t>
      </w:r>
    </w:p>
    <w:p w:rsidR="00A431E3" w:rsidRPr="00DE0054" w:rsidRDefault="00A431E3" w:rsidP="00A431E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DE0054">
        <w:rPr>
          <w:rFonts w:ascii="Times New Roman" w:hAnsi="Times New Roman"/>
          <w:sz w:val="26"/>
          <w:szCs w:val="26"/>
        </w:rPr>
        <w:t xml:space="preserve">В рамках реализации регионального проекта </w:t>
      </w:r>
      <w:r w:rsidR="00FD7782" w:rsidRPr="00DE0054">
        <w:rPr>
          <w:rFonts w:ascii="Times New Roman" w:hAnsi="Times New Roman"/>
          <w:sz w:val="26"/>
          <w:szCs w:val="26"/>
        </w:rPr>
        <w:t>«</w:t>
      </w:r>
      <w:r w:rsidRPr="00DE0054">
        <w:rPr>
          <w:rFonts w:ascii="Times New Roman" w:hAnsi="Times New Roman"/>
          <w:sz w:val="26"/>
          <w:szCs w:val="26"/>
        </w:rPr>
        <w:t>Старшее поколение</w:t>
      </w:r>
      <w:r w:rsidR="00FD7782" w:rsidRPr="00DE0054">
        <w:rPr>
          <w:rFonts w:ascii="Times New Roman" w:hAnsi="Times New Roman"/>
          <w:sz w:val="26"/>
          <w:szCs w:val="26"/>
        </w:rPr>
        <w:t>»</w:t>
      </w:r>
      <w:r w:rsidR="00A55575">
        <w:rPr>
          <w:rFonts w:ascii="Times New Roman" w:hAnsi="Times New Roman"/>
          <w:sz w:val="26"/>
          <w:szCs w:val="26"/>
        </w:rPr>
        <w:t xml:space="preserve"> выполнены </w:t>
      </w:r>
      <w:r w:rsidRPr="00DE0054">
        <w:rPr>
          <w:rFonts w:ascii="Times New Roman" w:hAnsi="Times New Roman"/>
          <w:sz w:val="26"/>
          <w:szCs w:val="26"/>
        </w:rPr>
        <w:t xml:space="preserve"> следующие основные мероприятия:</w:t>
      </w:r>
    </w:p>
    <w:p w:rsidR="00A431E3" w:rsidRPr="002D541A" w:rsidRDefault="00A431E3" w:rsidP="00A431E3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503FDA">
        <w:rPr>
          <w:rFonts w:ascii="Times New Roman" w:hAnsi="Times New Roman"/>
          <w:i/>
          <w:color w:val="000000"/>
          <w:sz w:val="26"/>
          <w:szCs w:val="26"/>
        </w:rPr>
        <w:t>1)</w:t>
      </w:r>
      <w:r w:rsidR="001745A1" w:rsidRPr="00503FDA">
        <w:rPr>
          <w:rFonts w:ascii="Times New Roman" w:hAnsi="Times New Roman"/>
          <w:i/>
          <w:color w:val="000000"/>
          <w:sz w:val="26"/>
          <w:szCs w:val="26"/>
        </w:rPr>
        <w:t> </w:t>
      </w:r>
      <w:r w:rsidRPr="00503FDA">
        <w:rPr>
          <w:rFonts w:ascii="Times New Roman" w:hAnsi="Times New Roman"/>
          <w:i/>
          <w:color w:val="000000"/>
          <w:sz w:val="26"/>
          <w:szCs w:val="26"/>
        </w:rPr>
        <w:t>Строительство</w:t>
      </w:r>
      <w:r w:rsidRPr="002D541A">
        <w:rPr>
          <w:rFonts w:ascii="Times New Roman" w:hAnsi="Times New Roman"/>
          <w:i/>
          <w:color w:val="000000"/>
          <w:sz w:val="26"/>
          <w:szCs w:val="26"/>
        </w:rPr>
        <w:t xml:space="preserve"> объекта </w:t>
      </w:r>
      <w:r w:rsidR="00FD7782" w:rsidRPr="002D541A">
        <w:rPr>
          <w:rFonts w:ascii="Times New Roman" w:hAnsi="Times New Roman"/>
          <w:i/>
          <w:color w:val="000000"/>
          <w:sz w:val="26"/>
          <w:szCs w:val="26"/>
        </w:rPr>
        <w:t>«</w:t>
      </w:r>
      <w:r w:rsidRPr="002D541A">
        <w:rPr>
          <w:rFonts w:ascii="Times New Roman" w:hAnsi="Times New Roman"/>
          <w:i/>
          <w:color w:val="000000"/>
          <w:sz w:val="26"/>
          <w:szCs w:val="26"/>
        </w:rPr>
        <w:t xml:space="preserve">Жилой корпус на 200 мест ГБУ РХ </w:t>
      </w:r>
      <w:r w:rsidR="00FD7782" w:rsidRPr="002D541A">
        <w:rPr>
          <w:rFonts w:ascii="Times New Roman" w:hAnsi="Times New Roman"/>
          <w:i/>
          <w:color w:val="000000"/>
          <w:sz w:val="26"/>
          <w:szCs w:val="26"/>
        </w:rPr>
        <w:t>«</w:t>
      </w:r>
      <w:proofErr w:type="spellStart"/>
      <w:r w:rsidRPr="002D541A">
        <w:rPr>
          <w:rFonts w:ascii="Times New Roman" w:hAnsi="Times New Roman"/>
          <w:i/>
          <w:color w:val="000000"/>
          <w:sz w:val="26"/>
          <w:szCs w:val="26"/>
        </w:rPr>
        <w:t>Туимский</w:t>
      </w:r>
      <w:proofErr w:type="spellEnd"/>
      <w:r w:rsidRPr="002D541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B75310">
        <w:rPr>
          <w:rFonts w:ascii="Times New Roman" w:hAnsi="Times New Roman"/>
          <w:i/>
          <w:color w:val="000000"/>
          <w:sz w:val="26"/>
          <w:szCs w:val="26"/>
        </w:rPr>
        <w:t>психоневрологический интернат</w:t>
      </w:r>
      <w:r w:rsidR="00FD7782" w:rsidRPr="00B75310">
        <w:rPr>
          <w:rFonts w:ascii="Times New Roman" w:hAnsi="Times New Roman"/>
          <w:i/>
          <w:color w:val="000000"/>
          <w:sz w:val="26"/>
          <w:szCs w:val="26"/>
        </w:rPr>
        <w:t>»</w:t>
      </w:r>
      <w:r w:rsidRPr="00B75310">
        <w:rPr>
          <w:rFonts w:ascii="Times New Roman" w:hAnsi="Times New Roman"/>
          <w:i/>
          <w:color w:val="000000"/>
          <w:sz w:val="26"/>
          <w:szCs w:val="26"/>
        </w:rPr>
        <w:t>:</w:t>
      </w:r>
    </w:p>
    <w:p w:rsidR="00465920" w:rsidRPr="00352CFC" w:rsidRDefault="00465920" w:rsidP="00465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2CFC">
        <w:rPr>
          <w:rFonts w:ascii="Times New Roman" w:hAnsi="Times New Roman"/>
          <w:color w:val="000000"/>
          <w:sz w:val="26"/>
          <w:szCs w:val="26"/>
        </w:rPr>
        <w:t xml:space="preserve">В рамках заключенного Соглашения </w:t>
      </w:r>
      <w:r w:rsidRPr="00352CFC">
        <w:rPr>
          <w:rFonts w:ascii="Times New Roman" w:hAnsi="Times New Roman"/>
          <w:sz w:val="26"/>
          <w:szCs w:val="26"/>
        </w:rPr>
        <w:t>от 12.02.2019 № 149-07-2019-015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352CFC">
        <w:rPr>
          <w:rFonts w:ascii="Times New Roman" w:hAnsi="Times New Roman"/>
          <w:sz w:val="26"/>
          <w:szCs w:val="26"/>
        </w:rPr>
        <w:t xml:space="preserve"> ГКУ РХ «Управление капитального строительства» заключены государственные контракты:</w:t>
      </w:r>
    </w:p>
    <w:p w:rsidR="00465920" w:rsidRPr="00352CFC" w:rsidRDefault="00465920" w:rsidP="00465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2CFC">
        <w:rPr>
          <w:rFonts w:ascii="Times New Roman" w:hAnsi="Times New Roman"/>
          <w:sz w:val="26"/>
          <w:szCs w:val="26"/>
        </w:rPr>
        <w:t xml:space="preserve">от 09.04.2019 № Ф.2019.147942 с ООО «СИНОДЕКОР» на выполнение работ по строительству </w:t>
      </w:r>
      <w:r w:rsidR="00B75310">
        <w:rPr>
          <w:rFonts w:ascii="Times New Roman" w:hAnsi="Times New Roman"/>
          <w:sz w:val="26"/>
          <w:szCs w:val="26"/>
        </w:rPr>
        <w:t xml:space="preserve">вышеуказанного </w:t>
      </w:r>
      <w:r w:rsidRPr="00352CFC">
        <w:rPr>
          <w:rFonts w:ascii="Times New Roman" w:hAnsi="Times New Roman"/>
          <w:sz w:val="26"/>
          <w:szCs w:val="26"/>
        </w:rPr>
        <w:t>объекта на сумму 151</w:t>
      </w:r>
      <w:r>
        <w:rPr>
          <w:rFonts w:ascii="Times New Roman" w:hAnsi="Times New Roman"/>
          <w:sz w:val="26"/>
          <w:szCs w:val="26"/>
        </w:rPr>
        <w:t> </w:t>
      </w:r>
      <w:r w:rsidRPr="00352CFC">
        <w:rPr>
          <w:rFonts w:ascii="Times New Roman" w:hAnsi="Times New Roman"/>
          <w:sz w:val="26"/>
          <w:szCs w:val="26"/>
        </w:rPr>
        <w:t>26</w:t>
      </w:r>
      <w:r>
        <w:rPr>
          <w:rFonts w:ascii="Times New Roman" w:hAnsi="Times New Roman"/>
          <w:sz w:val="26"/>
          <w:szCs w:val="26"/>
        </w:rPr>
        <w:t>3</w:t>
      </w:r>
      <w:r w:rsidRPr="00352CFC">
        <w:rPr>
          <w:rFonts w:ascii="Times New Roman" w:hAnsi="Times New Roman"/>
          <w:sz w:val="26"/>
          <w:szCs w:val="26"/>
        </w:rPr>
        <w:t xml:space="preserve"> тыс. рублей;</w:t>
      </w:r>
    </w:p>
    <w:p w:rsidR="00465920" w:rsidRPr="00352CFC" w:rsidRDefault="00465920" w:rsidP="00465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52CFC">
        <w:rPr>
          <w:rFonts w:ascii="Times New Roman" w:hAnsi="Times New Roman"/>
          <w:color w:val="000000"/>
          <w:sz w:val="26"/>
          <w:szCs w:val="26"/>
        </w:rPr>
        <w:t>от 13.04.2019 № 36 с ООО «Проектное бюро «</w:t>
      </w:r>
      <w:proofErr w:type="spellStart"/>
      <w:r w:rsidRPr="00352CFC">
        <w:rPr>
          <w:rFonts w:ascii="Times New Roman" w:hAnsi="Times New Roman"/>
          <w:color w:val="000000"/>
          <w:sz w:val="26"/>
          <w:szCs w:val="26"/>
        </w:rPr>
        <w:t>Глорис</w:t>
      </w:r>
      <w:proofErr w:type="spellEnd"/>
      <w:r w:rsidRPr="00352CFC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Pr="00352CFC">
        <w:rPr>
          <w:rStyle w:val="fontstyle01"/>
          <w:rFonts w:ascii="Times New Roman" w:hAnsi="Times New Roman"/>
          <w:sz w:val="26"/>
          <w:szCs w:val="26"/>
        </w:rPr>
        <w:t xml:space="preserve">на оказание услуг по авторскому надзору за выполнением работ на </w:t>
      </w:r>
      <w:r w:rsidR="00B75310">
        <w:rPr>
          <w:rStyle w:val="fontstyle01"/>
          <w:rFonts w:ascii="Times New Roman" w:hAnsi="Times New Roman"/>
          <w:sz w:val="26"/>
          <w:szCs w:val="26"/>
        </w:rPr>
        <w:t xml:space="preserve">указанном </w:t>
      </w:r>
      <w:r w:rsidRPr="00352CFC">
        <w:rPr>
          <w:rStyle w:val="fontstyle01"/>
          <w:rFonts w:ascii="Times New Roman" w:hAnsi="Times New Roman"/>
          <w:sz w:val="26"/>
          <w:szCs w:val="26"/>
        </w:rPr>
        <w:t>объекте на сумму 252,1 тыс. рублей.</w:t>
      </w:r>
    </w:p>
    <w:p w:rsidR="00465920" w:rsidRPr="00352CFC" w:rsidRDefault="00465920" w:rsidP="00465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52CFC">
        <w:rPr>
          <w:rFonts w:ascii="Times New Roman" w:hAnsi="Times New Roman"/>
          <w:color w:val="000000"/>
          <w:sz w:val="26"/>
          <w:szCs w:val="26"/>
        </w:rPr>
        <w:t>Кроме того, расходы на проведение ГАУ РХ «</w:t>
      </w:r>
      <w:proofErr w:type="spellStart"/>
      <w:r w:rsidRPr="00352CFC">
        <w:rPr>
          <w:rFonts w:ascii="Times New Roman" w:hAnsi="Times New Roman"/>
          <w:color w:val="000000"/>
          <w:sz w:val="26"/>
          <w:szCs w:val="26"/>
        </w:rPr>
        <w:t>Госэкспертиза</w:t>
      </w:r>
      <w:proofErr w:type="spellEnd"/>
      <w:r w:rsidRPr="00352CFC">
        <w:rPr>
          <w:rFonts w:ascii="Times New Roman" w:hAnsi="Times New Roman"/>
          <w:color w:val="000000"/>
          <w:sz w:val="26"/>
          <w:szCs w:val="26"/>
        </w:rPr>
        <w:t>» повторной экспертизы по проверке достоверности определения сметной стоимости строительства вышеуказанного объекта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352CFC">
        <w:rPr>
          <w:rFonts w:ascii="Times New Roman" w:hAnsi="Times New Roman"/>
          <w:color w:val="000000"/>
          <w:sz w:val="26"/>
          <w:szCs w:val="26"/>
        </w:rPr>
        <w:t xml:space="preserve"> составили 225,4 тыс. рублей.</w:t>
      </w:r>
    </w:p>
    <w:p w:rsidR="00465920" w:rsidRPr="00352CFC" w:rsidRDefault="00465920" w:rsidP="004659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2CFC">
        <w:rPr>
          <w:rFonts w:ascii="Times New Roman" w:hAnsi="Times New Roman"/>
          <w:sz w:val="26"/>
          <w:szCs w:val="26"/>
        </w:rPr>
        <w:lastRenderedPageBreak/>
        <w:t xml:space="preserve">По состоянию на 01.01.2020 исполнение составило 151 740,5 тыс. рублей, или 99,7% годовых бюджетных ассигнований, в том числе за счет федерального бюджета </w:t>
      </w:r>
      <w:r w:rsidRPr="00352CFC">
        <w:rPr>
          <w:rFonts w:ascii="Times New Roman" w:hAnsi="Times New Roman"/>
          <w:color w:val="000000"/>
          <w:sz w:val="26"/>
          <w:szCs w:val="26"/>
        </w:rPr>
        <w:t xml:space="preserve">150 000 </w:t>
      </w:r>
      <w:r w:rsidRPr="00352CFC">
        <w:rPr>
          <w:rFonts w:ascii="Times New Roman" w:hAnsi="Times New Roman"/>
          <w:sz w:val="26"/>
          <w:szCs w:val="26"/>
        </w:rPr>
        <w:t>тыс. рублей и республиканского бюджета</w:t>
      </w:r>
      <w:r w:rsidRPr="00352CFC">
        <w:rPr>
          <w:color w:val="000000"/>
          <w:sz w:val="26"/>
          <w:szCs w:val="26"/>
        </w:rPr>
        <w:t xml:space="preserve"> </w:t>
      </w:r>
      <w:r w:rsidRPr="00352CFC">
        <w:rPr>
          <w:rFonts w:ascii="Times New Roman" w:hAnsi="Times New Roman"/>
          <w:color w:val="000000"/>
          <w:sz w:val="26"/>
          <w:szCs w:val="26"/>
        </w:rPr>
        <w:t>1740,5</w:t>
      </w:r>
      <w:r w:rsidRPr="00352CFC">
        <w:rPr>
          <w:rFonts w:ascii="Times New Roman" w:hAnsi="Times New Roman"/>
          <w:sz w:val="26"/>
          <w:szCs w:val="26"/>
        </w:rPr>
        <w:t xml:space="preserve"> тыс. рублей.</w:t>
      </w:r>
    </w:p>
    <w:p w:rsidR="00465920" w:rsidRPr="00352CFC" w:rsidRDefault="00503FDA" w:rsidP="004659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</w:t>
      </w:r>
      <w:r w:rsidR="00465920" w:rsidRPr="00352CFC">
        <w:rPr>
          <w:rFonts w:ascii="Times New Roman" w:hAnsi="Times New Roman"/>
          <w:sz w:val="26"/>
          <w:szCs w:val="26"/>
        </w:rPr>
        <w:t xml:space="preserve">ехническая готовность объекта по состоянию на 01.01.2020 составляет 19,5% от сметной стоимости (779 997,9 тыс. рублей), срок планируемого ввода в эксплуатацию – 2021 год. </w:t>
      </w:r>
    </w:p>
    <w:p w:rsidR="00A431E3" w:rsidRPr="002D541A" w:rsidRDefault="00A431E3" w:rsidP="00A431E3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2D541A">
        <w:rPr>
          <w:rFonts w:ascii="Times New Roman" w:hAnsi="Times New Roman"/>
          <w:i/>
          <w:sz w:val="26"/>
          <w:szCs w:val="26"/>
        </w:rPr>
        <w:t>2) </w:t>
      </w:r>
      <w:r w:rsidRPr="002D541A">
        <w:rPr>
          <w:rFonts w:ascii="Times New Roman" w:hAnsi="Times New Roman"/>
          <w:i/>
          <w:color w:val="000000"/>
          <w:sz w:val="26"/>
          <w:szCs w:val="26"/>
        </w:rPr>
        <w:t>Приобретение автотранспорта в целях осуществления доставки лиц старше 65 лет, проживающих в сельской местности</w:t>
      </w:r>
      <w:r w:rsidR="00F606CA">
        <w:rPr>
          <w:rFonts w:ascii="Times New Roman" w:hAnsi="Times New Roman"/>
          <w:i/>
          <w:color w:val="000000"/>
          <w:sz w:val="26"/>
          <w:szCs w:val="26"/>
        </w:rPr>
        <w:t>,</w:t>
      </w:r>
      <w:r w:rsidRPr="002D541A">
        <w:rPr>
          <w:rFonts w:ascii="Times New Roman" w:hAnsi="Times New Roman"/>
          <w:i/>
          <w:color w:val="000000"/>
          <w:sz w:val="26"/>
          <w:szCs w:val="26"/>
        </w:rPr>
        <w:t xml:space="preserve"> в медицинские организации:</w:t>
      </w:r>
    </w:p>
    <w:p w:rsidR="00DE0054" w:rsidRPr="00810632" w:rsidRDefault="00DE0054" w:rsidP="00DE00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0632">
        <w:rPr>
          <w:rFonts w:ascii="Times New Roman" w:hAnsi="Times New Roman"/>
          <w:sz w:val="26"/>
          <w:szCs w:val="26"/>
        </w:rPr>
        <w:t>За счет средств федерального бюджета в 3 квартале 2019 года приобретено 8 единиц автотранспорта российского производства для работы в сельских территориях на общую сумму 14 820 тыс. рублей, или 97,5% от плана.</w:t>
      </w:r>
    </w:p>
    <w:p w:rsidR="00A431E3" w:rsidRPr="002D541A" w:rsidRDefault="00A431E3" w:rsidP="00A431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sz w:val="26"/>
          <w:szCs w:val="26"/>
          <w:lang w:eastAsia="en-US"/>
        </w:rPr>
      </w:pPr>
      <w:r w:rsidRPr="002D541A">
        <w:rPr>
          <w:rFonts w:ascii="Times New Roman" w:hAnsi="Times New Roman"/>
          <w:i/>
          <w:sz w:val="26"/>
          <w:szCs w:val="26"/>
        </w:rPr>
        <w:t>3) О</w:t>
      </w:r>
      <w:r w:rsidRPr="002D541A">
        <w:rPr>
          <w:rFonts w:ascii="Times New Roman" w:eastAsiaTheme="minorHAnsi" w:hAnsi="Times New Roman"/>
          <w:i/>
          <w:sz w:val="26"/>
          <w:szCs w:val="26"/>
          <w:lang w:eastAsia="en-US"/>
        </w:rPr>
        <w:t xml:space="preserve">рганизация профессионального обучения и дополнительного профессионального образования лиц </w:t>
      </w:r>
      <w:proofErr w:type="spellStart"/>
      <w:r w:rsidRPr="002D541A">
        <w:rPr>
          <w:rFonts w:ascii="Times New Roman" w:eastAsiaTheme="minorHAnsi" w:hAnsi="Times New Roman"/>
          <w:i/>
          <w:sz w:val="26"/>
          <w:szCs w:val="26"/>
          <w:lang w:eastAsia="en-US"/>
        </w:rPr>
        <w:t>предпенсионного</w:t>
      </w:r>
      <w:proofErr w:type="spellEnd"/>
      <w:r w:rsidRPr="002D541A">
        <w:rPr>
          <w:rFonts w:ascii="Times New Roman" w:eastAsiaTheme="minorHAnsi" w:hAnsi="Times New Roman"/>
          <w:i/>
          <w:sz w:val="26"/>
          <w:szCs w:val="26"/>
          <w:lang w:eastAsia="en-US"/>
        </w:rPr>
        <w:t xml:space="preserve"> возраста:</w:t>
      </w:r>
    </w:p>
    <w:p w:rsidR="00EE74B3" w:rsidRPr="00B75310" w:rsidRDefault="00EE74B3" w:rsidP="00EE7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52CFC">
        <w:rPr>
          <w:rFonts w:ascii="Times New Roman" w:hAnsi="Times New Roman"/>
          <w:sz w:val="26"/>
          <w:szCs w:val="26"/>
        </w:rPr>
        <w:t xml:space="preserve">В рамках заключенного Соглашения от 07.02.2019 № 150-17-2019-062 </w:t>
      </w:r>
      <w:r w:rsidRPr="00B75310">
        <w:rPr>
          <w:rFonts w:ascii="Times New Roman" w:eastAsiaTheme="minorHAnsi" w:hAnsi="Times New Roman"/>
          <w:sz w:val="26"/>
          <w:szCs w:val="26"/>
          <w:lang w:eastAsia="en-US"/>
        </w:rPr>
        <w:t>Минтруд</w:t>
      </w:r>
      <w:r w:rsidR="00B75310" w:rsidRPr="00B75310">
        <w:rPr>
          <w:rFonts w:ascii="Times New Roman" w:eastAsiaTheme="minorHAnsi" w:hAnsi="Times New Roman"/>
          <w:sz w:val="26"/>
          <w:szCs w:val="26"/>
          <w:lang w:eastAsia="en-US"/>
        </w:rPr>
        <w:t>ом</w:t>
      </w:r>
      <w:r w:rsidRPr="00B75310">
        <w:rPr>
          <w:rFonts w:ascii="Times New Roman" w:eastAsiaTheme="minorHAnsi" w:hAnsi="Times New Roman"/>
          <w:sz w:val="26"/>
          <w:szCs w:val="26"/>
          <w:lang w:eastAsia="en-US"/>
        </w:rPr>
        <w:t xml:space="preserve"> Хакасии</w:t>
      </w:r>
      <w:r w:rsidRPr="00352CFC">
        <w:rPr>
          <w:rFonts w:ascii="Times New Roman" w:eastAsiaTheme="minorHAnsi" w:hAnsi="Times New Roman"/>
          <w:sz w:val="26"/>
          <w:szCs w:val="26"/>
          <w:lang w:eastAsia="en-US"/>
        </w:rPr>
        <w:t xml:space="preserve"> прошли профессиональное обучение и получили </w:t>
      </w:r>
      <w:r w:rsidRPr="00B75310">
        <w:rPr>
          <w:rFonts w:ascii="Times New Roman" w:eastAsiaTheme="minorHAnsi" w:hAnsi="Times New Roman"/>
          <w:sz w:val="26"/>
          <w:szCs w:val="26"/>
          <w:lang w:eastAsia="en-US"/>
        </w:rPr>
        <w:t xml:space="preserve">дополнительное профессиональное образование 554 человека </w:t>
      </w:r>
      <w:proofErr w:type="spellStart"/>
      <w:r w:rsidRPr="00B75310">
        <w:rPr>
          <w:rFonts w:ascii="Times New Roman" w:eastAsiaTheme="minorHAnsi" w:hAnsi="Times New Roman"/>
          <w:sz w:val="26"/>
          <w:szCs w:val="26"/>
          <w:lang w:eastAsia="en-US"/>
        </w:rPr>
        <w:t>предпенсионного</w:t>
      </w:r>
      <w:proofErr w:type="spellEnd"/>
      <w:r w:rsidRPr="00B75310">
        <w:rPr>
          <w:rFonts w:ascii="Times New Roman" w:eastAsiaTheme="minorHAnsi" w:hAnsi="Times New Roman"/>
          <w:sz w:val="26"/>
          <w:szCs w:val="26"/>
          <w:lang w:eastAsia="en-US"/>
        </w:rPr>
        <w:t xml:space="preserve"> возраста, что в 3,1 раза больше плана (180 человек) – показатель регионального проекта достигнут. </w:t>
      </w:r>
    </w:p>
    <w:p w:rsidR="00EE74B3" w:rsidRPr="00352CFC" w:rsidRDefault="00EE74B3" w:rsidP="00EE74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5310">
        <w:rPr>
          <w:rFonts w:ascii="Times New Roman" w:hAnsi="Times New Roman"/>
          <w:sz w:val="26"/>
          <w:szCs w:val="26"/>
        </w:rPr>
        <w:t>По состоянию на 01.01</w:t>
      </w:r>
      <w:r w:rsidRPr="00352CFC">
        <w:rPr>
          <w:rFonts w:ascii="Times New Roman" w:hAnsi="Times New Roman"/>
          <w:sz w:val="26"/>
          <w:szCs w:val="26"/>
        </w:rPr>
        <w:t xml:space="preserve">.2020 исполнение по мероприятию </w:t>
      </w:r>
      <w:r w:rsidRPr="00352CFC">
        <w:rPr>
          <w:rFonts w:ascii="Times New Roman" w:eastAsiaTheme="minorHAnsi" w:hAnsi="Times New Roman"/>
          <w:sz w:val="26"/>
          <w:szCs w:val="26"/>
          <w:lang w:eastAsia="en-US"/>
        </w:rPr>
        <w:t xml:space="preserve">«Обучение и дополнительное профессиональное образование лиц </w:t>
      </w:r>
      <w:proofErr w:type="spellStart"/>
      <w:r w:rsidRPr="00352CFC">
        <w:rPr>
          <w:rFonts w:ascii="Times New Roman" w:eastAsiaTheme="minorHAnsi" w:hAnsi="Times New Roman"/>
          <w:sz w:val="26"/>
          <w:szCs w:val="26"/>
          <w:lang w:eastAsia="en-US"/>
        </w:rPr>
        <w:t>предпенсионного</w:t>
      </w:r>
      <w:proofErr w:type="spellEnd"/>
      <w:r w:rsidRPr="00352CFC">
        <w:rPr>
          <w:rFonts w:ascii="Times New Roman" w:eastAsiaTheme="minorHAnsi" w:hAnsi="Times New Roman"/>
          <w:sz w:val="26"/>
          <w:szCs w:val="26"/>
          <w:lang w:eastAsia="en-US"/>
        </w:rPr>
        <w:t xml:space="preserve"> возраста» составило </w:t>
      </w:r>
      <w:r w:rsidRPr="00352CFC">
        <w:rPr>
          <w:rFonts w:ascii="Times New Roman" w:hAnsi="Times New Roman"/>
          <w:color w:val="000000"/>
          <w:sz w:val="26"/>
          <w:szCs w:val="26"/>
        </w:rPr>
        <w:t>8447,7</w:t>
      </w:r>
      <w:r w:rsidRPr="00352CFC">
        <w:rPr>
          <w:rFonts w:ascii="Times New Roman" w:eastAsiaTheme="minorHAnsi" w:hAnsi="Times New Roman"/>
          <w:sz w:val="26"/>
          <w:szCs w:val="26"/>
          <w:lang w:eastAsia="en-US"/>
        </w:rPr>
        <w:t xml:space="preserve"> тыс. рублей, или 59,7% </w:t>
      </w:r>
      <w:r w:rsidRPr="00352CFC">
        <w:rPr>
          <w:rFonts w:ascii="Times New Roman" w:hAnsi="Times New Roman"/>
          <w:sz w:val="26"/>
          <w:szCs w:val="26"/>
        </w:rPr>
        <w:t xml:space="preserve">годовых бюджетных ассигнований, в том числе за счет федерального бюджета </w:t>
      </w:r>
      <w:r w:rsidRPr="00352CFC">
        <w:rPr>
          <w:rFonts w:ascii="Times New Roman" w:hAnsi="Times New Roman"/>
          <w:color w:val="000000"/>
          <w:sz w:val="26"/>
          <w:szCs w:val="26"/>
        </w:rPr>
        <w:t xml:space="preserve">8025,3 </w:t>
      </w:r>
      <w:r w:rsidRPr="00352CFC">
        <w:rPr>
          <w:rFonts w:ascii="Times New Roman" w:hAnsi="Times New Roman"/>
          <w:sz w:val="26"/>
          <w:szCs w:val="26"/>
        </w:rPr>
        <w:t xml:space="preserve">тыс. рублей и республиканского бюджета </w:t>
      </w:r>
      <w:r w:rsidRPr="00352CFC">
        <w:rPr>
          <w:rFonts w:ascii="Times New Roman" w:hAnsi="Times New Roman"/>
          <w:color w:val="000000"/>
          <w:sz w:val="26"/>
          <w:szCs w:val="26"/>
        </w:rPr>
        <w:t xml:space="preserve">422,4 </w:t>
      </w:r>
      <w:r w:rsidRPr="00352CFC">
        <w:rPr>
          <w:rFonts w:ascii="Times New Roman" w:hAnsi="Times New Roman"/>
          <w:sz w:val="26"/>
          <w:szCs w:val="26"/>
        </w:rPr>
        <w:t>тыс. рублей.</w:t>
      </w:r>
    </w:p>
    <w:p w:rsidR="00A431E3" w:rsidRPr="002D541A" w:rsidRDefault="00A431E3" w:rsidP="00A431E3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2D541A">
        <w:rPr>
          <w:rFonts w:ascii="Times New Roman" w:hAnsi="Times New Roman"/>
          <w:i/>
          <w:sz w:val="26"/>
          <w:szCs w:val="26"/>
        </w:rPr>
        <w:t xml:space="preserve">4) Организация оказания медицинской помощи по профилю </w:t>
      </w:r>
      <w:r w:rsidR="00FD7782" w:rsidRPr="002D541A">
        <w:rPr>
          <w:rFonts w:ascii="Times New Roman" w:hAnsi="Times New Roman"/>
          <w:i/>
          <w:sz w:val="26"/>
          <w:szCs w:val="26"/>
        </w:rPr>
        <w:t>«</w:t>
      </w:r>
      <w:r w:rsidRPr="002D541A">
        <w:rPr>
          <w:rFonts w:ascii="Times New Roman" w:hAnsi="Times New Roman"/>
          <w:i/>
          <w:sz w:val="26"/>
          <w:szCs w:val="26"/>
        </w:rPr>
        <w:t>гериатрия</w:t>
      </w:r>
      <w:r w:rsidR="00FD7782" w:rsidRPr="002D541A">
        <w:rPr>
          <w:rFonts w:ascii="Times New Roman" w:hAnsi="Times New Roman"/>
          <w:i/>
          <w:sz w:val="26"/>
          <w:szCs w:val="26"/>
        </w:rPr>
        <w:t>»</w:t>
      </w:r>
      <w:r w:rsidRPr="002D541A">
        <w:rPr>
          <w:rFonts w:ascii="Times New Roman" w:hAnsi="Times New Roman"/>
          <w:i/>
          <w:sz w:val="26"/>
          <w:szCs w:val="26"/>
        </w:rPr>
        <w:t>:</w:t>
      </w:r>
    </w:p>
    <w:p w:rsidR="00A431E3" w:rsidRPr="002D541A" w:rsidRDefault="00A431E3" w:rsidP="00684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606CA">
        <w:rPr>
          <w:rFonts w:ascii="Times New Roman" w:eastAsiaTheme="minorHAnsi" w:hAnsi="Times New Roman"/>
          <w:sz w:val="26"/>
          <w:szCs w:val="26"/>
          <w:lang w:eastAsia="en-US"/>
        </w:rPr>
        <w:t xml:space="preserve">осуществляется </w:t>
      </w:r>
      <w:r w:rsidR="00684AC0" w:rsidRPr="00F606CA">
        <w:rPr>
          <w:rFonts w:ascii="Times New Roman" w:eastAsiaTheme="minorHAnsi" w:hAnsi="Times New Roman"/>
          <w:sz w:val="26"/>
          <w:szCs w:val="26"/>
          <w:lang w:eastAsia="en-US"/>
        </w:rPr>
        <w:t xml:space="preserve">Минздравом Хакасии </w:t>
      </w:r>
      <w:r w:rsidRPr="00F606CA">
        <w:rPr>
          <w:rFonts w:ascii="Times New Roman" w:eastAsiaTheme="minorHAnsi" w:hAnsi="Times New Roman"/>
          <w:sz w:val="26"/>
          <w:szCs w:val="26"/>
          <w:lang w:eastAsia="en-US"/>
        </w:rPr>
        <w:t>в рамках двух подпрограмм по трем мероприятиям:</w:t>
      </w:r>
    </w:p>
    <w:p w:rsidR="00AA7EC5" w:rsidRPr="00684AC0" w:rsidRDefault="00AA7EC5" w:rsidP="00AA7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2CFC">
        <w:rPr>
          <w:rFonts w:ascii="Times New Roman" w:hAnsi="Times New Roman"/>
          <w:color w:val="000000"/>
          <w:sz w:val="26"/>
          <w:szCs w:val="26"/>
        </w:rPr>
        <w:t>4.1.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503FDA">
        <w:rPr>
          <w:rFonts w:ascii="Times New Roman" w:hAnsi="Times New Roman"/>
          <w:i/>
          <w:color w:val="000000"/>
          <w:sz w:val="26"/>
          <w:szCs w:val="26"/>
        </w:rPr>
        <w:t>На проведение вакцинации против пневмококковой инфекции граждан старше трудоспособного возраста</w:t>
      </w:r>
      <w:r w:rsidRPr="00352CFC">
        <w:rPr>
          <w:rFonts w:ascii="Times New Roman" w:hAnsi="Times New Roman"/>
          <w:color w:val="000000"/>
          <w:sz w:val="26"/>
          <w:szCs w:val="26"/>
        </w:rPr>
        <w:t xml:space="preserve"> из групп риска, проживающих в </w:t>
      </w:r>
      <w:r w:rsidRPr="00684AC0">
        <w:rPr>
          <w:rFonts w:ascii="Times New Roman" w:hAnsi="Times New Roman"/>
          <w:color w:val="000000"/>
          <w:sz w:val="26"/>
          <w:szCs w:val="26"/>
        </w:rPr>
        <w:t>организациях социального обслуживания, за счет средств федерального бюджета на 2019 год запланировано 5583,7 тыс. рублей</w:t>
      </w:r>
      <w:r w:rsidRPr="00684AC0">
        <w:rPr>
          <w:rFonts w:ascii="Times New Roman" w:hAnsi="Times New Roman"/>
          <w:sz w:val="26"/>
          <w:szCs w:val="26"/>
        </w:rPr>
        <w:t xml:space="preserve"> (Соглашение от 08.02.2019 № 056-17-2019-020)</w:t>
      </w:r>
      <w:r w:rsidRPr="00684AC0">
        <w:rPr>
          <w:rFonts w:ascii="Times New Roman" w:hAnsi="Times New Roman"/>
          <w:color w:val="000000"/>
          <w:sz w:val="26"/>
          <w:szCs w:val="26"/>
        </w:rPr>
        <w:t>.</w:t>
      </w:r>
      <w:r w:rsidRPr="00684AC0">
        <w:rPr>
          <w:rFonts w:ascii="Times New Roman" w:hAnsi="Times New Roman"/>
          <w:sz w:val="26"/>
          <w:szCs w:val="26"/>
        </w:rPr>
        <w:t xml:space="preserve"> </w:t>
      </w:r>
    </w:p>
    <w:p w:rsidR="00AA7EC5" w:rsidRPr="00352CFC" w:rsidRDefault="00AA7EC5" w:rsidP="00AA7EC5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684AC0">
        <w:rPr>
          <w:rFonts w:ascii="Times New Roman" w:hAnsi="Times New Roman"/>
          <w:sz w:val="26"/>
          <w:szCs w:val="26"/>
        </w:rPr>
        <w:t>По состоянию на 01.01.2020 на проведение вакцинации закуплено вакцины</w:t>
      </w:r>
      <w:r w:rsidRPr="00352CFC">
        <w:rPr>
          <w:rFonts w:ascii="Times New Roman" w:hAnsi="Times New Roman"/>
          <w:sz w:val="26"/>
          <w:szCs w:val="26"/>
        </w:rPr>
        <w:t xml:space="preserve"> на общую сумму 235,8 тыс. рублей (4,2% от плана). </w:t>
      </w:r>
    </w:p>
    <w:p w:rsidR="00AA7EC5" w:rsidRPr="00352CFC" w:rsidRDefault="00AA7EC5" w:rsidP="00AA7EC5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52CFC">
        <w:rPr>
          <w:rFonts w:ascii="Times New Roman" w:hAnsi="Times New Roman"/>
          <w:sz w:val="26"/>
          <w:szCs w:val="26"/>
        </w:rPr>
        <w:t xml:space="preserve">При этом показатель регионального проекта, установленный на 2019 год, достигнут – «охват граждан старше трудоспособного возраста из групп риска, проживающих в организациях социального обслуживания, вакцинацией против пневмококковой инфекции» </w:t>
      </w:r>
      <w:r w:rsidRPr="00503FDA">
        <w:rPr>
          <w:rFonts w:ascii="Times New Roman" w:hAnsi="Times New Roman"/>
          <w:sz w:val="26"/>
          <w:szCs w:val="26"/>
        </w:rPr>
        <w:t>составил 47,5%, при</w:t>
      </w:r>
      <w:r w:rsidRPr="00352CFC">
        <w:rPr>
          <w:rFonts w:ascii="Times New Roman" w:hAnsi="Times New Roman"/>
          <w:sz w:val="26"/>
          <w:szCs w:val="26"/>
        </w:rPr>
        <w:t xml:space="preserve"> плановом значении 40% (в 2019 году </w:t>
      </w:r>
      <w:proofErr w:type="spellStart"/>
      <w:r w:rsidRPr="00352CFC">
        <w:rPr>
          <w:rFonts w:ascii="Times New Roman" w:hAnsi="Times New Roman"/>
          <w:sz w:val="26"/>
          <w:szCs w:val="26"/>
        </w:rPr>
        <w:t>провакцинировано</w:t>
      </w:r>
      <w:proofErr w:type="spellEnd"/>
      <w:r w:rsidRPr="00352CFC">
        <w:rPr>
          <w:rFonts w:ascii="Times New Roman" w:hAnsi="Times New Roman"/>
          <w:sz w:val="26"/>
          <w:szCs w:val="26"/>
        </w:rPr>
        <w:t xml:space="preserve"> 334 человека). </w:t>
      </w:r>
    </w:p>
    <w:p w:rsidR="00AA7EC5" w:rsidRPr="00352CFC" w:rsidRDefault="00AA7EC5" w:rsidP="00AA7EC5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52CFC">
        <w:rPr>
          <w:rFonts w:ascii="Times New Roman" w:hAnsi="Times New Roman"/>
          <w:sz w:val="26"/>
          <w:szCs w:val="26"/>
        </w:rPr>
        <w:t xml:space="preserve">Учитывая, что вакцина взрослым пациентам вводится </w:t>
      </w:r>
      <w:proofErr w:type="spellStart"/>
      <w:r w:rsidRPr="00352CFC">
        <w:rPr>
          <w:rFonts w:ascii="Times New Roman" w:hAnsi="Times New Roman"/>
          <w:sz w:val="26"/>
          <w:szCs w:val="26"/>
        </w:rPr>
        <w:t>единоразово</w:t>
      </w:r>
      <w:proofErr w:type="spellEnd"/>
      <w:r w:rsidRPr="00352CFC">
        <w:rPr>
          <w:rFonts w:ascii="Times New Roman" w:hAnsi="Times New Roman"/>
          <w:sz w:val="26"/>
          <w:szCs w:val="26"/>
        </w:rPr>
        <w:t xml:space="preserve">, а с 2016 по 2019 год </w:t>
      </w:r>
      <w:r w:rsidRPr="00684AC0">
        <w:rPr>
          <w:rFonts w:ascii="Times New Roman" w:hAnsi="Times New Roman"/>
          <w:sz w:val="26"/>
          <w:szCs w:val="26"/>
        </w:rPr>
        <w:t>вакцинировано 100% граждан старше 65 лет, по оставшейся сумме потребность на 2019 год отсутствует.</w:t>
      </w:r>
    </w:p>
    <w:p w:rsidR="00AA7EC5" w:rsidRPr="00684AC0" w:rsidRDefault="00AA7EC5" w:rsidP="00AA7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2CFC">
        <w:rPr>
          <w:rFonts w:ascii="Times New Roman" w:hAnsi="Times New Roman"/>
          <w:sz w:val="26"/>
          <w:szCs w:val="26"/>
        </w:rPr>
        <w:t>4.2</w:t>
      </w:r>
      <w:r w:rsidRPr="00684AC0">
        <w:rPr>
          <w:rFonts w:ascii="Times New Roman" w:hAnsi="Times New Roman"/>
          <w:sz w:val="26"/>
          <w:szCs w:val="26"/>
        </w:rPr>
        <w:t xml:space="preserve">. Исполнение расходов республиканского бюджета </w:t>
      </w:r>
      <w:r w:rsidRPr="00503FDA">
        <w:rPr>
          <w:rFonts w:ascii="Times New Roman" w:hAnsi="Times New Roman"/>
          <w:i/>
          <w:sz w:val="26"/>
          <w:szCs w:val="26"/>
        </w:rPr>
        <w:t xml:space="preserve">на открытие 3-х </w:t>
      </w:r>
      <w:proofErr w:type="spellStart"/>
      <w:r w:rsidRPr="00503FDA">
        <w:rPr>
          <w:rFonts w:ascii="Times New Roman" w:hAnsi="Times New Roman"/>
          <w:i/>
          <w:sz w:val="26"/>
          <w:szCs w:val="26"/>
        </w:rPr>
        <w:t>гериатрических</w:t>
      </w:r>
      <w:proofErr w:type="spellEnd"/>
      <w:r w:rsidRPr="00503FDA">
        <w:rPr>
          <w:rFonts w:ascii="Times New Roman" w:hAnsi="Times New Roman"/>
          <w:i/>
          <w:sz w:val="26"/>
          <w:szCs w:val="26"/>
        </w:rPr>
        <w:t xml:space="preserve"> кабинетов</w:t>
      </w:r>
      <w:r w:rsidRPr="00684AC0">
        <w:rPr>
          <w:rFonts w:ascii="Times New Roman" w:hAnsi="Times New Roman"/>
          <w:sz w:val="26"/>
          <w:szCs w:val="26"/>
        </w:rPr>
        <w:t xml:space="preserve"> в ГБУЗ РХ «Абаканская межрайонная клиническая больница», ГБУЗ РХ «</w:t>
      </w:r>
      <w:proofErr w:type="spellStart"/>
      <w:r w:rsidRPr="00684AC0">
        <w:rPr>
          <w:rFonts w:ascii="Times New Roman" w:hAnsi="Times New Roman"/>
          <w:sz w:val="26"/>
          <w:szCs w:val="26"/>
        </w:rPr>
        <w:t>Саяногорская</w:t>
      </w:r>
      <w:proofErr w:type="spellEnd"/>
      <w:r w:rsidRPr="00684AC0">
        <w:rPr>
          <w:rFonts w:ascii="Times New Roman" w:hAnsi="Times New Roman"/>
          <w:sz w:val="26"/>
          <w:szCs w:val="26"/>
        </w:rPr>
        <w:t xml:space="preserve"> межрайонная больница» и ГБУЗ РХ «Черногорская межрайонная больница» с учетом кредиторской задолженности составило 750 тыс. рублей, или 100% от плана (профинансировано на 97,2%).</w:t>
      </w:r>
    </w:p>
    <w:p w:rsidR="00AA7EC5" w:rsidRPr="00352CFC" w:rsidRDefault="00AA7EC5" w:rsidP="00AA7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4AC0">
        <w:rPr>
          <w:rFonts w:ascii="Times New Roman" w:hAnsi="Times New Roman"/>
          <w:sz w:val="26"/>
          <w:szCs w:val="26"/>
        </w:rPr>
        <w:t xml:space="preserve">4.3. Исполнение расходов республиканского бюджета </w:t>
      </w:r>
      <w:r w:rsidRPr="00503FDA">
        <w:rPr>
          <w:rFonts w:ascii="Times New Roman" w:hAnsi="Times New Roman"/>
          <w:i/>
          <w:sz w:val="26"/>
          <w:szCs w:val="26"/>
        </w:rPr>
        <w:t xml:space="preserve">на открытие и переоснащение </w:t>
      </w:r>
      <w:proofErr w:type="spellStart"/>
      <w:r w:rsidRPr="00503FDA">
        <w:rPr>
          <w:rFonts w:ascii="Times New Roman" w:hAnsi="Times New Roman"/>
          <w:i/>
          <w:sz w:val="26"/>
          <w:szCs w:val="26"/>
        </w:rPr>
        <w:t>гериатрических</w:t>
      </w:r>
      <w:proofErr w:type="spellEnd"/>
      <w:r w:rsidRPr="00503FDA">
        <w:rPr>
          <w:rFonts w:ascii="Times New Roman" w:hAnsi="Times New Roman"/>
          <w:i/>
          <w:sz w:val="26"/>
          <w:szCs w:val="26"/>
        </w:rPr>
        <w:t xml:space="preserve"> коек в государственных медицинских организациях</w:t>
      </w:r>
      <w:r w:rsidRPr="00684AC0">
        <w:rPr>
          <w:rFonts w:ascii="Times New Roman" w:hAnsi="Times New Roman"/>
          <w:sz w:val="26"/>
          <w:szCs w:val="26"/>
        </w:rPr>
        <w:t xml:space="preserve"> </w:t>
      </w:r>
      <w:r w:rsidRPr="00684AC0">
        <w:rPr>
          <w:rFonts w:ascii="Times New Roman" w:hAnsi="Times New Roman"/>
          <w:sz w:val="26"/>
          <w:szCs w:val="26"/>
        </w:rPr>
        <w:lastRenderedPageBreak/>
        <w:t>Республики Хакасия с учетом кредиторской задолженности</w:t>
      </w:r>
      <w:r w:rsidRPr="00352CFC">
        <w:rPr>
          <w:rFonts w:ascii="Times New Roman" w:hAnsi="Times New Roman"/>
          <w:sz w:val="26"/>
          <w:szCs w:val="26"/>
        </w:rPr>
        <w:t xml:space="preserve"> составило 2350 тыс. рублей, или 100% от плана (профинансировано на 98%).</w:t>
      </w:r>
    </w:p>
    <w:p w:rsidR="00AA7EC5" w:rsidRPr="00352CFC" w:rsidRDefault="00AA7EC5" w:rsidP="00AA7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2CFC">
        <w:rPr>
          <w:rFonts w:ascii="Times New Roman" w:eastAsiaTheme="minorHAnsi" w:hAnsi="Times New Roman"/>
          <w:sz w:val="26"/>
          <w:szCs w:val="26"/>
          <w:lang w:eastAsia="en-US"/>
        </w:rPr>
        <w:t>Минздравом Хакасии н</w:t>
      </w:r>
      <w:r w:rsidRPr="00352CFC">
        <w:rPr>
          <w:rFonts w:ascii="Times New Roman" w:hAnsi="Times New Roman"/>
          <w:sz w:val="26"/>
          <w:szCs w:val="26"/>
        </w:rPr>
        <w:t>е выполнен один из пяти показателей, предусмотренных Соглашением о реализации регионального проекта «Разработка и реализация программы системной поддержки и повышения качества жизни граждан старшего поколения (Республика Хакасия)» на территории Республики Хакасия от 01.02.2019 № 149-2019-Р30019-1.</w:t>
      </w:r>
    </w:p>
    <w:p w:rsidR="00AA7EC5" w:rsidRPr="00704C51" w:rsidRDefault="00AA7EC5" w:rsidP="00AA7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2CFC">
        <w:rPr>
          <w:rFonts w:ascii="Times New Roman" w:hAnsi="Times New Roman"/>
          <w:sz w:val="26"/>
          <w:szCs w:val="26"/>
        </w:rPr>
        <w:t xml:space="preserve">Так, доля лиц старше трудоспособного возраста, у </w:t>
      </w:r>
      <w:r w:rsidRPr="00684AC0">
        <w:rPr>
          <w:rFonts w:ascii="Times New Roman" w:hAnsi="Times New Roman"/>
          <w:sz w:val="26"/>
          <w:szCs w:val="26"/>
        </w:rPr>
        <w:t>которых выявлены заболевания и патологические состояния, находящихся под диспансерным наблюдением</w:t>
      </w:r>
      <w:r w:rsidR="00BE7D0A" w:rsidRPr="00684AC0">
        <w:rPr>
          <w:rFonts w:ascii="Times New Roman" w:hAnsi="Times New Roman"/>
          <w:sz w:val="26"/>
          <w:szCs w:val="26"/>
        </w:rPr>
        <w:t>,</w:t>
      </w:r>
      <w:r w:rsidRPr="00684AC0">
        <w:rPr>
          <w:rFonts w:ascii="Times New Roman" w:hAnsi="Times New Roman"/>
          <w:sz w:val="26"/>
          <w:szCs w:val="26"/>
        </w:rPr>
        <w:t xml:space="preserve"> в 2019 году составила 38,8%, при плане 46,5%, что обусловлено</w:t>
      </w:r>
      <w:r w:rsidRPr="00684AC0">
        <w:t xml:space="preserve"> </w:t>
      </w:r>
      <w:r w:rsidRPr="00684AC0">
        <w:rPr>
          <w:rFonts w:ascii="Times New Roman" w:hAnsi="Times New Roman"/>
          <w:sz w:val="26"/>
          <w:szCs w:val="26"/>
        </w:rPr>
        <w:t xml:space="preserve">низкой приверженностью пациентов к обследованию и лечению, отдаленностью и труднодоступностью </w:t>
      </w:r>
      <w:r w:rsidRPr="00704C51">
        <w:rPr>
          <w:rFonts w:ascii="Times New Roman" w:hAnsi="Times New Roman"/>
          <w:sz w:val="26"/>
          <w:szCs w:val="26"/>
        </w:rPr>
        <w:t xml:space="preserve">отдельных муниципальных образований Республики Хакасия. </w:t>
      </w:r>
    </w:p>
    <w:p w:rsidR="00AA7EC5" w:rsidRPr="00704C51" w:rsidRDefault="00AA7EC5" w:rsidP="00AA7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4C51">
        <w:rPr>
          <w:rFonts w:ascii="Times New Roman" w:hAnsi="Times New Roman"/>
          <w:bCs/>
          <w:sz w:val="26"/>
          <w:szCs w:val="26"/>
        </w:rPr>
        <w:t>Оперативная оценка хода реализации регионального проекта «Старшее поколение»</w:t>
      </w:r>
      <w:r w:rsidRPr="00704C51">
        <w:rPr>
          <w:rFonts w:ascii="Times New Roman" w:hAnsi="Times New Roman"/>
          <w:sz w:val="26"/>
          <w:szCs w:val="26"/>
        </w:rPr>
        <w:t xml:space="preserve"> </w:t>
      </w:r>
      <w:r w:rsidRPr="00704C51">
        <w:rPr>
          <w:rFonts w:ascii="Times New Roman" w:hAnsi="Times New Roman"/>
          <w:bCs/>
          <w:sz w:val="26"/>
          <w:szCs w:val="26"/>
        </w:rPr>
        <w:t>показала, что контрольные точки пройдены в установленные сроки.</w:t>
      </w:r>
    </w:p>
    <w:p w:rsidR="002D541A" w:rsidRPr="00704C51" w:rsidRDefault="002D541A" w:rsidP="00A431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57B8C" w:rsidRPr="00777174" w:rsidRDefault="00A431E3" w:rsidP="00A431E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04C51">
        <w:rPr>
          <w:rFonts w:ascii="Times New Roman" w:hAnsi="Times New Roman"/>
          <w:b/>
          <w:i/>
          <w:color w:val="000000"/>
          <w:sz w:val="26"/>
          <w:szCs w:val="26"/>
        </w:rPr>
        <w:t>1.4. </w:t>
      </w:r>
      <w:r w:rsidRPr="00704C51">
        <w:rPr>
          <w:rFonts w:ascii="Times New Roman" w:hAnsi="Times New Roman"/>
          <w:b/>
          <w:i/>
          <w:sz w:val="26"/>
          <w:szCs w:val="26"/>
        </w:rPr>
        <w:t xml:space="preserve">Региональный проект </w:t>
      </w:r>
      <w:r w:rsidR="00FD7782" w:rsidRPr="00704C51">
        <w:rPr>
          <w:rFonts w:ascii="Times New Roman" w:hAnsi="Times New Roman"/>
          <w:b/>
          <w:i/>
          <w:color w:val="000000"/>
          <w:sz w:val="26"/>
          <w:szCs w:val="26"/>
        </w:rPr>
        <w:t>«</w:t>
      </w:r>
      <w:r w:rsidRPr="00704C51">
        <w:rPr>
          <w:rFonts w:ascii="Times New Roman" w:hAnsi="Times New Roman"/>
          <w:b/>
          <w:i/>
          <w:color w:val="000000"/>
          <w:sz w:val="26"/>
          <w:szCs w:val="26"/>
        </w:rPr>
        <w:t>Укрепление общественного здоровья</w:t>
      </w:r>
      <w:r w:rsidR="00EF20E1" w:rsidRPr="00704C51">
        <w:rPr>
          <w:rFonts w:ascii="Times New Roman" w:hAnsi="Times New Roman"/>
          <w:b/>
          <w:i/>
          <w:color w:val="000000"/>
          <w:sz w:val="26"/>
          <w:szCs w:val="26"/>
        </w:rPr>
        <w:t xml:space="preserve">» </w:t>
      </w:r>
      <w:r w:rsidR="00357B8C" w:rsidRPr="00704C51">
        <w:rPr>
          <w:rFonts w:ascii="Times New Roman" w:eastAsiaTheme="minorHAnsi" w:hAnsi="Times New Roman"/>
          <w:sz w:val="26"/>
          <w:szCs w:val="26"/>
          <w:lang w:eastAsia="en-US"/>
        </w:rPr>
        <w:t xml:space="preserve">направлен на </w:t>
      </w:r>
      <w:r w:rsidR="00357B8C" w:rsidRPr="00704C51">
        <w:rPr>
          <w:rFonts w:ascii="Times New Roman" w:hAnsi="Times New Roman"/>
          <w:sz w:val="26"/>
          <w:szCs w:val="26"/>
        </w:rPr>
        <w:t>формирование в Республике Хакасия</w:t>
      </w:r>
      <w:r w:rsidR="00357B8C" w:rsidRPr="00777174">
        <w:rPr>
          <w:rFonts w:ascii="Times New Roman" w:hAnsi="Times New Roman"/>
          <w:sz w:val="26"/>
          <w:szCs w:val="26"/>
        </w:rPr>
        <w:t xml:space="preserve"> среды, способствующей ведению гражданами здорового образа жизни, с участием представителей муниципальных властей, крупного и среднего бизнеса, волонтерских движений и некоммерческих организаций, специализирующихся в сфере общественного здоровья и здорового образа жизни.</w:t>
      </w:r>
    </w:p>
    <w:p w:rsidR="00AA7EC5" w:rsidRDefault="00AA7EC5" w:rsidP="00AA7EC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41FC">
        <w:rPr>
          <w:rFonts w:ascii="Times New Roman" w:hAnsi="Times New Roman"/>
          <w:sz w:val="26"/>
          <w:szCs w:val="26"/>
        </w:rPr>
        <w:t xml:space="preserve">На основании рекомендаций </w:t>
      </w:r>
      <w:r w:rsidRPr="00DF07AE">
        <w:rPr>
          <w:rFonts w:ascii="Times New Roman" w:hAnsi="Times New Roman"/>
          <w:sz w:val="26"/>
          <w:szCs w:val="26"/>
        </w:rPr>
        <w:t xml:space="preserve">Контрольно-счетной </w:t>
      </w:r>
      <w:proofErr w:type="gramStart"/>
      <w:r w:rsidRPr="00DF07AE">
        <w:rPr>
          <w:rFonts w:ascii="Times New Roman" w:hAnsi="Times New Roman"/>
          <w:sz w:val="26"/>
          <w:szCs w:val="26"/>
        </w:rPr>
        <w:t>палаты</w:t>
      </w:r>
      <w:proofErr w:type="gramEnd"/>
      <w:r w:rsidRPr="00DF07A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предусмотренные для Республики Хакасия показатели федерального </w:t>
      </w:r>
      <w:r w:rsidRPr="00FD06F7">
        <w:rPr>
          <w:rFonts w:ascii="Times New Roman" w:hAnsi="Times New Roman"/>
          <w:sz w:val="26"/>
          <w:szCs w:val="26"/>
        </w:rPr>
        <w:t xml:space="preserve">проекта </w:t>
      </w:r>
      <w:r w:rsidRPr="00FD06F7">
        <w:rPr>
          <w:rFonts w:ascii="Times New Roman" w:eastAsiaTheme="minorHAnsi" w:hAnsi="Times New Roman"/>
          <w:sz w:val="26"/>
          <w:szCs w:val="26"/>
          <w:lang w:eastAsia="en-US"/>
        </w:rPr>
        <w:t>«Укрепление общественного здоровья»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включены в </w:t>
      </w:r>
      <w:r w:rsidRPr="003761C6">
        <w:rPr>
          <w:rFonts w:ascii="Times New Roman" w:hAnsi="Times New Roman"/>
          <w:color w:val="000000"/>
          <w:sz w:val="26"/>
          <w:szCs w:val="26"/>
        </w:rPr>
        <w:t>госпрограмм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3761C6">
        <w:rPr>
          <w:rFonts w:ascii="Times New Roman" w:hAnsi="Times New Roman"/>
          <w:color w:val="000000"/>
          <w:sz w:val="26"/>
          <w:szCs w:val="26"/>
        </w:rPr>
        <w:t xml:space="preserve"> «</w:t>
      </w:r>
      <w:r w:rsidRPr="003761C6">
        <w:rPr>
          <w:rFonts w:ascii="Times New Roman" w:hAnsi="Times New Roman"/>
          <w:sz w:val="26"/>
          <w:szCs w:val="26"/>
        </w:rPr>
        <w:t>Развитие здравоохранения Республики Хакасия</w:t>
      </w:r>
      <w:r w:rsidRPr="003761C6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(п</w:t>
      </w:r>
      <w:r>
        <w:rPr>
          <w:rFonts w:ascii="Times New Roman" w:hAnsi="Times New Roman"/>
          <w:sz w:val="26"/>
          <w:szCs w:val="26"/>
        </w:rPr>
        <w:t xml:space="preserve">остановление Правительства Республики Хакасия от 30.12.2019 № 715). </w:t>
      </w:r>
    </w:p>
    <w:p w:rsidR="00AA7EC5" w:rsidRPr="00352CFC" w:rsidRDefault="00AA7EC5" w:rsidP="00AA7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52CFC">
        <w:rPr>
          <w:rFonts w:ascii="Times New Roman" w:hAnsi="Times New Roman"/>
          <w:sz w:val="26"/>
          <w:szCs w:val="26"/>
        </w:rPr>
        <w:t xml:space="preserve">Расходы на реализацию регионального проекта «Укрепление общественного здоровья» с учетом кредиторской задолженности составили 5592 тыс. рублей, или 100% от плана, в том числе на оснащение Республиканского центра медицинской профилактики </w:t>
      </w:r>
      <w:proofErr w:type="spellStart"/>
      <w:r w:rsidRPr="00352CFC">
        <w:rPr>
          <w:rFonts w:ascii="Times New Roman" w:hAnsi="Times New Roman"/>
          <w:sz w:val="26"/>
          <w:szCs w:val="26"/>
        </w:rPr>
        <w:t>скрининговым</w:t>
      </w:r>
      <w:proofErr w:type="spellEnd"/>
      <w:r w:rsidRPr="00352CFC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352CFC">
        <w:rPr>
          <w:rFonts w:ascii="Times New Roman" w:hAnsi="Times New Roman"/>
          <w:sz w:val="26"/>
          <w:szCs w:val="26"/>
        </w:rPr>
        <w:t>мультимедийным</w:t>
      </w:r>
      <w:proofErr w:type="spellEnd"/>
      <w:r w:rsidRPr="00352CFC">
        <w:rPr>
          <w:rFonts w:ascii="Times New Roman" w:hAnsi="Times New Roman"/>
          <w:sz w:val="26"/>
          <w:szCs w:val="26"/>
        </w:rPr>
        <w:t xml:space="preserve"> оборудованием 686 тыс. рублей, кабинетов/отделений медицинской профилактики </w:t>
      </w:r>
      <w:proofErr w:type="spellStart"/>
      <w:r w:rsidRPr="00352CFC">
        <w:rPr>
          <w:rFonts w:ascii="Times New Roman" w:hAnsi="Times New Roman"/>
          <w:sz w:val="26"/>
          <w:szCs w:val="26"/>
        </w:rPr>
        <w:t>скрининговым</w:t>
      </w:r>
      <w:proofErr w:type="spellEnd"/>
      <w:r w:rsidRPr="00352CFC">
        <w:rPr>
          <w:rFonts w:ascii="Times New Roman" w:hAnsi="Times New Roman"/>
          <w:sz w:val="26"/>
          <w:szCs w:val="26"/>
        </w:rPr>
        <w:t xml:space="preserve"> оборудованием 4046 тыс. рублей, Центра здоровья для взрослых медицинским оборудованием 860 тыс. рублей (мероприятия профинансированы на 98%).</w:t>
      </w:r>
      <w:proofErr w:type="gramEnd"/>
    </w:p>
    <w:p w:rsidR="00AA7EC5" w:rsidRDefault="00AA7EC5" w:rsidP="00AA7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43F2">
        <w:rPr>
          <w:rFonts w:ascii="Times New Roman" w:eastAsiaTheme="minorHAnsi" w:hAnsi="Times New Roman"/>
          <w:sz w:val="26"/>
          <w:szCs w:val="26"/>
          <w:lang w:eastAsia="en-US"/>
        </w:rPr>
        <w:t xml:space="preserve">Минздравом Хакасии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н</w:t>
      </w:r>
      <w:r>
        <w:rPr>
          <w:rFonts w:ascii="Times New Roman" w:hAnsi="Times New Roman"/>
          <w:sz w:val="26"/>
          <w:szCs w:val="26"/>
        </w:rPr>
        <w:t xml:space="preserve">е выполнен один из трех показателей, предусмотренных </w:t>
      </w:r>
      <w:r w:rsidRPr="008E43F2">
        <w:rPr>
          <w:rFonts w:ascii="Times New Roman" w:hAnsi="Times New Roman"/>
          <w:sz w:val="26"/>
          <w:szCs w:val="26"/>
        </w:rPr>
        <w:t>Соглашение</w:t>
      </w:r>
      <w:r>
        <w:rPr>
          <w:rFonts w:ascii="Times New Roman" w:hAnsi="Times New Roman"/>
          <w:sz w:val="26"/>
          <w:szCs w:val="26"/>
        </w:rPr>
        <w:t>м</w:t>
      </w:r>
      <w:r w:rsidRPr="008E43F2">
        <w:rPr>
          <w:rFonts w:ascii="Times New Roman" w:hAnsi="Times New Roman"/>
          <w:sz w:val="26"/>
          <w:szCs w:val="26"/>
        </w:rPr>
        <w:t xml:space="preserve"> о реализации регионального проекта </w:t>
      </w:r>
      <w:r>
        <w:rPr>
          <w:rFonts w:ascii="Times New Roman" w:hAnsi="Times New Roman"/>
          <w:sz w:val="26"/>
          <w:szCs w:val="26"/>
        </w:rPr>
        <w:t>«</w:t>
      </w:r>
      <w:r w:rsidRPr="008E43F2">
        <w:rPr>
          <w:rFonts w:ascii="Times New Roman" w:eastAsiaTheme="minorHAnsi" w:hAnsi="Times New Roman"/>
          <w:sz w:val="26"/>
          <w:szCs w:val="26"/>
          <w:lang w:eastAsia="en-US"/>
        </w:rPr>
        <w:t>Укрепление общественного здоровья</w:t>
      </w:r>
      <w:r>
        <w:rPr>
          <w:rFonts w:ascii="Times New Roman" w:hAnsi="Times New Roman"/>
          <w:sz w:val="26"/>
          <w:szCs w:val="26"/>
        </w:rPr>
        <w:t xml:space="preserve">» </w:t>
      </w:r>
      <w:r w:rsidRPr="008E43F2">
        <w:rPr>
          <w:rFonts w:ascii="Times New Roman" w:hAnsi="Times New Roman"/>
          <w:sz w:val="26"/>
          <w:szCs w:val="26"/>
        </w:rPr>
        <w:t>на территории Республики Хакасия от 31.01.2019</w:t>
      </w:r>
      <w:r>
        <w:rPr>
          <w:rFonts w:ascii="Times New Roman" w:hAnsi="Times New Roman"/>
          <w:sz w:val="26"/>
          <w:szCs w:val="26"/>
        </w:rPr>
        <w:t xml:space="preserve"> </w:t>
      </w:r>
      <w:r w:rsidRPr="008E43F2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056-2019-Р40019-1. </w:t>
      </w:r>
    </w:p>
    <w:p w:rsidR="00AA7EC5" w:rsidRPr="001D6850" w:rsidRDefault="00AA7EC5" w:rsidP="00AA7E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Так, показатель с</w:t>
      </w:r>
      <w:r w:rsidRPr="008E43F2">
        <w:rPr>
          <w:rFonts w:ascii="Times New Roman" w:hAnsi="Times New Roman"/>
          <w:sz w:val="26"/>
          <w:szCs w:val="26"/>
        </w:rPr>
        <w:t>мертн</w:t>
      </w:r>
      <w:r>
        <w:rPr>
          <w:rFonts w:ascii="Times New Roman" w:hAnsi="Times New Roman"/>
          <w:sz w:val="26"/>
          <w:szCs w:val="26"/>
        </w:rPr>
        <w:t>ости мужчин в возрасте 16-59 лет</w:t>
      </w:r>
      <w:r w:rsidRPr="008E43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превысил плановое значение (807,7 человек) и составил 812,1 человек на 100 тыс. населения, что обусловлено </w:t>
      </w:r>
      <w:r w:rsidRPr="001D6850">
        <w:rPr>
          <w:rFonts w:ascii="Times New Roman" w:hAnsi="Times New Roman"/>
          <w:color w:val="000000"/>
          <w:sz w:val="26"/>
          <w:szCs w:val="26"/>
        </w:rPr>
        <w:t>увеличением заболеваний мужчин трудоспособного возраста  пневмонией.</w:t>
      </w:r>
      <w:r w:rsidRPr="001D6850"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С целью снижения смертности Минздравом Хакасии на 2020-2021 годы планируется увеличить </w:t>
      </w:r>
      <w:r w:rsidRPr="001D6850">
        <w:rPr>
          <w:rFonts w:ascii="Times New Roman" w:hAnsi="Times New Roman"/>
          <w:color w:val="000000"/>
          <w:sz w:val="26"/>
          <w:szCs w:val="26"/>
        </w:rPr>
        <w:t>охват  населения  Республики Хакасия вакцинац</w:t>
      </w:r>
      <w:r>
        <w:rPr>
          <w:rFonts w:ascii="Times New Roman" w:hAnsi="Times New Roman"/>
          <w:color w:val="000000"/>
          <w:sz w:val="26"/>
          <w:szCs w:val="26"/>
        </w:rPr>
        <w:t>и</w:t>
      </w:r>
      <w:r w:rsidRPr="001D6850">
        <w:rPr>
          <w:rFonts w:ascii="Times New Roman" w:hAnsi="Times New Roman"/>
          <w:color w:val="000000"/>
          <w:sz w:val="26"/>
          <w:szCs w:val="26"/>
        </w:rPr>
        <w:t xml:space="preserve">ей. </w:t>
      </w:r>
    </w:p>
    <w:p w:rsidR="00AA7EC5" w:rsidRPr="00647B6C" w:rsidRDefault="00AA7EC5" w:rsidP="00AA7EC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F16AD">
        <w:rPr>
          <w:rFonts w:ascii="Times New Roman" w:hAnsi="Times New Roman"/>
          <w:bCs/>
          <w:sz w:val="26"/>
          <w:szCs w:val="26"/>
        </w:rPr>
        <w:t xml:space="preserve">Оперативная оценка </w:t>
      </w:r>
      <w:r w:rsidRPr="00704C51">
        <w:rPr>
          <w:rFonts w:ascii="Times New Roman" w:hAnsi="Times New Roman"/>
          <w:bCs/>
          <w:sz w:val="26"/>
          <w:szCs w:val="26"/>
        </w:rPr>
        <w:t>хода реализации регионального проекта «</w:t>
      </w:r>
      <w:r w:rsidRPr="00704C51">
        <w:rPr>
          <w:rFonts w:ascii="Times New Roman" w:hAnsi="Times New Roman"/>
          <w:sz w:val="26"/>
          <w:szCs w:val="26"/>
        </w:rPr>
        <w:t>Укрепление общественного здоровья</w:t>
      </w:r>
      <w:r w:rsidRPr="00704C51">
        <w:rPr>
          <w:rFonts w:ascii="Times New Roman" w:hAnsi="Times New Roman"/>
          <w:bCs/>
          <w:sz w:val="26"/>
          <w:szCs w:val="26"/>
        </w:rPr>
        <w:t>»</w:t>
      </w:r>
      <w:r w:rsidRPr="00704C51">
        <w:rPr>
          <w:rFonts w:ascii="Times New Roman" w:hAnsi="Times New Roman"/>
          <w:sz w:val="26"/>
          <w:szCs w:val="26"/>
        </w:rPr>
        <w:t xml:space="preserve"> </w:t>
      </w:r>
      <w:r w:rsidRPr="00704C51">
        <w:rPr>
          <w:rFonts w:ascii="Times New Roman" w:hAnsi="Times New Roman"/>
          <w:bCs/>
          <w:sz w:val="26"/>
          <w:szCs w:val="26"/>
        </w:rPr>
        <w:t>показала, что контрольные точки пройдены в установленные сроки.</w:t>
      </w:r>
    </w:p>
    <w:p w:rsidR="002D541A" w:rsidRDefault="002D541A" w:rsidP="009500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AF7F81" w:rsidRPr="002D541A" w:rsidRDefault="00A431E3" w:rsidP="00A431E3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2D541A">
        <w:rPr>
          <w:rFonts w:ascii="Times New Roman" w:hAnsi="Times New Roman"/>
          <w:b/>
          <w:i/>
          <w:color w:val="000000"/>
          <w:sz w:val="26"/>
          <w:szCs w:val="26"/>
        </w:rPr>
        <w:t>1.5. </w:t>
      </w:r>
      <w:r w:rsidRPr="002D541A">
        <w:rPr>
          <w:rFonts w:ascii="Times New Roman" w:hAnsi="Times New Roman"/>
          <w:b/>
          <w:i/>
          <w:sz w:val="26"/>
          <w:szCs w:val="26"/>
        </w:rPr>
        <w:t xml:space="preserve">Региональный </w:t>
      </w:r>
      <w:r w:rsidRPr="00137DE5">
        <w:rPr>
          <w:rFonts w:ascii="Times New Roman" w:hAnsi="Times New Roman"/>
          <w:b/>
          <w:i/>
          <w:sz w:val="26"/>
          <w:szCs w:val="26"/>
        </w:rPr>
        <w:t xml:space="preserve">проект </w:t>
      </w:r>
      <w:r w:rsidR="00FD7782" w:rsidRPr="00137DE5">
        <w:rPr>
          <w:rFonts w:ascii="Times New Roman" w:hAnsi="Times New Roman"/>
          <w:b/>
          <w:i/>
          <w:color w:val="000000"/>
          <w:sz w:val="26"/>
          <w:szCs w:val="26"/>
        </w:rPr>
        <w:t>«</w:t>
      </w:r>
      <w:r w:rsidRPr="00137DE5">
        <w:rPr>
          <w:rFonts w:ascii="Times New Roman" w:hAnsi="Times New Roman"/>
          <w:b/>
          <w:i/>
          <w:color w:val="000000"/>
          <w:sz w:val="26"/>
          <w:szCs w:val="26"/>
        </w:rPr>
        <w:t>Спорт - норма жизни</w:t>
      </w:r>
      <w:r w:rsidR="00FD7782" w:rsidRPr="00137DE5">
        <w:rPr>
          <w:rFonts w:ascii="Times New Roman" w:hAnsi="Times New Roman"/>
          <w:b/>
          <w:i/>
          <w:color w:val="000000"/>
          <w:sz w:val="26"/>
          <w:szCs w:val="26"/>
        </w:rPr>
        <w:t>»</w:t>
      </w:r>
      <w:r w:rsidRPr="002D541A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="00AF7F81" w:rsidRPr="002D541A">
        <w:rPr>
          <w:rFonts w:ascii="Times New Roman" w:hAnsi="Times New Roman"/>
          <w:sz w:val="26"/>
          <w:szCs w:val="26"/>
        </w:rPr>
        <w:t xml:space="preserve">направлен на доведение к 2024 году до 55% доли граждан, систематически занимающихся физической </w:t>
      </w:r>
      <w:r w:rsidR="00AF7F81" w:rsidRPr="002D541A">
        <w:rPr>
          <w:rFonts w:ascii="Times New Roman" w:hAnsi="Times New Roman"/>
          <w:sz w:val="26"/>
          <w:szCs w:val="26"/>
        </w:rPr>
        <w:lastRenderedPageBreak/>
        <w:t>культурой и спортом, путем создания системы мотивации населения, активизации спортивно-массовой работы на всех уровнях и в корпоративной среде, подготовки спортивного резерва и развития спортивной инфраструктуры.</w:t>
      </w:r>
    </w:p>
    <w:p w:rsidR="005824AD" w:rsidRDefault="005824AD" w:rsidP="005824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41FC">
        <w:rPr>
          <w:rFonts w:ascii="Times New Roman" w:hAnsi="Times New Roman"/>
          <w:sz w:val="26"/>
          <w:szCs w:val="26"/>
        </w:rPr>
        <w:t xml:space="preserve">На основании рекомендаций Контрольно-счетной палаты </w:t>
      </w:r>
      <w:r>
        <w:rPr>
          <w:rFonts w:ascii="Times New Roman" w:hAnsi="Times New Roman"/>
          <w:sz w:val="26"/>
          <w:szCs w:val="26"/>
        </w:rPr>
        <w:t xml:space="preserve">показатели федерального проекта </w:t>
      </w:r>
      <w:r w:rsidRPr="00FD06F7">
        <w:rPr>
          <w:rFonts w:ascii="Times New Roman" w:hAnsi="Times New Roman"/>
          <w:color w:val="000000"/>
          <w:sz w:val="26"/>
          <w:szCs w:val="26"/>
        </w:rPr>
        <w:t>«Спорт - норма жизни»</w:t>
      </w:r>
      <w:r w:rsidR="00DF07AE">
        <w:rPr>
          <w:rFonts w:ascii="Times New Roman" w:hAnsi="Times New Roman"/>
          <w:color w:val="000000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167DB">
        <w:rPr>
          <w:rFonts w:ascii="Times New Roman" w:hAnsi="Times New Roman"/>
          <w:sz w:val="26"/>
          <w:szCs w:val="26"/>
        </w:rPr>
        <w:t>предусмотренные для Республики Хакасия</w:t>
      </w:r>
      <w:r w:rsidR="00DF07AE">
        <w:rPr>
          <w:rFonts w:ascii="Times New Roman" w:hAnsi="Times New Roman"/>
          <w:sz w:val="26"/>
          <w:szCs w:val="26"/>
        </w:rPr>
        <w:t>,</w:t>
      </w:r>
      <w:r w:rsidR="00B167D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включены в </w:t>
      </w:r>
      <w:r w:rsidRPr="003761C6">
        <w:rPr>
          <w:rFonts w:ascii="Times New Roman" w:hAnsi="Times New Roman"/>
          <w:color w:val="000000"/>
          <w:sz w:val="26"/>
          <w:szCs w:val="26"/>
        </w:rPr>
        <w:t>госпрограмм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3761C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D06F7">
        <w:rPr>
          <w:rFonts w:ascii="Times New Roman" w:hAnsi="Times New Roman"/>
          <w:color w:val="000000"/>
          <w:sz w:val="26"/>
          <w:szCs w:val="26"/>
        </w:rPr>
        <w:t>«</w:t>
      </w:r>
      <w:r w:rsidRPr="00FD06F7">
        <w:rPr>
          <w:rFonts w:ascii="Times New Roman" w:hAnsi="Times New Roman"/>
          <w:sz w:val="26"/>
          <w:szCs w:val="26"/>
        </w:rPr>
        <w:t>Развитие физической культуры и спорта в Республике Хакасия</w:t>
      </w:r>
      <w:r w:rsidRPr="00FD06F7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(п</w:t>
      </w:r>
      <w:r>
        <w:rPr>
          <w:rFonts w:ascii="Times New Roman" w:hAnsi="Times New Roman"/>
          <w:sz w:val="26"/>
          <w:szCs w:val="26"/>
        </w:rPr>
        <w:t xml:space="preserve">остановление Правительства Республики Хакасия от 30.12.2019 № 734). </w:t>
      </w:r>
    </w:p>
    <w:p w:rsidR="001C79A2" w:rsidRPr="002D541A" w:rsidRDefault="001C79A2" w:rsidP="00A431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541A">
        <w:rPr>
          <w:rFonts w:ascii="Times New Roman" w:hAnsi="Times New Roman"/>
          <w:sz w:val="26"/>
          <w:szCs w:val="26"/>
        </w:rPr>
        <w:t xml:space="preserve">В рамках реализации регионального проекта </w:t>
      </w:r>
      <w:r w:rsidR="00FD7782" w:rsidRPr="002D541A">
        <w:rPr>
          <w:rFonts w:ascii="Times New Roman" w:hAnsi="Times New Roman"/>
          <w:sz w:val="26"/>
          <w:szCs w:val="26"/>
        </w:rPr>
        <w:t>«</w:t>
      </w:r>
      <w:r w:rsidRPr="002D541A">
        <w:rPr>
          <w:rFonts w:ascii="Times New Roman" w:hAnsi="Times New Roman"/>
          <w:sz w:val="26"/>
          <w:szCs w:val="26"/>
        </w:rPr>
        <w:t>Спорт –</w:t>
      </w:r>
      <w:r w:rsidR="00753F94" w:rsidRPr="002D541A">
        <w:rPr>
          <w:rFonts w:ascii="Times New Roman" w:hAnsi="Times New Roman"/>
          <w:sz w:val="26"/>
          <w:szCs w:val="26"/>
        </w:rPr>
        <w:t xml:space="preserve"> </w:t>
      </w:r>
      <w:r w:rsidRPr="002D541A">
        <w:rPr>
          <w:rFonts w:ascii="Times New Roman" w:hAnsi="Times New Roman"/>
          <w:sz w:val="26"/>
          <w:szCs w:val="26"/>
        </w:rPr>
        <w:t>норма жизни</w:t>
      </w:r>
      <w:r w:rsidR="00FD7782" w:rsidRPr="002D541A">
        <w:rPr>
          <w:rFonts w:ascii="Times New Roman" w:hAnsi="Times New Roman"/>
          <w:sz w:val="26"/>
          <w:szCs w:val="26"/>
        </w:rPr>
        <w:t>»</w:t>
      </w:r>
      <w:r w:rsidRPr="002D541A">
        <w:rPr>
          <w:rFonts w:ascii="Times New Roman" w:hAnsi="Times New Roman"/>
          <w:sz w:val="26"/>
          <w:szCs w:val="26"/>
        </w:rPr>
        <w:t xml:space="preserve"> </w:t>
      </w:r>
      <w:r w:rsidR="00A55575">
        <w:rPr>
          <w:rFonts w:ascii="Times New Roman" w:hAnsi="Times New Roman"/>
          <w:sz w:val="26"/>
          <w:szCs w:val="26"/>
        </w:rPr>
        <w:t>выполнены</w:t>
      </w:r>
      <w:r w:rsidRPr="002D541A">
        <w:rPr>
          <w:rFonts w:ascii="Times New Roman" w:hAnsi="Times New Roman"/>
          <w:sz w:val="26"/>
          <w:szCs w:val="26"/>
        </w:rPr>
        <w:t xml:space="preserve"> следующие основные мероприятия:</w:t>
      </w:r>
    </w:p>
    <w:p w:rsidR="008C5961" w:rsidRPr="00812F62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2F62">
        <w:rPr>
          <w:rFonts w:ascii="Times New Roman" w:hAnsi="Times New Roman"/>
          <w:i/>
          <w:sz w:val="26"/>
          <w:szCs w:val="26"/>
        </w:rPr>
        <w:t xml:space="preserve">1) По финансовому обеспечению мероприятий федеральной целевой программы «Развитие физической культуры и спорта в Российской Федерации на 2016 - 2020 годы» государственной программы РФ «Развитие физической культуры и спорта»: </w:t>
      </w:r>
    </w:p>
    <w:p w:rsidR="008C5961" w:rsidRPr="00812F62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2F62">
        <w:rPr>
          <w:rFonts w:ascii="Times New Roman" w:hAnsi="Times New Roman"/>
          <w:color w:val="000000"/>
          <w:sz w:val="26"/>
          <w:szCs w:val="26"/>
        </w:rPr>
        <w:t xml:space="preserve">В рамках заключенного Соглашения </w:t>
      </w:r>
      <w:r w:rsidRPr="00812F62">
        <w:rPr>
          <w:rFonts w:ascii="Times New Roman" w:hAnsi="Times New Roman"/>
          <w:sz w:val="26"/>
          <w:szCs w:val="26"/>
        </w:rPr>
        <w:t>от 14.02.2019 № 777-09-2019-098 с Министерством спорта РФ предусмотрено:</w:t>
      </w:r>
    </w:p>
    <w:p w:rsidR="008C5961" w:rsidRPr="00812F62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2F62">
        <w:rPr>
          <w:rFonts w:ascii="Times New Roman" w:hAnsi="Times New Roman"/>
          <w:sz w:val="26"/>
          <w:szCs w:val="26"/>
        </w:rPr>
        <w:t xml:space="preserve">1.1. Строительство физкультурно-оздоровительного комплекса с бассейном в 9 микрорайоне I жилого района по ул. Лермонтова – ул. </w:t>
      </w:r>
      <w:proofErr w:type="spellStart"/>
      <w:r w:rsidRPr="00812F62">
        <w:rPr>
          <w:rFonts w:ascii="Times New Roman" w:hAnsi="Times New Roman"/>
          <w:sz w:val="26"/>
          <w:szCs w:val="26"/>
        </w:rPr>
        <w:t>Торосова</w:t>
      </w:r>
      <w:proofErr w:type="spellEnd"/>
      <w:r w:rsidRPr="00812F62">
        <w:rPr>
          <w:rFonts w:ascii="Times New Roman" w:hAnsi="Times New Roman"/>
          <w:sz w:val="26"/>
          <w:szCs w:val="26"/>
        </w:rPr>
        <w:t xml:space="preserve"> в </w:t>
      </w:r>
      <w:proofErr w:type="gramStart"/>
      <w:r w:rsidRPr="00812F62">
        <w:rPr>
          <w:rFonts w:ascii="Times New Roman" w:hAnsi="Times New Roman"/>
          <w:sz w:val="26"/>
          <w:szCs w:val="26"/>
        </w:rPr>
        <w:t>г</w:t>
      </w:r>
      <w:proofErr w:type="gramEnd"/>
      <w:r w:rsidRPr="00812F62">
        <w:rPr>
          <w:rFonts w:ascii="Times New Roman" w:hAnsi="Times New Roman"/>
          <w:sz w:val="26"/>
          <w:szCs w:val="26"/>
        </w:rPr>
        <w:t xml:space="preserve">. Абакане на общую сумму 68 246 тыс. рублей. </w:t>
      </w:r>
    </w:p>
    <w:p w:rsidR="008C5961" w:rsidRPr="00812F62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2F62">
        <w:rPr>
          <w:rFonts w:ascii="Times New Roman" w:hAnsi="Times New Roman"/>
          <w:sz w:val="26"/>
          <w:szCs w:val="26"/>
        </w:rPr>
        <w:t xml:space="preserve">Постановлением Правительства Республики Хакасия от 16.04.2019 № 155 распределены субсидии из республиканского бюджета на строительство и реконструкцию спортивных объектов муниципальной собственности на 2019 год, из них муниципальному образованию </w:t>
      </w:r>
      <w:proofErr w:type="gramStart"/>
      <w:r w:rsidRPr="00812F62">
        <w:rPr>
          <w:rFonts w:ascii="Times New Roman" w:hAnsi="Times New Roman"/>
          <w:sz w:val="26"/>
          <w:szCs w:val="26"/>
        </w:rPr>
        <w:t>г</w:t>
      </w:r>
      <w:proofErr w:type="gramEnd"/>
      <w:r w:rsidRPr="00812F62">
        <w:rPr>
          <w:rFonts w:ascii="Times New Roman" w:hAnsi="Times New Roman"/>
          <w:sz w:val="26"/>
          <w:szCs w:val="26"/>
        </w:rPr>
        <w:t xml:space="preserve">. Абакан выделено 24 084,5 тыс. рублей, в том числе из федерального бюджета 21 916,5 тыс. рублей и республиканского бюджета 2168 тыс. рублей. </w:t>
      </w:r>
    </w:p>
    <w:p w:rsidR="008C5961" w:rsidRPr="00812F62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12F62">
        <w:rPr>
          <w:rFonts w:ascii="Times New Roman" w:hAnsi="Times New Roman"/>
          <w:sz w:val="26"/>
          <w:szCs w:val="26"/>
        </w:rPr>
        <w:t>Минспортом</w:t>
      </w:r>
      <w:proofErr w:type="spellEnd"/>
      <w:r w:rsidRPr="00812F62">
        <w:rPr>
          <w:rFonts w:ascii="Times New Roman" w:hAnsi="Times New Roman"/>
          <w:sz w:val="26"/>
          <w:szCs w:val="26"/>
        </w:rPr>
        <w:t xml:space="preserve"> Хакасии заключено Соглашение от 16.05.2019 № 95701000-1-2019-009 с Администрацией города Абакана о предоставлении субсидии из республиканского бюджета в сумме 24 084,5 тыс. рублей, из местного бюджета на </w:t>
      </w:r>
      <w:proofErr w:type="spellStart"/>
      <w:r w:rsidRPr="00812F62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812F62">
        <w:rPr>
          <w:rFonts w:ascii="Times New Roman" w:hAnsi="Times New Roman"/>
          <w:sz w:val="26"/>
          <w:szCs w:val="26"/>
        </w:rPr>
        <w:t xml:space="preserve"> мероприятий предусмотрено 44 161,5 тыс. рублей.</w:t>
      </w:r>
    </w:p>
    <w:p w:rsidR="008C5961" w:rsidRPr="00963599" w:rsidRDefault="008C5961" w:rsidP="008C5961">
      <w:pPr>
        <w:spacing w:after="0" w:line="240" w:lineRule="auto"/>
        <w:ind w:firstLine="708"/>
        <w:jc w:val="both"/>
        <w:rPr>
          <w:rFonts w:ascii="Roboto" w:hAnsi="Roboto"/>
          <w:caps/>
          <w:color w:val="909EBB"/>
          <w:spacing w:val="24"/>
          <w:sz w:val="13"/>
          <w:szCs w:val="13"/>
        </w:rPr>
      </w:pPr>
      <w:r>
        <w:rPr>
          <w:rFonts w:ascii="Times New Roman" w:hAnsi="Times New Roman"/>
          <w:sz w:val="26"/>
          <w:szCs w:val="26"/>
        </w:rPr>
        <w:t>М</w:t>
      </w:r>
      <w:r w:rsidRPr="00812F62">
        <w:rPr>
          <w:rFonts w:ascii="Times New Roman" w:hAnsi="Times New Roman"/>
          <w:sz w:val="26"/>
          <w:szCs w:val="26"/>
        </w:rPr>
        <w:t>униципальным казенным учреждением города Абакана «Архитектура и градостроительство»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812F62">
        <w:rPr>
          <w:rFonts w:ascii="Times New Roman" w:hAnsi="Times New Roman"/>
          <w:sz w:val="26"/>
          <w:szCs w:val="26"/>
        </w:rPr>
        <w:t>контракт на проведение работ по строительству объекта заключен 20.06.2018 с ООО «</w:t>
      </w:r>
      <w:proofErr w:type="spellStart"/>
      <w:r w:rsidRPr="00812F62">
        <w:rPr>
          <w:rFonts w:ascii="Times New Roman" w:hAnsi="Times New Roman"/>
          <w:sz w:val="26"/>
          <w:szCs w:val="26"/>
        </w:rPr>
        <w:t>Стройинвест</w:t>
      </w:r>
      <w:proofErr w:type="spellEnd"/>
      <w:r w:rsidRPr="00812F62">
        <w:rPr>
          <w:rFonts w:ascii="Times New Roman" w:hAnsi="Times New Roman"/>
          <w:sz w:val="26"/>
          <w:szCs w:val="26"/>
        </w:rPr>
        <w:t>» на сумму 59 754,5 тыс. рублей</w:t>
      </w:r>
      <w:r>
        <w:rPr>
          <w:rFonts w:ascii="Times New Roman" w:hAnsi="Times New Roman"/>
          <w:sz w:val="26"/>
          <w:szCs w:val="26"/>
        </w:rPr>
        <w:t xml:space="preserve"> (сумма контракта на 2018 год – 10 792 тыс. рублей, на 2019 год – </w:t>
      </w:r>
      <w:r w:rsidRPr="00F83433">
        <w:rPr>
          <w:rFonts w:ascii="Times New Roman" w:hAnsi="Times New Roman"/>
          <w:sz w:val="26"/>
          <w:szCs w:val="26"/>
        </w:rPr>
        <w:t>48</w:t>
      </w:r>
      <w:r>
        <w:rPr>
          <w:rFonts w:ascii="Times New Roman" w:hAnsi="Times New Roman"/>
          <w:sz w:val="26"/>
          <w:szCs w:val="26"/>
        </w:rPr>
        <w:t> </w:t>
      </w:r>
      <w:r w:rsidRPr="00F83433">
        <w:rPr>
          <w:rFonts w:ascii="Times New Roman" w:hAnsi="Times New Roman"/>
          <w:sz w:val="26"/>
          <w:szCs w:val="26"/>
        </w:rPr>
        <w:t>962</w:t>
      </w:r>
      <w:r>
        <w:rPr>
          <w:rFonts w:ascii="Times New Roman" w:hAnsi="Times New Roman"/>
          <w:sz w:val="26"/>
          <w:szCs w:val="26"/>
        </w:rPr>
        <w:t>,</w:t>
      </w:r>
      <w:r w:rsidRPr="00F83433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тыс. рублей).</w:t>
      </w:r>
    </w:p>
    <w:p w:rsidR="008C5961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12F62">
        <w:rPr>
          <w:rFonts w:ascii="Times New Roman" w:hAnsi="Times New Roman"/>
          <w:sz w:val="26"/>
          <w:szCs w:val="26"/>
        </w:rPr>
        <w:t xml:space="preserve">Исполнение </w:t>
      </w:r>
      <w:r>
        <w:rPr>
          <w:rFonts w:ascii="Times New Roman" w:hAnsi="Times New Roman"/>
          <w:sz w:val="26"/>
          <w:szCs w:val="26"/>
        </w:rPr>
        <w:t xml:space="preserve">в рамках регионального проекта за 2019 год составило 47 857,2 тыс. рублей, или 70,1% </w:t>
      </w:r>
      <w:r w:rsidRPr="00812F62">
        <w:rPr>
          <w:rFonts w:ascii="Times New Roman" w:hAnsi="Times New Roman"/>
          <w:sz w:val="26"/>
          <w:szCs w:val="26"/>
        </w:rPr>
        <w:t>годовых бюджетных ассигнований, в том числе за счет средств федерального бюджета</w:t>
      </w:r>
      <w:r>
        <w:rPr>
          <w:rFonts w:ascii="Times New Roman" w:hAnsi="Times New Roman"/>
          <w:sz w:val="26"/>
          <w:szCs w:val="26"/>
        </w:rPr>
        <w:t xml:space="preserve"> 15 369 тыс. рублей, </w:t>
      </w:r>
      <w:r w:rsidRPr="00812F62">
        <w:rPr>
          <w:rFonts w:ascii="Times New Roman" w:hAnsi="Times New Roman"/>
          <w:sz w:val="26"/>
          <w:szCs w:val="26"/>
        </w:rPr>
        <w:t>республиканского бюджета</w:t>
      </w:r>
      <w:r>
        <w:rPr>
          <w:rFonts w:ascii="Times New Roman" w:hAnsi="Times New Roman"/>
          <w:sz w:val="26"/>
          <w:szCs w:val="26"/>
        </w:rPr>
        <w:t xml:space="preserve"> – 1520,2 тыс. рублей </w:t>
      </w:r>
      <w:r w:rsidRPr="00812F62">
        <w:rPr>
          <w:rFonts w:ascii="Times New Roman" w:hAnsi="Times New Roman"/>
          <w:sz w:val="26"/>
          <w:szCs w:val="26"/>
        </w:rPr>
        <w:t xml:space="preserve">и местного бюджета – </w:t>
      </w:r>
      <w:r>
        <w:rPr>
          <w:rFonts w:ascii="Times New Roman" w:hAnsi="Times New Roman"/>
          <w:sz w:val="26"/>
          <w:szCs w:val="26"/>
        </w:rPr>
        <w:t>30 968,4</w:t>
      </w:r>
      <w:r w:rsidRPr="00812F62">
        <w:rPr>
          <w:rFonts w:ascii="Times New Roman" w:hAnsi="Times New Roman"/>
          <w:sz w:val="26"/>
          <w:szCs w:val="26"/>
        </w:rPr>
        <w:t xml:space="preserve"> тыс. рублей.</w:t>
      </w:r>
    </w:p>
    <w:p w:rsidR="008C5961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812F62">
        <w:rPr>
          <w:rFonts w:ascii="Times New Roman" w:hAnsi="Times New Roman"/>
          <w:sz w:val="26"/>
          <w:szCs w:val="26"/>
        </w:rPr>
        <w:t xml:space="preserve">о состоянию на 01.01.2020 </w:t>
      </w:r>
      <w:r>
        <w:rPr>
          <w:rFonts w:ascii="Times New Roman" w:hAnsi="Times New Roman"/>
          <w:sz w:val="26"/>
          <w:szCs w:val="26"/>
        </w:rPr>
        <w:t>спортивный объект «Ф</w:t>
      </w:r>
      <w:r w:rsidRPr="00812F62">
        <w:rPr>
          <w:rFonts w:ascii="Times New Roman" w:hAnsi="Times New Roman"/>
          <w:sz w:val="26"/>
          <w:szCs w:val="26"/>
        </w:rPr>
        <w:t>изк</w:t>
      </w:r>
      <w:r>
        <w:rPr>
          <w:rFonts w:ascii="Times New Roman" w:hAnsi="Times New Roman"/>
          <w:sz w:val="26"/>
          <w:szCs w:val="26"/>
        </w:rPr>
        <w:t>ультурно-оздоровительный комплекс</w:t>
      </w:r>
      <w:r w:rsidRPr="00812F62">
        <w:rPr>
          <w:rFonts w:ascii="Times New Roman" w:hAnsi="Times New Roman"/>
          <w:sz w:val="26"/>
          <w:szCs w:val="26"/>
        </w:rPr>
        <w:t xml:space="preserve"> с бассейном в 9 микрорайоне I жилого района по ул.</w:t>
      </w:r>
      <w:r w:rsidR="00C31B04">
        <w:rPr>
          <w:rFonts w:ascii="Times New Roman" w:hAnsi="Times New Roman"/>
          <w:sz w:val="26"/>
          <w:szCs w:val="26"/>
        </w:rPr>
        <w:t> </w:t>
      </w:r>
      <w:r w:rsidRPr="00812F62">
        <w:rPr>
          <w:rFonts w:ascii="Times New Roman" w:hAnsi="Times New Roman"/>
          <w:sz w:val="26"/>
          <w:szCs w:val="26"/>
        </w:rPr>
        <w:t xml:space="preserve">Лермонтова – ул. </w:t>
      </w:r>
      <w:proofErr w:type="spellStart"/>
      <w:r w:rsidRPr="00812F62">
        <w:rPr>
          <w:rFonts w:ascii="Times New Roman" w:hAnsi="Times New Roman"/>
          <w:sz w:val="26"/>
          <w:szCs w:val="26"/>
        </w:rPr>
        <w:t>Торосова</w:t>
      </w:r>
      <w:proofErr w:type="spellEnd"/>
      <w:r w:rsidRPr="00812F62">
        <w:rPr>
          <w:rFonts w:ascii="Times New Roman" w:hAnsi="Times New Roman"/>
          <w:sz w:val="26"/>
          <w:szCs w:val="26"/>
        </w:rPr>
        <w:t xml:space="preserve"> в </w:t>
      </w:r>
      <w:proofErr w:type="gramStart"/>
      <w:r w:rsidRPr="00812F62">
        <w:rPr>
          <w:rFonts w:ascii="Times New Roman" w:hAnsi="Times New Roman"/>
          <w:sz w:val="26"/>
          <w:szCs w:val="26"/>
        </w:rPr>
        <w:t>г</w:t>
      </w:r>
      <w:proofErr w:type="gramEnd"/>
      <w:r w:rsidRPr="00812F62">
        <w:rPr>
          <w:rFonts w:ascii="Times New Roman" w:hAnsi="Times New Roman"/>
          <w:sz w:val="26"/>
          <w:szCs w:val="26"/>
        </w:rPr>
        <w:t>. Абакане</w:t>
      </w:r>
      <w:r>
        <w:rPr>
          <w:rFonts w:ascii="Times New Roman" w:hAnsi="Times New Roman"/>
          <w:sz w:val="26"/>
          <w:szCs w:val="26"/>
        </w:rPr>
        <w:t xml:space="preserve">» сдан в эксплуатацию. </w:t>
      </w:r>
    </w:p>
    <w:p w:rsidR="00503FDA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2DC5">
        <w:rPr>
          <w:rFonts w:ascii="Times New Roman" w:hAnsi="Times New Roman"/>
          <w:sz w:val="26"/>
          <w:szCs w:val="26"/>
        </w:rPr>
        <w:t>1.2. </w:t>
      </w:r>
      <w:proofErr w:type="gramStart"/>
      <w:r w:rsidRPr="002D2DC5">
        <w:rPr>
          <w:rFonts w:ascii="Times New Roman" w:hAnsi="Times New Roman"/>
          <w:sz w:val="26"/>
          <w:szCs w:val="26"/>
        </w:rPr>
        <w:t xml:space="preserve">Закупка комплектов искусственных покрытий для футбольных полей для спортивных школ (стадион «Урожай» с. Таштып) – 10 001 тыс. рублей,  в том числе за счет средств федерального бюджета – 9100,2 тыс. рублей, республиканского бюджета – 900,8 тыс. рублей. </w:t>
      </w:r>
      <w:r w:rsidR="00C31B04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8C5961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03FDA">
        <w:rPr>
          <w:rFonts w:ascii="Times New Roman" w:hAnsi="Times New Roman"/>
          <w:sz w:val="26"/>
          <w:szCs w:val="26"/>
        </w:rPr>
        <w:t>Минспортом</w:t>
      </w:r>
      <w:proofErr w:type="spellEnd"/>
      <w:r w:rsidRPr="00503FDA">
        <w:rPr>
          <w:rFonts w:ascii="Times New Roman" w:hAnsi="Times New Roman"/>
          <w:sz w:val="26"/>
          <w:szCs w:val="26"/>
        </w:rPr>
        <w:t xml:space="preserve"> Хакасии заключено 5 государственных контрактов на поставку комплекта искусственного покрытия футбольного поля для спортивных</w:t>
      </w:r>
      <w:r w:rsidRPr="002D2DC5">
        <w:rPr>
          <w:rFonts w:ascii="Times New Roman" w:hAnsi="Times New Roman"/>
          <w:sz w:val="26"/>
          <w:szCs w:val="26"/>
        </w:rPr>
        <w:t xml:space="preserve"> школ на</w:t>
      </w:r>
      <w:r>
        <w:rPr>
          <w:rFonts w:ascii="Times New Roman" w:hAnsi="Times New Roman"/>
          <w:sz w:val="26"/>
          <w:szCs w:val="26"/>
        </w:rPr>
        <w:t xml:space="preserve"> общую сумму 9997,3</w:t>
      </w:r>
      <w:r w:rsidRPr="002D2DC5">
        <w:rPr>
          <w:rFonts w:ascii="Times New Roman" w:hAnsi="Times New Roman"/>
          <w:sz w:val="26"/>
          <w:szCs w:val="26"/>
        </w:rPr>
        <w:t xml:space="preserve"> тыс. рублей, в том числе за счет сре</w:t>
      </w:r>
      <w:r>
        <w:rPr>
          <w:rFonts w:ascii="Times New Roman" w:hAnsi="Times New Roman"/>
          <w:sz w:val="26"/>
          <w:szCs w:val="26"/>
        </w:rPr>
        <w:t xml:space="preserve">дств федерального </w:t>
      </w:r>
      <w:r>
        <w:rPr>
          <w:rFonts w:ascii="Times New Roman" w:hAnsi="Times New Roman"/>
          <w:sz w:val="26"/>
          <w:szCs w:val="26"/>
        </w:rPr>
        <w:lastRenderedPageBreak/>
        <w:t>бюджета 9096,8</w:t>
      </w:r>
      <w:r w:rsidRPr="002D2DC5">
        <w:rPr>
          <w:rFonts w:ascii="Times New Roman" w:hAnsi="Times New Roman"/>
          <w:sz w:val="26"/>
          <w:szCs w:val="26"/>
        </w:rPr>
        <w:t xml:space="preserve"> тыс. рублей и республиканского бюджета – 900,5 тыс. рублей, </w:t>
      </w:r>
      <w:r w:rsidR="00C31B04">
        <w:rPr>
          <w:rFonts w:ascii="Times New Roman" w:hAnsi="Times New Roman"/>
          <w:sz w:val="26"/>
          <w:szCs w:val="26"/>
        </w:rPr>
        <w:t>и</w:t>
      </w:r>
      <w:r w:rsidRPr="002D2DC5">
        <w:rPr>
          <w:rFonts w:ascii="Times New Roman" w:hAnsi="Times New Roman"/>
          <w:sz w:val="26"/>
          <w:szCs w:val="26"/>
        </w:rPr>
        <w:t>сполнение 100%.</w:t>
      </w:r>
    </w:p>
    <w:p w:rsidR="00684AC0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2DC4">
        <w:rPr>
          <w:rFonts w:ascii="Times New Roman" w:hAnsi="Times New Roman"/>
          <w:sz w:val="26"/>
          <w:szCs w:val="26"/>
        </w:rPr>
        <w:t xml:space="preserve">Кроме того, в целях реализации мероприятий по реконструкции стадиона «Урожай» </w:t>
      </w:r>
      <w:proofErr w:type="gramStart"/>
      <w:r w:rsidRPr="00D92DC4">
        <w:rPr>
          <w:rFonts w:ascii="Times New Roman" w:hAnsi="Times New Roman"/>
          <w:sz w:val="26"/>
          <w:szCs w:val="26"/>
        </w:rPr>
        <w:t>в</w:t>
      </w:r>
      <w:proofErr w:type="gramEnd"/>
      <w:r w:rsidRPr="00D92DC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92DC4">
        <w:rPr>
          <w:rFonts w:ascii="Times New Roman" w:hAnsi="Times New Roman"/>
          <w:sz w:val="26"/>
          <w:szCs w:val="26"/>
        </w:rPr>
        <w:t>с</w:t>
      </w:r>
      <w:proofErr w:type="gramEnd"/>
      <w:r w:rsidRPr="00D92DC4">
        <w:rPr>
          <w:rFonts w:ascii="Times New Roman" w:hAnsi="Times New Roman"/>
          <w:sz w:val="26"/>
          <w:szCs w:val="26"/>
        </w:rPr>
        <w:t xml:space="preserve">. Таштып </w:t>
      </w:r>
      <w:proofErr w:type="spellStart"/>
      <w:r w:rsidRPr="00D92DC4">
        <w:rPr>
          <w:rFonts w:ascii="Times New Roman" w:hAnsi="Times New Roman"/>
          <w:sz w:val="26"/>
          <w:szCs w:val="26"/>
        </w:rPr>
        <w:t>Минспортом</w:t>
      </w:r>
      <w:proofErr w:type="spellEnd"/>
      <w:r w:rsidRPr="00D92DC4">
        <w:rPr>
          <w:rFonts w:ascii="Times New Roman" w:hAnsi="Times New Roman"/>
          <w:sz w:val="26"/>
          <w:szCs w:val="26"/>
        </w:rPr>
        <w:t xml:space="preserve"> Хакасии заключено Соглашение от 17.05.2019 № 95625000-1-2019-010 с Администрацией </w:t>
      </w:r>
      <w:proofErr w:type="spellStart"/>
      <w:r w:rsidRPr="00D92DC4">
        <w:rPr>
          <w:rFonts w:ascii="Times New Roman" w:hAnsi="Times New Roman"/>
          <w:sz w:val="26"/>
          <w:szCs w:val="26"/>
        </w:rPr>
        <w:t>Таштыпского</w:t>
      </w:r>
      <w:proofErr w:type="spellEnd"/>
      <w:r w:rsidRPr="00D92DC4">
        <w:rPr>
          <w:rFonts w:ascii="Times New Roman" w:hAnsi="Times New Roman"/>
          <w:sz w:val="26"/>
          <w:szCs w:val="26"/>
        </w:rPr>
        <w:t xml:space="preserve"> района Республики Хакасия о </w:t>
      </w:r>
      <w:r w:rsidRPr="00684AC0">
        <w:rPr>
          <w:rFonts w:ascii="Times New Roman" w:hAnsi="Times New Roman"/>
          <w:sz w:val="26"/>
          <w:szCs w:val="26"/>
        </w:rPr>
        <w:t xml:space="preserve">предоставлении субсидии из республиканского бюджета в сумме 9796 тыс. рублей, из местного бюджета на </w:t>
      </w:r>
      <w:proofErr w:type="spellStart"/>
      <w:r w:rsidRPr="00684AC0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684AC0">
        <w:rPr>
          <w:rFonts w:ascii="Times New Roman" w:hAnsi="Times New Roman"/>
          <w:sz w:val="26"/>
          <w:szCs w:val="26"/>
        </w:rPr>
        <w:t xml:space="preserve"> мероприятий предусмотрено 1025 тыс. рублей. Следует</w:t>
      </w:r>
      <w:r w:rsidRPr="00D92DC4">
        <w:rPr>
          <w:rFonts w:ascii="Times New Roman" w:hAnsi="Times New Roman"/>
          <w:sz w:val="26"/>
          <w:szCs w:val="26"/>
        </w:rPr>
        <w:t xml:space="preserve"> отметить, что указанные средства не отражены в паспорте регионального проекта «Спорт-норма жизни», тогда как законом о республиканском </w:t>
      </w:r>
      <w:r w:rsidRPr="00503FDA">
        <w:rPr>
          <w:rFonts w:ascii="Times New Roman" w:hAnsi="Times New Roman"/>
          <w:sz w:val="26"/>
          <w:szCs w:val="26"/>
        </w:rPr>
        <w:t>бюджете, сводной бюджетной росписью данная субсидия включена в расходы на реализацию регионального проекта «Спорт-</w:t>
      </w:r>
      <w:r w:rsidRPr="00D92DC4">
        <w:rPr>
          <w:rFonts w:ascii="Times New Roman" w:hAnsi="Times New Roman"/>
          <w:sz w:val="26"/>
          <w:szCs w:val="26"/>
        </w:rPr>
        <w:t>норма жизни».</w:t>
      </w:r>
    </w:p>
    <w:p w:rsidR="008C5961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2DC4">
        <w:rPr>
          <w:rFonts w:ascii="Times New Roman" w:hAnsi="Times New Roman"/>
          <w:sz w:val="26"/>
          <w:szCs w:val="26"/>
        </w:rPr>
        <w:t>Муниципальным бюджетным учреждением «</w:t>
      </w:r>
      <w:proofErr w:type="spellStart"/>
      <w:r w:rsidRPr="00D92DC4">
        <w:rPr>
          <w:rFonts w:ascii="Times New Roman" w:hAnsi="Times New Roman"/>
          <w:sz w:val="26"/>
          <w:szCs w:val="26"/>
        </w:rPr>
        <w:t>Таштыпская</w:t>
      </w:r>
      <w:proofErr w:type="spellEnd"/>
      <w:r w:rsidRPr="00D92DC4">
        <w:rPr>
          <w:rFonts w:ascii="Times New Roman" w:hAnsi="Times New Roman"/>
          <w:sz w:val="26"/>
          <w:szCs w:val="26"/>
        </w:rPr>
        <w:t xml:space="preserve"> спортивная школа» заключен</w:t>
      </w:r>
      <w:r>
        <w:rPr>
          <w:rFonts w:ascii="Times New Roman" w:hAnsi="Times New Roman"/>
          <w:sz w:val="26"/>
          <w:szCs w:val="26"/>
        </w:rPr>
        <w:t>ы муниципальные</w:t>
      </w:r>
      <w:r w:rsidRPr="00D92DC4">
        <w:rPr>
          <w:rFonts w:ascii="Times New Roman" w:hAnsi="Times New Roman"/>
          <w:sz w:val="26"/>
          <w:szCs w:val="26"/>
        </w:rPr>
        <w:t xml:space="preserve"> контракт</w:t>
      </w:r>
      <w:r>
        <w:rPr>
          <w:rFonts w:ascii="Times New Roman" w:hAnsi="Times New Roman"/>
          <w:sz w:val="26"/>
          <w:szCs w:val="26"/>
        </w:rPr>
        <w:t>ы на общую сумму 10 170 тыс. рублей</w:t>
      </w:r>
      <w:r w:rsidRPr="00752B9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C3D5B">
        <w:rPr>
          <w:rFonts w:ascii="Times New Roman" w:hAnsi="Times New Roman"/>
          <w:color w:val="000000" w:themeColor="text1"/>
          <w:sz w:val="26"/>
          <w:szCs w:val="26"/>
        </w:rPr>
        <w:t>на выполнение работ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на </w:t>
      </w:r>
      <w:r w:rsidRPr="00CC3D5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стадион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е</w:t>
      </w:r>
      <w:r w:rsidRPr="00CC3D5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«Урожай» по ул. Луначарского 12 «А»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 </w:t>
      </w:r>
      <w:r w:rsidRPr="00CC3D5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Таштып, </w:t>
      </w:r>
      <w:proofErr w:type="spellStart"/>
      <w:r w:rsidRPr="00CC3D5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Таштыпского</w:t>
      </w:r>
      <w:proofErr w:type="spellEnd"/>
      <w:r w:rsidRPr="00CC3D5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района, Республики Хакасия</w:t>
      </w:r>
      <w:r>
        <w:rPr>
          <w:rFonts w:ascii="Times New Roman" w:hAnsi="Times New Roman"/>
          <w:sz w:val="26"/>
          <w:szCs w:val="26"/>
        </w:rPr>
        <w:t>:</w:t>
      </w:r>
    </w:p>
    <w:p w:rsidR="008C5961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3D5B">
        <w:rPr>
          <w:rFonts w:ascii="Times New Roman" w:hAnsi="Times New Roman"/>
          <w:color w:val="000000" w:themeColor="text1"/>
          <w:sz w:val="26"/>
          <w:szCs w:val="26"/>
        </w:rPr>
        <w:t xml:space="preserve">от 08.07.2019 № 02/2019 </w:t>
      </w:r>
      <w:r w:rsidRPr="00D92DC4">
        <w:rPr>
          <w:rFonts w:ascii="Times New Roman" w:hAnsi="Times New Roman"/>
          <w:sz w:val="26"/>
          <w:szCs w:val="26"/>
        </w:rPr>
        <w:t>с ООО «</w:t>
      </w:r>
      <w:proofErr w:type="spellStart"/>
      <w:r w:rsidRPr="00D92DC4">
        <w:rPr>
          <w:rFonts w:ascii="Times New Roman" w:hAnsi="Times New Roman"/>
          <w:sz w:val="26"/>
          <w:szCs w:val="26"/>
        </w:rPr>
        <w:t>ХакасИВОЛ-строй</w:t>
      </w:r>
      <w:proofErr w:type="spellEnd"/>
      <w:r w:rsidRPr="00D92DC4">
        <w:rPr>
          <w:rFonts w:ascii="Times New Roman" w:hAnsi="Times New Roman"/>
          <w:sz w:val="26"/>
          <w:szCs w:val="26"/>
        </w:rPr>
        <w:t xml:space="preserve">» </w:t>
      </w:r>
      <w:r w:rsidRPr="00CC3D5B">
        <w:rPr>
          <w:rFonts w:ascii="Times New Roman" w:hAnsi="Times New Roman"/>
          <w:color w:val="000000" w:themeColor="text1"/>
          <w:sz w:val="26"/>
          <w:szCs w:val="26"/>
        </w:rPr>
        <w:t>на выполнение работ по р</w:t>
      </w:r>
      <w:r w:rsidRPr="00CC3D5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еконструкции стадиона (баскетбольная площадка, совмещенная с волейбольной)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на сумму </w:t>
      </w:r>
      <w:r>
        <w:rPr>
          <w:rFonts w:ascii="Times New Roman" w:hAnsi="Times New Roman"/>
          <w:sz w:val="26"/>
          <w:szCs w:val="26"/>
        </w:rPr>
        <w:t>2651,3 тыс. рублей</w:t>
      </w:r>
      <w:r w:rsidR="00C31B04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8C5961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2DC4">
        <w:rPr>
          <w:rFonts w:ascii="Times New Roman" w:hAnsi="Times New Roman"/>
          <w:sz w:val="26"/>
          <w:szCs w:val="26"/>
        </w:rPr>
        <w:t xml:space="preserve">от 09.07.2019 № 01/2019 </w:t>
      </w:r>
      <w:r>
        <w:rPr>
          <w:rFonts w:ascii="Times New Roman" w:hAnsi="Times New Roman"/>
          <w:sz w:val="26"/>
          <w:szCs w:val="26"/>
        </w:rPr>
        <w:t xml:space="preserve">с ООО «ХМК» </w:t>
      </w:r>
      <w:r w:rsidRPr="00D92DC4">
        <w:rPr>
          <w:rFonts w:ascii="Times New Roman" w:hAnsi="Times New Roman"/>
          <w:sz w:val="26"/>
          <w:szCs w:val="26"/>
        </w:rPr>
        <w:t>на выполнение работ по замене спортивн</w:t>
      </w:r>
      <w:r>
        <w:rPr>
          <w:rFonts w:ascii="Times New Roman" w:hAnsi="Times New Roman"/>
          <w:sz w:val="26"/>
          <w:szCs w:val="26"/>
        </w:rPr>
        <w:t>ого покрытия футбольного поля на сумму 7518,7 тыс. рублей.</w:t>
      </w:r>
    </w:p>
    <w:p w:rsidR="008C5961" w:rsidRPr="00D92DC4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2DC4">
        <w:rPr>
          <w:rFonts w:ascii="Times New Roman" w:hAnsi="Times New Roman"/>
          <w:bCs/>
          <w:sz w:val="26"/>
          <w:szCs w:val="26"/>
        </w:rPr>
        <w:t xml:space="preserve">Общая сумма финансирования, предусмотренная на закупку </w:t>
      </w:r>
      <w:r w:rsidRPr="00D92DC4">
        <w:rPr>
          <w:rFonts w:ascii="Times New Roman" w:hAnsi="Times New Roman"/>
          <w:sz w:val="26"/>
          <w:szCs w:val="26"/>
        </w:rPr>
        <w:t>искусственных покрытий для футбольных полей</w:t>
      </w:r>
      <w:r w:rsidR="008D1832">
        <w:rPr>
          <w:rFonts w:ascii="Times New Roman" w:hAnsi="Times New Roman"/>
          <w:sz w:val="26"/>
          <w:szCs w:val="26"/>
        </w:rPr>
        <w:t>,</w:t>
      </w:r>
      <w:r w:rsidRPr="00D92DC4">
        <w:rPr>
          <w:rFonts w:ascii="Times New Roman" w:hAnsi="Times New Roman"/>
          <w:sz w:val="26"/>
          <w:szCs w:val="26"/>
        </w:rPr>
        <w:t xml:space="preserve"> </w:t>
      </w:r>
      <w:r w:rsidRPr="00D92DC4">
        <w:rPr>
          <w:rFonts w:ascii="Times New Roman" w:hAnsi="Times New Roman"/>
          <w:bCs/>
          <w:sz w:val="26"/>
          <w:szCs w:val="26"/>
        </w:rPr>
        <w:t xml:space="preserve">составляет 20 822 тыс. рублей.  </w:t>
      </w:r>
      <w:r w:rsidRPr="00D92DC4">
        <w:rPr>
          <w:rFonts w:ascii="Times New Roman" w:hAnsi="Times New Roman"/>
          <w:sz w:val="26"/>
          <w:szCs w:val="26"/>
        </w:rPr>
        <w:t>Исполнение по состоянию на 01.</w:t>
      </w:r>
      <w:r>
        <w:rPr>
          <w:rFonts w:ascii="Times New Roman" w:hAnsi="Times New Roman"/>
          <w:sz w:val="26"/>
          <w:szCs w:val="26"/>
        </w:rPr>
        <w:t>01.2020</w:t>
      </w:r>
      <w:r w:rsidRPr="00D92DC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составило 20 167,3 тыс. </w:t>
      </w:r>
      <w:r w:rsidRPr="00057FB5">
        <w:rPr>
          <w:rFonts w:ascii="Times New Roman" w:hAnsi="Times New Roman"/>
          <w:sz w:val="26"/>
          <w:szCs w:val="26"/>
        </w:rPr>
        <w:t>рублей, или 96,9%, в том числе за счет средств федерального бюджета –</w:t>
      </w:r>
      <w:r>
        <w:rPr>
          <w:rFonts w:ascii="Times New Roman" w:hAnsi="Times New Roman"/>
          <w:sz w:val="26"/>
          <w:szCs w:val="26"/>
        </w:rPr>
        <w:t xml:space="preserve"> 9096,8</w:t>
      </w:r>
      <w:r w:rsidRPr="00057FB5">
        <w:rPr>
          <w:rFonts w:ascii="Times New Roman" w:hAnsi="Times New Roman"/>
          <w:sz w:val="26"/>
          <w:szCs w:val="26"/>
        </w:rPr>
        <w:t xml:space="preserve"> тыс. рублей и республиканского бюджета –</w:t>
      </w:r>
      <w:r>
        <w:rPr>
          <w:rFonts w:ascii="Times New Roman" w:hAnsi="Times New Roman"/>
          <w:sz w:val="26"/>
          <w:szCs w:val="26"/>
        </w:rPr>
        <w:t xml:space="preserve"> 10 682,4</w:t>
      </w:r>
      <w:r w:rsidRPr="00057FB5">
        <w:rPr>
          <w:rFonts w:ascii="Times New Roman" w:hAnsi="Times New Roman"/>
          <w:sz w:val="26"/>
          <w:szCs w:val="26"/>
        </w:rPr>
        <w:t xml:space="preserve"> тыс. рублей, бюджета муниципального образования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FB5">
        <w:rPr>
          <w:rFonts w:ascii="Times New Roman" w:hAnsi="Times New Roman"/>
          <w:sz w:val="26"/>
          <w:szCs w:val="26"/>
        </w:rPr>
        <w:t>388,1 тыс. рублей.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8C5961" w:rsidRPr="002D2DC5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2DC5">
        <w:rPr>
          <w:rFonts w:ascii="Times New Roman" w:hAnsi="Times New Roman"/>
          <w:sz w:val="26"/>
          <w:szCs w:val="26"/>
        </w:rPr>
        <w:t>1.3. Закупка спортивного оборудования для спортивных школ олимпийского резерва и училищ олимпийского резерва – 724 тыс. рублей,  в том числе за счет средств федерального бюджета – 658,8 тыс. рублей, республиканского бюджета – 65,2 тыс. рублей.</w:t>
      </w:r>
    </w:p>
    <w:p w:rsidR="008C5961" w:rsidRPr="002D2DC5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D2DC5">
        <w:rPr>
          <w:rFonts w:ascii="Times New Roman" w:hAnsi="Times New Roman"/>
          <w:sz w:val="26"/>
          <w:szCs w:val="26"/>
        </w:rPr>
        <w:t>Минспортом</w:t>
      </w:r>
      <w:proofErr w:type="spellEnd"/>
      <w:r w:rsidRPr="002D2DC5">
        <w:rPr>
          <w:rFonts w:ascii="Times New Roman" w:hAnsi="Times New Roman"/>
          <w:sz w:val="26"/>
          <w:szCs w:val="26"/>
        </w:rPr>
        <w:t xml:space="preserve"> Хакасии заключено 2 государственных контракта с ООО «</w:t>
      </w:r>
      <w:proofErr w:type="spellStart"/>
      <w:r w:rsidRPr="002D2DC5">
        <w:rPr>
          <w:rFonts w:ascii="Times New Roman" w:hAnsi="Times New Roman"/>
          <w:sz w:val="26"/>
          <w:szCs w:val="26"/>
        </w:rPr>
        <w:t>Меганти</w:t>
      </w:r>
      <w:proofErr w:type="spellEnd"/>
      <w:r w:rsidRPr="002D2DC5">
        <w:rPr>
          <w:rFonts w:ascii="Times New Roman" w:hAnsi="Times New Roman"/>
          <w:sz w:val="26"/>
          <w:szCs w:val="26"/>
        </w:rPr>
        <w:t>» на общую сумму 724 тыс. рублей на поставку комплекта спортивного оборудования для общефизической подготовки для спортивных школ и училищ олимпийского резерва и тренажера «</w:t>
      </w:r>
      <w:proofErr w:type="spellStart"/>
      <w:r w:rsidRPr="002D2DC5">
        <w:rPr>
          <w:rFonts w:ascii="Times New Roman" w:hAnsi="Times New Roman"/>
          <w:sz w:val="26"/>
          <w:szCs w:val="26"/>
        </w:rPr>
        <w:t>Гиперэкстензия</w:t>
      </w:r>
      <w:proofErr w:type="spellEnd"/>
      <w:r w:rsidRPr="002D2DC5">
        <w:rPr>
          <w:rFonts w:ascii="Times New Roman" w:hAnsi="Times New Roman"/>
          <w:sz w:val="26"/>
          <w:szCs w:val="26"/>
        </w:rPr>
        <w:t>» OXYGEN HYPERPRESS BOARD. Обязательства по контрактам поставщиком выполнены.</w:t>
      </w:r>
    </w:p>
    <w:p w:rsidR="008C5961" w:rsidRPr="002D2DC5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2DC5">
        <w:rPr>
          <w:rFonts w:ascii="Times New Roman" w:hAnsi="Times New Roman"/>
          <w:sz w:val="26"/>
          <w:szCs w:val="26"/>
        </w:rPr>
        <w:t>Исполнение по состоянию на 01.01.2020 составило 724 тыс. рублей</w:t>
      </w:r>
      <w:r w:rsidR="00A73EB4">
        <w:rPr>
          <w:rFonts w:ascii="Times New Roman" w:hAnsi="Times New Roman"/>
          <w:sz w:val="26"/>
          <w:szCs w:val="26"/>
        </w:rPr>
        <w:t xml:space="preserve"> (</w:t>
      </w:r>
      <w:r w:rsidRPr="002D2DC5">
        <w:rPr>
          <w:rFonts w:ascii="Times New Roman" w:hAnsi="Times New Roman"/>
          <w:sz w:val="26"/>
          <w:szCs w:val="26"/>
        </w:rPr>
        <w:t>100%</w:t>
      </w:r>
      <w:r w:rsidR="00A73EB4">
        <w:rPr>
          <w:rFonts w:ascii="Times New Roman" w:hAnsi="Times New Roman"/>
          <w:sz w:val="26"/>
          <w:szCs w:val="26"/>
        </w:rPr>
        <w:t>)</w:t>
      </w:r>
      <w:r w:rsidRPr="002D2DC5">
        <w:rPr>
          <w:rFonts w:ascii="Times New Roman" w:hAnsi="Times New Roman"/>
          <w:sz w:val="26"/>
          <w:szCs w:val="26"/>
        </w:rPr>
        <w:t>.</w:t>
      </w:r>
    </w:p>
    <w:p w:rsidR="008C5961" w:rsidRPr="002D2DC5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2D2DC5">
        <w:rPr>
          <w:rFonts w:ascii="Times New Roman" w:hAnsi="Times New Roman"/>
          <w:i/>
          <w:sz w:val="26"/>
          <w:szCs w:val="26"/>
        </w:rPr>
        <w:t>2) Создание или модернизация футбольных полей с искусственным покрытием:</w:t>
      </w:r>
    </w:p>
    <w:p w:rsidR="008C5961" w:rsidRPr="002D2DC5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2DC5">
        <w:rPr>
          <w:rFonts w:ascii="Times New Roman" w:hAnsi="Times New Roman"/>
          <w:sz w:val="26"/>
          <w:szCs w:val="26"/>
        </w:rPr>
        <w:t>В рамках заключенного Соглашения от 11.02.2019 № 777-08-2019-195 с Министерством спорта РФ предусмотрено:</w:t>
      </w:r>
    </w:p>
    <w:p w:rsidR="008C5961" w:rsidRPr="002D2DC5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2DC5">
        <w:rPr>
          <w:rFonts w:ascii="Times New Roman" w:hAnsi="Times New Roman"/>
          <w:sz w:val="26"/>
          <w:szCs w:val="26"/>
        </w:rPr>
        <w:t>2.1. Закупка спортивно-технологического оборудования для создания малых спортивных площадок в центрах тестирования Всероссийского физкультурно-спортивного комплекса «Готов к труду и обороне» (далее - ГТО) – 10 185 тыс. рублей,  в том числе за счет средств федерального бюджета – 10 082,7 тыс. рублей, республиканского бюджета – 102,3 тыс. рублей.</w:t>
      </w:r>
    </w:p>
    <w:p w:rsidR="008C5961" w:rsidRPr="002D2DC5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D2DC5">
        <w:rPr>
          <w:rFonts w:ascii="Times New Roman" w:hAnsi="Times New Roman"/>
          <w:sz w:val="26"/>
          <w:szCs w:val="26"/>
        </w:rPr>
        <w:t>Минспортом</w:t>
      </w:r>
      <w:proofErr w:type="spellEnd"/>
      <w:r w:rsidRPr="002D2DC5">
        <w:rPr>
          <w:rFonts w:ascii="Times New Roman" w:hAnsi="Times New Roman"/>
          <w:sz w:val="26"/>
          <w:szCs w:val="26"/>
        </w:rPr>
        <w:t xml:space="preserve"> Хакасии заключено 2 государственных контракта на поставку спортивно-технологического оборудования для создания малых спортивных </w:t>
      </w:r>
      <w:r w:rsidRPr="002D2DC5">
        <w:rPr>
          <w:rFonts w:ascii="Times New Roman" w:hAnsi="Times New Roman"/>
          <w:sz w:val="26"/>
          <w:szCs w:val="26"/>
        </w:rPr>
        <w:lastRenderedPageBreak/>
        <w:t>площадок с ООО «</w:t>
      </w:r>
      <w:proofErr w:type="spellStart"/>
      <w:r w:rsidRPr="002D2DC5">
        <w:rPr>
          <w:rFonts w:ascii="Times New Roman" w:hAnsi="Times New Roman"/>
          <w:sz w:val="26"/>
          <w:szCs w:val="26"/>
        </w:rPr>
        <w:t>Меганти</w:t>
      </w:r>
      <w:proofErr w:type="spellEnd"/>
      <w:r w:rsidRPr="002D2DC5">
        <w:rPr>
          <w:rFonts w:ascii="Times New Roman" w:hAnsi="Times New Roman"/>
          <w:sz w:val="26"/>
          <w:szCs w:val="26"/>
        </w:rPr>
        <w:t>» на общую сумму 10 180,8 тыс. рублей. Обязательства по контрактам поставщиком выполнены.</w:t>
      </w:r>
    </w:p>
    <w:p w:rsidR="008C5961" w:rsidRPr="002D2DC5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4AC0">
        <w:rPr>
          <w:rFonts w:ascii="Times New Roman" w:hAnsi="Times New Roman"/>
          <w:sz w:val="26"/>
          <w:szCs w:val="26"/>
        </w:rPr>
        <w:t>Исполнение по состоянию на 01.01.2020 составило  10 180,8 тыс. рублей, или 99,96% от</w:t>
      </w:r>
      <w:r w:rsidRPr="002D2DC5">
        <w:rPr>
          <w:rFonts w:ascii="Times New Roman" w:hAnsi="Times New Roman"/>
          <w:sz w:val="26"/>
          <w:szCs w:val="26"/>
        </w:rPr>
        <w:t xml:space="preserve"> плана, в том числе за счет средств федерального бюджета – 10 078,5 тыс. рублей, республиканского бюджета – 102,3 тыс. рублей. </w:t>
      </w:r>
    </w:p>
    <w:p w:rsidR="008C5961" w:rsidRPr="002D2DC5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2DC5">
        <w:rPr>
          <w:rFonts w:ascii="Times New Roman" w:hAnsi="Times New Roman"/>
          <w:sz w:val="26"/>
          <w:szCs w:val="26"/>
        </w:rPr>
        <w:t>2.2. Создание или модернизация футбольных полей с искусственным покрытием и легкоатлетическими беговыми дорожками – 40 404 тыс. рублей,  в том числе за счет средств федерального бюджета – 40</w:t>
      </w:r>
      <w:r w:rsidR="00A73EB4">
        <w:rPr>
          <w:rFonts w:ascii="Times New Roman" w:hAnsi="Times New Roman"/>
          <w:sz w:val="26"/>
          <w:szCs w:val="26"/>
        </w:rPr>
        <w:t> </w:t>
      </w:r>
      <w:r w:rsidRPr="002D2DC5">
        <w:rPr>
          <w:rFonts w:ascii="Times New Roman" w:hAnsi="Times New Roman"/>
          <w:sz w:val="26"/>
          <w:szCs w:val="26"/>
        </w:rPr>
        <w:t xml:space="preserve">000 тыс. рублей, республиканского бюджета – 404 тыс. рублей. </w:t>
      </w:r>
    </w:p>
    <w:p w:rsidR="008C5961" w:rsidRPr="002D2DC5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D2DC5">
        <w:rPr>
          <w:rFonts w:ascii="Times New Roman" w:hAnsi="Times New Roman"/>
          <w:sz w:val="26"/>
          <w:szCs w:val="26"/>
        </w:rPr>
        <w:t>Минспортом</w:t>
      </w:r>
      <w:proofErr w:type="spellEnd"/>
      <w:r w:rsidRPr="002D2DC5">
        <w:rPr>
          <w:rFonts w:ascii="Times New Roman" w:hAnsi="Times New Roman"/>
          <w:sz w:val="26"/>
          <w:szCs w:val="26"/>
        </w:rPr>
        <w:t xml:space="preserve"> Хакасии заключено 4 государственных контракта на поставку</w:t>
      </w:r>
      <w:r w:rsidRPr="002D2DC5">
        <w:t xml:space="preserve"> </w:t>
      </w:r>
      <w:r w:rsidRPr="002D2DC5">
        <w:rPr>
          <w:rFonts w:ascii="Times New Roman" w:hAnsi="Times New Roman"/>
          <w:sz w:val="26"/>
          <w:szCs w:val="26"/>
        </w:rPr>
        <w:t>комплекта спортивно-технологического оборудования для создания или модернизации футбольных полей с искусственным покрытием и комплектов покрытия для легкоатлетических беговых дорожек, амортизирующего наполнителя для футбольных полей с искусственным покрытием (резиновая крошка) на общую сумму 40 404 тыс. рублей. Обязательства по контрактам поставщиком выполнены.</w:t>
      </w:r>
    </w:p>
    <w:p w:rsidR="008C5961" w:rsidRPr="002D2DC5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2DC5">
        <w:rPr>
          <w:rFonts w:ascii="Times New Roman" w:hAnsi="Times New Roman"/>
          <w:sz w:val="26"/>
          <w:szCs w:val="26"/>
        </w:rPr>
        <w:t>Исполнение по состоянию на 01.01.2020 составило 40 404 тыс. рублей</w:t>
      </w:r>
      <w:r w:rsidR="00A73EB4">
        <w:rPr>
          <w:rFonts w:ascii="Times New Roman" w:hAnsi="Times New Roman"/>
          <w:sz w:val="26"/>
          <w:szCs w:val="26"/>
        </w:rPr>
        <w:t xml:space="preserve"> (</w:t>
      </w:r>
      <w:r w:rsidRPr="002D2DC5">
        <w:rPr>
          <w:rFonts w:ascii="Times New Roman" w:hAnsi="Times New Roman"/>
          <w:sz w:val="26"/>
          <w:szCs w:val="26"/>
        </w:rPr>
        <w:t>100%</w:t>
      </w:r>
      <w:r w:rsidR="00A73EB4">
        <w:rPr>
          <w:rFonts w:ascii="Times New Roman" w:hAnsi="Times New Roman"/>
          <w:sz w:val="26"/>
          <w:szCs w:val="26"/>
        </w:rPr>
        <w:t>)</w:t>
      </w:r>
      <w:r w:rsidRPr="002D2DC5">
        <w:rPr>
          <w:rFonts w:ascii="Times New Roman" w:hAnsi="Times New Roman"/>
          <w:sz w:val="26"/>
          <w:szCs w:val="26"/>
        </w:rPr>
        <w:t>.</w:t>
      </w:r>
    </w:p>
    <w:p w:rsidR="008C5961" w:rsidRPr="002D2DC5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2D2DC5">
        <w:rPr>
          <w:rFonts w:ascii="Times New Roman" w:hAnsi="Times New Roman"/>
          <w:i/>
          <w:sz w:val="26"/>
          <w:szCs w:val="26"/>
        </w:rPr>
        <w:t>3) Совершенствование спортивной подготовки по хоккею:</w:t>
      </w:r>
    </w:p>
    <w:p w:rsidR="008C5961" w:rsidRPr="002D2DC5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D2DC5">
        <w:rPr>
          <w:rFonts w:ascii="Times New Roman" w:hAnsi="Times New Roman"/>
          <w:color w:val="000000"/>
          <w:sz w:val="26"/>
          <w:szCs w:val="26"/>
        </w:rPr>
        <w:t>В рамках заключенного Соглашения</w:t>
      </w:r>
      <w:r w:rsidRPr="002D2DC5">
        <w:rPr>
          <w:rFonts w:ascii="Times New Roman" w:hAnsi="Times New Roman"/>
          <w:sz w:val="26"/>
          <w:szCs w:val="26"/>
        </w:rPr>
        <w:t xml:space="preserve"> от 11.02.2019 № 777-08-2019-206195 с Министерством спорта РФ предусмотрено финансовое обеспечение на </w:t>
      </w:r>
      <w:r w:rsidRPr="002D2DC5">
        <w:rPr>
          <w:rFonts w:ascii="Times New Roman" w:eastAsiaTheme="minorHAnsi" w:hAnsi="Times New Roman"/>
          <w:sz w:val="26"/>
          <w:szCs w:val="26"/>
          <w:lang w:eastAsia="en-US"/>
        </w:rPr>
        <w:t xml:space="preserve">приобретение спортивного оборудования и инвентаря для приведения организаций спортивной  подготовки в нормативное состояние </w:t>
      </w:r>
      <w:r w:rsidRPr="002D2DC5">
        <w:rPr>
          <w:rFonts w:ascii="Times New Roman" w:hAnsi="Times New Roman"/>
          <w:sz w:val="26"/>
          <w:szCs w:val="26"/>
        </w:rPr>
        <w:t>(поставка нового спортивного оборудования и инвентаря в спортивные школы олимпийского резерва, в том числе по хоккею) на сумму 25 253</w:t>
      </w:r>
      <w:r w:rsidRPr="002D2DC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2D2DC5">
        <w:rPr>
          <w:rFonts w:ascii="Times New Roman" w:hAnsi="Times New Roman"/>
          <w:sz w:val="26"/>
          <w:szCs w:val="26"/>
        </w:rPr>
        <w:t xml:space="preserve">тыс. рублей, из них субсидии из федерального бюджета – </w:t>
      </w:r>
      <w:r w:rsidRPr="002D2DC5">
        <w:rPr>
          <w:rFonts w:ascii="Times New Roman" w:eastAsiaTheme="minorHAnsi" w:hAnsi="Times New Roman"/>
          <w:sz w:val="26"/>
          <w:szCs w:val="26"/>
          <w:lang w:eastAsia="en-US"/>
        </w:rPr>
        <w:t>25 000 тыс. рублей</w:t>
      </w:r>
      <w:proofErr w:type="gramEnd"/>
      <w:r w:rsidRPr="002D2DC5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Pr="002D2DC5">
        <w:rPr>
          <w:rFonts w:ascii="Times New Roman" w:hAnsi="Times New Roman"/>
          <w:sz w:val="26"/>
          <w:szCs w:val="26"/>
        </w:rPr>
        <w:t>средства республиканского бюджета – 253 тыс. рублей.</w:t>
      </w:r>
    </w:p>
    <w:p w:rsidR="008C5961" w:rsidRPr="002D2DC5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D2DC5">
        <w:rPr>
          <w:rFonts w:ascii="Times New Roman" w:hAnsi="Times New Roman"/>
          <w:sz w:val="26"/>
          <w:szCs w:val="26"/>
        </w:rPr>
        <w:t>Минспортом</w:t>
      </w:r>
      <w:proofErr w:type="spellEnd"/>
      <w:r w:rsidRPr="002D2DC5">
        <w:rPr>
          <w:rFonts w:ascii="Times New Roman" w:hAnsi="Times New Roman"/>
          <w:sz w:val="26"/>
          <w:szCs w:val="26"/>
        </w:rPr>
        <w:t xml:space="preserve"> Хакасии заключено 3 государственных контракта на поставку</w:t>
      </w:r>
      <w:r w:rsidRPr="002D2DC5">
        <w:rPr>
          <w:sz w:val="26"/>
          <w:szCs w:val="26"/>
        </w:rPr>
        <w:t xml:space="preserve"> </w:t>
      </w:r>
      <w:r w:rsidRPr="002D2DC5">
        <w:rPr>
          <w:rFonts w:ascii="Times New Roman" w:hAnsi="Times New Roman"/>
          <w:sz w:val="26"/>
          <w:szCs w:val="26"/>
        </w:rPr>
        <w:t xml:space="preserve">спортивно-технологического оборудования для совершенствования спортивной подготовки по хоккею на общую сумму 25 251,5 тыс. рублей, в том числе за счет федерального бюджета – 24 998,5 тыс. рублей и республиканского бюджета – 253 тыс. рублей. Исполнено на 100%. </w:t>
      </w:r>
    </w:p>
    <w:p w:rsidR="008C5961" w:rsidRPr="00503FDA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2D2DC5">
        <w:rPr>
          <w:rFonts w:ascii="Times New Roman" w:hAnsi="Times New Roman"/>
          <w:i/>
          <w:sz w:val="26"/>
          <w:szCs w:val="26"/>
        </w:rPr>
        <w:t xml:space="preserve">4) Поддержка </w:t>
      </w:r>
      <w:r w:rsidRPr="00503FDA">
        <w:rPr>
          <w:rFonts w:ascii="Times New Roman" w:hAnsi="Times New Roman"/>
          <w:i/>
          <w:sz w:val="26"/>
          <w:szCs w:val="26"/>
        </w:rPr>
        <w:t>спортивных организаций, осуществляющих подготовку спортивного резерва для сборных команд РФ:</w:t>
      </w:r>
    </w:p>
    <w:p w:rsidR="008C5961" w:rsidRPr="002D2DC5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3FDA">
        <w:rPr>
          <w:rFonts w:ascii="Times New Roman" w:hAnsi="Times New Roman"/>
          <w:color w:val="000000"/>
          <w:sz w:val="26"/>
          <w:szCs w:val="26"/>
        </w:rPr>
        <w:t xml:space="preserve">В рамках заключенного Соглашения </w:t>
      </w:r>
      <w:r w:rsidRPr="00503FDA">
        <w:rPr>
          <w:rFonts w:ascii="Times New Roman" w:hAnsi="Times New Roman"/>
          <w:sz w:val="26"/>
          <w:szCs w:val="26"/>
        </w:rPr>
        <w:t>от 06.02.2019 № 777-08-2019-010 с Министерством спорта РФ предусмотрено финансовое обеспечение на</w:t>
      </w:r>
      <w:r w:rsidRPr="00503FDA">
        <w:rPr>
          <w:rFonts w:ascii="Times New Roman" w:eastAsiaTheme="minorHAnsi" w:hAnsi="Times New Roman"/>
          <w:sz w:val="26"/>
          <w:szCs w:val="26"/>
          <w:lang w:eastAsia="en-US"/>
        </w:rPr>
        <w:t xml:space="preserve"> государственную поддержку спортивных организаций, осуществляющих подготовку спортивного резерва для сборных команд РФ</w:t>
      </w:r>
      <w:r w:rsidRPr="00503FDA">
        <w:rPr>
          <w:rFonts w:ascii="Times New Roman" w:hAnsi="Times New Roman"/>
          <w:sz w:val="26"/>
          <w:szCs w:val="26"/>
        </w:rPr>
        <w:t xml:space="preserve"> на сумму 3423</w:t>
      </w:r>
      <w:r w:rsidRPr="00503FDA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Pr="00503FDA">
        <w:rPr>
          <w:rFonts w:ascii="Times New Roman" w:hAnsi="Times New Roman"/>
          <w:sz w:val="26"/>
          <w:szCs w:val="26"/>
        </w:rPr>
        <w:t xml:space="preserve">тыс. рублей, из них субсидии из федерального бюджета – </w:t>
      </w:r>
      <w:r w:rsidRPr="00503FDA">
        <w:rPr>
          <w:rFonts w:ascii="Times New Roman" w:eastAsiaTheme="minorHAnsi" w:hAnsi="Times New Roman"/>
          <w:sz w:val="26"/>
          <w:szCs w:val="26"/>
          <w:lang w:eastAsia="en-US"/>
        </w:rPr>
        <w:t>3114,7 тыс. рублей</w:t>
      </w:r>
      <w:r w:rsidRPr="002D2DC5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Pr="002D2DC5">
        <w:rPr>
          <w:rFonts w:ascii="Times New Roman" w:hAnsi="Times New Roman"/>
          <w:sz w:val="26"/>
          <w:szCs w:val="26"/>
        </w:rPr>
        <w:t>средства республиканского бюджета – 308,3 тыс. рублей.</w:t>
      </w:r>
    </w:p>
    <w:p w:rsidR="008C5961" w:rsidRDefault="008C5961" w:rsidP="008C59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D2DC5">
        <w:rPr>
          <w:rFonts w:ascii="Times New Roman" w:hAnsi="Times New Roman"/>
          <w:sz w:val="26"/>
          <w:szCs w:val="26"/>
        </w:rPr>
        <w:t>Минспортом</w:t>
      </w:r>
      <w:proofErr w:type="spellEnd"/>
      <w:r w:rsidRPr="002D2DC5">
        <w:rPr>
          <w:rFonts w:ascii="Times New Roman" w:hAnsi="Times New Roman"/>
          <w:sz w:val="26"/>
          <w:szCs w:val="26"/>
        </w:rPr>
        <w:t xml:space="preserve"> Хакасии заключено Дополнительное соглашение от 01.04.2019 № 2 к соглашению от 29.12.2018 </w:t>
      </w:r>
      <w:r w:rsidR="00395268" w:rsidRPr="002D2DC5">
        <w:rPr>
          <w:rFonts w:ascii="Times New Roman" w:hAnsi="Times New Roman"/>
          <w:sz w:val="26"/>
          <w:szCs w:val="26"/>
        </w:rPr>
        <w:t xml:space="preserve">№ 2 </w:t>
      </w:r>
      <w:r w:rsidRPr="002D2DC5">
        <w:rPr>
          <w:rFonts w:ascii="Times New Roman" w:hAnsi="Times New Roman"/>
          <w:sz w:val="26"/>
          <w:szCs w:val="26"/>
        </w:rPr>
        <w:t xml:space="preserve">«О предоставлении субсидии бюджетным учреждениям на финансовое обеспечение государственного задания на оказание государственных услуг (выполнение работ) в 2019 году» с Государственным бюджетным учреждением Республики Хакасия «Спортивная школа олимпийского резерва имени В.И. </w:t>
      </w:r>
      <w:proofErr w:type="spellStart"/>
      <w:r w:rsidRPr="002D2DC5">
        <w:rPr>
          <w:rFonts w:ascii="Times New Roman" w:hAnsi="Times New Roman"/>
          <w:sz w:val="26"/>
          <w:szCs w:val="26"/>
        </w:rPr>
        <w:t>Чаркова</w:t>
      </w:r>
      <w:proofErr w:type="spellEnd"/>
      <w:r w:rsidRPr="002D2DC5">
        <w:rPr>
          <w:rFonts w:ascii="Times New Roman" w:hAnsi="Times New Roman"/>
          <w:sz w:val="26"/>
          <w:szCs w:val="26"/>
        </w:rPr>
        <w:t xml:space="preserve">». В соответствии с приложением к дополнительному соглашению субсидия на оказание адресной финансовой поддержки спортивным организациям, осуществляющим подготовку спортивного резерва для сборных </w:t>
      </w:r>
      <w:r w:rsidRPr="00503FDA">
        <w:rPr>
          <w:rFonts w:ascii="Times New Roman" w:hAnsi="Times New Roman"/>
          <w:sz w:val="26"/>
          <w:szCs w:val="26"/>
        </w:rPr>
        <w:t>команд РФ, составляет</w:t>
      </w:r>
      <w:r w:rsidRPr="002D2DC5">
        <w:rPr>
          <w:rFonts w:ascii="Times New Roman" w:hAnsi="Times New Roman"/>
          <w:sz w:val="26"/>
          <w:szCs w:val="26"/>
        </w:rPr>
        <w:t xml:space="preserve"> 3423 тыс. рублей, из них субсидии из федерального </w:t>
      </w:r>
      <w:r w:rsidRPr="002D2DC5">
        <w:rPr>
          <w:rFonts w:ascii="Times New Roman" w:hAnsi="Times New Roman"/>
          <w:sz w:val="26"/>
          <w:szCs w:val="26"/>
        </w:rPr>
        <w:lastRenderedPageBreak/>
        <w:t xml:space="preserve">бюджета – </w:t>
      </w:r>
      <w:r w:rsidRPr="002D2DC5">
        <w:rPr>
          <w:rFonts w:ascii="Times New Roman" w:eastAsiaTheme="minorHAnsi" w:hAnsi="Times New Roman"/>
          <w:sz w:val="26"/>
          <w:szCs w:val="26"/>
          <w:lang w:eastAsia="en-US"/>
        </w:rPr>
        <w:t xml:space="preserve">3114,7 тыс. рублей, </w:t>
      </w:r>
      <w:r w:rsidRPr="002D2DC5">
        <w:rPr>
          <w:rFonts w:ascii="Times New Roman" w:hAnsi="Times New Roman"/>
          <w:sz w:val="26"/>
          <w:szCs w:val="26"/>
        </w:rPr>
        <w:t xml:space="preserve">средства республиканского бюджета – 308,3 тыс. рублей. Субсидия учреждению перечислена в полном объеме. </w:t>
      </w:r>
    </w:p>
    <w:p w:rsidR="00A73EB4" w:rsidRPr="00684AC0" w:rsidRDefault="00D60655" w:rsidP="00A73E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A73EB4" w:rsidRPr="00605F28">
        <w:rPr>
          <w:rFonts w:ascii="Times New Roman" w:hAnsi="Times New Roman"/>
          <w:sz w:val="26"/>
          <w:szCs w:val="26"/>
        </w:rPr>
        <w:t>сполнен</w:t>
      </w:r>
      <w:r w:rsidR="00A73EB4">
        <w:rPr>
          <w:rFonts w:ascii="Times New Roman" w:hAnsi="Times New Roman"/>
          <w:sz w:val="26"/>
          <w:szCs w:val="26"/>
        </w:rPr>
        <w:t>ие</w:t>
      </w:r>
      <w:r w:rsidR="00A73EB4" w:rsidRPr="00605F28">
        <w:rPr>
          <w:rFonts w:ascii="Times New Roman" w:hAnsi="Times New Roman"/>
          <w:sz w:val="26"/>
          <w:szCs w:val="26"/>
        </w:rPr>
        <w:t xml:space="preserve"> </w:t>
      </w:r>
      <w:r w:rsidR="00A73EB4">
        <w:rPr>
          <w:rFonts w:ascii="Times New Roman" w:hAnsi="Times New Roman"/>
          <w:sz w:val="26"/>
          <w:szCs w:val="26"/>
        </w:rPr>
        <w:t>за 2019 год</w:t>
      </w:r>
      <w:r w:rsidR="00A73EB4" w:rsidRPr="00605F28">
        <w:rPr>
          <w:rFonts w:ascii="Times New Roman" w:hAnsi="Times New Roman"/>
          <w:sz w:val="26"/>
          <w:szCs w:val="26"/>
        </w:rPr>
        <w:t xml:space="preserve"> по региональному проекту «Спорт – норма жизни»</w:t>
      </w:r>
      <w:r w:rsidR="00A73EB4">
        <w:rPr>
          <w:rFonts w:ascii="Times New Roman" w:hAnsi="Times New Roman"/>
          <w:sz w:val="26"/>
          <w:szCs w:val="26"/>
        </w:rPr>
        <w:t xml:space="preserve"> </w:t>
      </w:r>
      <w:r w:rsidR="00A73EB4" w:rsidRPr="00684AC0">
        <w:rPr>
          <w:rFonts w:ascii="Times New Roman" w:hAnsi="Times New Roman"/>
          <w:sz w:val="26"/>
          <w:szCs w:val="26"/>
        </w:rPr>
        <w:t>состав</w:t>
      </w:r>
      <w:r w:rsidRPr="00684AC0">
        <w:rPr>
          <w:rFonts w:ascii="Times New Roman" w:hAnsi="Times New Roman"/>
          <w:sz w:val="26"/>
          <w:szCs w:val="26"/>
        </w:rPr>
        <w:t>ило</w:t>
      </w:r>
      <w:r w:rsidR="00A73EB4" w:rsidRPr="00684AC0">
        <w:rPr>
          <w:rFonts w:ascii="Times New Roman" w:hAnsi="Times New Roman"/>
          <w:sz w:val="26"/>
          <w:szCs w:val="26"/>
        </w:rPr>
        <w:t xml:space="preserve"> </w:t>
      </w:r>
      <w:r w:rsidR="008C11BB" w:rsidRPr="00684AC0">
        <w:rPr>
          <w:rFonts w:ascii="Times New Roman" w:hAnsi="Times New Roman"/>
          <w:sz w:val="26"/>
          <w:szCs w:val="26"/>
        </w:rPr>
        <w:t>148 008,2 тыс. рублей (</w:t>
      </w:r>
      <w:r w:rsidR="00A73EB4" w:rsidRPr="00684AC0">
        <w:rPr>
          <w:rFonts w:ascii="Times New Roman" w:hAnsi="Times New Roman"/>
          <w:sz w:val="26"/>
          <w:szCs w:val="26"/>
        </w:rPr>
        <w:t>87,5%</w:t>
      </w:r>
      <w:r w:rsidR="008C11BB" w:rsidRPr="00684AC0">
        <w:rPr>
          <w:rFonts w:ascii="Times New Roman" w:hAnsi="Times New Roman"/>
          <w:sz w:val="26"/>
          <w:szCs w:val="26"/>
        </w:rPr>
        <w:t>)</w:t>
      </w:r>
      <w:r w:rsidR="00A73EB4" w:rsidRPr="00684AC0">
        <w:rPr>
          <w:rFonts w:ascii="Times New Roman" w:hAnsi="Times New Roman"/>
          <w:sz w:val="26"/>
          <w:szCs w:val="26"/>
        </w:rPr>
        <w:t xml:space="preserve">, в том числе </w:t>
      </w:r>
      <w:r w:rsidR="008C11BB" w:rsidRPr="00684AC0">
        <w:rPr>
          <w:rFonts w:ascii="Times New Roman" w:hAnsi="Times New Roman"/>
          <w:sz w:val="26"/>
          <w:szCs w:val="26"/>
        </w:rPr>
        <w:t xml:space="preserve">за счет </w:t>
      </w:r>
      <w:r w:rsidR="00A73EB4" w:rsidRPr="00684AC0">
        <w:rPr>
          <w:rFonts w:ascii="Times New Roman" w:hAnsi="Times New Roman"/>
          <w:sz w:val="26"/>
          <w:szCs w:val="26"/>
        </w:rPr>
        <w:t>средств федерального бюджета – 103 316,3 тыс. рублей, республиканского бюджета – 13 335,4 тыс. рублей, бюджетов</w:t>
      </w:r>
      <w:r w:rsidR="008C11BB" w:rsidRPr="00684AC0">
        <w:rPr>
          <w:rFonts w:ascii="Times New Roman" w:hAnsi="Times New Roman"/>
          <w:sz w:val="26"/>
          <w:szCs w:val="26"/>
        </w:rPr>
        <w:t xml:space="preserve"> муниципальных образований</w:t>
      </w:r>
      <w:r w:rsidR="00A73EB4" w:rsidRPr="00684AC0">
        <w:rPr>
          <w:rFonts w:ascii="Times New Roman" w:hAnsi="Times New Roman"/>
          <w:sz w:val="26"/>
          <w:szCs w:val="26"/>
        </w:rPr>
        <w:t xml:space="preserve"> – 31 356,5 тыс. рублей. </w:t>
      </w:r>
    </w:p>
    <w:p w:rsidR="00A73EB4" w:rsidRPr="00647B6C" w:rsidRDefault="00A73EB4" w:rsidP="00A73E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84AC0">
        <w:rPr>
          <w:rFonts w:ascii="Times New Roman" w:hAnsi="Times New Roman"/>
          <w:bCs/>
          <w:sz w:val="26"/>
          <w:szCs w:val="26"/>
        </w:rPr>
        <w:t>Оперативная оценка хода реализации регионального проекта «Спорт – норма</w:t>
      </w:r>
      <w:r>
        <w:rPr>
          <w:rFonts w:ascii="Times New Roman" w:hAnsi="Times New Roman"/>
          <w:bCs/>
          <w:sz w:val="26"/>
          <w:szCs w:val="26"/>
        </w:rPr>
        <w:t xml:space="preserve"> жизни»</w:t>
      </w:r>
      <w:r w:rsidRPr="00CF16AD">
        <w:rPr>
          <w:rFonts w:ascii="Times New Roman" w:hAnsi="Times New Roman"/>
          <w:sz w:val="26"/>
          <w:szCs w:val="26"/>
        </w:rPr>
        <w:t xml:space="preserve"> </w:t>
      </w:r>
      <w:r w:rsidRPr="00CF16AD">
        <w:rPr>
          <w:rFonts w:ascii="Times New Roman" w:hAnsi="Times New Roman"/>
          <w:bCs/>
          <w:sz w:val="26"/>
          <w:szCs w:val="26"/>
        </w:rPr>
        <w:t>показала</w:t>
      </w:r>
      <w:r w:rsidRPr="00704C51">
        <w:rPr>
          <w:rFonts w:ascii="Times New Roman" w:hAnsi="Times New Roman"/>
          <w:bCs/>
          <w:sz w:val="26"/>
          <w:szCs w:val="26"/>
        </w:rPr>
        <w:t>, что контрольные точки пройдены</w:t>
      </w:r>
      <w:r w:rsidRPr="00CF16AD">
        <w:rPr>
          <w:rFonts w:ascii="Times New Roman" w:hAnsi="Times New Roman"/>
          <w:bCs/>
          <w:sz w:val="26"/>
          <w:szCs w:val="26"/>
        </w:rPr>
        <w:t xml:space="preserve"> в </w:t>
      </w:r>
      <w:r w:rsidRPr="00647B6C">
        <w:rPr>
          <w:rFonts w:ascii="Times New Roman" w:hAnsi="Times New Roman"/>
          <w:bCs/>
          <w:sz w:val="26"/>
          <w:szCs w:val="26"/>
        </w:rPr>
        <w:t>установленные ср</w:t>
      </w:r>
      <w:r>
        <w:rPr>
          <w:rFonts w:ascii="Times New Roman" w:hAnsi="Times New Roman"/>
          <w:bCs/>
          <w:sz w:val="26"/>
          <w:szCs w:val="26"/>
        </w:rPr>
        <w:t xml:space="preserve">оки, достигнуты </w:t>
      </w:r>
      <w:r w:rsidRPr="00684AC0">
        <w:rPr>
          <w:rFonts w:ascii="Times New Roman" w:hAnsi="Times New Roman"/>
          <w:bCs/>
          <w:sz w:val="26"/>
          <w:szCs w:val="26"/>
        </w:rPr>
        <w:t>все 14 показателей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:rsidR="008C11BB" w:rsidRDefault="008C11BB" w:rsidP="008C0D24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8C0D24" w:rsidRPr="00681772" w:rsidRDefault="00A05335" w:rsidP="008C0D2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81772">
        <w:rPr>
          <w:rFonts w:ascii="Times New Roman" w:hAnsi="Times New Roman"/>
          <w:b/>
          <w:sz w:val="26"/>
          <w:szCs w:val="26"/>
        </w:rPr>
        <w:t>2. </w:t>
      </w:r>
      <w:r w:rsidR="00137DE5">
        <w:rPr>
          <w:rFonts w:ascii="Times New Roman" w:hAnsi="Times New Roman"/>
          <w:b/>
          <w:sz w:val="26"/>
          <w:szCs w:val="26"/>
        </w:rPr>
        <w:t xml:space="preserve">В </w:t>
      </w:r>
      <w:r w:rsidR="00137DE5" w:rsidRPr="00137DE5">
        <w:rPr>
          <w:rFonts w:ascii="Times New Roman" w:hAnsi="Times New Roman"/>
          <w:b/>
          <w:sz w:val="26"/>
          <w:szCs w:val="26"/>
        </w:rPr>
        <w:t xml:space="preserve">рамках национального проекта </w:t>
      </w:r>
      <w:r w:rsidR="00FD7782" w:rsidRPr="00137DE5">
        <w:rPr>
          <w:rFonts w:ascii="Times New Roman" w:hAnsi="Times New Roman"/>
          <w:b/>
          <w:sz w:val="26"/>
          <w:szCs w:val="26"/>
        </w:rPr>
        <w:t>«</w:t>
      </w:r>
      <w:r w:rsidRPr="00137DE5">
        <w:rPr>
          <w:rFonts w:ascii="Times New Roman" w:hAnsi="Times New Roman"/>
          <w:b/>
          <w:sz w:val="26"/>
          <w:szCs w:val="26"/>
        </w:rPr>
        <w:t>Здравоохранение</w:t>
      </w:r>
      <w:r w:rsidR="00FD7782" w:rsidRPr="00137DE5">
        <w:rPr>
          <w:rFonts w:ascii="Times New Roman" w:hAnsi="Times New Roman"/>
          <w:b/>
          <w:sz w:val="26"/>
          <w:szCs w:val="26"/>
        </w:rPr>
        <w:t>»</w:t>
      </w:r>
      <w:r w:rsidRPr="00137DE5">
        <w:rPr>
          <w:rFonts w:ascii="Times New Roman" w:hAnsi="Times New Roman"/>
          <w:sz w:val="26"/>
          <w:szCs w:val="26"/>
        </w:rPr>
        <w:t xml:space="preserve"> на</w:t>
      </w:r>
      <w:r w:rsidRPr="00681772">
        <w:rPr>
          <w:rFonts w:ascii="Times New Roman" w:hAnsi="Times New Roman"/>
          <w:sz w:val="26"/>
          <w:szCs w:val="26"/>
        </w:rPr>
        <w:t xml:space="preserve"> территории Республики Хакасия на 2019 год определены 6 региональных проектов, </w:t>
      </w:r>
      <w:r w:rsidRPr="00681772">
        <w:rPr>
          <w:rFonts w:ascii="Times New Roman" w:hAnsi="Times New Roman"/>
          <w:bCs/>
          <w:iCs/>
          <w:sz w:val="26"/>
          <w:szCs w:val="26"/>
        </w:rPr>
        <w:t>о</w:t>
      </w:r>
      <w:r w:rsidRPr="00681772">
        <w:rPr>
          <w:rFonts w:ascii="Times New Roman" w:hAnsi="Times New Roman"/>
          <w:spacing w:val="-2"/>
          <w:sz w:val="26"/>
          <w:szCs w:val="26"/>
        </w:rPr>
        <w:t xml:space="preserve">тветственным исполнителем по которым </w:t>
      </w:r>
      <w:r w:rsidRPr="00681772">
        <w:rPr>
          <w:rFonts w:ascii="Times New Roman" w:hAnsi="Times New Roman"/>
          <w:sz w:val="26"/>
          <w:szCs w:val="26"/>
        </w:rPr>
        <w:t>является Минздрав Хакасии</w:t>
      </w:r>
      <w:r w:rsidR="008C0D24" w:rsidRPr="00681772">
        <w:rPr>
          <w:rFonts w:ascii="Times New Roman" w:hAnsi="Times New Roman"/>
          <w:sz w:val="26"/>
          <w:szCs w:val="26"/>
        </w:rPr>
        <w:t xml:space="preserve"> (таблица </w:t>
      </w:r>
      <w:r w:rsidR="00681772" w:rsidRPr="00681772">
        <w:rPr>
          <w:rFonts w:ascii="Times New Roman" w:hAnsi="Times New Roman"/>
          <w:sz w:val="26"/>
          <w:szCs w:val="26"/>
        </w:rPr>
        <w:t>8</w:t>
      </w:r>
      <w:r w:rsidR="008C0D24" w:rsidRPr="00681772">
        <w:rPr>
          <w:rFonts w:ascii="Times New Roman" w:hAnsi="Times New Roman"/>
          <w:sz w:val="26"/>
          <w:szCs w:val="26"/>
        </w:rPr>
        <w:t>).</w:t>
      </w:r>
    </w:p>
    <w:p w:rsidR="008C0D24" w:rsidRPr="00681772" w:rsidRDefault="008C0D24" w:rsidP="008C0D24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681772">
        <w:rPr>
          <w:rFonts w:ascii="Times New Roman" w:hAnsi="Times New Roman"/>
          <w:sz w:val="26"/>
          <w:szCs w:val="26"/>
        </w:rPr>
        <w:t xml:space="preserve">Таблица </w:t>
      </w:r>
      <w:r w:rsidR="00681772" w:rsidRPr="00681772">
        <w:rPr>
          <w:rFonts w:ascii="Times New Roman" w:hAnsi="Times New Roman"/>
          <w:sz w:val="26"/>
          <w:szCs w:val="26"/>
          <w:lang w:val="en-US"/>
        </w:rPr>
        <w:t>8</w:t>
      </w:r>
    </w:p>
    <w:p w:rsidR="00141827" w:rsidRPr="00681772" w:rsidRDefault="008C0D24" w:rsidP="008C0D24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  <w:lang w:val="en-US"/>
        </w:rPr>
      </w:pPr>
      <w:r w:rsidRPr="00681772">
        <w:rPr>
          <w:rFonts w:ascii="Times New Roman" w:hAnsi="Times New Roman"/>
          <w:sz w:val="26"/>
          <w:szCs w:val="26"/>
        </w:rPr>
        <w:t xml:space="preserve"> тыс. рублей</w:t>
      </w:r>
    </w:p>
    <w:tbl>
      <w:tblPr>
        <w:tblW w:w="9511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3"/>
        <w:gridCol w:w="1385"/>
        <w:gridCol w:w="1308"/>
        <w:gridCol w:w="1240"/>
        <w:gridCol w:w="745"/>
      </w:tblGrid>
      <w:tr w:rsidR="00681772" w:rsidRPr="00681772" w:rsidTr="006A0857">
        <w:trPr>
          <w:trHeight w:val="255"/>
          <w:tblHeader/>
        </w:trPr>
        <w:tc>
          <w:tcPr>
            <w:tcW w:w="4833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 </w:t>
            </w:r>
          </w:p>
        </w:tc>
        <w:tc>
          <w:tcPr>
            <w:tcW w:w="1308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роспись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681772" w:rsidRPr="00681772" w:rsidTr="006A0857">
        <w:trPr>
          <w:trHeight w:val="255"/>
        </w:trPr>
        <w:tc>
          <w:tcPr>
            <w:tcW w:w="4833" w:type="dxa"/>
            <w:vMerge w:val="restart"/>
            <w:shd w:val="clear" w:color="000000" w:fill="FFFFFF"/>
            <w:vAlign w:val="center"/>
            <w:hideMark/>
          </w:tcPr>
          <w:p w:rsidR="00681772" w:rsidRPr="00681772" w:rsidRDefault="00681772" w:rsidP="006817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 «Развитие первичной медико-санитарной помощи»</w:t>
            </w: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164 044,0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130 451,7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79,5</w:t>
            </w:r>
          </w:p>
        </w:tc>
      </w:tr>
      <w:tr w:rsidR="00681772" w:rsidRPr="00681772" w:rsidTr="006A0857">
        <w:trPr>
          <w:trHeight w:val="255"/>
        </w:trPr>
        <w:tc>
          <w:tcPr>
            <w:tcW w:w="4833" w:type="dxa"/>
            <w:vMerge/>
            <w:vAlign w:val="center"/>
            <w:hideMark/>
          </w:tcPr>
          <w:p w:rsidR="00681772" w:rsidRPr="00681772" w:rsidRDefault="00681772" w:rsidP="006817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105 828,0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105 816,3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681772" w:rsidRPr="00681772" w:rsidTr="006A0857">
        <w:trPr>
          <w:trHeight w:val="255"/>
        </w:trPr>
        <w:tc>
          <w:tcPr>
            <w:tcW w:w="4833" w:type="dxa"/>
            <w:vMerge/>
            <w:vAlign w:val="center"/>
            <w:hideMark/>
          </w:tcPr>
          <w:p w:rsidR="00681772" w:rsidRPr="00681772" w:rsidRDefault="00681772" w:rsidP="006817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58 216,0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24 635,4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42,3</w:t>
            </w:r>
          </w:p>
        </w:tc>
      </w:tr>
      <w:tr w:rsidR="00681772" w:rsidRPr="00681772" w:rsidTr="006A0857">
        <w:trPr>
          <w:trHeight w:val="255"/>
        </w:trPr>
        <w:tc>
          <w:tcPr>
            <w:tcW w:w="4833" w:type="dxa"/>
            <w:vMerge w:val="restart"/>
            <w:shd w:val="clear" w:color="000000" w:fill="FFFFFF"/>
            <w:vAlign w:val="center"/>
            <w:hideMark/>
          </w:tcPr>
          <w:p w:rsidR="00681772" w:rsidRPr="00681772" w:rsidRDefault="00681772" w:rsidP="006817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Региональный проект «Борьба с </w:t>
            </w:r>
            <w:proofErr w:type="spellStart"/>
            <w:proofErr w:type="gramStart"/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сердечно-сосудистыми</w:t>
            </w:r>
            <w:proofErr w:type="spellEnd"/>
            <w:proofErr w:type="gramEnd"/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заболеваниями»</w:t>
            </w: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60 723,0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55 679,5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91,7</w:t>
            </w:r>
          </w:p>
        </w:tc>
      </w:tr>
      <w:tr w:rsidR="00681772" w:rsidRPr="00681772" w:rsidTr="006A0857">
        <w:trPr>
          <w:trHeight w:val="255"/>
        </w:trPr>
        <w:tc>
          <w:tcPr>
            <w:tcW w:w="4833" w:type="dxa"/>
            <w:vMerge/>
            <w:vAlign w:val="center"/>
            <w:hideMark/>
          </w:tcPr>
          <w:p w:rsidR="00681772" w:rsidRPr="00681772" w:rsidRDefault="00681772" w:rsidP="006817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54 325,0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54 324,6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681772" w:rsidRPr="00681772" w:rsidTr="006A0857">
        <w:trPr>
          <w:trHeight w:val="255"/>
        </w:trPr>
        <w:tc>
          <w:tcPr>
            <w:tcW w:w="4833" w:type="dxa"/>
            <w:vMerge/>
            <w:vAlign w:val="center"/>
            <w:hideMark/>
          </w:tcPr>
          <w:p w:rsidR="00681772" w:rsidRPr="00681772" w:rsidRDefault="00681772" w:rsidP="006817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6 398,0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1 354,9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21,2</w:t>
            </w:r>
          </w:p>
        </w:tc>
      </w:tr>
      <w:tr w:rsidR="00681772" w:rsidRPr="00681772" w:rsidTr="006A0857">
        <w:trPr>
          <w:trHeight w:val="255"/>
        </w:trPr>
        <w:tc>
          <w:tcPr>
            <w:tcW w:w="4833" w:type="dxa"/>
            <w:vMerge w:val="restart"/>
            <w:shd w:val="clear" w:color="000000" w:fill="FFFFFF"/>
            <w:vAlign w:val="center"/>
            <w:hideMark/>
          </w:tcPr>
          <w:p w:rsidR="00681772" w:rsidRPr="00681772" w:rsidRDefault="00681772" w:rsidP="006817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 «Борьба с онкологическими заболеваниями»</w:t>
            </w: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1 452 117,0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1 278 894,4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88,1</w:t>
            </w:r>
          </w:p>
        </w:tc>
      </w:tr>
      <w:tr w:rsidR="00681772" w:rsidRPr="00681772" w:rsidTr="006A0857">
        <w:trPr>
          <w:trHeight w:val="255"/>
        </w:trPr>
        <w:tc>
          <w:tcPr>
            <w:tcW w:w="4833" w:type="dxa"/>
            <w:vMerge/>
            <w:vAlign w:val="center"/>
            <w:hideMark/>
          </w:tcPr>
          <w:p w:rsidR="00681772" w:rsidRPr="00681772" w:rsidRDefault="00681772" w:rsidP="006817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415 403,4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355 724,3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85,6</w:t>
            </w:r>
          </w:p>
        </w:tc>
      </w:tr>
      <w:tr w:rsidR="00681772" w:rsidRPr="00681772" w:rsidTr="006A0857">
        <w:trPr>
          <w:trHeight w:val="255"/>
        </w:trPr>
        <w:tc>
          <w:tcPr>
            <w:tcW w:w="4833" w:type="dxa"/>
            <w:vMerge/>
            <w:vAlign w:val="center"/>
            <w:hideMark/>
          </w:tcPr>
          <w:p w:rsidR="00681772" w:rsidRPr="00681772" w:rsidRDefault="00681772" w:rsidP="006817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117 469,6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84 613,1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</w:tr>
      <w:tr w:rsidR="00681772" w:rsidRPr="00681772" w:rsidTr="006A0857">
        <w:trPr>
          <w:trHeight w:val="255"/>
        </w:trPr>
        <w:tc>
          <w:tcPr>
            <w:tcW w:w="4833" w:type="dxa"/>
            <w:vMerge/>
            <w:vAlign w:val="center"/>
            <w:hideMark/>
          </w:tcPr>
          <w:p w:rsidR="00681772" w:rsidRPr="00681772" w:rsidRDefault="00681772" w:rsidP="006817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ТФОМС</w:t>
            </w:r>
            <w:r w:rsidR="006A08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РХ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919 244,0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838 557,0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91,2</w:t>
            </w:r>
          </w:p>
        </w:tc>
      </w:tr>
      <w:tr w:rsidR="00681772" w:rsidRPr="00681772" w:rsidTr="006A0857">
        <w:trPr>
          <w:trHeight w:val="255"/>
        </w:trPr>
        <w:tc>
          <w:tcPr>
            <w:tcW w:w="4833" w:type="dxa"/>
            <w:vMerge w:val="restart"/>
            <w:shd w:val="clear" w:color="000000" w:fill="FFFFFF"/>
            <w:vAlign w:val="center"/>
            <w:hideMark/>
          </w:tcPr>
          <w:p w:rsidR="00681772" w:rsidRPr="00681772" w:rsidRDefault="00681772" w:rsidP="006817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«Развитие детского здравоохранения, включая создание современной инфраструктуры оказания медицинской помощи детям»</w:t>
            </w: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231 128,0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177 369,6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76,7</w:t>
            </w:r>
          </w:p>
        </w:tc>
      </w:tr>
      <w:tr w:rsidR="00681772" w:rsidRPr="00681772" w:rsidTr="006A0857">
        <w:trPr>
          <w:trHeight w:val="255"/>
        </w:trPr>
        <w:tc>
          <w:tcPr>
            <w:tcW w:w="4833" w:type="dxa"/>
            <w:vMerge/>
            <w:vAlign w:val="center"/>
            <w:hideMark/>
          </w:tcPr>
          <w:p w:rsidR="00681772" w:rsidRPr="00681772" w:rsidRDefault="00681772" w:rsidP="006817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61 219,2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61 219,2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681772" w:rsidRPr="00681772" w:rsidTr="006A0857">
        <w:trPr>
          <w:trHeight w:val="255"/>
        </w:trPr>
        <w:tc>
          <w:tcPr>
            <w:tcW w:w="4833" w:type="dxa"/>
            <w:vMerge/>
            <w:vAlign w:val="center"/>
            <w:hideMark/>
          </w:tcPr>
          <w:p w:rsidR="00681772" w:rsidRPr="00681772" w:rsidRDefault="00681772" w:rsidP="006817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100 108,8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65 710,4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65,6</w:t>
            </w:r>
          </w:p>
        </w:tc>
      </w:tr>
      <w:tr w:rsidR="00681772" w:rsidRPr="00681772" w:rsidTr="006A0857">
        <w:trPr>
          <w:trHeight w:val="197"/>
        </w:trPr>
        <w:tc>
          <w:tcPr>
            <w:tcW w:w="4833" w:type="dxa"/>
            <w:vMerge/>
            <w:shd w:val="clear" w:color="000000" w:fill="FFFFFF"/>
            <w:vAlign w:val="center"/>
            <w:hideMark/>
          </w:tcPr>
          <w:p w:rsidR="00681772" w:rsidRPr="00681772" w:rsidRDefault="00681772" w:rsidP="006817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ФСС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69 800,0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50 440,0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72,3</w:t>
            </w:r>
          </w:p>
        </w:tc>
      </w:tr>
      <w:tr w:rsidR="00681772" w:rsidRPr="00681772" w:rsidTr="006A0857">
        <w:trPr>
          <w:trHeight w:val="375"/>
        </w:trPr>
        <w:tc>
          <w:tcPr>
            <w:tcW w:w="4833" w:type="dxa"/>
            <w:vMerge w:val="restart"/>
            <w:shd w:val="clear" w:color="000000" w:fill="FFFFFF"/>
            <w:vAlign w:val="center"/>
            <w:hideMark/>
          </w:tcPr>
          <w:p w:rsidR="00681772" w:rsidRPr="00B37739" w:rsidRDefault="00B37739" w:rsidP="00B377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739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="00681772" w:rsidRPr="00B377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егиональный проект «Новые кадры современного здравоохранения» </w:t>
            </w: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30 438,0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25 120,1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82,5</w:t>
            </w:r>
          </w:p>
        </w:tc>
      </w:tr>
      <w:tr w:rsidR="00681772" w:rsidRPr="00681772" w:rsidTr="006A0857">
        <w:trPr>
          <w:trHeight w:val="255"/>
        </w:trPr>
        <w:tc>
          <w:tcPr>
            <w:tcW w:w="4833" w:type="dxa"/>
            <w:vMerge/>
            <w:vAlign w:val="center"/>
            <w:hideMark/>
          </w:tcPr>
          <w:p w:rsidR="00681772" w:rsidRPr="00681772" w:rsidRDefault="00681772" w:rsidP="006817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681772" w:rsidRPr="00681772" w:rsidTr="006A0857">
        <w:trPr>
          <w:trHeight w:val="360"/>
        </w:trPr>
        <w:tc>
          <w:tcPr>
            <w:tcW w:w="4833" w:type="dxa"/>
            <w:vMerge/>
            <w:vAlign w:val="center"/>
            <w:hideMark/>
          </w:tcPr>
          <w:p w:rsidR="00681772" w:rsidRPr="00681772" w:rsidRDefault="00681772" w:rsidP="006817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30 438,0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25 120,1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82,5</w:t>
            </w:r>
          </w:p>
        </w:tc>
      </w:tr>
      <w:tr w:rsidR="00681772" w:rsidRPr="00681772" w:rsidTr="006A0857">
        <w:trPr>
          <w:trHeight w:val="255"/>
        </w:trPr>
        <w:tc>
          <w:tcPr>
            <w:tcW w:w="4833" w:type="dxa"/>
            <w:vMerge w:val="restart"/>
            <w:shd w:val="clear" w:color="000000" w:fill="FFFFFF"/>
            <w:vAlign w:val="center"/>
            <w:hideMark/>
          </w:tcPr>
          <w:p w:rsidR="00681772" w:rsidRPr="00681772" w:rsidRDefault="00681772" w:rsidP="006817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 «Создание единого цифрового контура в здравоохранении на основе единой государственной информационной системы в сфере здравоохранения (ЕГИСЗ)»</w:t>
            </w: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42 970,0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41 383,8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96,3</w:t>
            </w:r>
          </w:p>
        </w:tc>
      </w:tr>
      <w:tr w:rsidR="00681772" w:rsidRPr="00681772" w:rsidTr="006A0857">
        <w:trPr>
          <w:trHeight w:val="255"/>
        </w:trPr>
        <w:tc>
          <w:tcPr>
            <w:tcW w:w="4833" w:type="dxa"/>
            <w:vMerge/>
            <w:vAlign w:val="center"/>
            <w:hideMark/>
          </w:tcPr>
          <w:p w:rsidR="00681772" w:rsidRPr="00681772" w:rsidRDefault="00681772" w:rsidP="006817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40 970,0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40 970,0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681772" w:rsidRPr="00681772" w:rsidTr="006A0857">
        <w:trPr>
          <w:trHeight w:val="255"/>
        </w:trPr>
        <w:tc>
          <w:tcPr>
            <w:tcW w:w="4833" w:type="dxa"/>
            <w:vMerge/>
            <w:vAlign w:val="center"/>
            <w:hideMark/>
          </w:tcPr>
          <w:p w:rsidR="00681772" w:rsidRPr="00681772" w:rsidRDefault="00681772" w:rsidP="006817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413,8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681772" w:rsidRPr="00681772" w:rsidRDefault="0068177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20,7</w:t>
            </w:r>
          </w:p>
        </w:tc>
      </w:tr>
      <w:tr w:rsidR="008D1832" w:rsidRPr="00681772" w:rsidTr="006A0857">
        <w:trPr>
          <w:trHeight w:val="255"/>
        </w:trPr>
        <w:tc>
          <w:tcPr>
            <w:tcW w:w="4833" w:type="dxa"/>
            <w:vMerge w:val="restart"/>
            <w:shd w:val="clear" w:color="000000" w:fill="FFFFFF"/>
            <w:vAlign w:val="center"/>
            <w:hideMark/>
          </w:tcPr>
          <w:p w:rsidR="008D1832" w:rsidRPr="00681772" w:rsidRDefault="008D1832" w:rsidP="008D183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Национальный проект «Здравоохранение»</w:t>
            </w: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8D1832" w:rsidRPr="00681772" w:rsidRDefault="008D1832" w:rsidP="006817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8D1832" w:rsidRPr="00681772" w:rsidRDefault="008D1832" w:rsidP="00681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1 981 420,0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8D1832" w:rsidRPr="00681772" w:rsidRDefault="008D1832" w:rsidP="00681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1 708 899,1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8D1832" w:rsidRPr="00681772" w:rsidRDefault="008D1832" w:rsidP="006817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86,2</w:t>
            </w:r>
          </w:p>
        </w:tc>
      </w:tr>
      <w:tr w:rsidR="008D1832" w:rsidRPr="00681772" w:rsidTr="006A0857">
        <w:trPr>
          <w:trHeight w:val="255"/>
        </w:trPr>
        <w:tc>
          <w:tcPr>
            <w:tcW w:w="4833" w:type="dxa"/>
            <w:vMerge/>
            <w:vAlign w:val="center"/>
            <w:hideMark/>
          </w:tcPr>
          <w:p w:rsidR="008D1832" w:rsidRPr="00681772" w:rsidRDefault="008D1832" w:rsidP="0068177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8D1832" w:rsidRPr="00681772" w:rsidRDefault="008D1832" w:rsidP="006817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8D1832" w:rsidRPr="00681772" w:rsidRDefault="008D183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677 745,6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8D1832" w:rsidRPr="00681772" w:rsidRDefault="008D183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618 054,4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8D1832" w:rsidRPr="00681772" w:rsidRDefault="008D183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91,2</w:t>
            </w:r>
          </w:p>
        </w:tc>
      </w:tr>
      <w:tr w:rsidR="008D1832" w:rsidRPr="00681772" w:rsidTr="006A0857">
        <w:trPr>
          <w:trHeight w:val="255"/>
        </w:trPr>
        <w:tc>
          <w:tcPr>
            <w:tcW w:w="4833" w:type="dxa"/>
            <w:vMerge/>
            <w:vAlign w:val="center"/>
            <w:hideMark/>
          </w:tcPr>
          <w:p w:rsidR="008D1832" w:rsidRPr="00681772" w:rsidRDefault="008D1832" w:rsidP="0068177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8D1832" w:rsidRPr="00681772" w:rsidRDefault="008D1832" w:rsidP="006817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8D1832" w:rsidRPr="00681772" w:rsidRDefault="008D183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314 630,4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8D1832" w:rsidRPr="00681772" w:rsidRDefault="008D183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201 847,7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8D1832" w:rsidRPr="00681772" w:rsidRDefault="008D183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64,2</w:t>
            </w:r>
          </w:p>
        </w:tc>
      </w:tr>
      <w:tr w:rsidR="008D1832" w:rsidRPr="00681772" w:rsidTr="006A0857">
        <w:trPr>
          <w:trHeight w:val="255"/>
        </w:trPr>
        <w:tc>
          <w:tcPr>
            <w:tcW w:w="4833" w:type="dxa"/>
            <w:vMerge/>
            <w:vAlign w:val="center"/>
            <w:hideMark/>
          </w:tcPr>
          <w:p w:rsidR="008D1832" w:rsidRPr="00681772" w:rsidRDefault="008D1832" w:rsidP="0068177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8D1832" w:rsidRPr="00681772" w:rsidRDefault="008D1832" w:rsidP="006817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ТФОМС</w:t>
            </w:r>
            <w:r w:rsidR="006A08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ТХ</w:t>
            </w:r>
          </w:p>
        </w:tc>
        <w:tc>
          <w:tcPr>
            <w:tcW w:w="1308" w:type="dxa"/>
            <w:shd w:val="clear" w:color="000000" w:fill="FFFFFF"/>
            <w:vAlign w:val="bottom"/>
            <w:hideMark/>
          </w:tcPr>
          <w:p w:rsidR="008D1832" w:rsidRPr="00681772" w:rsidRDefault="008D183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919 244,0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8D1832" w:rsidRPr="00681772" w:rsidRDefault="008D183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838 557,0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8D1832" w:rsidRPr="00681772" w:rsidRDefault="008D183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91,2</w:t>
            </w:r>
          </w:p>
        </w:tc>
      </w:tr>
      <w:tr w:rsidR="008D1832" w:rsidRPr="00681772" w:rsidTr="006A0857">
        <w:trPr>
          <w:trHeight w:val="255"/>
        </w:trPr>
        <w:tc>
          <w:tcPr>
            <w:tcW w:w="4833" w:type="dxa"/>
            <w:vMerge/>
            <w:shd w:val="clear" w:color="000000" w:fill="FFFFFF"/>
            <w:noWrap/>
            <w:vAlign w:val="bottom"/>
            <w:hideMark/>
          </w:tcPr>
          <w:p w:rsidR="008D1832" w:rsidRPr="00681772" w:rsidRDefault="008D1832" w:rsidP="006817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:rsidR="008D1832" w:rsidRPr="00681772" w:rsidRDefault="008D1832" w:rsidP="006817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ФСС</w:t>
            </w:r>
          </w:p>
        </w:tc>
        <w:tc>
          <w:tcPr>
            <w:tcW w:w="1308" w:type="dxa"/>
            <w:shd w:val="clear" w:color="000000" w:fill="FFFFFF"/>
            <w:noWrap/>
            <w:vAlign w:val="bottom"/>
            <w:hideMark/>
          </w:tcPr>
          <w:p w:rsidR="008D1832" w:rsidRPr="00681772" w:rsidRDefault="008D183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69 800,0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8D1832" w:rsidRPr="00681772" w:rsidRDefault="008D183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50 440,0</w:t>
            </w:r>
          </w:p>
        </w:tc>
        <w:tc>
          <w:tcPr>
            <w:tcW w:w="745" w:type="dxa"/>
            <w:shd w:val="clear" w:color="000000" w:fill="FFFFFF"/>
            <w:noWrap/>
            <w:vAlign w:val="bottom"/>
            <w:hideMark/>
          </w:tcPr>
          <w:p w:rsidR="008D1832" w:rsidRPr="00681772" w:rsidRDefault="008D1832" w:rsidP="006817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1772">
              <w:rPr>
                <w:rFonts w:ascii="Times New Roman" w:hAnsi="Times New Roman"/>
                <w:color w:val="000000"/>
                <w:sz w:val="20"/>
                <w:szCs w:val="20"/>
              </w:rPr>
              <w:t>72,3</w:t>
            </w:r>
          </w:p>
        </w:tc>
      </w:tr>
    </w:tbl>
    <w:p w:rsidR="008C0D24" w:rsidRDefault="008C0D24" w:rsidP="008C0D24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A05335" w:rsidRPr="0049275A" w:rsidRDefault="00A05335" w:rsidP="00A053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2.</w:t>
      </w:r>
      <w:r w:rsidRPr="0049275A">
        <w:rPr>
          <w:rFonts w:ascii="Times New Roman" w:hAnsi="Times New Roman"/>
          <w:b/>
          <w:i/>
          <w:sz w:val="26"/>
          <w:szCs w:val="26"/>
        </w:rPr>
        <w:t xml:space="preserve">1. Региональный проект </w:t>
      </w:r>
      <w:r w:rsidR="00FD7782">
        <w:rPr>
          <w:rFonts w:ascii="Times New Roman" w:hAnsi="Times New Roman"/>
          <w:b/>
          <w:i/>
          <w:sz w:val="26"/>
          <w:szCs w:val="26"/>
        </w:rPr>
        <w:t>«</w:t>
      </w:r>
      <w:r w:rsidRPr="0049275A">
        <w:rPr>
          <w:rFonts w:ascii="Times New Roman" w:hAnsi="Times New Roman"/>
          <w:b/>
          <w:i/>
          <w:sz w:val="26"/>
          <w:szCs w:val="26"/>
        </w:rPr>
        <w:t>Борьба с онкологическими заболеваниями</w:t>
      </w:r>
      <w:r w:rsidR="00FD7782">
        <w:rPr>
          <w:rFonts w:ascii="Times New Roman" w:hAnsi="Times New Roman"/>
          <w:b/>
          <w:i/>
          <w:sz w:val="26"/>
          <w:szCs w:val="26"/>
        </w:rPr>
        <w:t>»</w:t>
      </w:r>
      <w:r w:rsidRPr="0049275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9275A">
        <w:rPr>
          <w:rFonts w:ascii="Times New Roman" w:hAnsi="Times New Roman"/>
          <w:sz w:val="26"/>
          <w:szCs w:val="26"/>
        </w:rPr>
        <w:t>направлен на</w:t>
      </w:r>
      <w:r w:rsidRPr="0049275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9275A">
        <w:rPr>
          <w:rFonts w:ascii="Times New Roman" w:hAnsi="Times New Roman"/>
          <w:sz w:val="26"/>
          <w:szCs w:val="26"/>
        </w:rPr>
        <w:t xml:space="preserve">снижение смертности от новообразований, в том числе от злокачественных до 199 случаев на 100 тыс. населения. </w:t>
      </w:r>
    </w:p>
    <w:p w:rsidR="00141827" w:rsidRPr="0049275A" w:rsidRDefault="00141827" w:rsidP="0014182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6"/>
          <w:szCs w:val="26"/>
        </w:rPr>
      </w:pPr>
      <w:r w:rsidRPr="0049275A">
        <w:rPr>
          <w:rFonts w:ascii="Times New Roman" w:hAnsi="Times New Roman"/>
          <w:bCs/>
          <w:sz w:val="26"/>
          <w:szCs w:val="26"/>
        </w:rPr>
        <w:t>Основной  задачей  проекта  является  разработка  и  реализация  программы  борьбы  с  онкологическими заболеваниями. В рамках разработки и реализации программы предполагается достижение следующих основных результатов:</w:t>
      </w:r>
    </w:p>
    <w:p w:rsidR="00141827" w:rsidRPr="0049275A" w:rsidRDefault="00141827" w:rsidP="0014182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6"/>
          <w:szCs w:val="26"/>
        </w:rPr>
      </w:pPr>
      <w:r w:rsidRPr="0049275A">
        <w:rPr>
          <w:rFonts w:ascii="Times New Roman" w:hAnsi="Times New Roman"/>
          <w:bCs/>
          <w:sz w:val="26"/>
          <w:szCs w:val="26"/>
        </w:rPr>
        <w:t>строительство радиологического корпуса (окончание в 2022 году);</w:t>
      </w:r>
    </w:p>
    <w:p w:rsidR="00141827" w:rsidRPr="0049275A" w:rsidRDefault="00141827" w:rsidP="0014182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6"/>
          <w:szCs w:val="26"/>
        </w:rPr>
      </w:pPr>
      <w:r w:rsidRPr="0049275A">
        <w:rPr>
          <w:rFonts w:ascii="Times New Roman" w:hAnsi="Times New Roman"/>
          <w:bCs/>
          <w:sz w:val="26"/>
          <w:szCs w:val="26"/>
        </w:rPr>
        <w:lastRenderedPageBreak/>
        <w:t>строительство нового хирургического корпуса на 120 коек (окончание в 2023 году);</w:t>
      </w:r>
    </w:p>
    <w:p w:rsidR="00141827" w:rsidRPr="0049275A" w:rsidRDefault="00141827" w:rsidP="0014182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6"/>
          <w:szCs w:val="26"/>
        </w:rPr>
      </w:pPr>
      <w:r w:rsidRPr="0049275A">
        <w:rPr>
          <w:rFonts w:ascii="Times New Roman" w:hAnsi="Times New Roman"/>
          <w:bCs/>
          <w:sz w:val="26"/>
          <w:szCs w:val="26"/>
        </w:rPr>
        <w:t>организация сети центров амбулаторной онкологической помощи в Республике Хакасия;</w:t>
      </w:r>
    </w:p>
    <w:p w:rsidR="00141827" w:rsidRPr="0049275A" w:rsidRDefault="00141827" w:rsidP="0014182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6"/>
          <w:szCs w:val="26"/>
        </w:rPr>
      </w:pPr>
      <w:r w:rsidRPr="0049275A">
        <w:rPr>
          <w:rFonts w:ascii="Times New Roman" w:hAnsi="Times New Roman"/>
          <w:bCs/>
          <w:sz w:val="26"/>
          <w:szCs w:val="26"/>
        </w:rPr>
        <w:t>переоснащение республиканс</w:t>
      </w:r>
      <w:r>
        <w:rPr>
          <w:rFonts w:ascii="Times New Roman" w:hAnsi="Times New Roman"/>
          <w:bCs/>
          <w:sz w:val="26"/>
          <w:szCs w:val="26"/>
        </w:rPr>
        <w:t>кого онкологического диспансера.</w:t>
      </w:r>
    </w:p>
    <w:p w:rsidR="00141827" w:rsidRPr="00960C11" w:rsidRDefault="00A05335" w:rsidP="00552C74">
      <w:pPr>
        <w:spacing w:after="0" w:line="240" w:lineRule="atLeast"/>
        <w:ind w:left="84" w:firstLine="624"/>
        <w:jc w:val="both"/>
        <w:rPr>
          <w:rFonts w:ascii="Times New Roman" w:hAnsi="Times New Roman"/>
          <w:sz w:val="26"/>
          <w:szCs w:val="26"/>
        </w:rPr>
      </w:pPr>
      <w:r w:rsidRPr="00647B6C">
        <w:rPr>
          <w:rFonts w:ascii="Times New Roman" w:hAnsi="Times New Roman"/>
          <w:color w:val="000000"/>
          <w:sz w:val="26"/>
          <w:szCs w:val="26"/>
        </w:rPr>
        <w:t>С</w:t>
      </w:r>
      <w:r w:rsidRPr="00647B6C">
        <w:rPr>
          <w:rStyle w:val="fontstyle01"/>
          <w:rFonts w:ascii="Times New Roman" w:hAnsi="Times New Roman"/>
          <w:sz w:val="26"/>
          <w:szCs w:val="26"/>
        </w:rPr>
        <w:t>оглашение</w:t>
      </w:r>
      <w:r w:rsidR="00562CE9" w:rsidRPr="00647B6C">
        <w:rPr>
          <w:rStyle w:val="fontstyle01"/>
          <w:rFonts w:ascii="Times New Roman" w:hAnsi="Times New Roman"/>
          <w:sz w:val="26"/>
          <w:szCs w:val="26"/>
        </w:rPr>
        <w:t>м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 о реализации регионального проекта </w:t>
      </w:r>
      <w:r w:rsidR="00FD7782" w:rsidRPr="00647B6C">
        <w:rPr>
          <w:rStyle w:val="fontstyle01"/>
          <w:rFonts w:ascii="Times New Roman" w:hAnsi="Times New Roman"/>
          <w:sz w:val="26"/>
          <w:szCs w:val="26"/>
        </w:rPr>
        <w:t>«</w:t>
      </w:r>
      <w:r w:rsidRPr="00647B6C">
        <w:rPr>
          <w:rStyle w:val="fontstyle01"/>
          <w:rFonts w:ascii="Times New Roman" w:hAnsi="Times New Roman"/>
          <w:sz w:val="26"/>
          <w:szCs w:val="26"/>
        </w:rPr>
        <w:t>Борьба с онкологическими заболеваниями на территории Республики Хакасия</w:t>
      </w:r>
      <w:r w:rsidR="00FD7782" w:rsidRPr="00647B6C">
        <w:rPr>
          <w:rStyle w:val="fontstyle01"/>
          <w:rFonts w:ascii="Times New Roman" w:hAnsi="Times New Roman"/>
          <w:sz w:val="26"/>
          <w:szCs w:val="26"/>
        </w:rPr>
        <w:t>»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 от 01.02.2019 № 056-2019-N30019-1 </w:t>
      </w:r>
      <w:r w:rsidR="00562CE9" w:rsidRPr="00647B6C">
        <w:rPr>
          <w:rStyle w:val="fontstyle01"/>
          <w:rFonts w:ascii="Times New Roman" w:hAnsi="Times New Roman"/>
          <w:sz w:val="26"/>
          <w:szCs w:val="26"/>
        </w:rPr>
        <w:t>установлены</w:t>
      </w:r>
      <w:r w:rsidRPr="00647B6C">
        <w:rPr>
          <w:rFonts w:ascii="Times New Roman" w:hAnsi="Times New Roman"/>
          <w:color w:val="000000"/>
          <w:sz w:val="26"/>
          <w:szCs w:val="26"/>
        </w:rPr>
        <w:t xml:space="preserve"> показатели и результаты</w:t>
      </w:r>
      <w:r w:rsidRPr="0049275A">
        <w:rPr>
          <w:rFonts w:ascii="Times New Roman" w:hAnsi="Times New Roman"/>
          <w:color w:val="000000"/>
          <w:sz w:val="26"/>
          <w:szCs w:val="26"/>
        </w:rPr>
        <w:t xml:space="preserve"> федерального проекта по Республике Хакасия.</w:t>
      </w:r>
      <w:r w:rsidR="0014182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41827" w:rsidRPr="00DC558D">
        <w:rPr>
          <w:rFonts w:ascii="Times New Roman" w:hAnsi="Times New Roman"/>
          <w:sz w:val="26"/>
          <w:szCs w:val="26"/>
        </w:rPr>
        <w:t xml:space="preserve">Сведения о показателях проекта, плановых и достигнутых значений </w:t>
      </w:r>
      <w:r w:rsidR="002C4E44">
        <w:rPr>
          <w:rFonts w:ascii="Times New Roman" w:hAnsi="Times New Roman"/>
          <w:sz w:val="26"/>
          <w:szCs w:val="26"/>
        </w:rPr>
        <w:t>з</w:t>
      </w:r>
      <w:r w:rsidR="00141827" w:rsidRPr="00DC558D">
        <w:rPr>
          <w:rFonts w:ascii="Times New Roman" w:hAnsi="Times New Roman"/>
          <w:sz w:val="26"/>
          <w:szCs w:val="26"/>
        </w:rPr>
        <w:t xml:space="preserve">а 2019 год </w:t>
      </w:r>
      <w:r w:rsidR="00141827" w:rsidRPr="00960C11">
        <w:rPr>
          <w:rFonts w:ascii="Times New Roman" w:hAnsi="Times New Roman"/>
          <w:sz w:val="26"/>
          <w:szCs w:val="26"/>
        </w:rPr>
        <w:t xml:space="preserve">представлены в таблице </w:t>
      </w:r>
      <w:r w:rsidR="00681772" w:rsidRPr="00681772">
        <w:rPr>
          <w:rFonts w:ascii="Times New Roman" w:hAnsi="Times New Roman"/>
          <w:sz w:val="26"/>
          <w:szCs w:val="26"/>
        </w:rPr>
        <w:t>9</w:t>
      </w:r>
      <w:r w:rsidR="00141827" w:rsidRPr="00960C11">
        <w:rPr>
          <w:rFonts w:ascii="Times New Roman" w:hAnsi="Times New Roman"/>
          <w:sz w:val="26"/>
          <w:szCs w:val="26"/>
        </w:rPr>
        <w:t>.</w:t>
      </w:r>
    </w:p>
    <w:p w:rsidR="00141827" w:rsidRPr="00681772" w:rsidRDefault="00141827" w:rsidP="00141827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  <w:lang w:val="en-US"/>
        </w:rPr>
      </w:pPr>
      <w:r w:rsidRPr="00960C11">
        <w:rPr>
          <w:rFonts w:ascii="Times New Roman" w:hAnsi="Times New Roman"/>
          <w:sz w:val="26"/>
          <w:szCs w:val="26"/>
        </w:rPr>
        <w:t xml:space="preserve"> Таблица </w:t>
      </w:r>
      <w:r w:rsidR="00681772">
        <w:rPr>
          <w:rFonts w:ascii="Times New Roman" w:hAnsi="Times New Roman"/>
          <w:sz w:val="26"/>
          <w:szCs w:val="26"/>
          <w:lang w:val="en-US"/>
        </w:rPr>
        <w:t>9</w:t>
      </w:r>
    </w:p>
    <w:tbl>
      <w:tblPr>
        <w:tblStyle w:val="af3"/>
        <w:tblW w:w="9547" w:type="dxa"/>
        <w:jc w:val="center"/>
        <w:tblLayout w:type="fixed"/>
        <w:tblLook w:val="04A0"/>
      </w:tblPr>
      <w:tblGrid>
        <w:gridCol w:w="573"/>
        <w:gridCol w:w="3757"/>
        <w:gridCol w:w="1566"/>
        <w:gridCol w:w="1147"/>
        <w:gridCol w:w="1181"/>
        <w:gridCol w:w="1323"/>
      </w:tblGrid>
      <w:tr w:rsidR="00141827" w:rsidRPr="00141827" w:rsidTr="00375BAD">
        <w:trPr>
          <w:trHeight w:val="284"/>
          <w:jc w:val="center"/>
        </w:trPr>
        <w:tc>
          <w:tcPr>
            <w:tcW w:w="573" w:type="dxa"/>
            <w:vAlign w:val="center"/>
          </w:tcPr>
          <w:p w:rsidR="00141827" w:rsidRPr="00960C11" w:rsidRDefault="00141827" w:rsidP="00141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0C11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60C11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960C11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960C11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757" w:type="dxa"/>
            <w:vAlign w:val="center"/>
          </w:tcPr>
          <w:p w:rsidR="00141827" w:rsidRPr="00960C11" w:rsidRDefault="00C72012" w:rsidP="00141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0C11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="00141827" w:rsidRPr="00960C11">
              <w:rPr>
                <w:rFonts w:ascii="Times New Roman" w:hAnsi="Times New Roman"/>
                <w:b/>
                <w:sz w:val="18"/>
                <w:szCs w:val="18"/>
              </w:rPr>
              <w:t>аименование показателя</w:t>
            </w:r>
          </w:p>
        </w:tc>
        <w:tc>
          <w:tcPr>
            <w:tcW w:w="1566" w:type="dxa"/>
            <w:vAlign w:val="center"/>
          </w:tcPr>
          <w:p w:rsidR="00141827" w:rsidRPr="00960C11" w:rsidRDefault="00C72012" w:rsidP="00C7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0C11">
              <w:rPr>
                <w:rFonts w:ascii="Times New Roman" w:hAnsi="Times New Roman"/>
                <w:b/>
                <w:sz w:val="18"/>
                <w:szCs w:val="18"/>
              </w:rPr>
              <w:t>ди</w:t>
            </w:r>
            <w:r w:rsidR="00141827" w:rsidRPr="00960C11">
              <w:rPr>
                <w:rFonts w:ascii="Times New Roman" w:hAnsi="Times New Roman"/>
                <w:b/>
                <w:sz w:val="18"/>
                <w:szCs w:val="18"/>
              </w:rPr>
              <w:t>намика показателя</w:t>
            </w:r>
          </w:p>
        </w:tc>
        <w:tc>
          <w:tcPr>
            <w:tcW w:w="1147" w:type="dxa"/>
            <w:vAlign w:val="center"/>
          </w:tcPr>
          <w:p w:rsidR="00141827" w:rsidRPr="00960C11" w:rsidRDefault="00C72012" w:rsidP="00C7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0C11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="00AC50C2" w:rsidRPr="00960C11">
              <w:rPr>
                <w:rFonts w:ascii="Times New Roman" w:hAnsi="Times New Roman"/>
                <w:b/>
                <w:sz w:val="18"/>
                <w:szCs w:val="18"/>
              </w:rPr>
              <w:t xml:space="preserve">диница </w:t>
            </w:r>
            <w:r w:rsidR="00141827" w:rsidRPr="00960C11">
              <w:rPr>
                <w:rFonts w:ascii="Times New Roman" w:hAnsi="Times New Roman"/>
                <w:b/>
                <w:sz w:val="18"/>
                <w:szCs w:val="18"/>
              </w:rPr>
              <w:t>измерения</w:t>
            </w:r>
          </w:p>
        </w:tc>
        <w:tc>
          <w:tcPr>
            <w:tcW w:w="1181" w:type="dxa"/>
            <w:vAlign w:val="center"/>
          </w:tcPr>
          <w:p w:rsidR="00141827" w:rsidRPr="00960C11" w:rsidRDefault="00C72012" w:rsidP="00141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0C11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141827" w:rsidRPr="00960C11">
              <w:rPr>
                <w:rFonts w:ascii="Times New Roman" w:hAnsi="Times New Roman"/>
                <w:b/>
                <w:sz w:val="18"/>
                <w:szCs w:val="18"/>
              </w:rPr>
              <w:t>лановое значение на 2019 год</w:t>
            </w:r>
          </w:p>
        </w:tc>
        <w:tc>
          <w:tcPr>
            <w:tcW w:w="1323" w:type="dxa"/>
            <w:vAlign w:val="center"/>
          </w:tcPr>
          <w:p w:rsidR="00141827" w:rsidRPr="00960C11" w:rsidRDefault="00C72012" w:rsidP="00141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0C11">
              <w:rPr>
                <w:rFonts w:ascii="Times New Roman" w:hAnsi="Times New Roman"/>
                <w:b/>
                <w:sz w:val="18"/>
                <w:szCs w:val="18"/>
              </w:rPr>
              <w:t>ф</w:t>
            </w:r>
            <w:r w:rsidR="00141827" w:rsidRPr="00960C11">
              <w:rPr>
                <w:rFonts w:ascii="Times New Roman" w:hAnsi="Times New Roman"/>
                <w:b/>
                <w:sz w:val="18"/>
                <w:szCs w:val="18"/>
              </w:rPr>
              <w:t>актическое значение</w:t>
            </w:r>
          </w:p>
          <w:p w:rsidR="00141827" w:rsidRPr="00141827" w:rsidRDefault="00137DE5" w:rsidP="006817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на </w:t>
            </w:r>
            <w:r w:rsidR="00141827" w:rsidRPr="00960C11">
              <w:rPr>
                <w:rFonts w:ascii="Times New Roman" w:hAnsi="Times New Roman"/>
                <w:b/>
                <w:sz w:val="18"/>
                <w:szCs w:val="18"/>
              </w:rPr>
              <w:t>01.0</w:t>
            </w:r>
            <w:r w:rsidR="0068177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41827" w:rsidRPr="00960C11">
              <w:rPr>
                <w:rFonts w:ascii="Times New Roman" w:hAnsi="Times New Roman"/>
                <w:b/>
                <w:sz w:val="18"/>
                <w:szCs w:val="18"/>
              </w:rPr>
              <w:t>.20</w:t>
            </w:r>
            <w:r w:rsidR="00681772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</w:tr>
      <w:tr w:rsidR="00141827" w:rsidRPr="00DC558D" w:rsidTr="00375BAD">
        <w:trPr>
          <w:trHeight w:val="1401"/>
          <w:jc w:val="center"/>
        </w:trPr>
        <w:tc>
          <w:tcPr>
            <w:tcW w:w="573" w:type="dxa"/>
            <w:vAlign w:val="center"/>
          </w:tcPr>
          <w:p w:rsidR="00141827" w:rsidRPr="00DC558D" w:rsidRDefault="00137DE5" w:rsidP="00141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57" w:type="dxa"/>
          </w:tcPr>
          <w:p w:rsidR="00141827" w:rsidRPr="00DC558D" w:rsidRDefault="00141827" w:rsidP="00137D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58D">
              <w:rPr>
                <w:rFonts w:ascii="Times New Roman" w:hAnsi="Times New Roman"/>
                <w:sz w:val="20"/>
                <w:szCs w:val="20"/>
              </w:rPr>
              <w:t>Одногодичная летальность больных со злокачественными новообразованиями (умерли в течение первого года с момента установления диагноза из числа больных, впервые взятых на учет в предыдущем году</w:t>
            </w:r>
            <w:r w:rsidR="00137DE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6" w:type="dxa"/>
            <w:vAlign w:val="center"/>
          </w:tcPr>
          <w:p w:rsidR="00141827" w:rsidRPr="00DC558D" w:rsidRDefault="00141827" w:rsidP="00141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58D">
              <w:rPr>
                <w:rFonts w:ascii="Times New Roman" w:hAnsi="Times New Roman"/>
                <w:sz w:val="20"/>
                <w:szCs w:val="20"/>
              </w:rPr>
              <w:t>Убывающий</w:t>
            </w:r>
          </w:p>
        </w:tc>
        <w:tc>
          <w:tcPr>
            <w:tcW w:w="1147" w:type="dxa"/>
            <w:vAlign w:val="center"/>
          </w:tcPr>
          <w:p w:rsidR="00141827" w:rsidRPr="00DC558D" w:rsidRDefault="00141827" w:rsidP="00141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58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81" w:type="dxa"/>
            <w:vAlign w:val="center"/>
          </w:tcPr>
          <w:p w:rsidR="00141827" w:rsidRPr="00DC558D" w:rsidRDefault="00141827" w:rsidP="00141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58D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1323" w:type="dxa"/>
            <w:vAlign w:val="center"/>
          </w:tcPr>
          <w:p w:rsidR="00141827" w:rsidRPr="00681772" w:rsidRDefault="00681772" w:rsidP="006817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</w:tr>
      <w:tr w:rsidR="00141827" w:rsidRPr="00DC558D" w:rsidTr="00375BAD">
        <w:trPr>
          <w:trHeight w:val="415"/>
          <w:jc w:val="center"/>
        </w:trPr>
        <w:tc>
          <w:tcPr>
            <w:tcW w:w="573" w:type="dxa"/>
            <w:vAlign w:val="center"/>
          </w:tcPr>
          <w:p w:rsidR="00141827" w:rsidRPr="00DC558D" w:rsidRDefault="00137DE5" w:rsidP="00141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57" w:type="dxa"/>
          </w:tcPr>
          <w:p w:rsidR="00141827" w:rsidRPr="00DC558D" w:rsidRDefault="00141827" w:rsidP="00141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58D">
              <w:rPr>
                <w:rFonts w:ascii="Times New Roman" w:hAnsi="Times New Roman"/>
                <w:sz w:val="20"/>
                <w:szCs w:val="20"/>
              </w:rPr>
              <w:t>Удельный вес больных со злокачественными новообразованиями, состоящих на учете 5 лет и более</w:t>
            </w:r>
          </w:p>
        </w:tc>
        <w:tc>
          <w:tcPr>
            <w:tcW w:w="1566" w:type="dxa"/>
            <w:vAlign w:val="center"/>
          </w:tcPr>
          <w:p w:rsidR="00141827" w:rsidRPr="00DC558D" w:rsidRDefault="00141827" w:rsidP="00141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58D">
              <w:rPr>
                <w:rFonts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147" w:type="dxa"/>
            <w:vAlign w:val="center"/>
          </w:tcPr>
          <w:p w:rsidR="00141827" w:rsidRPr="00DC558D" w:rsidRDefault="00141827" w:rsidP="00141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58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81" w:type="dxa"/>
            <w:vAlign w:val="center"/>
          </w:tcPr>
          <w:p w:rsidR="00141827" w:rsidRPr="00DC558D" w:rsidRDefault="00141827" w:rsidP="00141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58D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323" w:type="dxa"/>
            <w:vAlign w:val="center"/>
          </w:tcPr>
          <w:p w:rsidR="00141827" w:rsidRPr="00681772" w:rsidRDefault="00681772" w:rsidP="00141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</w:tr>
      <w:tr w:rsidR="00141827" w:rsidRPr="00DC558D" w:rsidTr="00375BAD">
        <w:trPr>
          <w:trHeight w:val="404"/>
          <w:jc w:val="center"/>
        </w:trPr>
        <w:tc>
          <w:tcPr>
            <w:tcW w:w="573" w:type="dxa"/>
            <w:vAlign w:val="center"/>
          </w:tcPr>
          <w:p w:rsidR="00141827" w:rsidRPr="00DC558D" w:rsidRDefault="00137DE5" w:rsidP="00141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57" w:type="dxa"/>
          </w:tcPr>
          <w:p w:rsidR="00141827" w:rsidRPr="00DC558D" w:rsidRDefault="00141827" w:rsidP="001418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58D">
              <w:rPr>
                <w:rFonts w:ascii="Times New Roman" w:hAnsi="Times New Roman"/>
                <w:sz w:val="20"/>
                <w:szCs w:val="20"/>
              </w:rPr>
              <w:t>Доля злокачественных новообразований, выявленных на ранних стадиях (</w:t>
            </w:r>
            <w:r w:rsidRPr="00DC558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C558D">
              <w:rPr>
                <w:rFonts w:ascii="Times New Roman" w:hAnsi="Times New Roman"/>
                <w:sz w:val="20"/>
                <w:szCs w:val="20"/>
              </w:rPr>
              <w:t>-</w:t>
            </w:r>
            <w:r w:rsidRPr="00DC558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DC558D">
              <w:rPr>
                <w:rFonts w:ascii="Times New Roman" w:hAnsi="Times New Roman"/>
                <w:sz w:val="20"/>
                <w:szCs w:val="20"/>
              </w:rPr>
              <w:t xml:space="preserve"> стадии)</w:t>
            </w:r>
          </w:p>
        </w:tc>
        <w:tc>
          <w:tcPr>
            <w:tcW w:w="1566" w:type="dxa"/>
            <w:vAlign w:val="center"/>
          </w:tcPr>
          <w:p w:rsidR="00141827" w:rsidRPr="00DC558D" w:rsidRDefault="00141827" w:rsidP="00141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58D">
              <w:rPr>
                <w:rFonts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147" w:type="dxa"/>
            <w:vAlign w:val="center"/>
          </w:tcPr>
          <w:p w:rsidR="00141827" w:rsidRPr="00DC558D" w:rsidRDefault="00141827" w:rsidP="00141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58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81" w:type="dxa"/>
            <w:vAlign w:val="center"/>
          </w:tcPr>
          <w:p w:rsidR="00141827" w:rsidRPr="00DC558D" w:rsidRDefault="00141827" w:rsidP="00141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58D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323" w:type="dxa"/>
            <w:vAlign w:val="center"/>
          </w:tcPr>
          <w:p w:rsidR="00141827" w:rsidRPr="00141827" w:rsidRDefault="00141827" w:rsidP="006817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827">
              <w:rPr>
                <w:rFonts w:ascii="Times New Roman" w:hAnsi="Times New Roman"/>
                <w:sz w:val="20"/>
                <w:szCs w:val="20"/>
              </w:rPr>
              <w:t>5</w:t>
            </w:r>
            <w:r w:rsidR="00681772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</w:tbl>
    <w:p w:rsidR="00681772" w:rsidRDefault="00681772" w:rsidP="00A053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0412" w:rsidRPr="00860412" w:rsidRDefault="00A05335" w:rsidP="00A053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860412">
        <w:rPr>
          <w:rFonts w:ascii="Times New Roman" w:hAnsi="Times New Roman"/>
          <w:sz w:val="26"/>
          <w:szCs w:val="26"/>
        </w:rPr>
        <w:t xml:space="preserve">рамках заключенных Соглашений с </w:t>
      </w:r>
      <w:r w:rsidR="00860412" w:rsidRPr="0049275A">
        <w:rPr>
          <w:rFonts w:ascii="Times New Roman" w:hAnsi="Times New Roman"/>
          <w:sz w:val="26"/>
          <w:szCs w:val="26"/>
        </w:rPr>
        <w:t>Минздравом России</w:t>
      </w:r>
      <w:r w:rsidR="00860412">
        <w:rPr>
          <w:rFonts w:ascii="Times New Roman" w:hAnsi="Times New Roman"/>
          <w:sz w:val="26"/>
          <w:szCs w:val="26"/>
        </w:rPr>
        <w:t xml:space="preserve"> </w:t>
      </w:r>
      <w:r w:rsidR="00A55575">
        <w:rPr>
          <w:rFonts w:ascii="Times New Roman" w:hAnsi="Times New Roman"/>
          <w:sz w:val="26"/>
          <w:szCs w:val="26"/>
        </w:rPr>
        <w:t>предусмотрено</w:t>
      </w:r>
      <w:r w:rsidR="00860412" w:rsidRPr="008604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0412" w:rsidRPr="003F20E5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="00860412">
        <w:rPr>
          <w:rFonts w:ascii="Times New Roman" w:hAnsi="Times New Roman"/>
          <w:sz w:val="26"/>
          <w:szCs w:val="26"/>
        </w:rPr>
        <w:t>:</w:t>
      </w:r>
    </w:p>
    <w:p w:rsidR="00860412" w:rsidRDefault="00A05335" w:rsidP="00A0533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F20E5">
        <w:rPr>
          <w:rFonts w:ascii="Times New Roman" w:hAnsi="Times New Roman"/>
          <w:sz w:val="26"/>
          <w:szCs w:val="26"/>
        </w:rPr>
        <w:t>от 15.02.2019 № 056</w:t>
      </w:r>
      <w:r w:rsidRPr="003F20E5">
        <w:rPr>
          <w:rFonts w:ascii="Times New Roman" w:eastAsiaTheme="minorHAnsi" w:hAnsi="Times New Roman"/>
          <w:sz w:val="26"/>
          <w:szCs w:val="26"/>
          <w:lang w:eastAsia="en-US"/>
        </w:rPr>
        <w:t xml:space="preserve">-07-2019-061 </w:t>
      </w:r>
      <w:r w:rsidR="00860412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3F20E5">
        <w:rPr>
          <w:rFonts w:ascii="Times New Roman" w:hAnsi="Times New Roman"/>
          <w:sz w:val="26"/>
          <w:szCs w:val="26"/>
        </w:rPr>
        <w:t xml:space="preserve">капитальных вложений </w:t>
      </w:r>
      <w:r w:rsidRPr="003F20E5">
        <w:rPr>
          <w:rFonts w:ascii="Times New Roman" w:hAnsi="Times New Roman"/>
          <w:bCs/>
          <w:sz w:val="26"/>
          <w:szCs w:val="26"/>
        </w:rPr>
        <w:t xml:space="preserve">в  строительство/реконструкцию радиологического и хирургического корпусов  Государственного бюджетного учреждения здравоохранения Республики Хакасия  </w:t>
      </w:r>
      <w:r w:rsidR="00FD7782">
        <w:rPr>
          <w:rFonts w:ascii="Times New Roman" w:hAnsi="Times New Roman"/>
          <w:bCs/>
          <w:sz w:val="26"/>
          <w:szCs w:val="26"/>
        </w:rPr>
        <w:t>«</w:t>
      </w:r>
      <w:r w:rsidRPr="003F20E5">
        <w:rPr>
          <w:rFonts w:ascii="Times New Roman" w:hAnsi="Times New Roman"/>
          <w:bCs/>
          <w:sz w:val="26"/>
          <w:szCs w:val="26"/>
        </w:rPr>
        <w:t>Республиканский клинический онкологический диспансер</w:t>
      </w:r>
      <w:r w:rsidR="00FD7782">
        <w:rPr>
          <w:rFonts w:ascii="Times New Roman" w:hAnsi="Times New Roman"/>
          <w:bCs/>
          <w:sz w:val="26"/>
          <w:szCs w:val="26"/>
        </w:rPr>
        <w:t>»</w:t>
      </w:r>
      <w:r w:rsidR="00860412">
        <w:rPr>
          <w:rFonts w:ascii="Times New Roman" w:hAnsi="Times New Roman"/>
          <w:bCs/>
          <w:sz w:val="26"/>
          <w:szCs w:val="26"/>
        </w:rPr>
        <w:t>;</w:t>
      </w:r>
    </w:p>
    <w:p w:rsidR="00860412" w:rsidRDefault="00A05335" w:rsidP="00A05335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от 15.02.2019 № </w:t>
      </w:r>
      <w:r w:rsidRPr="004275C0">
        <w:rPr>
          <w:rFonts w:ascii="Times New Roman" w:hAnsi="Times New Roman"/>
          <w:bCs/>
          <w:sz w:val="26"/>
          <w:szCs w:val="26"/>
        </w:rPr>
        <w:t>056-17-2019-399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860412">
        <w:rPr>
          <w:rFonts w:ascii="Times New Roman" w:hAnsi="Times New Roman"/>
          <w:bCs/>
          <w:sz w:val="26"/>
          <w:szCs w:val="26"/>
        </w:rPr>
        <w:t xml:space="preserve">- </w:t>
      </w:r>
      <w:r w:rsidRPr="004275C0">
        <w:rPr>
          <w:rFonts w:ascii="Times New Roman" w:hAnsi="Times New Roman"/>
          <w:bCs/>
          <w:sz w:val="26"/>
          <w:szCs w:val="26"/>
        </w:rPr>
        <w:t>расходных обязательств субъекта РФ,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275C0">
        <w:rPr>
          <w:rFonts w:ascii="Times New Roman" w:hAnsi="Times New Roman"/>
          <w:bCs/>
          <w:sz w:val="26"/>
          <w:szCs w:val="26"/>
        </w:rPr>
        <w:t>возникающих при переоснащении медицинских организаций, оказывающих медицинскую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275C0">
        <w:rPr>
          <w:rFonts w:ascii="Times New Roman" w:hAnsi="Times New Roman"/>
          <w:bCs/>
          <w:sz w:val="26"/>
          <w:szCs w:val="26"/>
        </w:rPr>
        <w:t>помощь больным с онкологическими заболеваниями</w:t>
      </w:r>
      <w:r w:rsidR="00860412">
        <w:rPr>
          <w:rFonts w:ascii="Times New Roman" w:hAnsi="Times New Roman"/>
          <w:bCs/>
          <w:sz w:val="26"/>
          <w:szCs w:val="26"/>
        </w:rPr>
        <w:t>.</w:t>
      </w:r>
    </w:p>
    <w:p w:rsidR="00860412" w:rsidRPr="00960C11" w:rsidRDefault="00860412" w:rsidP="008604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C558D">
        <w:rPr>
          <w:rFonts w:ascii="Times New Roman" w:hAnsi="Times New Roman"/>
          <w:sz w:val="26"/>
          <w:szCs w:val="26"/>
        </w:rPr>
        <w:t xml:space="preserve">Информация о </w:t>
      </w:r>
      <w:r w:rsidR="00027AD8" w:rsidRPr="00DC558D">
        <w:rPr>
          <w:rFonts w:ascii="Times New Roman" w:hAnsi="Times New Roman"/>
          <w:sz w:val="26"/>
          <w:szCs w:val="26"/>
        </w:rPr>
        <w:t>финансово</w:t>
      </w:r>
      <w:r w:rsidR="00027AD8">
        <w:rPr>
          <w:rFonts w:ascii="Times New Roman" w:hAnsi="Times New Roman"/>
          <w:sz w:val="26"/>
          <w:szCs w:val="26"/>
        </w:rPr>
        <w:t>м</w:t>
      </w:r>
      <w:r w:rsidR="00027AD8" w:rsidRPr="00DC558D">
        <w:rPr>
          <w:rFonts w:ascii="Times New Roman" w:hAnsi="Times New Roman"/>
          <w:sz w:val="26"/>
          <w:szCs w:val="26"/>
        </w:rPr>
        <w:t xml:space="preserve"> обеспечени</w:t>
      </w:r>
      <w:r w:rsidR="00027AD8">
        <w:rPr>
          <w:rFonts w:ascii="Times New Roman" w:hAnsi="Times New Roman"/>
          <w:sz w:val="26"/>
          <w:szCs w:val="26"/>
        </w:rPr>
        <w:t xml:space="preserve">и </w:t>
      </w:r>
      <w:r w:rsidRPr="00DC558D">
        <w:rPr>
          <w:rFonts w:ascii="Times New Roman" w:hAnsi="Times New Roman"/>
          <w:sz w:val="26"/>
          <w:szCs w:val="26"/>
        </w:rPr>
        <w:t>мероприяти</w:t>
      </w:r>
      <w:r w:rsidR="00027AD8">
        <w:rPr>
          <w:rFonts w:ascii="Times New Roman" w:hAnsi="Times New Roman"/>
          <w:sz w:val="26"/>
          <w:szCs w:val="26"/>
        </w:rPr>
        <w:t>й</w:t>
      </w:r>
      <w:r w:rsidRPr="00DC558D">
        <w:rPr>
          <w:rFonts w:ascii="Times New Roman" w:hAnsi="Times New Roman"/>
          <w:sz w:val="26"/>
          <w:szCs w:val="26"/>
        </w:rPr>
        <w:t xml:space="preserve"> </w:t>
      </w:r>
      <w:r w:rsidR="00027AD8">
        <w:rPr>
          <w:rFonts w:ascii="Times New Roman" w:hAnsi="Times New Roman"/>
          <w:sz w:val="26"/>
          <w:szCs w:val="26"/>
        </w:rPr>
        <w:t>р</w:t>
      </w:r>
      <w:r w:rsidR="00027AD8" w:rsidRPr="00027AD8">
        <w:rPr>
          <w:rFonts w:ascii="Times New Roman" w:hAnsi="Times New Roman"/>
          <w:sz w:val="26"/>
          <w:szCs w:val="26"/>
        </w:rPr>
        <w:t>егиональн</w:t>
      </w:r>
      <w:r w:rsidR="00027AD8">
        <w:rPr>
          <w:rFonts w:ascii="Times New Roman" w:hAnsi="Times New Roman"/>
          <w:sz w:val="26"/>
          <w:szCs w:val="26"/>
        </w:rPr>
        <w:t>ого</w:t>
      </w:r>
      <w:r w:rsidR="00027AD8" w:rsidRPr="00027AD8">
        <w:rPr>
          <w:rFonts w:ascii="Times New Roman" w:hAnsi="Times New Roman"/>
          <w:sz w:val="26"/>
          <w:szCs w:val="26"/>
        </w:rPr>
        <w:t xml:space="preserve"> проект</w:t>
      </w:r>
      <w:r w:rsidR="00027AD8">
        <w:rPr>
          <w:rFonts w:ascii="Times New Roman" w:hAnsi="Times New Roman"/>
          <w:sz w:val="26"/>
          <w:szCs w:val="26"/>
        </w:rPr>
        <w:t>а</w:t>
      </w:r>
      <w:r w:rsidR="00027AD8" w:rsidRPr="00027AD8">
        <w:rPr>
          <w:rFonts w:ascii="Times New Roman" w:hAnsi="Times New Roman"/>
          <w:sz w:val="26"/>
          <w:szCs w:val="26"/>
        </w:rPr>
        <w:t xml:space="preserve"> </w:t>
      </w:r>
      <w:r w:rsidR="00FD7782">
        <w:rPr>
          <w:rFonts w:ascii="Times New Roman" w:hAnsi="Times New Roman"/>
          <w:sz w:val="26"/>
          <w:szCs w:val="26"/>
        </w:rPr>
        <w:t>«</w:t>
      </w:r>
      <w:r w:rsidR="00027AD8" w:rsidRPr="00027AD8">
        <w:rPr>
          <w:rFonts w:ascii="Times New Roman" w:hAnsi="Times New Roman"/>
          <w:sz w:val="26"/>
          <w:szCs w:val="26"/>
        </w:rPr>
        <w:t>Борьба с онкологическими заболеваниями</w:t>
      </w:r>
      <w:r w:rsidR="00FD7782">
        <w:rPr>
          <w:rFonts w:ascii="Times New Roman" w:hAnsi="Times New Roman"/>
          <w:sz w:val="26"/>
          <w:szCs w:val="26"/>
        </w:rPr>
        <w:t>»</w:t>
      </w:r>
      <w:r w:rsidR="00027AD8" w:rsidRPr="00027AD8">
        <w:rPr>
          <w:rFonts w:ascii="Times New Roman" w:hAnsi="Times New Roman"/>
          <w:sz w:val="26"/>
          <w:szCs w:val="26"/>
        </w:rPr>
        <w:t xml:space="preserve"> </w:t>
      </w:r>
      <w:r w:rsidR="00A7058A">
        <w:rPr>
          <w:rFonts w:ascii="Times New Roman" w:hAnsi="Times New Roman"/>
          <w:sz w:val="26"/>
          <w:szCs w:val="26"/>
        </w:rPr>
        <w:t xml:space="preserve">за счет средств федерального и республиканского бюджетов </w:t>
      </w:r>
      <w:r w:rsidR="00F31BF0" w:rsidRPr="008436AE">
        <w:rPr>
          <w:rFonts w:ascii="Times New Roman" w:hAnsi="Times New Roman"/>
          <w:sz w:val="26"/>
          <w:szCs w:val="26"/>
        </w:rPr>
        <w:t>по состоянию на 01.</w:t>
      </w:r>
      <w:r w:rsidR="00F31BF0">
        <w:rPr>
          <w:rFonts w:ascii="Times New Roman" w:hAnsi="Times New Roman"/>
          <w:sz w:val="26"/>
          <w:szCs w:val="26"/>
        </w:rPr>
        <w:t>01</w:t>
      </w:r>
      <w:r w:rsidR="00F31BF0" w:rsidRPr="008436AE">
        <w:rPr>
          <w:rFonts w:ascii="Times New Roman" w:hAnsi="Times New Roman"/>
          <w:sz w:val="26"/>
          <w:szCs w:val="26"/>
        </w:rPr>
        <w:t>.20</w:t>
      </w:r>
      <w:r w:rsidR="00F31BF0">
        <w:rPr>
          <w:rFonts w:ascii="Times New Roman" w:hAnsi="Times New Roman"/>
          <w:sz w:val="26"/>
          <w:szCs w:val="26"/>
        </w:rPr>
        <w:t xml:space="preserve">20 </w:t>
      </w:r>
      <w:r w:rsidRPr="00027AD8">
        <w:rPr>
          <w:rFonts w:ascii="Times New Roman" w:hAnsi="Times New Roman"/>
          <w:sz w:val="26"/>
          <w:szCs w:val="26"/>
        </w:rPr>
        <w:t xml:space="preserve">представлена </w:t>
      </w:r>
      <w:r w:rsidRPr="00960C11">
        <w:rPr>
          <w:rFonts w:ascii="Times New Roman" w:hAnsi="Times New Roman"/>
          <w:sz w:val="26"/>
          <w:szCs w:val="26"/>
        </w:rPr>
        <w:t xml:space="preserve">в таблице </w:t>
      </w:r>
      <w:r w:rsidR="00EB6DA9">
        <w:rPr>
          <w:rFonts w:ascii="Times New Roman" w:hAnsi="Times New Roman"/>
          <w:sz w:val="26"/>
          <w:szCs w:val="26"/>
        </w:rPr>
        <w:t>10</w:t>
      </w:r>
      <w:r w:rsidRPr="00960C11">
        <w:rPr>
          <w:rFonts w:ascii="Times New Roman" w:hAnsi="Times New Roman"/>
          <w:sz w:val="26"/>
          <w:szCs w:val="26"/>
        </w:rPr>
        <w:t>.</w:t>
      </w:r>
    </w:p>
    <w:p w:rsidR="00860412" w:rsidRPr="00DC558D" w:rsidRDefault="00860412" w:rsidP="00860412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960C11">
        <w:rPr>
          <w:rFonts w:ascii="Times New Roman" w:hAnsi="Times New Roman"/>
          <w:sz w:val="26"/>
          <w:szCs w:val="26"/>
        </w:rPr>
        <w:t xml:space="preserve">Таблица </w:t>
      </w:r>
      <w:r w:rsidR="00EB6DA9">
        <w:rPr>
          <w:rFonts w:ascii="Times New Roman" w:hAnsi="Times New Roman"/>
          <w:sz w:val="26"/>
          <w:szCs w:val="26"/>
        </w:rPr>
        <w:t>10</w:t>
      </w:r>
    </w:p>
    <w:p w:rsidR="00860412" w:rsidRDefault="00860412" w:rsidP="00860412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</w:t>
      </w:r>
      <w:r w:rsidRPr="00DC558D">
        <w:rPr>
          <w:rFonts w:ascii="Times New Roman" w:hAnsi="Times New Roman"/>
          <w:sz w:val="26"/>
          <w:szCs w:val="26"/>
        </w:rPr>
        <w:t>ыс. рублей</w:t>
      </w:r>
    </w:p>
    <w:tbl>
      <w:tblPr>
        <w:tblW w:w="9302" w:type="dxa"/>
        <w:tblInd w:w="108" w:type="dxa"/>
        <w:tblLook w:val="04A0"/>
      </w:tblPr>
      <w:tblGrid>
        <w:gridCol w:w="4820"/>
        <w:gridCol w:w="1276"/>
        <w:gridCol w:w="1275"/>
        <w:gridCol w:w="666"/>
        <w:gridCol w:w="1265"/>
      </w:tblGrid>
      <w:tr w:rsidR="003C12E2" w:rsidRPr="003C12E2" w:rsidTr="00552C74">
        <w:trPr>
          <w:trHeight w:val="255"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E2" w:rsidRPr="003C12E2" w:rsidRDefault="003C12E2" w:rsidP="003C1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2E2" w:rsidRPr="003C12E2" w:rsidRDefault="003C12E2" w:rsidP="003C1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назначено</w:t>
            </w:r>
            <w:r w:rsidR="00F31BF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2E2" w:rsidRPr="003C12E2" w:rsidRDefault="003C12E2" w:rsidP="003C1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2E2" w:rsidRPr="003C12E2" w:rsidRDefault="003C12E2" w:rsidP="003C1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отклонение</w:t>
            </w:r>
          </w:p>
        </w:tc>
      </w:tr>
      <w:tr w:rsidR="003C12E2" w:rsidRPr="003C12E2" w:rsidTr="00552C74">
        <w:trPr>
          <w:trHeight w:val="60"/>
          <w:tblHeader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2E2" w:rsidRPr="003C12E2" w:rsidRDefault="003C12E2" w:rsidP="003C12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2E2" w:rsidRPr="003C12E2" w:rsidRDefault="003C12E2" w:rsidP="003C12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2E2" w:rsidRPr="003C12E2" w:rsidRDefault="003C12E2" w:rsidP="003C1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2E2" w:rsidRPr="003C12E2" w:rsidRDefault="003C12E2" w:rsidP="003C1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2E2" w:rsidRPr="003C12E2" w:rsidRDefault="003C12E2" w:rsidP="003C12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12E2" w:rsidRPr="003C12E2" w:rsidTr="00552C74">
        <w:trPr>
          <w:trHeight w:val="26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2E2" w:rsidRPr="003C12E2" w:rsidRDefault="003C12E2" w:rsidP="003C12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Проведение информационно-коммуникационной кампании, направленной на профилактику онкологических заболеваний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1</w:t>
            </w:r>
            <w:r w:rsidR="00154211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 </w:t>
            </w: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100</w:t>
            </w:r>
            <w:r w:rsidR="00154211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715,1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/>
                <w:color w:val="000000"/>
                <w:sz w:val="20"/>
                <w:szCs w:val="20"/>
              </w:rPr>
              <w:t>-38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</w:tr>
      <w:tr w:rsidR="003C12E2" w:rsidRPr="003C12E2" w:rsidTr="00552C7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2E2" w:rsidRPr="003C12E2" w:rsidRDefault="003C12E2" w:rsidP="003C12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Приобретение оборудования ГБУЗ РХ «Абаканская клиническая межрайонная больница» (переоснащение)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88</w:t>
            </w:r>
            <w:r w:rsidR="00154211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 </w:t>
            </w: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330</w:t>
            </w:r>
            <w:r w:rsidR="00154211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69</w:t>
            </w:r>
            <w:r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314,9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/>
                <w:color w:val="000000"/>
                <w:sz w:val="20"/>
                <w:szCs w:val="20"/>
              </w:rPr>
              <w:t>78,5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/>
                <w:color w:val="000000"/>
                <w:sz w:val="20"/>
                <w:szCs w:val="20"/>
              </w:rPr>
              <w:t>-19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C12E2"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,1</w:t>
            </w:r>
          </w:p>
        </w:tc>
      </w:tr>
      <w:tr w:rsidR="003C12E2" w:rsidRPr="003C12E2" w:rsidTr="00552C74">
        <w:trPr>
          <w:trHeight w:val="38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2E2" w:rsidRPr="003C12E2" w:rsidRDefault="003C12E2" w:rsidP="00213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Переоснащение ГБУЗ РХ «Республиканск</w:t>
            </w:r>
            <w:r w:rsidR="002135D8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ий</w:t>
            </w: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 xml:space="preserve"> клиническ</w:t>
            </w:r>
            <w:r w:rsidR="002135D8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ий</w:t>
            </w: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 xml:space="preserve"> онкологическ</w:t>
            </w:r>
            <w:r w:rsidR="002135D8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ий</w:t>
            </w: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 xml:space="preserve"> диспансер»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116</w:t>
            </w:r>
            <w:r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963,4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116</w:t>
            </w:r>
            <w:r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928,6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/>
                <w:color w:val="000000"/>
                <w:sz w:val="20"/>
                <w:szCs w:val="20"/>
              </w:rPr>
              <w:t>-3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</w:tr>
      <w:tr w:rsidR="003C12E2" w:rsidRPr="003C12E2" w:rsidTr="00552C74">
        <w:trPr>
          <w:trHeight w:val="1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2E2" w:rsidRPr="003C12E2" w:rsidRDefault="003C12E2" w:rsidP="003C12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Разработка ПСД  для строительства и реконструкции учреждений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25</w:t>
            </w:r>
            <w:r w:rsidR="00154211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 </w:t>
            </w: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024</w:t>
            </w:r>
            <w:r w:rsidR="00154211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12</w:t>
            </w:r>
            <w:r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170,7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/>
                <w:color w:val="000000"/>
                <w:sz w:val="20"/>
                <w:szCs w:val="20"/>
              </w:rPr>
              <w:t>-12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C12E2">
              <w:rPr>
                <w:rFonts w:ascii="Times New Roman" w:hAnsi="Times New Roman"/>
                <w:color w:val="000000"/>
                <w:sz w:val="20"/>
                <w:szCs w:val="20"/>
              </w:rPr>
              <w:t>853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,3</w:t>
            </w:r>
          </w:p>
        </w:tc>
      </w:tr>
      <w:tr w:rsidR="003C12E2" w:rsidRPr="003C12E2" w:rsidTr="00552C74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2E2" w:rsidRPr="003C12E2" w:rsidRDefault="003C12E2" w:rsidP="00213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lastRenderedPageBreak/>
              <w:t>Строительство радиологического и хирургического корпус</w:t>
            </w:r>
            <w:r w:rsidR="002135D8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ов</w:t>
            </w: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 xml:space="preserve"> на базе ГБУЗ РХ «Клинический онкологический диспансер»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301</w:t>
            </w:r>
            <w:r w:rsidR="00154211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 </w:t>
            </w: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455</w:t>
            </w:r>
            <w:r w:rsidR="00154211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241</w:t>
            </w:r>
            <w:r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C12E2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208,1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/>
                <w:color w:val="000000"/>
                <w:sz w:val="20"/>
                <w:szCs w:val="20"/>
              </w:rPr>
              <w:t>-60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C12E2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6,9</w:t>
            </w:r>
          </w:p>
        </w:tc>
      </w:tr>
      <w:tr w:rsidR="003C12E2" w:rsidRPr="003C12E2" w:rsidTr="00552C74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 w:cstheme="minorBidi"/>
                <w:b/>
                <w:bCs/>
                <w:color w:val="00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532</w:t>
            </w:r>
            <w:r w:rsidR="001542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3C12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872</w:t>
            </w:r>
            <w:r w:rsidR="001542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440</w:t>
            </w:r>
            <w:r w:rsidR="001542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3C12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337</w:t>
            </w:r>
            <w:r w:rsidR="001542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2E2" w:rsidRPr="003C12E2" w:rsidRDefault="003C12E2" w:rsidP="003C12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12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-92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3C12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535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</w:tr>
    </w:tbl>
    <w:p w:rsidR="00681772" w:rsidRDefault="00681772" w:rsidP="00A053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76A6A" w:rsidRDefault="00A7058A" w:rsidP="00776A6A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целом и</w:t>
      </w:r>
      <w:r w:rsidR="00776A6A" w:rsidRPr="002135D8">
        <w:rPr>
          <w:rFonts w:ascii="Times New Roman" w:hAnsi="Times New Roman"/>
          <w:sz w:val="26"/>
          <w:szCs w:val="26"/>
        </w:rPr>
        <w:t xml:space="preserve">сполнение регионального </w:t>
      </w:r>
      <w:r w:rsidR="00776A6A" w:rsidRPr="002135D8">
        <w:rPr>
          <w:rFonts w:ascii="Times New Roman" w:hAnsi="Times New Roman"/>
          <w:iCs/>
          <w:color w:val="000000"/>
          <w:sz w:val="26"/>
          <w:szCs w:val="26"/>
        </w:rPr>
        <w:t xml:space="preserve">проекта </w:t>
      </w:r>
      <w:r w:rsidR="00776A6A" w:rsidRPr="002135D8">
        <w:rPr>
          <w:rFonts w:ascii="Times New Roman" w:hAnsi="Times New Roman"/>
          <w:sz w:val="26"/>
          <w:szCs w:val="26"/>
        </w:rPr>
        <w:t>«</w:t>
      </w:r>
      <w:r w:rsidR="00776A6A" w:rsidRPr="002135D8">
        <w:rPr>
          <w:rFonts w:ascii="Times New Roman" w:hAnsi="Times New Roman"/>
          <w:bCs/>
          <w:sz w:val="26"/>
          <w:szCs w:val="26"/>
        </w:rPr>
        <w:t xml:space="preserve">Борьба с онкологическими заболеваниями» </w:t>
      </w:r>
      <w:r w:rsidR="00776A6A" w:rsidRPr="002135D8">
        <w:rPr>
          <w:rFonts w:ascii="Times New Roman" w:hAnsi="Times New Roman"/>
          <w:bCs/>
          <w:iCs/>
          <w:color w:val="000000"/>
          <w:sz w:val="26"/>
          <w:szCs w:val="26"/>
        </w:rPr>
        <w:t>по состоянию на 01.01.2020 сос</w:t>
      </w:r>
      <w:r w:rsidR="00776A6A" w:rsidRPr="002135D8">
        <w:rPr>
          <w:rFonts w:ascii="Times New Roman" w:hAnsi="Times New Roman"/>
          <w:iCs/>
          <w:color w:val="000000"/>
          <w:sz w:val="26"/>
          <w:szCs w:val="26"/>
        </w:rPr>
        <w:t>тавило 88,1% планового объема</w:t>
      </w:r>
      <w:r w:rsidR="002135D8" w:rsidRPr="002135D8">
        <w:rPr>
          <w:rFonts w:ascii="Times New Roman" w:hAnsi="Times New Roman"/>
          <w:iCs/>
          <w:color w:val="000000"/>
          <w:sz w:val="26"/>
          <w:szCs w:val="26"/>
        </w:rPr>
        <w:t>,</w:t>
      </w:r>
      <w:r w:rsidR="00776A6A" w:rsidRPr="002135D8">
        <w:rPr>
          <w:rFonts w:ascii="Times New Roman" w:hAnsi="Times New Roman"/>
          <w:iCs/>
          <w:color w:val="000000"/>
          <w:sz w:val="26"/>
          <w:szCs w:val="26"/>
        </w:rPr>
        <w:t xml:space="preserve"> или 1 278 894,4 тыс. рублей,  в том числе за счет:</w:t>
      </w:r>
    </w:p>
    <w:p w:rsidR="00776A6A" w:rsidRPr="00B80B0C" w:rsidRDefault="00776A6A" w:rsidP="00776A6A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B80B0C">
        <w:rPr>
          <w:rFonts w:ascii="Times New Roman" w:hAnsi="Times New Roman"/>
          <w:iCs/>
          <w:color w:val="000000"/>
          <w:sz w:val="26"/>
          <w:szCs w:val="26"/>
        </w:rPr>
        <w:t>федерального бюджета – 355 724,3 тыс. рублей (85,6%);</w:t>
      </w:r>
    </w:p>
    <w:p w:rsidR="00776A6A" w:rsidRPr="00B80B0C" w:rsidRDefault="00776A6A" w:rsidP="00776A6A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B80B0C">
        <w:rPr>
          <w:rFonts w:ascii="Times New Roman" w:hAnsi="Times New Roman"/>
          <w:iCs/>
          <w:color w:val="000000"/>
          <w:sz w:val="26"/>
          <w:szCs w:val="26"/>
        </w:rPr>
        <w:t>республиканского бюджета – 84 613,1 тыс. рублей (72%);</w:t>
      </w:r>
    </w:p>
    <w:p w:rsidR="003C12E2" w:rsidRPr="009F2B2D" w:rsidRDefault="006A0857" w:rsidP="003C12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бюджета</w:t>
      </w:r>
      <w:r w:rsidR="00776A6A" w:rsidRPr="00B80B0C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iCs/>
          <w:color w:val="000000"/>
          <w:sz w:val="26"/>
          <w:szCs w:val="26"/>
        </w:rPr>
        <w:t>Территориального фонда обязательного медицинского страхования Республики Хакасия (</w:t>
      </w:r>
      <w:r w:rsidR="00776A6A" w:rsidRPr="00B80B0C">
        <w:rPr>
          <w:rFonts w:ascii="Times New Roman" w:hAnsi="Times New Roman"/>
          <w:iCs/>
          <w:color w:val="000000"/>
          <w:sz w:val="26"/>
          <w:szCs w:val="26"/>
        </w:rPr>
        <w:t>ТФОМС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РХ)</w:t>
      </w:r>
      <w:r w:rsidR="00776A6A" w:rsidRPr="00B80B0C">
        <w:rPr>
          <w:rFonts w:ascii="Times New Roman" w:hAnsi="Times New Roman"/>
          <w:iCs/>
          <w:color w:val="000000"/>
          <w:sz w:val="26"/>
          <w:szCs w:val="26"/>
        </w:rPr>
        <w:t xml:space="preserve"> – 838</w:t>
      </w:r>
      <w:r>
        <w:rPr>
          <w:rFonts w:ascii="Times New Roman" w:hAnsi="Times New Roman"/>
          <w:iCs/>
          <w:color w:val="000000"/>
          <w:sz w:val="26"/>
          <w:szCs w:val="26"/>
        </w:rPr>
        <w:t> </w:t>
      </w:r>
      <w:r w:rsidR="00776A6A" w:rsidRPr="00B80B0C">
        <w:rPr>
          <w:rFonts w:ascii="Times New Roman" w:hAnsi="Times New Roman"/>
          <w:iCs/>
          <w:color w:val="000000"/>
          <w:sz w:val="26"/>
          <w:szCs w:val="26"/>
        </w:rPr>
        <w:t>557</w:t>
      </w:r>
      <w:r w:rsidR="00776A6A" w:rsidRPr="00B80B0C">
        <w:rPr>
          <w:rFonts w:ascii="Times New Roman" w:hAnsi="Times New Roman"/>
          <w:color w:val="000000"/>
          <w:sz w:val="26"/>
          <w:szCs w:val="26"/>
        </w:rPr>
        <w:t xml:space="preserve"> тыс. рублей (91,2%)</w:t>
      </w:r>
      <w:r>
        <w:rPr>
          <w:rFonts w:ascii="Times New Roman" w:hAnsi="Times New Roman"/>
          <w:color w:val="000000"/>
          <w:sz w:val="26"/>
          <w:szCs w:val="26"/>
        </w:rPr>
        <w:t>, которые направлены</w:t>
      </w:r>
      <w:r w:rsidR="00776A6A" w:rsidRPr="00B80B0C">
        <w:rPr>
          <w:rFonts w:ascii="Times New Roman" w:hAnsi="Times New Roman"/>
          <w:color w:val="000000"/>
          <w:sz w:val="26"/>
          <w:szCs w:val="26"/>
        </w:rPr>
        <w:t xml:space="preserve"> на финансовое обеспечение оказания медицинской помощи больным с онкологическими</w:t>
      </w:r>
      <w:r w:rsidR="00776A6A" w:rsidRPr="00B40857">
        <w:rPr>
          <w:rFonts w:ascii="Times New Roman" w:hAnsi="Times New Roman"/>
          <w:color w:val="000000"/>
          <w:sz w:val="26"/>
          <w:szCs w:val="26"/>
        </w:rPr>
        <w:t xml:space="preserve"> заболеваниями в соответствии с клиническими рекомендациями и протоколами лечения.</w:t>
      </w:r>
      <w:r w:rsidR="003C12E2">
        <w:rPr>
          <w:rFonts w:ascii="Times New Roman" w:hAnsi="Times New Roman"/>
          <w:color w:val="000000"/>
          <w:sz w:val="26"/>
          <w:szCs w:val="26"/>
        </w:rPr>
        <w:t xml:space="preserve"> Счета за лечение в декабре 2019 года будут предъявлены и оплачены в январе 2020 года.</w:t>
      </w:r>
    </w:p>
    <w:p w:rsidR="00CF16AD" w:rsidRPr="00CF16AD" w:rsidRDefault="00CF16AD" w:rsidP="00CF16A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F16AD">
        <w:rPr>
          <w:rFonts w:ascii="Times New Roman" w:hAnsi="Times New Roman"/>
          <w:bCs/>
          <w:sz w:val="26"/>
          <w:szCs w:val="26"/>
        </w:rPr>
        <w:t>1. </w:t>
      </w:r>
      <w:r w:rsidR="00776A6A" w:rsidRPr="00063FA4">
        <w:rPr>
          <w:rFonts w:ascii="Times New Roman" w:hAnsi="Times New Roman"/>
          <w:bCs/>
          <w:sz w:val="26"/>
          <w:szCs w:val="26"/>
        </w:rPr>
        <w:t xml:space="preserve">В течение 2019 года </w:t>
      </w:r>
      <w:r w:rsidRPr="006A0857">
        <w:rPr>
          <w:rFonts w:ascii="Times New Roman" w:hAnsi="Times New Roman"/>
          <w:bCs/>
          <w:i/>
          <w:sz w:val="26"/>
          <w:szCs w:val="26"/>
        </w:rPr>
        <w:t>создан Центр амбулаторной онкологической помощи</w:t>
      </w:r>
      <w:r w:rsidRPr="00CF16AD">
        <w:rPr>
          <w:rFonts w:ascii="Times New Roman" w:hAnsi="Times New Roman"/>
          <w:bCs/>
          <w:sz w:val="26"/>
          <w:szCs w:val="26"/>
        </w:rPr>
        <w:t xml:space="preserve"> на базе Государственного бюджетного учреждения здравоохранения Республики Хакасия «Абаканская межрайонная клиническая больница» </w:t>
      </w:r>
      <w:r w:rsidR="006A0857">
        <w:rPr>
          <w:rFonts w:ascii="Times New Roman" w:hAnsi="Times New Roman"/>
          <w:bCs/>
          <w:sz w:val="26"/>
          <w:szCs w:val="26"/>
        </w:rPr>
        <w:t>(</w:t>
      </w:r>
      <w:r w:rsidRPr="00CF16AD">
        <w:rPr>
          <w:rFonts w:ascii="Times New Roman" w:hAnsi="Times New Roman"/>
          <w:bCs/>
          <w:sz w:val="26"/>
          <w:szCs w:val="26"/>
        </w:rPr>
        <w:t>приказ ГБУЗ РХ «АМКБ» от 07.05.2019 № 609</w:t>
      </w:r>
      <w:r w:rsidR="006A0857">
        <w:rPr>
          <w:rFonts w:ascii="Times New Roman" w:hAnsi="Times New Roman"/>
          <w:bCs/>
          <w:sz w:val="26"/>
          <w:szCs w:val="26"/>
        </w:rPr>
        <w:t>)</w:t>
      </w:r>
      <w:r w:rsidRPr="00CF16AD">
        <w:rPr>
          <w:rFonts w:ascii="Times New Roman" w:hAnsi="Times New Roman"/>
          <w:bCs/>
          <w:sz w:val="26"/>
          <w:szCs w:val="26"/>
        </w:rPr>
        <w:t>.</w:t>
      </w:r>
    </w:p>
    <w:p w:rsidR="00CF16AD" w:rsidRDefault="00CF16AD" w:rsidP="00CF16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F16AD">
        <w:rPr>
          <w:rFonts w:ascii="Times New Roman" w:hAnsi="Times New Roman"/>
          <w:color w:val="000000"/>
          <w:sz w:val="26"/>
          <w:szCs w:val="26"/>
        </w:rPr>
        <w:t xml:space="preserve">2. В рамках проведения </w:t>
      </w:r>
      <w:r w:rsidRPr="00CF16AD">
        <w:rPr>
          <w:rFonts w:ascii="Times New Roman" w:hAnsi="Times New Roman"/>
          <w:i/>
          <w:color w:val="000000"/>
          <w:sz w:val="26"/>
          <w:szCs w:val="26"/>
        </w:rPr>
        <w:t xml:space="preserve">информационно-коммуникационной кампании, направленной на профилактику </w:t>
      </w:r>
      <w:r w:rsidRPr="006A0857">
        <w:rPr>
          <w:rFonts w:ascii="Times New Roman" w:hAnsi="Times New Roman"/>
          <w:i/>
          <w:color w:val="000000"/>
          <w:sz w:val="26"/>
          <w:szCs w:val="26"/>
        </w:rPr>
        <w:t>онкологических заболеваний</w:t>
      </w:r>
      <w:r w:rsidR="006A0857">
        <w:rPr>
          <w:rFonts w:ascii="Times New Roman" w:hAnsi="Times New Roman"/>
          <w:color w:val="000000"/>
          <w:sz w:val="26"/>
          <w:szCs w:val="26"/>
        </w:rPr>
        <w:t>,</w:t>
      </w:r>
      <w:r w:rsidRPr="00CF16A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C12E2">
        <w:rPr>
          <w:rFonts w:ascii="Times New Roman" w:hAnsi="Times New Roman"/>
          <w:color w:val="000000"/>
          <w:sz w:val="26"/>
          <w:szCs w:val="26"/>
        </w:rPr>
        <w:t>п</w:t>
      </w:r>
      <w:r w:rsidR="003C12E2" w:rsidRPr="003C12E2">
        <w:rPr>
          <w:rFonts w:ascii="Times New Roman" w:hAnsi="Times New Roman"/>
          <w:color w:val="000000"/>
          <w:sz w:val="26"/>
          <w:szCs w:val="26"/>
        </w:rPr>
        <w:t xml:space="preserve">риняты бюджетные обязательства (заключены контракты) </w:t>
      </w:r>
      <w:r w:rsidRPr="00CF16AD">
        <w:rPr>
          <w:rFonts w:ascii="Times New Roman" w:hAnsi="Times New Roman"/>
          <w:color w:val="000000"/>
          <w:sz w:val="26"/>
          <w:szCs w:val="26"/>
        </w:rPr>
        <w:t>на печать информационных материалов (листовки), печать и размещение баннеров, демонстраци</w:t>
      </w:r>
      <w:r w:rsidR="006A0857">
        <w:rPr>
          <w:rFonts w:ascii="Times New Roman" w:hAnsi="Times New Roman"/>
          <w:color w:val="000000"/>
          <w:sz w:val="26"/>
          <w:szCs w:val="26"/>
        </w:rPr>
        <w:t>ю</w:t>
      </w:r>
      <w:r w:rsidRPr="00CF16AD">
        <w:rPr>
          <w:rFonts w:ascii="Times New Roman" w:hAnsi="Times New Roman"/>
          <w:color w:val="000000"/>
          <w:sz w:val="26"/>
          <w:szCs w:val="26"/>
        </w:rPr>
        <w:t xml:space="preserve"> роликов социальной направленности в кинотеатре «Наутилус», на светодиодном экране, на телевидении.</w:t>
      </w:r>
      <w:r w:rsidR="003C12E2">
        <w:rPr>
          <w:rFonts w:ascii="Times New Roman" w:hAnsi="Times New Roman"/>
          <w:color w:val="000000"/>
          <w:sz w:val="26"/>
          <w:szCs w:val="26"/>
        </w:rPr>
        <w:t xml:space="preserve"> Исполнение составило </w:t>
      </w:r>
      <w:r w:rsidR="003C12E2" w:rsidRPr="003C12E2">
        <w:rPr>
          <w:rFonts w:ascii="Times New Roman" w:hAnsi="Times New Roman"/>
          <w:color w:val="000000"/>
          <w:sz w:val="26"/>
          <w:szCs w:val="26"/>
        </w:rPr>
        <w:t>715,1 тыс. руб</w:t>
      </w:r>
      <w:r w:rsidR="003C12E2">
        <w:rPr>
          <w:rFonts w:ascii="Times New Roman" w:hAnsi="Times New Roman"/>
          <w:color w:val="000000"/>
          <w:sz w:val="26"/>
          <w:szCs w:val="26"/>
        </w:rPr>
        <w:t>лей, или 65%</w:t>
      </w:r>
      <w:r w:rsidR="006A0857">
        <w:rPr>
          <w:rFonts w:ascii="Times New Roman" w:hAnsi="Times New Roman"/>
          <w:color w:val="000000"/>
          <w:sz w:val="26"/>
          <w:szCs w:val="26"/>
        </w:rPr>
        <w:t>,</w:t>
      </w:r>
      <w:r w:rsidR="003C12E2" w:rsidRPr="003C12E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D31ED" w:rsidRPr="00CD31ED">
        <w:rPr>
          <w:rFonts w:ascii="Times New Roman" w:hAnsi="Times New Roman"/>
          <w:color w:val="000000"/>
          <w:sz w:val="26"/>
          <w:szCs w:val="26"/>
        </w:rPr>
        <w:t xml:space="preserve">вследствие отсутствия </w:t>
      </w:r>
      <w:r w:rsidR="003C12E2" w:rsidRPr="003C12E2">
        <w:rPr>
          <w:rFonts w:ascii="Times New Roman" w:hAnsi="Times New Roman"/>
          <w:color w:val="000000"/>
          <w:sz w:val="26"/>
          <w:szCs w:val="26"/>
        </w:rPr>
        <w:t>финансирования</w:t>
      </w:r>
      <w:r w:rsidR="003C12E2">
        <w:rPr>
          <w:rFonts w:ascii="Times New Roman" w:hAnsi="Times New Roman"/>
          <w:color w:val="000000"/>
          <w:sz w:val="26"/>
          <w:szCs w:val="26"/>
        </w:rPr>
        <w:t xml:space="preserve"> из республиканского бюджета</w:t>
      </w:r>
      <w:r w:rsidR="00504917">
        <w:rPr>
          <w:rFonts w:ascii="Times New Roman" w:hAnsi="Times New Roman"/>
          <w:color w:val="000000"/>
          <w:sz w:val="26"/>
          <w:szCs w:val="26"/>
        </w:rPr>
        <w:t>, отклонение 384,9 тыс. рублей</w:t>
      </w:r>
      <w:r w:rsidR="003C12E2">
        <w:rPr>
          <w:rFonts w:ascii="Times New Roman" w:hAnsi="Times New Roman"/>
          <w:color w:val="000000"/>
          <w:sz w:val="26"/>
          <w:szCs w:val="26"/>
        </w:rPr>
        <w:t>.</w:t>
      </w:r>
    </w:p>
    <w:p w:rsidR="00504917" w:rsidRPr="00CD31ED" w:rsidRDefault="00CF16AD" w:rsidP="0050491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D31ED">
        <w:rPr>
          <w:rFonts w:ascii="Times New Roman" w:hAnsi="Times New Roman"/>
          <w:color w:val="000000"/>
          <w:sz w:val="26"/>
          <w:szCs w:val="26"/>
        </w:rPr>
        <w:t>3. </w:t>
      </w:r>
      <w:r w:rsidR="00504917" w:rsidRPr="00CD31ED">
        <w:rPr>
          <w:rFonts w:ascii="Times New Roman" w:hAnsi="Times New Roman"/>
          <w:color w:val="000000"/>
          <w:sz w:val="26"/>
          <w:szCs w:val="26"/>
        </w:rPr>
        <w:t xml:space="preserve">В части исполнения мероприятия по </w:t>
      </w:r>
      <w:r w:rsidR="00504917" w:rsidRPr="00CD31ED">
        <w:rPr>
          <w:rFonts w:ascii="Times New Roman" w:hAnsi="Times New Roman"/>
          <w:i/>
          <w:color w:val="000000"/>
          <w:sz w:val="26"/>
          <w:szCs w:val="26"/>
        </w:rPr>
        <w:t>переоснащению ГБУЗ РХ «Абаканская клиническая межрайонная больница»</w:t>
      </w:r>
      <w:r w:rsidR="00504917" w:rsidRPr="00CD31ED">
        <w:rPr>
          <w:rFonts w:ascii="Times New Roman" w:hAnsi="Times New Roman"/>
          <w:color w:val="000000"/>
          <w:sz w:val="26"/>
          <w:szCs w:val="26"/>
        </w:rPr>
        <w:t xml:space="preserve"> приняты бюджетные обязательства (заключены контракты) на приобретение оборудования (24 позиции). Исполнение составило 69 314,9 тыс. рублей, или 78,5%</w:t>
      </w:r>
      <w:r w:rsidR="006A0857">
        <w:rPr>
          <w:rFonts w:ascii="Times New Roman" w:hAnsi="Times New Roman"/>
          <w:color w:val="000000"/>
          <w:sz w:val="26"/>
          <w:szCs w:val="26"/>
        </w:rPr>
        <w:t>,</w:t>
      </w:r>
      <w:r w:rsidR="00504917" w:rsidRPr="00CD31ED">
        <w:rPr>
          <w:rFonts w:ascii="Times New Roman" w:hAnsi="Times New Roman"/>
          <w:color w:val="000000"/>
          <w:sz w:val="26"/>
          <w:szCs w:val="26"/>
        </w:rPr>
        <w:t xml:space="preserve"> вс</w:t>
      </w:r>
      <w:r w:rsidR="00CD31ED" w:rsidRPr="00CD31ED">
        <w:rPr>
          <w:rFonts w:ascii="Times New Roman" w:hAnsi="Times New Roman"/>
          <w:color w:val="000000"/>
          <w:sz w:val="26"/>
          <w:szCs w:val="26"/>
        </w:rPr>
        <w:t>ледствие</w:t>
      </w:r>
      <w:r w:rsidR="00504917" w:rsidRPr="00CD31ED">
        <w:rPr>
          <w:rFonts w:ascii="Times New Roman" w:hAnsi="Times New Roman"/>
          <w:color w:val="000000"/>
          <w:sz w:val="26"/>
          <w:szCs w:val="26"/>
        </w:rPr>
        <w:t xml:space="preserve"> отсутстви</w:t>
      </w:r>
      <w:r w:rsidR="00CD31ED" w:rsidRPr="00CD31ED">
        <w:rPr>
          <w:rFonts w:ascii="Times New Roman" w:hAnsi="Times New Roman"/>
          <w:color w:val="000000"/>
          <w:sz w:val="26"/>
          <w:szCs w:val="26"/>
        </w:rPr>
        <w:t>я</w:t>
      </w:r>
      <w:r w:rsidR="00504917" w:rsidRPr="00CD31ED">
        <w:rPr>
          <w:rFonts w:ascii="Times New Roman" w:hAnsi="Times New Roman"/>
          <w:color w:val="000000"/>
          <w:sz w:val="26"/>
          <w:szCs w:val="26"/>
        </w:rPr>
        <w:t xml:space="preserve"> финансирования из республиканского бюджета, отклонение 19 015,1 тыс. рублей.</w:t>
      </w:r>
    </w:p>
    <w:p w:rsidR="001077AC" w:rsidRDefault="001077AC" w:rsidP="001077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077AC">
        <w:rPr>
          <w:rFonts w:ascii="Times New Roman" w:hAnsi="Times New Roman"/>
          <w:i/>
          <w:color w:val="000000"/>
          <w:sz w:val="26"/>
          <w:szCs w:val="26"/>
        </w:rPr>
        <w:t>4. </w:t>
      </w:r>
      <w:r w:rsidR="00CF16AD" w:rsidRPr="001077AC">
        <w:rPr>
          <w:rFonts w:ascii="Times New Roman" w:hAnsi="Times New Roman"/>
          <w:color w:val="000000"/>
          <w:sz w:val="26"/>
          <w:szCs w:val="26"/>
        </w:rPr>
        <w:t xml:space="preserve">Для </w:t>
      </w:r>
      <w:r w:rsidR="00CF16AD" w:rsidRPr="001077AC">
        <w:rPr>
          <w:rFonts w:ascii="Times New Roman" w:hAnsi="Times New Roman"/>
          <w:i/>
          <w:color w:val="000000"/>
          <w:sz w:val="26"/>
          <w:szCs w:val="26"/>
        </w:rPr>
        <w:t>переоснащения ГБУЗ РХ «Республиканский клинический онкологический диспансер»</w:t>
      </w:r>
      <w:r w:rsidR="00CF16AD" w:rsidRPr="001077A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93F12">
        <w:rPr>
          <w:rFonts w:ascii="Times New Roman" w:hAnsi="Times New Roman"/>
          <w:color w:val="000000"/>
          <w:sz w:val="26"/>
          <w:szCs w:val="26"/>
        </w:rPr>
        <w:t>заключены контракты на общую сумму 116 928,6 тыс. рублей на поставку 13 единиц оборудования</w:t>
      </w:r>
      <w:r>
        <w:rPr>
          <w:rFonts w:ascii="Times New Roman" w:hAnsi="Times New Roman"/>
          <w:color w:val="000000"/>
          <w:sz w:val="26"/>
          <w:szCs w:val="26"/>
        </w:rPr>
        <w:t>, исполнение 100%.</w:t>
      </w:r>
    </w:p>
    <w:p w:rsidR="001077AC" w:rsidRDefault="001077AC" w:rsidP="001077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highlight w:val="yellow"/>
        </w:rPr>
      </w:pPr>
      <w:r>
        <w:rPr>
          <w:rFonts w:ascii="Times New Roman" w:hAnsi="Times New Roman"/>
          <w:color w:val="000000"/>
          <w:sz w:val="26"/>
          <w:szCs w:val="26"/>
        </w:rPr>
        <w:t>Перечень приобретенного оборудования:</w:t>
      </w:r>
      <w:r w:rsidRPr="00F93F12">
        <w:rPr>
          <w:rFonts w:ascii="Times New Roman" w:hAnsi="Times New Roman"/>
          <w:color w:val="000000"/>
          <w:sz w:val="26"/>
          <w:szCs w:val="26"/>
        </w:rPr>
        <w:t xml:space="preserve"> аппарат </w:t>
      </w:r>
      <w:proofErr w:type="spellStart"/>
      <w:r w:rsidRPr="00F93F12">
        <w:rPr>
          <w:rFonts w:ascii="Times New Roman" w:hAnsi="Times New Roman"/>
          <w:color w:val="000000"/>
          <w:sz w:val="26"/>
          <w:szCs w:val="26"/>
        </w:rPr>
        <w:t>наркозно-дыхательный</w:t>
      </w:r>
      <w:proofErr w:type="spellEnd"/>
      <w:r w:rsidRPr="00F93F12">
        <w:rPr>
          <w:rFonts w:ascii="Times New Roman" w:hAnsi="Times New Roman"/>
          <w:color w:val="000000"/>
          <w:sz w:val="26"/>
          <w:szCs w:val="26"/>
        </w:rPr>
        <w:t xml:space="preserve"> с различными режимами искусственной вентиляции легких;</w:t>
      </w:r>
      <w:r>
        <w:rPr>
          <w:rFonts w:ascii="Times New Roman" w:hAnsi="Times New Roman"/>
          <w:color w:val="000000"/>
          <w:sz w:val="26"/>
          <w:szCs w:val="26"/>
        </w:rPr>
        <w:t xml:space="preserve"> а</w:t>
      </w:r>
      <w:r w:rsidRPr="00F93F12">
        <w:rPr>
          <w:rFonts w:ascii="Times New Roman" w:hAnsi="Times New Roman"/>
          <w:color w:val="000000"/>
          <w:sz w:val="26"/>
          <w:szCs w:val="26"/>
        </w:rPr>
        <w:t xml:space="preserve">ппарат </w:t>
      </w:r>
      <w:proofErr w:type="spellStart"/>
      <w:r w:rsidRPr="00F93F12">
        <w:rPr>
          <w:rFonts w:ascii="Times New Roman" w:hAnsi="Times New Roman"/>
          <w:color w:val="000000"/>
          <w:sz w:val="26"/>
          <w:szCs w:val="26"/>
        </w:rPr>
        <w:t>неинвазивной</w:t>
      </w:r>
      <w:proofErr w:type="spellEnd"/>
      <w:r w:rsidRPr="00F93F12">
        <w:rPr>
          <w:rFonts w:ascii="Times New Roman" w:hAnsi="Times New Roman"/>
          <w:color w:val="000000"/>
          <w:sz w:val="26"/>
          <w:szCs w:val="26"/>
        </w:rPr>
        <w:t xml:space="preserve"> искусственной вентиляции легких с различными режимами вентиляции и автоматическим включением сигнала тревоги </w:t>
      </w:r>
      <w:r>
        <w:rPr>
          <w:rFonts w:ascii="Times New Roman" w:hAnsi="Times New Roman"/>
          <w:color w:val="000000"/>
          <w:sz w:val="26"/>
          <w:szCs w:val="26"/>
        </w:rPr>
        <w:t>(</w:t>
      </w:r>
      <w:r w:rsidRPr="00F93F12">
        <w:rPr>
          <w:rFonts w:ascii="Times New Roman" w:hAnsi="Times New Roman"/>
          <w:color w:val="000000"/>
          <w:sz w:val="26"/>
          <w:szCs w:val="26"/>
        </w:rPr>
        <w:t>2 шт.</w:t>
      </w:r>
      <w:r>
        <w:rPr>
          <w:rFonts w:ascii="Times New Roman" w:hAnsi="Times New Roman"/>
          <w:color w:val="000000"/>
          <w:sz w:val="26"/>
          <w:szCs w:val="26"/>
        </w:rPr>
        <w:t>),</w:t>
      </w:r>
      <w:r w:rsidRPr="00F93F12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F93F12">
        <w:rPr>
          <w:rFonts w:ascii="Times New Roman" w:hAnsi="Times New Roman"/>
          <w:color w:val="000000"/>
          <w:sz w:val="26"/>
          <w:szCs w:val="26"/>
        </w:rPr>
        <w:t xml:space="preserve">ппарат для проведения радиочастотной внутритканевой </w:t>
      </w:r>
      <w:proofErr w:type="spellStart"/>
      <w:r w:rsidRPr="00F93F12">
        <w:rPr>
          <w:rFonts w:ascii="Times New Roman" w:hAnsi="Times New Roman"/>
          <w:color w:val="000000"/>
          <w:sz w:val="26"/>
          <w:szCs w:val="26"/>
        </w:rPr>
        <w:t>термоабляции</w:t>
      </w:r>
      <w:proofErr w:type="spellEnd"/>
      <w:r w:rsidRPr="00F93F12">
        <w:rPr>
          <w:rFonts w:ascii="Times New Roman" w:hAnsi="Times New Roman"/>
          <w:color w:val="000000"/>
          <w:sz w:val="26"/>
          <w:szCs w:val="26"/>
        </w:rPr>
        <w:t>;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э</w:t>
      </w:r>
      <w:r w:rsidRPr="00F93F12">
        <w:rPr>
          <w:rFonts w:ascii="Times New Roman" w:hAnsi="Times New Roman"/>
          <w:color w:val="000000"/>
          <w:sz w:val="26"/>
          <w:szCs w:val="26"/>
        </w:rPr>
        <w:t>ндовидеоскопический</w:t>
      </w:r>
      <w:proofErr w:type="spellEnd"/>
      <w:r w:rsidRPr="00F93F12">
        <w:rPr>
          <w:rFonts w:ascii="Times New Roman" w:hAnsi="Times New Roman"/>
          <w:color w:val="000000"/>
          <w:sz w:val="26"/>
          <w:szCs w:val="26"/>
        </w:rPr>
        <w:t xml:space="preserve"> комплекс для выполнения абдоминальных операций; </w:t>
      </w:r>
      <w:r>
        <w:rPr>
          <w:rFonts w:ascii="Times New Roman" w:hAnsi="Times New Roman"/>
          <w:color w:val="000000"/>
          <w:sz w:val="26"/>
          <w:szCs w:val="26"/>
        </w:rPr>
        <w:t>п</w:t>
      </w:r>
      <w:r w:rsidRPr="00F93F12">
        <w:rPr>
          <w:rFonts w:ascii="Times New Roman" w:hAnsi="Times New Roman"/>
          <w:color w:val="000000"/>
          <w:sz w:val="26"/>
          <w:szCs w:val="26"/>
        </w:rPr>
        <w:t xml:space="preserve">отолочный бестеневой хирургический светильник стационарный (на потолочной консоли) </w:t>
      </w:r>
      <w:r>
        <w:rPr>
          <w:rFonts w:ascii="Times New Roman" w:hAnsi="Times New Roman"/>
          <w:color w:val="000000"/>
          <w:sz w:val="26"/>
          <w:szCs w:val="26"/>
        </w:rPr>
        <w:t>(</w:t>
      </w:r>
      <w:r w:rsidRPr="00F93F12">
        <w:rPr>
          <w:rFonts w:ascii="Times New Roman" w:hAnsi="Times New Roman"/>
          <w:color w:val="000000"/>
          <w:sz w:val="26"/>
          <w:szCs w:val="26"/>
        </w:rPr>
        <w:t>3 шт.</w:t>
      </w:r>
      <w:r>
        <w:rPr>
          <w:rFonts w:ascii="Times New Roman" w:hAnsi="Times New Roman"/>
          <w:color w:val="000000"/>
          <w:sz w:val="26"/>
          <w:szCs w:val="26"/>
        </w:rPr>
        <w:t>),</w:t>
      </w:r>
      <w:r w:rsidRPr="00F93F1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</w:t>
      </w:r>
      <w:r w:rsidRPr="00F93F12">
        <w:rPr>
          <w:rFonts w:ascii="Times New Roman" w:hAnsi="Times New Roman"/>
          <w:color w:val="000000"/>
          <w:sz w:val="26"/>
          <w:szCs w:val="26"/>
        </w:rPr>
        <w:t>идеоэндоскопический</w:t>
      </w:r>
      <w:proofErr w:type="spellEnd"/>
      <w:r w:rsidRPr="00F93F12">
        <w:rPr>
          <w:rFonts w:ascii="Times New Roman" w:hAnsi="Times New Roman"/>
          <w:color w:val="000000"/>
          <w:sz w:val="26"/>
          <w:szCs w:val="26"/>
        </w:rPr>
        <w:t xml:space="preserve"> комплекс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F93F1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93F12">
        <w:rPr>
          <w:rFonts w:ascii="Times New Roman" w:hAnsi="Times New Roman"/>
          <w:color w:val="000000"/>
          <w:sz w:val="26"/>
          <w:szCs w:val="26"/>
        </w:rPr>
        <w:t>УЗИ-аппарат</w:t>
      </w:r>
      <w:proofErr w:type="spellEnd"/>
      <w:r w:rsidRPr="00F93F12">
        <w:rPr>
          <w:rFonts w:ascii="Times New Roman" w:hAnsi="Times New Roman"/>
          <w:color w:val="000000"/>
          <w:sz w:val="26"/>
          <w:szCs w:val="26"/>
        </w:rPr>
        <w:t xml:space="preserve"> экспертного класса </w:t>
      </w:r>
      <w:r>
        <w:rPr>
          <w:rFonts w:ascii="Times New Roman" w:hAnsi="Times New Roman"/>
          <w:color w:val="000000"/>
          <w:sz w:val="26"/>
          <w:szCs w:val="26"/>
        </w:rPr>
        <w:t>(</w:t>
      </w:r>
      <w:r w:rsidRPr="00F93F12">
        <w:rPr>
          <w:rFonts w:ascii="Times New Roman" w:hAnsi="Times New Roman"/>
          <w:color w:val="000000"/>
          <w:sz w:val="26"/>
          <w:szCs w:val="26"/>
        </w:rPr>
        <w:t>2 шт.</w:t>
      </w:r>
      <w:r>
        <w:rPr>
          <w:rFonts w:ascii="Times New Roman" w:hAnsi="Times New Roman"/>
          <w:color w:val="000000"/>
          <w:sz w:val="26"/>
          <w:szCs w:val="26"/>
        </w:rPr>
        <w:t>),</w:t>
      </w:r>
      <w:r w:rsidRPr="00F93F12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</w:t>
      </w:r>
      <w:r w:rsidRPr="00F93F12">
        <w:rPr>
          <w:rFonts w:ascii="Times New Roman" w:hAnsi="Times New Roman"/>
          <w:color w:val="000000"/>
          <w:sz w:val="26"/>
          <w:szCs w:val="26"/>
        </w:rPr>
        <w:t>ередвижной палатный рентгеновский аппарат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F93F12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р</w:t>
      </w:r>
      <w:r w:rsidRPr="00F93F12">
        <w:rPr>
          <w:rFonts w:ascii="Times New Roman" w:hAnsi="Times New Roman"/>
          <w:color w:val="000000"/>
          <w:sz w:val="26"/>
          <w:szCs w:val="26"/>
        </w:rPr>
        <w:t>ентгенодиагностический комплекс на 3 рабочих места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CF16AD" w:rsidRPr="00CF16AD" w:rsidRDefault="001077AC" w:rsidP="00CF16AD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>5</w:t>
      </w:r>
      <w:r w:rsidR="00CF16AD" w:rsidRPr="00CF16AD">
        <w:rPr>
          <w:rFonts w:ascii="Times New Roman" w:hAnsi="Times New Roman"/>
          <w:i/>
          <w:color w:val="000000"/>
          <w:sz w:val="26"/>
          <w:szCs w:val="26"/>
        </w:rPr>
        <w:t>. Строительство радиологического корпуса на базе ГБУЗ Республики Хакасия «Республиканский клинический онкологический диспансер»:</w:t>
      </w:r>
    </w:p>
    <w:p w:rsidR="001077AC" w:rsidRPr="00D10E2B" w:rsidRDefault="001077AC" w:rsidP="001077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highlight w:val="green"/>
        </w:rPr>
      </w:pPr>
      <w:r w:rsidRPr="00FA0FC1">
        <w:rPr>
          <w:rFonts w:ascii="Times New Roman" w:hAnsi="Times New Roman"/>
          <w:color w:val="000000"/>
          <w:sz w:val="26"/>
          <w:szCs w:val="26"/>
        </w:rPr>
        <w:lastRenderedPageBreak/>
        <w:t>Срок строительства – 2019-202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FA0FC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95467">
        <w:rPr>
          <w:rFonts w:ascii="Times New Roman" w:hAnsi="Times New Roman"/>
          <w:color w:val="000000"/>
          <w:sz w:val="26"/>
          <w:szCs w:val="26"/>
        </w:rPr>
        <w:t xml:space="preserve">годы. Стоимость объекта составляет 1012,7 млн. рублей. </w:t>
      </w:r>
      <w:proofErr w:type="gramStart"/>
      <w:r w:rsidRPr="00695467">
        <w:rPr>
          <w:rFonts w:ascii="Times New Roman" w:hAnsi="Times New Roman"/>
          <w:color w:val="000000"/>
          <w:sz w:val="26"/>
          <w:szCs w:val="26"/>
        </w:rPr>
        <w:t>На 2019 год запланировано 301,5 млн. рублей, в том числе на строительство – 80 млн. рублей, приобретение оборудования – 210 млн. рублей, техническое подключение – 11,5 млн. рублей.</w:t>
      </w:r>
      <w:proofErr w:type="gramEnd"/>
      <w:r w:rsidRPr="00695467">
        <w:rPr>
          <w:rFonts w:ascii="Times New Roman" w:hAnsi="Times New Roman"/>
          <w:color w:val="000000"/>
          <w:sz w:val="26"/>
          <w:szCs w:val="26"/>
        </w:rPr>
        <w:t xml:space="preserve"> На</w:t>
      </w:r>
      <w:r>
        <w:rPr>
          <w:rFonts w:ascii="Times New Roman" w:hAnsi="Times New Roman"/>
          <w:color w:val="000000"/>
          <w:sz w:val="26"/>
          <w:szCs w:val="26"/>
        </w:rPr>
        <w:t xml:space="preserve"> текущий момент возведен цоколь, начаты строительные работы по первому этажу.</w:t>
      </w:r>
    </w:p>
    <w:p w:rsidR="001077AC" w:rsidRPr="00724BBD" w:rsidRDefault="001077AC" w:rsidP="001077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24BBD">
        <w:rPr>
          <w:rFonts w:ascii="Times New Roman" w:hAnsi="Times New Roman"/>
          <w:color w:val="000000"/>
          <w:sz w:val="26"/>
          <w:szCs w:val="26"/>
        </w:rPr>
        <w:t xml:space="preserve">По состоянию на </w:t>
      </w:r>
      <w:r>
        <w:rPr>
          <w:rFonts w:ascii="Times New Roman" w:hAnsi="Times New Roman"/>
          <w:color w:val="000000"/>
          <w:sz w:val="26"/>
          <w:szCs w:val="26"/>
        </w:rPr>
        <w:t>0</w:t>
      </w:r>
      <w:r w:rsidRPr="00724BBD">
        <w:rPr>
          <w:rFonts w:ascii="Times New Roman" w:hAnsi="Times New Roman"/>
          <w:color w:val="000000"/>
          <w:sz w:val="26"/>
          <w:szCs w:val="26"/>
        </w:rPr>
        <w:t>1.</w:t>
      </w:r>
      <w:r>
        <w:rPr>
          <w:rFonts w:ascii="Times New Roman" w:hAnsi="Times New Roman"/>
          <w:color w:val="000000"/>
          <w:sz w:val="26"/>
          <w:szCs w:val="26"/>
        </w:rPr>
        <w:t>0</w:t>
      </w:r>
      <w:r w:rsidRPr="00724BBD">
        <w:rPr>
          <w:rFonts w:ascii="Times New Roman" w:hAnsi="Times New Roman"/>
          <w:color w:val="000000"/>
          <w:sz w:val="26"/>
          <w:szCs w:val="26"/>
        </w:rPr>
        <w:t>1.20</w:t>
      </w:r>
      <w:r>
        <w:rPr>
          <w:rFonts w:ascii="Times New Roman" w:hAnsi="Times New Roman"/>
          <w:color w:val="000000"/>
          <w:sz w:val="26"/>
          <w:szCs w:val="26"/>
        </w:rPr>
        <w:t>20</w:t>
      </w:r>
      <w:r w:rsidRPr="00724BBD">
        <w:rPr>
          <w:rFonts w:ascii="Times New Roman" w:hAnsi="Times New Roman"/>
          <w:color w:val="000000"/>
          <w:sz w:val="26"/>
          <w:szCs w:val="26"/>
        </w:rPr>
        <w:t xml:space="preserve"> заключены контракты на общую сумму 264</w:t>
      </w:r>
      <w:r w:rsidR="00154211">
        <w:rPr>
          <w:rFonts w:ascii="Times New Roman" w:hAnsi="Times New Roman"/>
          <w:color w:val="000000"/>
          <w:sz w:val="26"/>
          <w:szCs w:val="26"/>
        </w:rPr>
        <w:t> </w:t>
      </w:r>
      <w:r w:rsidRPr="00724BBD">
        <w:rPr>
          <w:rFonts w:ascii="Times New Roman" w:hAnsi="Times New Roman"/>
          <w:color w:val="000000"/>
          <w:sz w:val="26"/>
          <w:szCs w:val="26"/>
        </w:rPr>
        <w:t>516</w:t>
      </w:r>
      <w:r w:rsidR="00154211">
        <w:rPr>
          <w:rFonts w:ascii="Times New Roman" w:hAnsi="Times New Roman"/>
          <w:color w:val="000000"/>
          <w:sz w:val="26"/>
          <w:szCs w:val="26"/>
        </w:rPr>
        <w:t>,1</w:t>
      </w:r>
      <w:r w:rsidRPr="00724BBD">
        <w:rPr>
          <w:rFonts w:ascii="Times New Roman" w:hAnsi="Times New Roman"/>
          <w:color w:val="000000"/>
          <w:sz w:val="26"/>
          <w:szCs w:val="26"/>
        </w:rPr>
        <w:t xml:space="preserve"> тыс. рублей, в том числе </w:t>
      </w:r>
      <w:proofErr w:type="gramStart"/>
      <w:r w:rsidRPr="00724BBD">
        <w:rPr>
          <w:rFonts w:ascii="Times New Roman" w:hAnsi="Times New Roman"/>
          <w:color w:val="000000"/>
          <w:sz w:val="26"/>
          <w:szCs w:val="26"/>
        </w:rPr>
        <w:t>на</w:t>
      </w:r>
      <w:proofErr w:type="gramEnd"/>
      <w:r w:rsidRPr="00724BBD">
        <w:rPr>
          <w:rFonts w:ascii="Times New Roman" w:hAnsi="Times New Roman"/>
          <w:color w:val="000000"/>
          <w:sz w:val="26"/>
          <w:szCs w:val="26"/>
        </w:rPr>
        <w:t>:</w:t>
      </w:r>
    </w:p>
    <w:p w:rsidR="001077AC" w:rsidRPr="00724BBD" w:rsidRDefault="001077AC" w:rsidP="001077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24BBD">
        <w:rPr>
          <w:rFonts w:ascii="Times New Roman" w:hAnsi="Times New Roman"/>
          <w:color w:val="000000"/>
          <w:sz w:val="26"/>
          <w:szCs w:val="26"/>
        </w:rPr>
        <w:t>строительство радиологического корпуса – 80 000 тыс. рублей;</w:t>
      </w:r>
    </w:p>
    <w:p w:rsidR="001077AC" w:rsidRPr="00724BBD" w:rsidRDefault="001077AC" w:rsidP="001077AC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724BBD">
        <w:rPr>
          <w:rFonts w:ascii="Times New Roman" w:hAnsi="Times New Roman"/>
          <w:bCs/>
          <w:sz w:val="26"/>
          <w:szCs w:val="26"/>
        </w:rPr>
        <w:t>авторский надзор за выполнением работ по строительству – 140,8 тыс. рублей;</w:t>
      </w:r>
    </w:p>
    <w:p w:rsidR="001077AC" w:rsidRPr="00724BBD" w:rsidRDefault="001077AC" w:rsidP="001077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724BBD">
        <w:rPr>
          <w:rFonts w:ascii="Times New Roman" w:hAnsi="Times New Roman"/>
          <w:color w:val="000000"/>
          <w:sz w:val="26"/>
          <w:szCs w:val="26"/>
        </w:rPr>
        <w:t>техническое подключение (водоотведение, водоснабжение, теплоснабжение, электроснабжение) на сумму 9743,4 тыс. рублей;</w:t>
      </w:r>
      <w:proofErr w:type="gramEnd"/>
    </w:p>
    <w:p w:rsidR="001077AC" w:rsidRDefault="001077AC" w:rsidP="001077AC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724BBD">
        <w:rPr>
          <w:rFonts w:ascii="Times New Roman" w:hAnsi="Times New Roman"/>
          <w:bCs/>
          <w:sz w:val="26"/>
          <w:szCs w:val="26"/>
        </w:rPr>
        <w:t>поставку оборудования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E14AAA">
        <w:rPr>
          <w:rFonts w:ascii="Times New Roman" w:hAnsi="Times New Roman"/>
          <w:bCs/>
          <w:sz w:val="26"/>
          <w:szCs w:val="26"/>
        </w:rPr>
        <w:t>для оснащения радиологического корпуса</w:t>
      </w:r>
      <w:r>
        <w:rPr>
          <w:rFonts w:ascii="Times New Roman" w:hAnsi="Times New Roman"/>
          <w:bCs/>
          <w:sz w:val="26"/>
          <w:szCs w:val="26"/>
        </w:rPr>
        <w:t xml:space="preserve"> (аппарат рентгеновский стационарный терапевтический, система </w:t>
      </w:r>
      <w:proofErr w:type="spellStart"/>
      <w:r>
        <w:rPr>
          <w:rFonts w:ascii="Times New Roman" w:hAnsi="Times New Roman"/>
          <w:bCs/>
          <w:sz w:val="26"/>
          <w:szCs w:val="26"/>
        </w:rPr>
        <w:t>маммографическая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цифровая, томограф компьютерный рентгеновский «Сакура», томограф магнитно-резонансный </w:t>
      </w:r>
      <w:r>
        <w:rPr>
          <w:rFonts w:ascii="Times New Roman" w:hAnsi="Times New Roman"/>
          <w:bCs/>
          <w:sz w:val="26"/>
          <w:szCs w:val="26"/>
          <w:lang w:val="en-US"/>
        </w:rPr>
        <w:t>MAGNETOM</w:t>
      </w:r>
      <w:r w:rsidRPr="0072510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Aera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с принадлежностями, система компьютерной томографии </w:t>
      </w:r>
      <w:proofErr w:type="spellStart"/>
      <w:r>
        <w:rPr>
          <w:rFonts w:ascii="Times New Roman" w:hAnsi="Times New Roman"/>
          <w:bCs/>
          <w:sz w:val="26"/>
          <w:szCs w:val="26"/>
          <w:lang w:val="en-US"/>
        </w:rPr>
        <w:t>SOMATOMConfidence</w:t>
      </w:r>
      <w:proofErr w:type="spellEnd"/>
      <w:r w:rsidRPr="00725109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с принадлежностями, </w:t>
      </w:r>
      <w:r w:rsidRPr="00725109">
        <w:rPr>
          <w:rFonts w:ascii="Times New Roman" w:hAnsi="Times New Roman"/>
          <w:bCs/>
          <w:sz w:val="26"/>
          <w:szCs w:val="26"/>
        </w:rPr>
        <w:t>комплект  поставки  в  составе:  ускоритель  линейный  медицинский,  ускоритель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725109">
        <w:rPr>
          <w:rFonts w:ascii="Times New Roman" w:hAnsi="Times New Roman"/>
          <w:bCs/>
          <w:sz w:val="26"/>
          <w:szCs w:val="26"/>
        </w:rPr>
        <w:t>линейный  низкоэнергетический,  комплекс  оборудования  для  обеспечения  гарантии качества  и  инструмента  дозиметрии  для  лучевой  терапии,  комплект  для иммобилизации  пациента  при  топометрической  подготовке  и  лучевой</w:t>
      </w:r>
      <w:proofErr w:type="gramEnd"/>
      <w:r w:rsidRPr="00725109">
        <w:rPr>
          <w:rFonts w:ascii="Times New Roman" w:hAnsi="Times New Roman"/>
          <w:bCs/>
          <w:sz w:val="26"/>
          <w:szCs w:val="26"/>
        </w:rPr>
        <w:t xml:space="preserve">  терапии</w:t>
      </w:r>
      <w:r>
        <w:rPr>
          <w:rFonts w:ascii="Times New Roman" w:hAnsi="Times New Roman"/>
          <w:bCs/>
          <w:sz w:val="26"/>
          <w:szCs w:val="26"/>
        </w:rPr>
        <w:t>)</w:t>
      </w:r>
      <w:r w:rsidRPr="00724BBD">
        <w:rPr>
          <w:rFonts w:ascii="Times New Roman" w:hAnsi="Times New Roman"/>
          <w:bCs/>
          <w:sz w:val="26"/>
          <w:szCs w:val="26"/>
        </w:rPr>
        <w:t xml:space="preserve"> на сумму 174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724BBD">
        <w:rPr>
          <w:rFonts w:ascii="Times New Roman" w:hAnsi="Times New Roman"/>
          <w:bCs/>
          <w:sz w:val="26"/>
          <w:szCs w:val="26"/>
        </w:rPr>
        <w:t>631,9 тыс. рублей</w:t>
      </w:r>
      <w:r>
        <w:rPr>
          <w:rFonts w:ascii="Times New Roman" w:hAnsi="Times New Roman"/>
          <w:bCs/>
          <w:sz w:val="26"/>
          <w:szCs w:val="26"/>
        </w:rPr>
        <w:t xml:space="preserve">. Дополнительно </w:t>
      </w:r>
      <w:r w:rsidRPr="00E14AAA">
        <w:rPr>
          <w:rFonts w:ascii="Times New Roman" w:hAnsi="Times New Roman"/>
          <w:bCs/>
          <w:sz w:val="26"/>
          <w:szCs w:val="26"/>
        </w:rPr>
        <w:t>в стадии торгов наход</w:t>
      </w:r>
      <w:r>
        <w:rPr>
          <w:rFonts w:ascii="Times New Roman" w:hAnsi="Times New Roman"/>
          <w:bCs/>
          <w:sz w:val="26"/>
          <w:szCs w:val="26"/>
        </w:rPr>
        <w:t>и</w:t>
      </w:r>
      <w:r w:rsidRPr="00E14AAA">
        <w:rPr>
          <w:rFonts w:ascii="Times New Roman" w:hAnsi="Times New Roman"/>
          <w:bCs/>
          <w:sz w:val="26"/>
          <w:szCs w:val="26"/>
        </w:rPr>
        <w:t>тся контракт</w:t>
      </w:r>
      <w:r>
        <w:rPr>
          <w:rFonts w:ascii="Times New Roman" w:hAnsi="Times New Roman"/>
          <w:bCs/>
          <w:sz w:val="26"/>
          <w:szCs w:val="26"/>
        </w:rPr>
        <w:t xml:space="preserve"> на поставку оборудования – комплекс рентгеновский диагностический цифровой «РЕНЕС-РЦ»</w:t>
      </w:r>
      <w:r w:rsidRPr="00E14AAA">
        <w:rPr>
          <w:rFonts w:ascii="Times New Roman" w:hAnsi="Times New Roman"/>
          <w:bCs/>
          <w:sz w:val="26"/>
          <w:szCs w:val="26"/>
        </w:rPr>
        <w:t xml:space="preserve"> на сумму 15 762,5 тыс. рублей</w:t>
      </w:r>
      <w:r>
        <w:rPr>
          <w:rFonts w:ascii="Times New Roman" w:hAnsi="Times New Roman"/>
          <w:bCs/>
          <w:sz w:val="26"/>
          <w:szCs w:val="26"/>
        </w:rPr>
        <w:t xml:space="preserve"> (по состоянию на 31.01.2020 – контракт заключен)</w:t>
      </w:r>
      <w:r w:rsidRPr="00E14AAA">
        <w:rPr>
          <w:rFonts w:ascii="Times New Roman" w:hAnsi="Times New Roman"/>
          <w:bCs/>
          <w:sz w:val="26"/>
          <w:szCs w:val="26"/>
        </w:rPr>
        <w:t>.</w:t>
      </w:r>
    </w:p>
    <w:p w:rsidR="00154211" w:rsidRPr="00704C51" w:rsidRDefault="00154211" w:rsidP="001542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D31ED">
        <w:rPr>
          <w:rFonts w:ascii="Times New Roman" w:hAnsi="Times New Roman"/>
          <w:color w:val="000000"/>
          <w:sz w:val="26"/>
          <w:szCs w:val="26"/>
        </w:rPr>
        <w:t xml:space="preserve">Исполнение </w:t>
      </w:r>
      <w:r>
        <w:rPr>
          <w:rFonts w:ascii="Times New Roman" w:hAnsi="Times New Roman"/>
          <w:color w:val="000000"/>
          <w:sz w:val="26"/>
          <w:szCs w:val="26"/>
        </w:rPr>
        <w:t>по данному мероприятию составило 241 208,1</w:t>
      </w:r>
      <w:r w:rsidRPr="00CD31ED">
        <w:rPr>
          <w:rFonts w:ascii="Times New Roman" w:hAnsi="Times New Roman"/>
          <w:color w:val="000000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color w:val="000000"/>
          <w:sz w:val="26"/>
          <w:szCs w:val="26"/>
        </w:rPr>
        <w:t>80</w:t>
      </w:r>
      <w:r w:rsidRPr="00CD31ED">
        <w:rPr>
          <w:rFonts w:ascii="Times New Roman" w:hAnsi="Times New Roman"/>
          <w:color w:val="000000"/>
          <w:sz w:val="26"/>
          <w:szCs w:val="26"/>
        </w:rPr>
        <w:t>%</w:t>
      </w:r>
      <w:r>
        <w:rPr>
          <w:rFonts w:ascii="Times New Roman" w:hAnsi="Times New Roman"/>
          <w:color w:val="000000"/>
          <w:sz w:val="26"/>
          <w:szCs w:val="26"/>
        </w:rPr>
        <w:t xml:space="preserve">, в том числе за счет средств федерального бюджета 238 795,7 тыс. рублей и республиканского бюджета 2412,4 тыс. рублей, </w:t>
      </w:r>
      <w:r w:rsidR="002C50A9" w:rsidRPr="00704C51">
        <w:rPr>
          <w:rFonts w:ascii="Times New Roman" w:hAnsi="Times New Roman"/>
          <w:color w:val="000000"/>
          <w:sz w:val="26"/>
          <w:szCs w:val="26"/>
        </w:rPr>
        <w:t>отклонение 60 246,9 тыс. рублей</w:t>
      </w:r>
      <w:r w:rsidRPr="00704C51">
        <w:rPr>
          <w:rFonts w:ascii="Times New Roman" w:hAnsi="Times New Roman"/>
          <w:color w:val="000000"/>
          <w:sz w:val="26"/>
          <w:szCs w:val="26"/>
        </w:rPr>
        <w:t>.</w:t>
      </w:r>
    </w:p>
    <w:p w:rsidR="001077AC" w:rsidRDefault="001077AC" w:rsidP="001077AC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704C51">
        <w:rPr>
          <w:rFonts w:ascii="Times New Roman" w:hAnsi="Times New Roman"/>
          <w:bCs/>
          <w:sz w:val="26"/>
          <w:szCs w:val="26"/>
        </w:rPr>
        <w:t xml:space="preserve">Оперативная оценка хода реализации регионального проекта </w:t>
      </w:r>
      <w:r w:rsidRPr="00704C51">
        <w:rPr>
          <w:rFonts w:ascii="Times New Roman" w:hAnsi="Times New Roman"/>
          <w:sz w:val="26"/>
          <w:szCs w:val="26"/>
        </w:rPr>
        <w:t>«</w:t>
      </w:r>
      <w:r w:rsidRPr="00704C51">
        <w:rPr>
          <w:rFonts w:ascii="Times New Roman" w:hAnsi="Times New Roman"/>
          <w:bCs/>
          <w:sz w:val="26"/>
          <w:szCs w:val="26"/>
        </w:rPr>
        <w:t>Борьба с онкологическими заболеваниями</w:t>
      </w:r>
      <w:r w:rsidRPr="00704C51">
        <w:rPr>
          <w:rFonts w:ascii="Times New Roman" w:hAnsi="Times New Roman"/>
          <w:sz w:val="26"/>
          <w:szCs w:val="26"/>
        </w:rPr>
        <w:t xml:space="preserve">» </w:t>
      </w:r>
      <w:r w:rsidRPr="00704C51">
        <w:rPr>
          <w:rFonts w:ascii="Times New Roman" w:hAnsi="Times New Roman"/>
          <w:bCs/>
          <w:sz w:val="26"/>
          <w:szCs w:val="26"/>
        </w:rPr>
        <w:t>показала, что контрольные точки проходят в  установленные сроки. Денежные средства по отдельным мероприятиям</w:t>
      </w:r>
      <w:r w:rsidRPr="0021568F">
        <w:rPr>
          <w:rFonts w:ascii="Times New Roman" w:hAnsi="Times New Roman"/>
          <w:bCs/>
          <w:sz w:val="26"/>
          <w:szCs w:val="26"/>
        </w:rPr>
        <w:t xml:space="preserve"> освоены в объемах от 80 до 100%.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CF16AD" w:rsidRPr="00647B6C" w:rsidRDefault="00CF16AD" w:rsidP="00A0533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CF16AD" w:rsidRPr="00647B6C" w:rsidRDefault="00CF16AD" w:rsidP="00CF1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B6C">
        <w:rPr>
          <w:rFonts w:ascii="Times New Roman" w:hAnsi="Times New Roman"/>
          <w:b/>
          <w:i/>
          <w:sz w:val="26"/>
          <w:szCs w:val="26"/>
        </w:rPr>
        <w:t xml:space="preserve">2.2. Региональный проект </w:t>
      </w:r>
      <w:r w:rsidRPr="002850E9">
        <w:rPr>
          <w:rFonts w:ascii="Times New Roman" w:hAnsi="Times New Roman"/>
          <w:b/>
          <w:i/>
          <w:sz w:val="26"/>
          <w:szCs w:val="26"/>
        </w:rPr>
        <w:t>«Новые кадры современного здравоохранения»</w:t>
      </w:r>
      <w:r w:rsidRPr="00647B6C">
        <w:rPr>
          <w:rFonts w:ascii="Times New Roman" w:hAnsi="Times New Roman"/>
          <w:b/>
          <w:sz w:val="26"/>
          <w:szCs w:val="26"/>
        </w:rPr>
        <w:t xml:space="preserve"> </w:t>
      </w:r>
      <w:r w:rsidRPr="00647B6C">
        <w:rPr>
          <w:rFonts w:ascii="Times New Roman" w:hAnsi="Times New Roman"/>
          <w:sz w:val="26"/>
          <w:szCs w:val="26"/>
        </w:rPr>
        <w:t xml:space="preserve">направлен на ликвидацию кадрового дефицита в медицинских организациях Республики Хакасия. </w:t>
      </w:r>
    </w:p>
    <w:p w:rsidR="00AC50C2" w:rsidRPr="00960C11" w:rsidRDefault="00A05335" w:rsidP="002C4E44">
      <w:pPr>
        <w:spacing w:after="0" w:line="240" w:lineRule="atLeast"/>
        <w:ind w:left="84" w:firstLine="709"/>
        <w:jc w:val="both"/>
        <w:rPr>
          <w:rFonts w:ascii="Times New Roman" w:hAnsi="Times New Roman"/>
          <w:sz w:val="26"/>
          <w:szCs w:val="26"/>
        </w:rPr>
      </w:pPr>
      <w:r w:rsidRPr="00647B6C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Pr="00647B6C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оглашение</w:t>
      </w:r>
      <w:r w:rsidR="00F1703E" w:rsidRPr="00647B6C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м</w:t>
      </w:r>
      <w:r w:rsidRPr="00647B6C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о реализации регионального проекта </w:t>
      </w:r>
      <w:r w:rsidR="00FD7782" w:rsidRPr="00647B6C">
        <w:rPr>
          <w:rFonts w:ascii="Times New Roman" w:hAnsi="Times New Roman"/>
          <w:sz w:val="26"/>
          <w:szCs w:val="26"/>
        </w:rPr>
        <w:t>«</w:t>
      </w:r>
      <w:r w:rsidR="00F1703E" w:rsidRPr="00647B6C">
        <w:rPr>
          <w:rFonts w:ascii="Times New Roman" w:hAnsi="Times New Roman"/>
          <w:sz w:val="26"/>
          <w:szCs w:val="26"/>
        </w:rPr>
        <w:t>Новые кадры современного здравоохранения</w:t>
      </w:r>
      <w:r w:rsidR="00FD7782" w:rsidRPr="00647B6C">
        <w:rPr>
          <w:rFonts w:ascii="Times New Roman" w:hAnsi="Times New Roman"/>
          <w:sz w:val="26"/>
          <w:szCs w:val="26"/>
        </w:rPr>
        <w:t>»</w:t>
      </w:r>
      <w:r w:rsidR="00F1703E" w:rsidRPr="00647B6C">
        <w:rPr>
          <w:rFonts w:ascii="Times New Roman" w:hAnsi="Times New Roman"/>
          <w:sz w:val="26"/>
          <w:szCs w:val="26"/>
        </w:rPr>
        <w:t xml:space="preserve"> </w:t>
      </w:r>
      <w:r w:rsidRPr="00647B6C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от 31.01.2019 № 056-2019-N50020-1 </w:t>
      </w:r>
      <w:r w:rsidRPr="00647B6C">
        <w:rPr>
          <w:rFonts w:ascii="Times New Roman" w:hAnsi="Times New Roman"/>
          <w:color w:val="000000"/>
          <w:sz w:val="26"/>
          <w:szCs w:val="26"/>
        </w:rPr>
        <w:t>у</w:t>
      </w:r>
      <w:r w:rsidR="00F71584" w:rsidRPr="00647B6C">
        <w:rPr>
          <w:rFonts w:ascii="Times New Roman" w:hAnsi="Times New Roman"/>
          <w:color w:val="000000"/>
          <w:sz w:val="26"/>
          <w:szCs w:val="26"/>
        </w:rPr>
        <w:t>становлены</w:t>
      </w:r>
      <w:r w:rsidRPr="00647B6C">
        <w:rPr>
          <w:rFonts w:ascii="Times New Roman" w:hAnsi="Times New Roman"/>
          <w:color w:val="000000"/>
          <w:sz w:val="26"/>
          <w:szCs w:val="26"/>
        </w:rPr>
        <w:t xml:space="preserve"> показатели </w:t>
      </w:r>
      <w:r w:rsidRPr="00647B6C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обеспеченности врачами и </w:t>
      </w:r>
      <w:r w:rsidRPr="00647B6C">
        <w:rPr>
          <w:rFonts w:ascii="Times New Roman" w:hAnsi="Times New Roman"/>
          <w:color w:val="000000"/>
          <w:sz w:val="26"/>
          <w:szCs w:val="26"/>
        </w:rPr>
        <w:t>средними медицинскими работниками, работающими в государственных</w:t>
      </w:r>
      <w:r w:rsidRPr="00893546">
        <w:rPr>
          <w:rFonts w:ascii="Times New Roman" w:hAnsi="Times New Roman"/>
          <w:color w:val="000000"/>
          <w:sz w:val="26"/>
          <w:szCs w:val="26"/>
        </w:rPr>
        <w:t xml:space="preserve"> и муниципальных медицинских организациях.</w:t>
      </w:r>
      <w:r w:rsidR="002C4E4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C50C2" w:rsidRPr="00DC558D">
        <w:rPr>
          <w:rFonts w:ascii="Times New Roman" w:hAnsi="Times New Roman"/>
          <w:sz w:val="26"/>
          <w:szCs w:val="26"/>
        </w:rPr>
        <w:t xml:space="preserve">Сведения о показателях проекта, плановых и достигнутых значений </w:t>
      </w:r>
      <w:r w:rsidR="002C4E44">
        <w:rPr>
          <w:rFonts w:ascii="Times New Roman" w:hAnsi="Times New Roman"/>
          <w:sz w:val="26"/>
          <w:szCs w:val="26"/>
        </w:rPr>
        <w:t>з</w:t>
      </w:r>
      <w:r w:rsidR="00AC50C2" w:rsidRPr="00DC558D">
        <w:rPr>
          <w:rFonts w:ascii="Times New Roman" w:hAnsi="Times New Roman"/>
          <w:sz w:val="26"/>
          <w:szCs w:val="26"/>
        </w:rPr>
        <w:t xml:space="preserve">а 2019 год представлены в </w:t>
      </w:r>
      <w:r w:rsidR="00AC50C2" w:rsidRPr="00960C11">
        <w:rPr>
          <w:rFonts w:ascii="Times New Roman" w:hAnsi="Times New Roman"/>
          <w:sz w:val="26"/>
          <w:szCs w:val="26"/>
        </w:rPr>
        <w:t xml:space="preserve">таблице </w:t>
      </w:r>
      <w:r w:rsidR="00EB6DA9">
        <w:rPr>
          <w:rFonts w:ascii="Times New Roman" w:hAnsi="Times New Roman"/>
          <w:sz w:val="26"/>
          <w:szCs w:val="26"/>
        </w:rPr>
        <w:t>11</w:t>
      </w:r>
      <w:r w:rsidR="00AC50C2" w:rsidRPr="00960C11">
        <w:rPr>
          <w:rFonts w:ascii="Times New Roman" w:hAnsi="Times New Roman"/>
          <w:sz w:val="26"/>
          <w:szCs w:val="26"/>
        </w:rPr>
        <w:t>.</w:t>
      </w:r>
    </w:p>
    <w:p w:rsidR="00AC50C2" w:rsidRPr="00960C11" w:rsidRDefault="00AC50C2" w:rsidP="00AC50C2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960C11">
        <w:rPr>
          <w:rFonts w:ascii="Times New Roman" w:hAnsi="Times New Roman"/>
          <w:sz w:val="26"/>
          <w:szCs w:val="26"/>
        </w:rPr>
        <w:t xml:space="preserve"> Таблица </w:t>
      </w:r>
      <w:r w:rsidR="00EB6DA9">
        <w:rPr>
          <w:rFonts w:ascii="Times New Roman" w:hAnsi="Times New Roman"/>
          <w:sz w:val="26"/>
          <w:szCs w:val="26"/>
        </w:rPr>
        <w:t>11</w:t>
      </w:r>
    </w:p>
    <w:tbl>
      <w:tblPr>
        <w:tblStyle w:val="af3"/>
        <w:tblW w:w="9362" w:type="dxa"/>
        <w:jc w:val="center"/>
        <w:tblLayout w:type="fixed"/>
        <w:tblLook w:val="04A0"/>
      </w:tblPr>
      <w:tblGrid>
        <w:gridCol w:w="615"/>
        <w:gridCol w:w="3548"/>
        <w:gridCol w:w="1568"/>
        <w:gridCol w:w="1102"/>
        <w:gridCol w:w="1206"/>
        <w:gridCol w:w="1323"/>
      </w:tblGrid>
      <w:tr w:rsidR="00AC50C2" w:rsidRPr="00960C11" w:rsidTr="00647B6C">
        <w:trPr>
          <w:trHeight w:val="511"/>
          <w:tblHeader/>
          <w:jc w:val="center"/>
        </w:trPr>
        <w:tc>
          <w:tcPr>
            <w:tcW w:w="615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0C11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60C11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960C11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960C11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548" w:type="dxa"/>
            <w:vAlign w:val="center"/>
          </w:tcPr>
          <w:p w:rsidR="00AC50C2" w:rsidRPr="00960C11" w:rsidRDefault="00C72012" w:rsidP="00C72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0C11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="00AC50C2" w:rsidRPr="00960C11">
              <w:rPr>
                <w:rFonts w:ascii="Times New Roman" w:hAnsi="Times New Roman"/>
                <w:b/>
                <w:sz w:val="18"/>
                <w:szCs w:val="18"/>
              </w:rPr>
              <w:t>аименование показателя</w:t>
            </w:r>
          </w:p>
        </w:tc>
        <w:tc>
          <w:tcPr>
            <w:tcW w:w="1568" w:type="dxa"/>
            <w:vAlign w:val="center"/>
          </w:tcPr>
          <w:p w:rsidR="00AC50C2" w:rsidRPr="00960C11" w:rsidRDefault="00C72012" w:rsidP="00AC5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0C11"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="00AC50C2" w:rsidRPr="00960C11">
              <w:rPr>
                <w:rFonts w:ascii="Times New Roman" w:hAnsi="Times New Roman"/>
                <w:b/>
                <w:sz w:val="18"/>
                <w:szCs w:val="18"/>
              </w:rPr>
              <w:t>инамика показателя</w:t>
            </w:r>
          </w:p>
        </w:tc>
        <w:tc>
          <w:tcPr>
            <w:tcW w:w="1102" w:type="dxa"/>
            <w:vAlign w:val="center"/>
          </w:tcPr>
          <w:p w:rsidR="00AC50C2" w:rsidRPr="00960C11" w:rsidRDefault="00C72012" w:rsidP="00AC5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0C11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="00AC50C2" w:rsidRPr="00960C11">
              <w:rPr>
                <w:rFonts w:ascii="Times New Roman" w:hAnsi="Times New Roman"/>
                <w:b/>
                <w:sz w:val="18"/>
                <w:szCs w:val="18"/>
              </w:rPr>
              <w:t>диница измерения</w:t>
            </w:r>
          </w:p>
        </w:tc>
        <w:tc>
          <w:tcPr>
            <w:tcW w:w="1206" w:type="dxa"/>
            <w:vAlign w:val="center"/>
          </w:tcPr>
          <w:p w:rsidR="00AC50C2" w:rsidRPr="00960C11" w:rsidRDefault="00C72012" w:rsidP="00AC5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0C11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AC50C2" w:rsidRPr="00960C11">
              <w:rPr>
                <w:rFonts w:ascii="Times New Roman" w:hAnsi="Times New Roman"/>
                <w:b/>
                <w:sz w:val="18"/>
                <w:szCs w:val="18"/>
              </w:rPr>
              <w:t>лановое значение на 2019 год</w:t>
            </w:r>
          </w:p>
        </w:tc>
        <w:tc>
          <w:tcPr>
            <w:tcW w:w="1323" w:type="dxa"/>
            <w:vAlign w:val="center"/>
          </w:tcPr>
          <w:p w:rsidR="00AC50C2" w:rsidRPr="00960C11" w:rsidRDefault="00C72012" w:rsidP="00EB6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0C11">
              <w:rPr>
                <w:rFonts w:ascii="Times New Roman" w:hAnsi="Times New Roman"/>
                <w:b/>
                <w:sz w:val="18"/>
                <w:szCs w:val="18"/>
              </w:rPr>
              <w:t>ф</w:t>
            </w:r>
            <w:r w:rsidR="00AC50C2" w:rsidRPr="00960C11">
              <w:rPr>
                <w:rFonts w:ascii="Times New Roman" w:hAnsi="Times New Roman"/>
                <w:b/>
                <w:sz w:val="18"/>
                <w:szCs w:val="18"/>
              </w:rPr>
              <w:t xml:space="preserve">актическое значение </w:t>
            </w:r>
            <w:r w:rsidR="002C50A9">
              <w:rPr>
                <w:rFonts w:ascii="Times New Roman" w:hAnsi="Times New Roman"/>
                <w:b/>
                <w:sz w:val="18"/>
                <w:szCs w:val="18"/>
              </w:rPr>
              <w:t xml:space="preserve">на </w:t>
            </w:r>
            <w:r w:rsidR="00AC50C2" w:rsidRPr="00960C11">
              <w:rPr>
                <w:rFonts w:ascii="Times New Roman" w:hAnsi="Times New Roman"/>
                <w:b/>
                <w:sz w:val="18"/>
                <w:szCs w:val="18"/>
              </w:rPr>
              <w:t>01.0</w:t>
            </w:r>
            <w:r w:rsidR="00EB6DA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AC50C2" w:rsidRPr="00960C11">
              <w:rPr>
                <w:rFonts w:ascii="Times New Roman" w:hAnsi="Times New Roman"/>
                <w:b/>
                <w:sz w:val="18"/>
                <w:szCs w:val="18"/>
              </w:rPr>
              <w:t>.20</w:t>
            </w:r>
            <w:r w:rsidR="00EB6DA9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</w:tr>
      <w:tr w:rsidR="00AC50C2" w:rsidRPr="00960C11" w:rsidTr="00552C74">
        <w:trPr>
          <w:trHeight w:val="60"/>
          <w:jc w:val="center"/>
        </w:trPr>
        <w:tc>
          <w:tcPr>
            <w:tcW w:w="615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8" w:type="dxa"/>
          </w:tcPr>
          <w:p w:rsidR="00AC50C2" w:rsidRPr="00960C11" w:rsidRDefault="00AC50C2" w:rsidP="00AC50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 xml:space="preserve">Укомплектованность врачебных  должностей  в подразделениях, оказывающих  медицинскую помощь в амбулаторных условиях  </w:t>
            </w:r>
            <w:r w:rsidRPr="00960C1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(физическими лицами  при  коэффициенте совместительства 1,2), в Республике Хакасия </w:t>
            </w:r>
          </w:p>
        </w:tc>
        <w:tc>
          <w:tcPr>
            <w:tcW w:w="1568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lastRenderedPageBreak/>
              <w:t>Возрастающий</w:t>
            </w:r>
          </w:p>
        </w:tc>
        <w:tc>
          <w:tcPr>
            <w:tcW w:w="1102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06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1323" w:type="dxa"/>
            <w:vAlign w:val="center"/>
          </w:tcPr>
          <w:p w:rsidR="00AC50C2" w:rsidRPr="00960C11" w:rsidRDefault="00EB6DA9" w:rsidP="00EB6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</w:tr>
      <w:tr w:rsidR="00AC50C2" w:rsidRPr="00960C11" w:rsidTr="00AC50C2">
        <w:trPr>
          <w:trHeight w:val="1467"/>
          <w:jc w:val="center"/>
        </w:trPr>
        <w:tc>
          <w:tcPr>
            <w:tcW w:w="615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548" w:type="dxa"/>
          </w:tcPr>
          <w:p w:rsidR="00AC50C2" w:rsidRPr="00960C11" w:rsidRDefault="00AC50C2" w:rsidP="00AC50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Укомплектованность должностей среднего медицинского  персонала  в подразделениях, оказывающих  медицинскую помощь  в  амбулаторных условиях  (физическими лицами  при  коэффициенте совместительства  1,2), в Республике Хакасия</w:t>
            </w:r>
          </w:p>
        </w:tc>
        <w:tc>
          <w:tcPr>
            <w:tcW w:w="1568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102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06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1323" w:type="dxa"/>
            <w:vAlign w:val="center"/>
          </w:tcPr>
          <w:p w:rsidR="00AC50C2" w:rsidRPr="00960C11" w:rsidRDefault="00EB6DA9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</w:tr>
      <w:tr w:rsidR="00AC50C2" w:rsidRPr="00960C11" w:rsidTr="00AC50C2">
        <w:trPr>
          <w:trHeight w:val="1182"/>
          <w:jc w:val="center"/>
        </w:trPr>
        <w:tc>
          <w:tcPr>
            <w:tcW w:w="615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8" w:type="dxa"/>
          </w:tcPr>
          <w:p w:rsidR="00AC50C2" w:rsidRPr="00960C11" w:rsidRDefault="00AC50C2" w:rsidP="00AC50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Число  специалистов, вовлеченных  в  систему непрерывного  образования медицинских  работников,  в том  числе  с  использованием дистанционных образовательных  технологий</w:t>
            </w:r>
          </w:p>
        </w:tc>
        <w:tc>
          <w:tcPr>
            <w:tcW w:w="1568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102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06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1</w:t>
            </w:r>
            <w:r w:rsidR="00EB6D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0C11">
              <w:rPr>
                <w:rFonts w:ascii="Times New Roman" w:hAnsi="Times New Roman"/>
                <w:sz w:val="20"/>
                <w:szCs w:val="20"/>
              </w:rPr>
              <w:t>313</w:t>
            </w:r>
          </w:p>
        </w:tc>
        <w:tc>
          <w:tcPr>
            <w:tcW w:w="1323" w:type="dxa"/>
            <w:vAlign w:val="center"/>
          </w:tcPr>
          <w:p w:rsidR="00AC50C2" w:rsidRPr="00960C11" w:rsidRDefault="00EB6DA9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2 384</w:t>
            </w:r>
          </w:p>
        </w:tc>
      </w:tr>
      <w:tr w:rsidR="00AC50C2" w:rsidRPr="00960C11" w:rsidTr="00AC50C2">
        <w:trPr>
          <w:trHeight w:val="777"/>
          <w:jc w:val="center"/>
        </w:trPr>
        <w:tc>
          <w:tcPr>
            <w:tcW w:w="615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48" w:type="dxa"/>
          </w:tcPr>
          <w:p w:rsidR="00AC50C2" w:rsidRPr="00960C11" w:rsidRDefault="00AC50C2" w:rsidP="00AC50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Обеспеченность  врачами, работающими  в государственных  и муниципальных медицинских организациях</w:t>
            </w:r>
          </w:p>
        </w:tc>
        <w:tc>
          <w:tcPr>
            <w:tcW w:w="1568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102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человек на 10 тыс. населения</w:t>
            </w:r>
          </w:p>
        </w:tc>
        <w:tc>
          <w:tcPr>
            <w:tcW w:w="1206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323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34,</w:t>
            </w:r>
            <w:r w:rsidR="00EB6D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C50C2" w:rsidRPr="00960C11" w:rsidTr="00AC50C2">
        <w:trPr>
          <w:trHeight w:val="847"/>
          <w:jc w:val="center"/>
        </w:trPr>
        <w:tc>
          <w:tcPr>
            <w:tcW w:w="615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8" w:type="dxa"/>
          </w:tcPr>
          <w:p w:rsidR="00AC50C2" w:rsidRPr="00960C11" w:rsidRDefault="00AC50C2" w:rsidP="00AC50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Обеспеченность  средними медицинскими  работниками, работающим</w:t>
            </w:r>
            <w:r w:rsidR="00424C4E">
              <w:rPr>
                <w:rFonts w:ascii="Times New Roman" w:hAnsi="Times New Roman"/>
                <w:sz w:val="20"/>
                <w:szCs w:val="20"/>
              </w:rPr>
              <w:t>и</w:t>
            </w:r>
            <w:r w:rsidRPr="00960C11">
              <w:rPr>
                <w:rFonts w:ascii="Times New Roman" w:hAnsi="Times New Roman"/>
                <w:sz w:val="20"/>
                <w:szCs w:val="20"/>
              </w:rPr>
              <w:t xml:space="preserve">  в государственных  и муниципальных медицинских организациях</w:t>
            </w:r>
          </w:p>
        </w:tc>
        <w:tc>
          <w:tcPr>
            <w:tcW w:w="1568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102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человек на 10 тыс. населения</w:t>
            </w:r>
          </w:p>
        </w:tc>
        <w:tc>
          <w:tcPr>
            <w:tcW w:w="1206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92,9</w:t>
            </w:r>
          </w:p>
        </w:tc>
        <w:tc>
          <w:tcPr>
            <w:tcW w:w="1323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</w:tr>
      <w:tr w:rsidR="00AC50C2" w:rsidRPr="00960C11" w:rsidTr="00AC50C2">
        <w:trPr>
          <w:trHeight w:val="693"/>
          <w:jc w:val="center"/>
        </w:trPr>
        <w:tc>
          <w:tcPr>
            <w:tcW w:w="615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48" w:type="dxa"/>
          </w:tcPr>
          <w:p w:rsidR="00AC50C2" w:rsidRPr="00960C11" w:rsidRDefault="00AC50C2" w:rsidP="00AC50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Обеспеченность  населения врачами,  оказывающими медицинскую  помощь  в амбулаторных  условиях</w:t>
            </w:r>
          </w:p>
        </w:tc>
        <w:tc>
          <w:tcPr>
            <w:tcW w:w="1568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102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чел. на 10 тыс. населения</w:t>
            </w:r>
          </w:p>
        </w:tc>
        <w:tc>
          <w:tcPr>
            <w:tcW w:w="1206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1323" w:type="dxa"/>
            <w:vAlign w:val="center"/>
          </w:tcPr>
          <w:p w:rsidR="00AC50C2" w:rsidRPr="00960C11" w:rsidRDefault="00AC50C2" w:rsidP="00AC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C11">
              <w:rPr>
                <w:rFonts w:ascii="Times New Roman" w:hAnsi="Times New Roman"/>
                <w:sz w:val="20"/>
                <w:szCs w:val="20"/>
              </w:rPr>
              <w:t>21,</w:t>
            </w:r>
            <w:r w:rsidR="00EB6D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:rsidR="00AC50C2" w:rsidRPr="00960C11" w:rsidRDefault="00AC50C2" w:rsidP="00AC50C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B6DA9" w:rsidRDefault="00EB6DA9" w:rsidP="00EB6DA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iCs/>
          <w:color w:val="000000"/>
          <w:sz w:val="26"/>
          <w:szCs w:val="26"/>
        </w:rPr>
        <w:t xml:space="preserve">По состоянию </w:t>
      </w:r>
      <w:r w:rsidRPr="008D0A0D">
        <w:rPr>
          <w:rFonts w:ascii="Times New Roman" w:hAnsi="Times New Roman"/>
          <w:bCs/>
          <w:iCs/>
          <w:color w:val="000000"/>
          <w:sz w:val="26"/>
          <w:szCs w:val="26"/>
        </w:rPr>
        <w:t xml:space="preserve">на 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0</w:t>
      </w:r>
      <w:r w:rsidRPr="008D0A0D">
        <w:rPr>
          <w:rFonts w:ascii="Times New Roman" w:hAnsi="Times New Roman"/>
          <w:bCs/>
          <w:iCs/>
          <w:color w:val="000000"/>
          <w:sz w:val="26"/>
          <w:szCs w:val="26"/>
        </w:rPr>
        <w:t>1.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0</w:t>
      </w:r>
      <w:r w:rsidRPr="008D0A0D">
        <w:rPr>
          <w:rFonts w:ascii="Times New Roman" w:hAnsi="Times New Roman"/>
          <w:bCs/>
          <w:iCs/>
          <w:color w:val="000000"/>
          <w:sz w:val="26"/>
          <w:szCs w:val="26"/>
        </w:rPr>
        <w:t>1.20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20</w:t>
      </w:r>
      <w:r w:rsidRPr="008D0A0D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исполнение 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проекта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bCs/>
          <w:sz w:val="26"/>
          <w:szCs w:val="26"/>
        </w:rPr>
        <w:t xml:space="preserve">Новые кадры современного здравоохранения» 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Pr="008D0A0D">
        <w:rPr>
          <w:rFonts w:ascii="Times New Roman" w:hAnsi="Times New Roman"/>
          <w:bCs/>
          <w:iCs/>
          <w:color w:val="000000"/>
          <w:sz w:val="26"/>
          <w:szCs w:val="26"/>
        </w:rPr>
        <w:t>сос</w:t>
      </w:r>
      <w:r w:rsidRPr="008D0A0D">
        <w:rPr>
          <w:rFonts w:ascii="Times New Roman" w:hAnsi="Times New Roman"/>
          <w:iCs/>
          <w:color w:val="000000"/>
          <w:sz w:val="26"/>
          <w:szCs w:val="26"/>
        </w:rPr>
        <w:t xml:space="preserve">тавило </w:t>
      </w:r>
      <w:r w:rsidRPr="00034C2E">
        <w:rPr>
          <w:rFonts w:ascii="Times New Roman" w:hAnsi="Times New Roman"/>
          <w:iCs/>
          <w:sz w:val="26"/>
          <w:szCs w:val="26"/>
        </w:rPr>
        <w:t>25 120,1 тыс. рублей</w:t>
      </w:r>
      <w:r>
        <w:rPr>
          <w:rFonts w:ascii="Times New Roman" w:hAnsi="Times New Roman"/>
          <w:iCs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что составляет 88,9%</w:t>
      </w:r>
      <w:r w:rsidRPr="008B24BC">
        <w:rPr>
          <w:rFonts w:ascii="Times New Roman" w:hAnsi="Times New Roman"/>
          <w:sz w:val="26"/>
          <w:szCs w:val="26"/>
        </w:rPr>
        <w:t xml:space="preserve"> бюджетных ассигнований, предусмотренных законом о республиканском бюджете (</w:t>
      </w:r>
      <w:r>
        <w:rPr>
          <w:rFonts w:ascii="Times New Roman" w:hAnsi="Times New Roman"/>
          <w:color w:val="000000"/>
          <w:sz w:val="26"/>
          <w:szCs w:val="26"/>
        </w:rPr>
        <w:t xml:space="preserve">28 266 </w:t>
      </w:r>
      <w:r w:rsidRPr="008B24BC">
        <w:rPr>
          <w:rFonts w:ascii="Times New Roman" w:hAnsi="Times New Roman"/>
          <w:sz w:val="26"/>
          <w:szCs w:val="26"/>
        </w:rPr>
        <w:t>тыс. рублей)</w:t>
      </w:r>
      <w:r w:rsidR="00695467">
        <w:rPr>
          <w:rFonts w:ascii="Times New Roman" w:hAnsi="Times New Roman"/>
          <w:sz w:val="26"/>
          <w:szCs w:val="26"/>
        </w:rPr>
        <w:t>,</w:t>
      </w:r>
      <w:r w:rsidRPr="008B24BC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82,5</w:t>
      </w:r>
      <w:r w:rsidRPr="008B24BC">
        <w:rPr>
          <w:rFonts w:ascii="Times New Roman" w:hAnsi="Times New Roman"/>
          <w:sz w:val="26"/>
          <w:szCs w:val="26"/>
        </w:rPr>
        <w:t>% ассигнований, предусмотренных сводной бюджетной росписью (</w:t>
      </w:r>
      <w:r>
        <w:rPr>
          <w:rFonts w:ascii="Times New Roman" w:hAnsi="Times New Roman"/>
          <w:color w:val="000000"/>
          <w:sz w:val="26"/>
          <w:szCs w:val="26"/>
        </w:rPr>
        <w:t xml:space="preserve">30 438 </w:t>
      </w:r>
      <w:r w:rsidRPr="008B24BC">
        <w:rPr>
          <w:rFonts w:ascii="Times New Roman" w:hAnsi="Times New Roman"/>
          <w:sz w:val="26"/>
          <w:szCs w:val="26"/>
        </w:rPr>
        <w:t>тыс. рублей).</w:t>
      </w:r>
    </w:p>
    <w:p w:rsidR="00EB6DA9" w:rsidRPr="00027AD8" w:rsidRDefault="00EB6DA9" w:rsidP="00EB6DA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93546">
        <w:rPr>
          <w:rFonts w:ascii="Times New Roman" w:hAnsi="Times New Roman"/>
          <w:sz w:val="26"/>
          <w:szCs w:val="26"/>
        </w:rPr>
        <w:t xml:space="preserve">Информация о финансовом обеспечении мероприятий регионального проекта </w:t>
      </w:r>
      <w:r>
        <w:rPr>
          <w:rFonts w:ascii="Times New Roman" w:hAnsi="Times New Roman"/>
          <w:sz w:val="26"/>
          <w:szCs w:val="26"/>
        </w:rPr>
        <w:t>«</w:t>
      </w:r>
      <w:r w:rsidRPr="00893546">
        <w:rPr>
          <w:rFonts w:ascii="Times New Roman" w:hAnsi="Times New Roman"/>
          <w:sz w:val="26"/>
          <w:szCs w:val="26"/>
        </w:rPr>
        <w:t>Новые кадры современного здравоохранения</w:t>
      </w:r>
      <w:r>
        <w:rPr>
          <w:rFonts w:ascii="Times New Roman" w:hAnsi="Times New Roman"/>
          <w:sz w:val="26"/>
          <w:szCs w:val="26"/>
        </w:rPr>
        <w:t xml:space="preserve">» </w:t>
      </w:r>
      <w:r w:rsidR="00F31BF0" w:rsidRPr="008436AE">
        <w:rPr>
          <w:rFonts w:ascii="Times New Roman" w:hAnsi="Times New Roman"/>
          <w:sz w:val="26"/>
          <w:szCs w:val="26"/>
        </w:rPr>
        <w:t>по состоянию на 01.</w:t>
      </w:r>
      <w:r w:rsidR="00F31BF0">
        <w:rPr>
          <w:rFonts w:ascii="Times New Roman" w:hAnsi="Times New Roman"/>
          <w:sz w:val="26"/>
          <w:szCs w:val="26"/>
        </w:rPr>
        <w:t>01</w:t>
      </w:r>
      <w:r w:rsidR="00F31BF0" w:rsidRPr="008436AE">
        <w:rPr>
          <w:rFonts w:ascii="Times New Roman" w:hAnsi="Times New Roman"/>
          <w:sz w:val="26"/>
          <w:szCs w:val="26"/>
        </w:rPr>
        <w:t>.20</w:t>
      </w:r>
      <w:r w:rsidR="00F31BF0">
        <w:rPr>
          <w:rFonts w:ascii="Times New Roman" w:hAnsi="Times New Roman"/>
          <w:sz w:val="26"/>
          <w:szCs w:val="26"/>
        </w:rPr>
        <w:t xml:space="preserve">20 </w:t>
      </w:r>
      <w:r w:rsidRPr="00027AD8">
        <w:rPr>
          <w:rFonts w:ascii="Times New Roman" w:hAnsi="Times New Roman"/>
          <w:sz w:val="26"/>
          <w:szCs w:val="26"/>
        </w:rPr>
        <w:t xml:space="preserve">представлена в таблице </w:t>
      </w:r>
      <w:r>
        <w:rPr>
          <w:rFonts w:ascii="Times New Roman" w:hAnsi="Times New Roman"/>
          <w:sz w:val="26"/>
          <w:szCs w:val="26"/>
        </w:rPr>
        <w:t>12</w:t>
      </w:r>
      <w:r w:rsidRPr="00027AD8">
        <w:rPr>
          <w:rFonts w:ascii="Times New Roman" w:hAnsi="Times New Roman"/>
          <w:sz w:val="26"/>
          <w:szCs w:val="26"/>
        </w:rPr>
        <w:t>.</w:t>
      </w:r>
    </w:p>
    <w:p w:rsidR="00EB6DA9" w:rsidRPr="00DC558D" w:rsidRDefault="00EB6DA9" w:rsidP="00EB6DA9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DC558D">
        <w:rPr>
          <w:rFonts w:ascii="Times New Roman" w:hAnsi="Times New Roman"/>
          <w:sz w:val="26"/>
          <w:szCs w:val="26"/>
        </w:rPr>
        <w:t xml:space="preserve">Таблица </w:t>
      </w:r>
      <w:r>
        <w:rPr>
          <w:rFonts w:ascii="Times New Roman" w:hAnsi="Times New Roman"/>
          <w:sz w:val="26"/>
          <w:szCs w:val="26"/>
        </w:rPr>
        <w:t>12</w:t>
      </w:r>
    </w:p>
    <w:p w:rsidR="00EB6DA9" w:rsidRDefault="00EB6DA9" w:rsidP="00EB6DA9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</w:t>
      </w:r>
      <w:r w:rsidRPr="00DC558D">
        <w:rPr>
          <w:rFonts w:ascii="Times New Roman" w:hAnsi="Times New Roman"/>
          <w:sz w:val="26"/>
          <w:szCs w:val="26"/>
        </w:rPr>
        <w:t>ыс. рублей</w:t>
      </w:r>
    </w:p>
    <w:tbl>
      <w:tblPr>
        <w:tblW w:w="9393" w:type="dxa"/>
        <w:tblInd w:w="95" w:type="dxa"/>
        <w:tblLook w:val="04A0"/>
      </w:tblPr>
      <w:tblGrid>
        <w:gridCol w:w="5258"/>
        <w:gridCol w:w="1144"/>
        <w:gridCol w:w="1060"/>
        <w:gridCol w:w="666"/>
        <w:gridCol w:w="1265"/>
      </w:tblGrid>
      <w:tr w:rsidR="001361BC" w:rsidRPr="001361BC" w:rsidTr="001361BC">
        <w:trPr>
          <w:trHeight w:val="255"/>
        </w:trPr>
        <w:tc>
          <w:tcPr>
            <w:tcW w:w="5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1BC" w:rsidRPr="001361BC" w:rsidRDefault="001361BC" w:rsidP="001361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1BC" w:rsidRPr="001361BC" w:rsidRDefault="001361BC" w:rsidP="001361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назначено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1BC" w:rsidRPr="001361BC" w:rsidRDefault="001361BC" w:rsidP="001361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1BC" w:rsidRPr="001361BC" w:rsidRDefault="001361BC" w:rsidP="001361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отклонение</w:t>
            </w:r>
          </w:p>
        </w:tc>
      </w:tr>
      <w:tr w:rsidR="001361BC" w:rsidRPr="001361BC" w:rsidTr="001361BC">
        <w:trPr>
          <w:trHeight w:val="255"/>
        </w:trPr>
        <w:tc>
          <w:tcPr>
            <w:tcW w:w="5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BC" w:rsidRPr="001361BC" w:rsidRDefault="001361BC" w:rsidP="001361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BC" w:rsidRPr="001361BC" w:rsidRDefault="001361BC" w:rsidP="001361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1BC" w:rsidRPr="001361BC" w:rsidRDefault="001361BC" w:rsidP="001361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1BC" w:rsidRPr="001361BC" w:rsidRDefault="001361BC" w:rsidP="001361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BC" w:rsidRPr="001361BC" w:rsidRDefault="001361BC" w:rsidP="001361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61BC" w:rsidRPr="001361BC" w:rsidTr="001361BC">
        <w:trPr>
          <w:trHeight w:val="5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BC" w:rsidRPr="001361BC" w:rsidRDefault="001361BC" w:rsidP="001361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Приобретение жилья для специалистов с высшим медицинским  образованием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1BC" w:rsidRPr="001361BC" w:rsidRDefault="001361BC" w:rsidP="001361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2 000,0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1BC" w:rsidRPr="001361BC" w:rsidRDefault="001361BC" w:rsidP="001361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1 993,3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BC" w:rsidRPr="001361BC" w:rsidRDefault="001361BC" w:rsidP="001361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BC" w:rsidRPr="001361BC" w:rsidRDefault="001361BC" w:rsidP="001361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/>
                <w:color w:val="000000"/>
                <w:sz w:val="20"/>
                <w:szCs w:val="20"/>
              </w:rPr>
              <w:t>-6,7</w:t>
            </w:r>
          </w:p>
        </w:tc>
      </w:tr>
      <w:tr w:rsidR="001361BC" w:rsidRPr="001361BC" w:rsidTr="001361BC">
        <w:trPr>
          <w:trHeight w:val="286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BC" w:rsidRPr="001361BC" w:rsidRDefault="001361BC" w:rsidP="001361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/>
                <w:color w:val="000000"/>
                <w:sz w:val="20"/>
                <w:szCs w:val="20"/>
              </w:rPr>
              <w:t>Выплаты «подъемных» при первом трудоустройстве (врачам и средним медицинским работникам)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1BC" w:rsidRPr="001361BC" w:rsidRDefault="001361BC" w:rsidP="001361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15 300,0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1BC" w:rsidRPr="001361BC" w:rsidRDefault="001361BC" w:rsidP="001361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10 000,0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BC" w:rsidRPr="001361BC" w:rsidRDefault="001361BC" w:rsidP="001361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/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BC" w:rsidRPr="001361BC" w:rsidRDefault="001361BC" w:rsidP="001361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/>
                <w:color w:val="000000"/>
                <w:sz w:val="20"/>
                <w:szCs w:val="20"/>
              </w:rPr>
              <w:t>-5 300,0</w:t>
            </w:r>
          </w:p>
        </w:tc>
      </w:tr>
      <w:tr w:rsidR="001361BC" w:rsidRPr="001361BC" w:rsidTr="001361BC">
        <w:trPr>
          <w:trHeight w:val="661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BC" w:rsidRPr="001361BC" w:rsidRDefault="001361BC" w:rsidP="001361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/>
                <w:color w:val="000000"/>
                <w:sz w:val="20"/>
                <w:szCs w:val="20"/>
              </w:rPr>
              <w:t>Доплаты обучающимся в образовательных организациях  среднего профессионального образования и высшего образования в рамках целевой подготовки (студентам, ординаторам)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1BC" w:rsidRPr="001361BC" w:rsidRDefault="001361BC" w:rsidP="001361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9 766,0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1BC" w:rsidRPr="001361BC" w:rsidRDefault="001361BC" w:rsidP="001361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9 766,0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BC" w:rsidRPr="001361BC" w:rsidRDefault="001361BC" w:rsidP="001361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BC" w:rsidRPr="001361BC" w:rsidRDefault="001361BC" w:rsidP="001361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1361BC" w:rsidRPr="001361BC" w:rsidTr="001361BC">
        <w:trPr>
          <w:trHeight w:val="3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BC" w:rsidRPr="001361BC" w:rsidRDefault="001361BC" w:rsidP="001361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по оплате жилищно-коммунальных услуг (врачам и средним медицинским работникам)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1BC" w:rsidRPr="001361BC" w:rsidRDefault="001361BC" w:rsidP="001361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3 372,0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1BC" w:rsidRPr="001361BC" w:rsidRDefault="001361BC" w:rsidP="001361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3 360,8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BC" w:rsidRPr="001361BC" w:rsidRDefault="001361BC" w:rsidP="001361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BC" w:rsidRPr="001361BC" w:rsidRDefault="001361BC" w:rsidP="001361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/>
                <w:color w:val="000000"/>
                <w:sz w:val="20"/>
                <w:szCs w:val="20"/>
              </w:rPr>
              <w:t>-11,2</w:t>
            </w:r>
          </w:p>
        </w:tc>
      </w:tr>
      <w:tr w:rsidR="001361BC" w:rsidRPr="001361BC" w:rsidTr="001361BC">
        <w:trPr>
          <w:trHeight w:val="3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1BC" w:rsidRPr="001361BC" w:rsidRDefault="001361BC" w:rsidP="001361B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 w:cstheme="minorBidi"/>
                <w:b/>
                <w:bCs/>
                <w:color w:val="00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1BC" w:rsidRPr="001361BC" w:rsidRDefault="001361BC" w:rsidP="001361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 w:cstheme="minorBidi"/>
                <w:b/>
                <w:bCs/>
                <w:color w:val="000000"/>
                <w:sz w:val="20"/>
                <w:szCs w:val="20"/>
                <w:lang w:eastAsia="en-US"/>
              </w:rPr>
              <w:t>30 438,0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1BC" w:rsidRPr="001361BC" w:rsidRDefault="001361BC" w:rsidP="001361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 w:cstheme="minorBidi"/>
                <w:b/>
                <w:bCs/>
                <w:color w:val="000000"/>
                <w:sz w:val="20"/>
                <w:szCs w:val="20"/>
                <w:lang w:eastAsia="en-US"/>
              </w:rPr>
              <w:t>25 120,1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BC" w:rsidRPr="001361BC" w:rsidRDefault="001361BC" w:rsidP="001361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BC" w:rsidRPr="001361BC" w:rsidRDefault="001361BC" w:rsidP="001361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361B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-5 317,9</w:t>
            </w:r>
          </w:p>
        </w:tc>
      </w:tr>
    </w:tbl>
    <w:p w:rsidR="001361BC" w:rsidRDefault="001361BC" w:rsidP="00EB6DA9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EB6DA9" w:rsidRDefault="00EB6DA9" w:rsidP="00EB6DA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A0C40">
        <w:rPr>
          <w:rFonts w:ascii="Times New Roman" w:hAnsi="Times New Roman"/>
          <w:bCs/>
          <w:sz w:val="26"/>
          <w:szCs w:val="26"/>
        </w:rPr>
        <w:lastRenderedPageBreak/>
        <w:t>По итогам 2019 года приобретено жилье для одного специалиста (однокомнатная квартира общей площадью 40,2 кв.</w:t>
      </w:r>
      <w:r w:rsidR="002C50A9">
        <w:rPr>
          <w:rFonts w:ascii="Times New Roman" w:hAnsi="Times New Roman"/>
          <w:bCs/>
          <w:sz w:val="26"/>
          <w:szCs w:val="26"/>
        </w:rPr>
        <w:t xml:space="preserve"> </w:t>
      </w:r>
      <w:r w:rsidRPr="000A0C40">
        <w:rPr>
          <w:rFonts w:ascii="Times New Roman" w:hAnsi="Times New Roman"/>
          <w:bCs/>
          <w:sz w:val="26"/>
          <w:szCs w:val="26"/>
        </w:rPr>
        <w:t xml:space="preserve">м). Выплаты «подъемных» при первом трудоустройстве предоставлены </w:t>
      </w:r>
      <w:r w:rsidRPr="00431C7B">
        <w:rPr>
          <w:rFonts w:ascii="Times New Roman" w:hAnsi="Times New Roman"/>
          <w:bCs/>
          <w:sz w:val="26"/>
          <w:szCs w:val="26"/>
        </w:rPr>
        <w:t>82 врачам и 5 средним медицинским работникам. П</w:t>
      </w:r>
      <w:r w:rsidRPr="00431C7B">
        <w:rPr>
          <w:rFonts w:ascii="Times New Roman" w:hAnsi="Times New Roman"/>
          <w:sz w:val="26"/>
          <w:szCs w:val="26"/>
        </w:rPr>
        <w:t>о целевому направлению в медицинских ВУЗах обучаются – 470 студентов (</w:t>
      </w:r>
      <w:proofErr w:type="spellStart"/>
      <w:r w:rsidRPr="00431C7B">
        <w:rPr>
          <w:rFonts w:ascii="Times New Roman" w:hAnsi="Times New Roman"/>
          <w:sz w:val="26"/>
          <w:szCs w:val="26"/>
        </w:rPr>
        <w:t>специалитет</w:t>
      </w:r>
      <w:proofErr w:type="spellEnd"/>
      <w:r w:rsidRPr="00431C7B">
        <w:rPr>
          <w:rFonts w:ascii="Times New Roman" w:hAnsi="Times New Roman"/>
          <w:sz w:val="26"/>
          <w:szCs w:val="26"/>
        </w:rPr>
        <w:t xml:space="preserve"> и ординатура). Все студенты по программе </w:t>
      </w:r>
      <w:proofErr w:type="spellStart"/>
      <w:r w:rsidRPr="00431C7B">
        <w:rPr>
          <w:rFonts w:ascii="Times New Roman" w:hAnsi="Times New Roman"/>
          <w:sz w:val="26"/>
          <w:szCs w:val="26"/>
        </w:rPr>
        <w:t>специалитета</w:t>
      </w:r>
      <w:proofErr w:type="spellEnd"/>
      <w:r w:rsidRPr="00431C7B">
        <w:rPr>
          <w:rFonts w:ascii="Times New Roman" w:hAnsi="Times New Roman"/>
          <w:sz w:val="26"/>
          <w:szCs w:val="26"/>
        </w:rPr>
        <w:t xml:space="preserve"> получают доплату к стипендии в размере 2 тыс. рублей ежемесячно. Для обучающихся средних медицинских работников доплата составляет 1 тыс. рублей, ординаторов – 3 тыс. рублей. Число врачей, получивших компенсацию расходов на оплату жилищно-коммунальных услуг, составляет 29 человек, среднего медицинского персонала - 282 человека.</w:t>
      </w:r>
    </w:p>
    <w:p w:rsidR="00EB6DA9" w:rsidRDefault="00EB6DA9" w:rsidP="00EB6DA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2073">
        <w:rPr>
          <w:rFonts w:ascii="Times New Roman" w:hAnsi="Times New Roman"/>
          <w:color w:val="000000"/>
          <w:sz w:val="26"/>
          <w:szCs w:val="26"/>
        </w:rPr>
        <w:t xml:space="preserve">В течение 2019 года проведены мероприятия по увеличению численности врачей и средних медицинских работников </w:t>
      </w:r>
      <w:r w:rsidRPr="00382922">
        <w:rPr>
          <w:rFonts w:ascii="Times New Roman" w:hAnsi="Times New Roman"/>
          <w:color w:val="000000"/>
          <w:sz w:val="26"/>
          <w:szCs w:val="26"/>
        </w:rPr>
        <w:t>в государственных и муниципальных медицинских организациях</w:t>
      </w:r>
      <w:r>
        <w:rPr>
          <w:rFonts w:ascii="Times New Roman" w:hAnsi="Times New Roman"/>
          <w:color w:val="000000"/>
          <w:sz w:val="26"/>
          <w:szCs w:val="26"/>
        </w:rPr>
        <w:t xml:space="preserve"> в том числе:</w:t>
      </w:r>
    </w:p>
    <w:p w:rsidR="00EB6DA9" w:rsidRDefault="00EB6DA9" w:rsidP="00EB6DA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определены потребности во врачебном персонале (</w:t>
      </w:r>
      <w:r w:rsidRPr="00637B2C">
        <w:rPr>
          <w:rFonts w:ascii="Times New Roman" w:hAnsi="Times New Roman"/>
          <w:bCs/>
          <w:sz w:val="26"/>
          <w:szCs w:val="26"/>
        </w:rPr>
        <w:t>приказ Минздрав</w:t>
      </w:r>
      <w:r w:rsidR="002C50A9">
        <w:rPr>
          <w:rFonts w:ascii="Times New Roman" w:hAnsi="Times New Roman"/>
          <w:bCs/>
          <w:sz w:val="26"/>
          <w:szCs w:val="26"/>
        </w:rPr>
        <w:t>а</w:t>
      </w:r>
      <w:r w:rsidRPr="00637B2C">
        <w:rPr>
          <w:rFonts w:ascii="Times New Roman" w:hAnsi="Times New Roman"/>
          <w:bCs/>
          <w:sz w:val="26"/>
          <w:szCs w:val="26"/>
        </w:rPr>
        <w:t xml:space="preserve"> Хакаси</w:t>
      </w:r>
      <w:r w:rsidR="002C50A9">
        <w:rPr>
          <w:rFonts w:ascii="Times New Roman" w:hAnsi="Times New Roman"/>
          <w:bCs/>
          <w:sz w:val="26"/>
          <w:szCs w:val="26"/>
        </w:rPr>
        <w:t>и</w:t>
      </w:r>
      <w:r w:rsidRPr="00637B2C">
        <w:rPr>
          <w:rFonts w:ascii="Times New Roman" w:hAnsi="Times New Roman"/>
          <w:bCs/>
          <w:sz w:val="26"/>
          <w:szCs w:val="26"/>
        </w:rPr>
        <w:t xml:space="preserve"> от 13.03.2019 № 207</w:t>
      </w:r>
      <w:r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EB6DA9" w:rsidRPr="00B22073" w:rsidRDefault="00EB6DA9" w:rsidP="00EB6DA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2073">
        <w:rPr>
          <w:rFonts w:ascii="Times New Roman" w:hAnsi="Times New Roman"/>
          <w:color w:val="000000"/>
          <w:sz w:val="26"/>
          <w:szCs w:val="26"/>
        </w:rPr>
        <w:t xml:space="preserve">приняты меры по трудоустройству работников на вакантные места (создан региональный </w:t>
      </w:r>
      <w:proofErr w:type="spellStart"/>
      <w:r w:rsidRPr="00B22073">
        <w:rPr>
          <w:rFonts w:ascii="Times New Roman" w:hAnsi="Times New Roman"/>
          <w:color w:val="000000"/>
          <w:sz w:val="26"/>
          <w:szCs w:val="26"/>
        </w:rPr>
        <w:t>аккредитационный</w:t>
      </w:r>
      <w:proofErr w:type="spellEnd"/>
      <w:r w:rsidRPr="00B22073">
        <w:rPr>
          <w:rFonts w:ascii="Times New Roman" w:hAnsi="Times New Roman"/>
          <w:color w:val="000000"/>
          <w:sz w:val="26"/>
          <w:szCs w:val="26"/>
        </w:rPr>
        <w:t xml:space="preserve"> центр содействия трудоустройству выпускников на базе ФГБОУ ВО «ХГУ им. Н.Ф. Катанова» </w:t>
      </w:r>
      <w:r w:rsidRPr="00E03B3F">
        <w:rPr>
          <w:rFonts w:ascii="Times New Roman" w:hAnsi="Times New Roman"/>
          <w:i/>
          <w:color w:val="000000"/>
          <w:sz w:val="26"/>
          <w:szCs w:val="26"/>
        </w:rPr>
        <w:t>(Учебное управление</w:t>
      </w:r>
      <w:r w:rsidRPr="00B22073">
        <w:rPr>
          <w:rFonts w:ascii="Times New Roman" w:hAnsi="Times New Roman"/>
          <w:color w:val="000000"/>
          <w:sz w:val="26"/>
          <w:szCs w:val="26"/>
        </w:rPr>
        <w:t>);</w:t>
      </w:r>
    </w:p>
    <w:p w:rsidR="00EB6DA9" w:rsidRPr="00B22073" w:rsidRDefault="00EB6DA9" w:rsidP="00EB6DA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2073">
        <w:rPr>
          <w:rFonts w:ascii="Times New Roman" w:hAnsi="Times New Roman"/>
          <w:color w:val="000000"/>
          <w:sz w:val="26"/>
          <w:szCs w:val="26"/>
        </w:rPr>
        <w:t xml:space="preserve">созданы условия по закреплению привлеченных работников (персонала) на рабочих местах - </w:t>
      </w:r>
      <w:r w:rsidRPr="000A0C40">
        <w:rPr>
          <w:rFonts w:ascii="Times New Roman" w:hAnsi="Times New Roman"/>
          <w:i/>
          <w:color w:val="000000"/>
          <w:sz w:val="26"/>
          <w:szCs w:val="26"/>
        </w:rPr>
        <w:t>в процессе выполнения</w:t>
      </w:r>
      <w:r w:rsidRPr="00B22073">
        <w:rPr>
          <w:rFonts w:ascii="Times New Roman" w:hAnsi="Times New Roman"/>
          <w:color w:val="000000"/>
          <w:sz w:val="26"/>
          <w:szCs w:val="26"/>
        </w:rPr>
        <w:t xml:space="preserve"> (повышение окладов работников);</w:t>
      </w:r>
    </w:p>
    <w:p w:rsidR="00EB6DA9" w:rsidRPr="00B22073" w:rsidRDefault="00EB6DA9" w:rsidP="00EB6DA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2073">
        <w:rPr>
          <w:rFonts w:ascii="Times New Roman" w:hAnsi="Times New Roman"/>
          <w:color w:val="000000"/>
          <w:sz w:val="26"/>
          <w:szCs w:val="26"/>
        </w:rPr>
        <w:t>предоставление социальной поддержки (приобретение жилья, денежные выплаты на оплату коммунальных услуг, единовременные выплаты при первом трудоустройстве, доплаты к стипендиям студентам).</w:t>
      </w:r>
    </w:p>
    <w:p w:rsidR="00EB6DA9" w:rsidRPr="009509EC" w:rsidRDefault="00EB6DA9" w:rsidP="00EB6DA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7D554F">
        <w:rPr>
          <w:rFonts w:ascii="Times New Roman" w:hAnsi="Times New Roman"/>
          <w:color w:val="000000"/>
          <w:sz w:val="26"/>
          <w:szCs w:val="26"/>
        </w:rPr>
        <w:t>При этом по итогам 2019 года не достигнут</w:t>
      </w:r>
      <w:r w:rsidR="00E0485F" w:rsidRPr="007D554F">
        <w:rPr>
          <w:rFonts w:ascii="Times New Roman" w:hAnsi="Times New Roman"/>
          <w:color w:val="000000"/>
          <w:sz w:val="26"/>
          <w:szCs w:val="26"/>
        </w:rPr>
        <w:t>о значение по</w:t>
      </w:r>
      <w:r w:rsidRPr="007D554F">
        <w:rPr>
          <w:rFonts w:ascii="Times New Roman" w:hAnsi="Times New Roman"/>
          <w:color w:val="000000"/>
          <w:sz w:val="26"/>
          <w:szCs w:val="26"/>
        </w:rPr>
        <w:t xml:space="preserve"> контрольн</w:t>
      </w:r>
      <w:r w:rsidR="00E0485F" w:rsidRPr="007D554F">
        <w:rPr>
          <w:rFonts w:ascii="Times New Roman" w:hAnsi="Times New Roman"/>
          <w:color w:val="000000"/>
          <w:sz w:val="26"/>
          <w:szCs w:val="26"/>
        </w:rPr>
        <w:t>ой</w:t>
      </w:r>
      <w:r w:rsidRPr="007D554F">
        <w:rPr>
          <w:rFonts w:ascii="Times New Roman" w:hAnsi="Times New Roman"/>
          <w:color w:val="000000"/>
          <w:sz w:val="26"/>
          <w:szCs w:val="26"/>
        </w:rPr>
        <w:t xml:space="preserve"> точк</w:t>
      </w:r>
      <w:r w:rsidR="00E0485F" w:rsidRPr="007D554F">
        <w:rPr>
          <w:rFonts w:ascii="Times New Roman" w:hAnsi="Times New Roman"/>
          <w:color w:val="000000"/>
          <w:sz w:val="26"/>
          <w:szCs w:val="26"/>
        </w:rPr>
        <w:t>е</w:t>
      </w:r>
      <w:r w:rsidRPr="007D554F">
        <w:rPr>
          <w:rFonts w:ascii="Times New Roman" w:hAnsi="Times New Roman"/>
          <w:color w:val="000000"/>
          <w:sz w:val="26"/>
          <w:szCs w:val="26"/>
        </w:rPr>
        <w:t xml:space="preserve"> «Увеличена численность врачей и средних медицинских работников в государственных и муниципальных медицинских организациях до 1930 и 4992 специалистов соответственно». Численность врачей и среднего</w:t>
      </w:r>
      <w:r w:rsidRPr="009509EC">
        <w:rPr>
          <w:rFonts w:ascii="Times New Roman" w:hAnsi="Times New Roman"/>
          <w:color w:val="000000"/>
          <w:sz w:val="26"/>
          <w:szCs w:val="26"/>
        </w:rPr>
        <w:t xml:space="preserve"> медицинского персонала по состоянию на </w:t>
      </w:r>
      <w:r>
        <w:rPr>
          <w:rFonts w:ascii="Times New Roman" w:hAnsi="Times New Roman"/>
          <w:color w:val="000000"/>
          <w:sz w:val="26"/>
          <w:szCs w:val="26"/>
        </w:rPr>
        <w:t>01</w:t>
      </w:r>
      <w:r w:rsidRPr="009509EC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>0</w:t>
      </w:r>
      <w:r w:rsidRPr="009509EC">
        <w:rPr>
          <w:rFonts w:ascii="Times New Roman" w:hAnsi="Times New Roman"/>
          <w:color w:val="000000"/>
          <w:sz w:val="26"/>
          <w:szCs w:val="26"/>
        </w:rPr>
        <w:t>1.20</w:t>
      </w:r>
      <w:r>
        <w:rPr>
          <w:rFonts w:ascii="Times New Roman" w:hAnsi="Times New Roman"/>
          <w:color w:val="000000"/>
          <w:sz w:val="26"/>
          <w:szCs w:val="26"/>
        </w:rPr>
        <w:t>20</w:t>
      </w:r>
      <w:r w:rsidRPr="009509EC">
        <w:rPr>
          <w:rFonts w:ascii="Times New Roman" w:hAnsi="Times New Roman"/>
          <w:color w:val="000000"/>
          <w:sz w:val="26"/>
          <w:szCs w:val="26"/>
        </w:rPr>
        <w:t xml:space="preserve"> составляет 1843 и 4825 человек соответственно.</w:t>
      </w:r>
    </w:p>
    <w:p w:rsidR="00EB6DA9" w:rsidRPr="00C071A6" w:rsidRDefault="00EB6DA9" w:rsidP="00EB6DA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071A6">
        <w:rPr>
          <w:rFonts w:ascii="Times New Roman" w:hAnsi="Times New Roman"/>
          <w:color w:val="000000"/>
          <w:sz w:val="26"/>
          <w:szCs w:val="26"/>
        </w:rPr>
        <w:t>Происходит отток кадров в другие субъекты</w:t>
      </w:r>
      <w:r w:rsidR="00695467">
        <w:rPr>
          <w:rFonts w:ascii="Times New Roman" w:hAnsi="Times New Roman"/>
          <w:color w:val="000000"/>
          <w:sz w:val="26"/>
          <w:szCs w:val="26"/>
        </w:rPr>
        <w:t xml:space="preserve"> РФ</w:t>
      </w:r>
      <w:r w:rsidRPr="00C071A6">
        <w:rPr>
          <w:rFonts w:ascii="Times New Roman" w:hAnsi="Times New Roman"/>
          <w:color w:val="000000"/>
          <w:sz w:val="26"/>
          <w:szCs w:val="26"/>
        </w:rPr>
        <w:t>, где более благоприятные социально-экономические условия – выше заработная плата, меры социальной поддержки. Средний медицинский персонал переходит в частные структуры. Расторгли трудовой договор 128 врачей и 250 специалистов со средним медицинским образованием.</w:t>
      </w:r>
    </w:p>
    <w:p w:rsidR="00C72012" w:rsidRDefault="00C72012" w:rsidP="00753F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F71584" w:rsidRPr="00647B6C" w:rsidRDefault="00A05335" w:rsidP="00A05335">
      <w:pPr>
        <w:tabs>
          <w:tab w:val="left" w:pos="62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B6C">
        <w:rPr>
          <w:rFonts w:ascii="Times New Roman" w:hAnsi="Times New Roman"/>
          <w:b/>
          <w:i/>
          <w:sz w:val="26"/>
          <w:szCs w:val="26"/>
        </w:rPr>
        <w:t xml:space="preserve">2.3. Региональный проект </w:t>
      </w:r>
      <w:r w:rsidR="00FD7782" w:rsidRPr="00647B6C">
        <w:rPr>
          <w:rFonts w:ascii="Times New Roman" w:hAnsi="Times New Roman"/>
          <w:b/>
          <w:i/>
          <w:sz w:val="26"/>
          <w:szCs w:val="26"/>
        </w:rPr>
        <w:t>«</w:t>
      </w:r>
      <w:r w:rsidRPr="00647B6C">
        <w:rPr>
          <w:rFonts w:ascii="Times New Roman" w:hAnsi="Times New Roman"/>
          <w:b/>
          <w:i/>
          <w:sz w:val="26"/>
          <w:szCs w:val="26"/>
        </w:rPr>
        <w:t xml:space="preserve">Борьба с </w:t>
      </w:r>
      <w:proofErr w:type="spellStart"/>
      <w:proofErr w:type="gramStart"/>
      <w:r w:rsidRPr="00647B6C">
        <w:rPr>
          <w:rFonts w:ascii="Times New Roman" w:hAnsi="Times New Roman"/>
          <w:b/>
          <w:i/>
          <w:sz w:val="26"/>
          <w:szCs w:val="26"/>
        </w:rPr>
        <w:t>сердечно-сосудистыми</w:t>
      </w:r>
      <w:proofErr w:type="spellEnd"/>
      <w:proofErr w:type="gramEnd"/>
      <w:r w:rsidRPr="00647B6C">
        <w:rPr>
          <w:rFonts w:ascii="Times New Roman" w:hAnsi="Times New Roman"/>
          <w:b/>
          <w:i/>
          <w:sz w:val="26"/>
          <w:szCs w:val="26"/>
        </w:rPr>
        <w:t xml:space="preserve"> заболеваниями</w:t>
      </w:r>
      <w:r w:rsidR="00FD7782" w:rsidRPr="00647B6C">
        <w:rPr>
          <w:rFonts w:ascii="Times New Roman" w:hAnsi="Times New Roman"/>
          <w:b/>
          <w:i/>
          <w:sz w:val="26"/>
          <w:szCs w:val="26"/>
        </w:rPr>
        <w:t>»</w:t>
      </w:r>
      <w:r w:rsidRPr="00647B6C">
        <w:rPr>
          <w:rFonts w:ascii="Times New Roman" w:hAnsi="Times New Roman"/>
          <w:b/>
          <w:sz w:val="26"/>
          <w:szCs w:val="26"/>
        </w:rPr>
        <w:t xml:space="preserve"> </w:t>
      </w:r>
      <w:r w:rsidRPr="00647B6C">
        <w:rPr>
          <w:rFonts w:ascii="Times New Roman" w:hAnsi="Times New Roman"/>
          <w:sz w:val="26"/>
          <w:szCs w:val="26"/>
        </w:rPr>
        <w:t>направлен на</w:t>
      </w:r>
      <w:r w:rsidRPr="00647B6C">
        <w:rPr>
          <w:rFonts w:ascii="Times New Roman" w:hAnsi="Times New Roman"/>
          <w:b/>
          <w:sz w:val="26"/>
          <w:szCs w:val="26"/>
        </w:rPr>
        <w:t xml:space="preserve"> </w:t>
      </w:r>
      <w:r w:rsidRPr="00647B6C">
        <w:rPr>
          <w:rFonts w:ascii="Times New Roman" w:hAnsi="Times New Roman"/>
          <w:sz w:val="26"/>
          <w:szCs w:val="26"/>
        </w:rPr>
        <w:t>снижение смертности от болезней системы кровообращения</w:t>
      </w:r>
      <w:r w:rsidR="00F71584" w:rsidRPr="00647B6C">
        <w:rPr>
          <w:rFonts w:ascii="Times New Roman" w:hAnsi="Times New Roman"/>
          <w:sz w:val="26"/>
          <w:szCs w:val="26"/>
        </w:rPr>
        <w:t>,</w:t>
      </w:r>
      <w:r w:rsidRPr="00647B6C">
        <w:rPr>
          <w:rFonts w:ascii="Times New Roman" w:hAnsi="Times New Roman"/>
          <w:sz w:val="26"/>
          <w:szCs w:val="26"/>
        </w:rPr>
        <w:t xml:space="preserve"> </w:t>
      </w:r>
      <w:r w:rsidR="00F71584" w:rsidRPr="00647B6C">
        <w:rPr>
          <w:rFonts w:ascii="Times New Roman" w:hAnsi="Times New Roman"/>
          <w:sz w:val="26"/>
          <w:szCs w:val="26"/>
        </w:rPr>
        <w:t>а также снижение больничной летальности от острого коронарного синдрома (ОКС) и от острого нарушения мозгового  кровообращения</w:t>
      </w:r>
      <w:r w:rsidR="005D4FD4" w:rsidRPr="00647B6C">
        <w:rPr>
          <w:rFonts w:ascii="Times New Roman" w:hAnsi="Times New Roman"/>
          <w:sz w:val="26"/>
          <w:szCs w:val="26"/>
        </w:rPr>
        <w:t xml:space="preserve"> (ОНМК)</w:t>
      </w:r>
      <w:r w:rsidR="00F71584" w:rsidRPr="00647B6C">
        <w:rPr>
          <w:rFonts w:ascii="Times New Roman" w:hAnsi="Times New Roman"/>
          <w:sz w:val="26"/>
          <w:szCs w:val="26"/>
        </w:rPr>
        <w:t xml:space="preserve">, увеличение доли охвата больных с ОКС </w:t>
      </w:r>
      <w:proofErr w:type="spellStart"/>
      <w:r w:rsidR="00F71584" w:rsidRPr="00647B6C">
        <w:rPr>
          <w:rFonts w:ascii="Times New Roman" w:hAnsi="Times New Roman"/>
          <w:sz w:val="26"/>
          <w:szCs w:val="26"/>
        </w:rPr>
        <w:t>рентгенэндоваскулярными</w:t>
      </w:r>
      <w:proofErr w:type="spellEnd"/>
      <w:r w:rsidR="00F71584" w:rsidRPr="00647B6C">
        <w:rPr>
          <w:rFonts w:ascii="Times New Roman" w:hAnsi="Times New Roman"/>
          <w:sz w:val="26"/>
          <w:szCs w:val="26"/>
        </w:rPr>
        <w:t xml:space="preserve"> вмешательствами в лечебных целях.</w:t>
      </w:r>
    </w:p>
    <w:p w:rsidR="00383A2D" w:rsidRPr="00960C11" w:rsidRDefault="00A05335" w:rsidP="00383A2D">
      <w:pPr>
        <w:spacing w:after="0" w:line="240" w:lineRule="atLeast"/>
        <w:ind w:left="84" w:firstLine="709"/>
        <w:jc w:val="both"/>
        <w:rPr>
          <w:rFonts w:ascii="Times New Roman" w:hAnsi="Times New Roman"/>
          <w:sz w:val="26"/>
          <w:szCs w:val="26"/>
        </w:rPr>
      </w:pPr>
      <w:r w:rsidRPr="00647B6C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Pr="00647B6C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оглашение</w:t>
      </w:r>
      <w:r w:rsidR="00F71584" w:rsidRPr="00647B6C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м</w:t>
      </w:r>
      <w:r w:rsidRPr="00647B6C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о реализации регионального проекта </w:t>
      </w:r>
      <w:r w:rsidR="00FD7782" w:rsidRPr="00647B6C">
        <w:rPr>
          <w:rStyle w:val="fontstyle01"/>
          <w:rFonts w:ascii="Times New Roman" w:hAnsi="Times New Roman"/>
          <w:sz w:val="26"/>
          <w:szCs w:val="26"/>
        </w:rPr>
        <w:t>«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Борьба с </w:t>
      </w:r>
      <w:proofErr w:type="spellStart"/>
      <w:proofErr w:type="gramStart"/>
      <w:r w:rsidRPr="00647B6C">
        <w:rPr>
          <w:rStyle w:val="fontstyle01"/>
          <w:rFonts w:ascii="Times New Roman" w:hAnsi="Times New Roman"/>
          <w:sz w:val="26"/>
          <w:szCs w:val="26"/>
        </w:rPr>
        <w:t>сердечно-сосудистыми</w:t>
      </w:r>
      <w:proofErr w:type="spellEnd"/>
      <w:proofErr w:type="gramEnd"/>
      <w:r w:rsidRPr="00647B6C">
        <w:rPr>
          <w:rStyle w:val="fontstyle01"/>
          <w:rFonts w:ascii="Times New Roman" w:hAnsi="Times New Roman"/>
          <w:sz w:val="26"/>
          <w:szCs w:val="26"/>
        </w:rPr>
        <w:t xml:space="preserve"> заболеваниями на территории Республики Хакасия</w:t>
      </w:r>
      <w:r w:rsidR="00FD7782" w:rsidRPr="00647B6C">
        <w:rPr>
          <w:rStyle w:val="fontstyle01"/>
          <w:rFonts w:ascii="Times New Roman" w:hAnsi="Times New Roman"/>
          <w:sz w:val="26"/>
          <w:szCs w:val="26"/>
        </w:rPr>
        <w:t>»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 от 01.02.2019 №</w:t>
      </w:r>
      <w:r w:rsidR="00F71584" w:rsidRPr="00647B6C">
        <w:rPr>
          <w:rStyle w:val="fontstyle01"/>
          <w:rFonts w:ascii="Times New Roman" w:hAnsi="Times New Roman"/>
          <w:sz w:val="26"/>
          <w:szCs w:val="26"/>
        </w:rPr>
        <w:t> 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056-2019-N20044-1 </w:t>
      </w:r>
      <w:r w:rsidRPr="00647B6C">
        <w:rPr>
          <w:rFonts w:ascii="Times New Roman" w:hAnsi="Times New Roman"/>
          <w:color w:val="000000"/>
          <w:sz w:val="26"/>
          <w:szCs w:val="26"/>
        </w:rPr>
        <w:t>у</w:t>
      </w:r>
      <w:r w:rsidR="00F71584" w:rsidRPr="00647B6C">
        <w:rPr>
          <w:rFonts w:ascii="Times New Roman" w:hAnsi="Times New Roman"/>
          <w:color w:val="000000"/>
          <w:sz w:val="26"/>
          <w:szCs w:val="26"/>
        </w:rPr>
        <w:t xml:space="preserve">становлены </w:t>
      </w:r>
      <w:r w:rsidRPr="00647B6C">
        <w:rPr>
          <w:rFonts w:ascii="Times New Roman" w:hAnsi="Times New Roman"/>
          <w:color w:val="000000"/>
          <w:sz w:val="26"/>
          <w:szCs w:val="26"/>
        </w:rPr>
        <w:t xml:space="preserve">показатели по снижению смертности от </w:t>
      </w:r>
      <w:proofErr w:type="spellStart"/>
      <w:r w:rsidR="00F71584" w:rsidRPr="00647B6C">
        <w:rPr>
          <w:rStyle w:val="fontstyle01"/>
          <w:rFonts w:ascii="Times New Roman" w:hAnsi="Times New Roman"/>
          <w:sz w:val="26"/>
          <w:szCs w:val="26"/>
        </w:rPr>
        <w:t>сердечно-сосудистых</w:t>
      </w:r>
      <w:proofErr w:type="spellEnd"/>
      <w:r w:rsidR="00F71584" w:rsidRPr="00647B6C">
        <w:rPr>
          <w:rStyle w:val="fontstyle01"/>
          <w:rFonts w:ascii="Times New Roman" w:hAnsi="Times New Roman"/>
          <w:sz w:val="26"/>
          <w:szCs w:val="26"/>
        </w:rPr>
        <w:t xml:space="preserve"> заболеваний.</w:t>
      </w:r>
      <w:r w:rsidR="00F82C5C" w:rsidRPr="00647B6C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383A2D" w:rsidRPr="00DC558D">
        <w:rPr>
          <w:rFonts w:ascii="Times New Roman" w:hAnsi="Times New Roman"/>
          <w:sz w:val="26"/>
          <w:szCs w:val="26"/>
        </w:rPr>
        <w:t xml:space="preserve">Сведения о показателях проекта, плановых и достигнутых значений </w:t>
      </w:r>
      <w:r w:rsidR="00383A2D">
        <w:rPr>
          <w:rFonts w:ascii="Times New Roman" w:hAnsi="Times New Roman"/>
          <w:sz w:val="26"/>
          <w:szCs w:val="26"/>
        </w:rPr>
        <w:t>з</w:t>
      </w:r>
      <w:r w:rsidR="00383A2D" w:rsidRPr="00DC558D">
        <w:rPr>
          <w:rFonts w:ascii="Times New Roman" w:hAnsi="Times New Roman"/>
          <w:sz w:val="26"/>
          <w:szCs w:val="26"/>
        </w:rPr>
        <w:t xml:space="preserve">а 2019 год </w:t>
      </w:r>
      <w:r w:rsidR="00383A2D" w:rsidRPr="00960C11">
        <w:rPr>
          <w:rFonts w:ascii="Times New Roman" w:hAnsi="Times New Roman"/>
          <w:sz w:val="26"/>
          <w:szCs w:val="26"/>
        </w:rPr>
        <w:t xml:space="preserve">представлены в таблице </w:t>
      </w:r>
      <w:r w:rsidR="00383A2D">
        <w:rPr>
          <w:rFonts w:ascii="Times New Roman" w:hAnsi="Times New Roman"/>
          <w:sz w:val="26"/>
          <w:szCs w:val="26"/>
        </w:rPr>
        <w:t>13</w:t>
      </w:r>
      <w:r w:rsidR="00383A2D" w:rsidRPr="00960C11">
        <w:rPr>
          <w:rFonts w:ascii="Times New Roman" w:hAnsi="Times New Roman"/>
          <w:sz w:val="26"/>
          <w:szCs w:val="26"/>
        </w:rPr>
        <w:t>.</w:t>
      </w:r>
    </w:p>
    <w:p w:rsidR="00F82C5C" w:rsidRPr="008436AE" w:rsidRDefault="00F82C5C" w:rsidP="00F82C5C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8436AE">
        <w:rPr>
          <w:rFonts w:ascii="Times New Roman" w:hAnsi="Times New Roman"/>
          <w:sz w:val="26"/>
          <w:szCs w:val="26"/>
        </w:rPr>
        <w:t>Таблица 1</w:t>
      </w:r>
      <w:r w:rsidR="002C4E44">
        <w:rPr>
          <w:rFonts w:ascii="Times New Roman" w:hAnsi="Times New Roman"/>
          <w:sz w:val="26"/>
          <w:szCs w:val="26"/>
        </w:rPr>
        <w:t>3</w:t>
      </w:r>
    </w:p>
    <w:tbl>
      <w:tblPr>
        <w:tblStyle w:val="af3"/>
        <w:tblW w:w="9605" w:type="dxa"/>
        <w:tblInd w:w="-34" w:type="dxa"/>
        <w:tblLook w:val="04A0"/>
      </w:tblPr>
      <w:tblGrid>
        <w:gridCol w:w="424"/>
        <w:gridCol w:w="5543"/>
        <w:gridCol w:w="1176"/>
        <w:gridCol w:w="1056"/>
        <w:gridCol w:w="1406"/>
      </w:tblGrid>
      <w:tr w:rsidR="00F82C5C" w:rsidRPr="00F82C5C" w:rsidTr="00F82C5C">
        <w:trPr>
          <w:tblHeader/>
        </w:trPr>
        <w:tc>
          <w:tcPr>
            <w:tcW w:w="424" w:type="dxa"/>
            <w:vAlign w:val="center"/>
          </w:tcPr>
          <w:p w:rsidR="00F82C5C" w:rsidRPr="00F82C5C" w:rsidRDefault="00F82C5C" w:rsidP="00F82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5823" w:type="dxa"/>
            <w:vAlign w:val="center"/>
          </w:tcPr>
          <w:p w:rsidR="00F82C5C" w:rsidRPr="00F82C5C" w:rsidRDefault="00F82C5C" w:rsidP="00F82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r w:rsidRPr="00F82C5C">
              <w:rPr>
                <w:rFonts w:ascii="Times New Roman" w:hAnsi="Times New Roman"/>
                <w:b/>
                <w:bCs/>
                <w:sz w:val="20"/>
                <w:szCs w:val="20"/>
              </w:rPr>
              <w:t>аименование показателя</w:t>
            </w:r>
          </w:p>
        </w:tc>
        <w:tc>
          <w:tcPr>
            <w:tcW w:w="893" w:type="dxa"/>
            <w:vAlign w:val="center"/>
          </w:tcPr>
          <w:p w:rsidR="00F82C5C" w:rsidRDefault="00F82C5C" w:rsidP="00F82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056" w:type="dxa"/>
            <w:vAlign w:val="center"/>
          </w:tcPr>
          <w:p w:rsidR="00F82C5C" w:rsidRPr="00F82C5C" w:rsidRDefault="00F82C5C" w:rsidP="00F82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r w:rsidRPr="00F82C5C">
              <w:rPr>
                <w:rFonts w:ascii="Times New Roman" w:hAnsi="Times New Roman"/>
                <w:b/>
                <w:bCs/>
                <w:sz w:val="20"/>
                <w:szCs w:val="20"/>
              </w:rPr>
              <w:t>лановое значение</w:t>
            </w:r>
          </w:p>
        </w:tc>
        <w:tc>
          <w:tcPr>
            <w:tcW w:w="1409" w:type="dxa"/>
            <w:vAlign w:val="center"/>
          </w:tcPr>
          <w:p w:rsidR="00F82C5C" w:rsidRPr="00F82C5C" w:rsidRDefault="00F82C5C" w:rsidP="00424C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</w:t>
            </w:r>
            <w:r w:rsidR="00424C4E">
              <w:rPr>
                <w:rFonts w:ascii="Times New Roman" w:hAnsi="Times New Roman"/>
                <w:b/>
                <w:bCs/>
                <w:sz w:val="20"/>
                <w:szCs w:val="20"/>
              </w:rPr>
              <w:t>актическое значение на 01.</w:t>
            </w:r>
            <w:r w:rsidRPr="00F82C5C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424C4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F82C5C">
              <w:rPr>
                <w:rFonts w:ascii="Times New Roman" w:hAnsi="Times New Roman"/>
                <w:b/>
                <w:bCs/>
                <w:sz w:val="20"/>
                <w:szCs w:val="20"/>
              </w:rPr>
              <w:t>.20</w:t>
            </w:r>
            <w:r w:rsidR="00424C4E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F82C5C" w:rsidRPr="00F82C5C" w:rsidTr="00F82C5C">
        <w:tc>
          <w:tcPr>
            <w:tcW w:w="424" w:type="dxa"/>
          </w:tcPr>
          <w:p w:rsidR="00F82C5C" w:rsidRPr="00F82C5C" w:rsidRDefault="00F82C5C" w:rsidP="00F82C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823" w:type="dxa"/>
          </w:tcPr>
          <w:p w:rsidR="00F82C5C" w:rsidRPr="00F82C5C" w:rsidRDefault="00F82C5C" w:rsidP="00F82C5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 xml:space="preserve">Смертность от инфаркта миокарда </w:t>
            </w:r>
          </w:p>
        </w:tc>
        <w:tc>
          <w:tcPr>
            <w:tcW w:w="893" w:type="dxa"/>
            <w:vAlign w:val="center"/>
          </w:tcPr>
          <w:p w:rsidR="00F82C5C" w:rsidRPr="00F82C5C" w:rsidRDefault="00F82C5C" w:rsidP="00F82C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на 100 тыс. населения</w:t>
            </w:r>
          </w:p>
        </w:tc>
        <w:tc>
          <w:tcPr>
            <w:tcW w:w="1056" w:type="dxa"/>
            <w:vAlign w:val="center"/>
          </w:tcPr>
          <w:p w:rsidR="00F82C5C" w:rsidRPr="00F82C5C" w:rsidRDefault="00F82C5C" w:rsidP="00F82C5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40,4</w:t>
            </w:r>
          </w:p>
        </w:tc>
        <w:tc>
          <w:tcPr>
            <w:tcW w:w="1409" w:type="dxa"/>
            <w:vAlign w:val="center"/>
          </w:tcPr>
          <w:p w:rsidR="00F82C5C" w:rsidRPr="00F82C5C" w:rsidRDefault="00424C4E" w:rsidP="00F82C5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  <w:r w:rsidR="00F82C5C" w:rsidRPr="00F82C5C">
              <w:rPr>
                <w:rFonts w:ascii="Times New Roman" w:hAnsi="Times New Roman"/>
                <w:bCs/>
                <w:sz w:val="20"/>
                <w:szCs w:val="20"/>
              </w:rPr>
              <w:t>,5</w:t>
            </w:r>
          </w:p>
        </w:tc>
      </w:tr>
      <w:tr w:rsidR="00F82C5C" w:rsidRPr="00F82C5C" w:rsidTr="00F82C5C">
        <w:tc>
          <w:tcPr>
            <w:tcW w:w="424" w:type="dxa"/>
          </w:tcPr>
          <w:p w:rsidR="00F82C5C" w:rsidRPr="00F82C5C" w:rsidRDefault="00F82C5C" w:rsidP="00F82C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823" w:type="dxa"/>
          </w:tcPr>
          <w:p w:rsidR="00F82C5C" w:rsidRPr="00F82C5C" w:rsidRDefault="00F82C5C" w:rsidP="00F82C5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 xml:space="preserve">Смертность от острого нарушения мозгового кровообращения </w:t>
            </w:r>
          </w:p>
        </w:tc>
        <w:tc>
          <w:tcPr>
            <w:tcW w:w="893" w:type="dxa"/>
            <w:vAlign w:val="center"/>
          </w:tcPr>
          <w:p w:rsidR="00F82C5C" w:rsidRPr="00F82C5C" w:rsidRDefault="00F82C5C" w:rsidP="00F82C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на 100 тыс. населения</w:t>
            </w:r>
          </w:p>
        </w:tc>
        <w:tc>
          <w:tcPr>
            <w:tcW w:w="1056" w:type="dxa"/>
            <w:vAlign w:val="center"/>
          </w:tcPr>
          <w:p w:rsidR="00F82C5C" w:rsidRPr="00F82C5C" w:rsidRDefault="00F82C5C" w:rsidP="00F82C5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114,2</w:t>
            </w:r>
          </w:p>
        </w:tc>
        <w:tc>
          <w:tcPr>
            <w:tcW w:w="1409" w:type="dxa"/>
            <w:vAlign w:val="center"/>
          </w:tcPr>
          <w:p w:rsidR="00F82C5C" w:rsidRPr="00F82C5C" w:rsidRDefault="00424C4E" w:rsidP="00F82C5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  <w:r w:rsidR="00F82C5C" w:rsidRPr="00F82C5C">
              <w:rPr>
                <w:rFonts w:ascii="Times New Roman" w:hAnsi="Times New Roman"/>
                <w:bCs/>
                <w:sz w:val="20"/>
                <w:szCs w:val="20"/>
              </w:rPr>
              <w:t>2,3</w:t>
            </w:r>
          </w:p>
        </w:tc>
      </w:tr>
      <w:tr w:rsidR="00F82C5C" w:rsidRPr="00F82C5C" w:rsidTr="00F82C5C">
        <w:tc>
          <w:tcPr>
            <w:tcW w:w="424" w:type="dxa"/>
          </w:tcPr>
          <w:p w:rsidR="00F82C5C" w:rsidRPr="00F82C5C" w:rsidRDefault="00F82C5C" w:rsidP="00F82C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5823" w:type="dxa"/>
          </w:tcPr>
          <w:p w:rsidR="00F82C5C" w:rsidRPr="00F82C5C" w:rsidRDefault="00F82C5C" w:rsidP="00F82C5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Больничная летальность от инфаркта миокарда</w:t>
            </w:r>
          </w:p>
        </w:tc>
        <w:tc>
          <w:tcPr>
            <w:tcW w:w="893" w:type="dxa"/>
            <w:vAlign w:val="center"/>
          </w:tcPr>
          <w:p w:rsidR="00F82C5C" w:rsidRPr="00F82C5C" w:rsidRDefault="00F82C5C" w:rsidP="00F82C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056" w:type="dxa"/>
            <w:vAlign w:val="center"/>
          </w:tcPr>
          <w:p w:rsidR="00F82C5C" w:rsidRPr="00F82C5C" w:rsidRDefault="00F82C5C" w:rsidP="00F82C5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11,9</w:t>
            </w:r>
          </w:p>
        </w:tc>
        <w:tc>
          <w:tcPr>
            <w:tcW w:w="1409" w:type="dxa"/>
            <w:vAlign w:val="center"/>
          </w:tcPr>
          <w:p w:rsidR="00F82C5C" w:rsidRPr="00F82C5C" w:rsidRDefault="00F82C5C" w:rsidP="00424C4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424C4E">
              <w:rPr>
                <w:rFonts w:ascii="Times New Roman" w:hAnsi="Times New Roman"/>
                <w:bCs/>
                <w:sz w:val="20"/>
                <w:szCs w:val="20"/>
              </w:rPr>
              <w:t>6,2</w:t>
            </w:r>
          </w:p>
        </w:tc>
      </w:tr>
      <w:tr w:rsidR="00F82C5C" w:rsidRPr="00F82C5C" w:rsidTr="00F82C5C">
        <w:trPr>
          <w:trHeight w:val="296"/>
        </w:trPr>
        <w:tc>
          <w:tcPr>
            <w:tcW w:w="424" w:type="dxa"/>
          </w:tcPr>
          <w:p w:rsidR="00F82C5C" w:rsidRPr="00F82C5C" w:rsidRDefault="00F82C5C" w:rsidP="00F82C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5823" w:type="dxa"/>
          </w:tcPr>
          <w:p w:rsidR="00F82C5C" w:rsidRPr="00F82C5C" w:rsidRDefault="00F82C5C" w:rsidP="00F82C5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Больничная летальность от острого нарушения мозгового кровообращения</w:t>
            </w:r>
          </w:p>
        </w:tc>
        <w:tc>
          <w:tcPr>
            <w:tcW w:w="893" w:type="dxa"/>
            <w:vAlign w:val="center"/>
          </w:tcPr>
          <w:p w:rsidR="00F82C5C" w:rsidRPr="00F82C5C" w:rsidRDefault="00F82C5C" w:rsidP="00F82C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056" w:type="dxa"/>
            <w:vAlign w:val="center"/>
          </w:tcPr>
          <w:p w:rsidR="00F82C5C" w:rsidRPr="00F82C5C" w:rsidRDefault="00F82C5C" w:rsidP="00F82C5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17,3</w:t>
            </w:r>
          </w:p>
        </w:tc>
        <w:tc>
          <w:tcPr>
            <w:tcW w:w="1409" w:type="dxa"/>
            <w:vAlign w:val="center"/>
          </w:tcPr>
          <w:p w:rsidR="00F82C5C" w:rsidRPr="00F82C5C" w:rsidRDefault="00F82C5C" w:rsidP="00F82C5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17,</w:t>
            </w:r>
            <w:r w:rsidR="00424C4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F82C5C" w:rsidRPr="00F82C5C" w:rsidTr="00F82C5C">
        <w:tc>
          <w:tcPr>
            <w:tcW w:w="424" w:type="dxa"/>
          </w:tcPr>
          <w:p w:rsidR="00F82C5C" w:rsidRPr="00F82C5C" w:rsidRDefault="00F82C5C" w:rsidP="00F82C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5823" w:type="dxa"/>
          </w:tcPr>
          <w:p w:rsidR="00F82C5C" w:rsidRPr="00F82C5C" w:rsidRDefault="00F82C5C" w:rsidP="00F82C5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 xml:space="preserve">Отношение числа </w:t>
            </w:r>
            <w:proofErr w:type="spellStart"/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рентгенэндоваскулярных</w:t>
            </w:r>
            <w:proofErr w:type="spellEnd"/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 xml:space="preserve"> вмешательств в лечебных целях, к общему числу выбывших больных, перенесших ОКС</w:t>
            </w:r>
          </w:p>
        </w:tc>
        <w:tc>
          <w:tcPr>
            <w:tcW w:w="893" w:type="dxa"/>
            <w:vAlign w:val="center"/>
          </w:tcPr>
          <w:p w:rsidR="00F82C5C" w:rsidRPr="00F82C5C" w:rsidRDefault="00F82C5C" w:rsidP="00F82C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056" w:type="dxa"/>
            <w:vAlign w:val="center"/>
          </w:tcPr>
          <w:p w:rsidR="00F82C5C" w:rsidRPr="00F82C5C" w:rsidRDefault="00F82C5C" w:rsidP="00F82C5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37,0</w:t>
            </w:r>
          </w:p>
        </w:tc>
        <w:tc>
          <w:tcPr>
            <w:tcW w:w="1409" w:type="dxa"/>
            <w:vAlign w:val="center"/>
          </w:tcPr>
          <w:p w:rsidR="00F82C5C" w:rsidRPr="00F82C5C" w:rsidRDefault="00F82C5C" w:rsidP="00F82C5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424C4E">
              <w:rPr>
                <w:rFonts w:ascii="Times New Roman" w:hAnsi="Times New Roman"/>
                <w:bCs/>
                <w:sz w:val="20"/>
                <w:szCs w:val="20"/>
              </w:rPr>
              <w:t>7,6</w:t>
            </w:r>
          </w:p>
        </w:tc>
      </w:tr>
      <w:tr w:rsidR="00F82C5C" w:rsidRPr="00F82C5C" w:rsidTr="00F82C5C">
        <w:tc>
          <w:tcPr>
            <w:tcW w:w="424" w:type="dxa"/>
          </w:tcPr>
          <w:p w:rsidR="00F82C5C" w:rsidRPr="00F82C5C" w:rsidRDefault="00F82C5C" w:rsidP="00F82C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5823" w:type="dxa"/>
          </w:tcPr>
          <w:p w:rsidR="00F82C5C" w:rsidRPr="00F82C5C" w:rsidRDefault="00F82C5C" w:rsidP="00F82C5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 xml:space="preserve">Количество </w:t>
            </w:r>
            <w:proofErr w:type="spellStart"/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рентгенэндоваскулярных</w:t>
            </w:r>
            <w:proofErr w:type="spellEnd"/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 xml:space="preserve"> вмешательств в лечебных целях</w:t>
            </w:r>
          </w:p>
        </w:tc>
        <w:tc>
          <w:tcPr>
            <w:tcW w:w="893" w:type="dxa"/>
            <w:vAlign w:val="center"/>
          </w:tcPr>
          <w:p w:rsidR="00F82C5C" w:rsidRPr="00F82C5C" w:rsidRDefault="00F82C5C" w:rsidP="00F82C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единиц</w:t>
            </w:r>
          </w:p>
        </w:tc>
        <w:tc>
          <w:tcPr>
            <w:tcW w:w="1056" w:type="dxa"/>
            <w:vAlign w:val="center"/>
          </w:tcPr>
          <w:p w:rsidR="00F82C5C" w:rsidRPr="00F82C5C" w:rsidRDefault="00F82C5C" w:rsidP="00F82C5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1 021</w:t>
            </w:r>
          </w:p>
        </w:tc>
        <w:tc>
          <w:tcPr>
            <w:tcW w:w="1409" w:type="dxa"/>
            <w:vAlign w:val="center"/>
          </w:tcPr>
          <w:p w:rsidR="00F82C5C" w:rsidRPr="00F82C5C" w:rsidRDefault="00424C4E" w:rsidP="00F82C5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908</w:t>
            </w:r>
          </w:p>
        </w:tc>
      </w:tr>
      <w:tr w:rsidR="00F82C5C" w:rsidRPr="00F82C5C" w:rsidTr="00F82C5C">
        <w:tc>
          <w:tcPr>
            <w:tcW w:w="424" w:type="dxa"/>
          </w:tcPr>
          <w:p w:rsidR="00F82C5C" w:rsidRPr="00F82C5C" w:rsidRDefault="00F82C5C" w:rsidP="00F82C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5823" w:type="dxa"/>
          </w:tcPr>
          <w:p w:rsidR="00F82C5C" w:rsidRPr="00F82C5C" w:rsidRDefault="00F82C5C" w:rsidP="00F82C5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Доля профильных госпитализаций пациентов с острыми нарушениями мозгового кровообращения, доставленных автомобилями скорой медицинской помощи</w:t>
            </w:r>
          </w:p>
        </w:tc>
        <w:tc>
          <w:tcPr>
            <w:tcW w:w="893" w:type="dxa"/>
            <w:vAlign w:val="center"/>
          </w:tcPr>
          <w:p w:rsidR="00F82C5C" w:rsidRPr="00F82C5C" w:rsidRDefault="00F82C5C" w:rsidP="00F82C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056" w:type="dxa"/>
            <w:vAlign w:val="center"/>
          </w:tcPr>
          <w:p w:rsidR="00F82C5C" w:rsidRPr="00F82C5C" w:rsidRDefault="00F82C5C" w:rsidP="00F82C5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C5C">
              <w:rPr>
                <w:rFonts w:ascii="Times New Roman" w:hAnsi="Times New Roman"/>
                <w:bCs/>
                <w:sz w:val="20"/>
                <w:szCs w:val="20"/>
              </w:rPr>
              <w:t>74,8</w:t>
            </w:r>
          </w:p>
        </w:tc>
        <w:tc>
          <w:tcPr>
            <w:tcW w:w="1409" w:type="dxa"/>
            <w:vAlign w:val="center"/>
          </w:tcPr>
          <w:p w:rsidR="00F82C5C" w:rsidRPr="00F82C5C" w:rsidRDefault="00424C4E" w:rsidP="00F82C5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76,3</w:t>
            </w:r>
          </w:p>
        </w:tc>
      </w:tr>
    </w:tbl>
    <w:p w:rsidR="00F82C5C" w:rsidRDefault="00F82C5C" w:rsidP="00F71584">
      <w:pPr>
        <w:spacing w:after="0" w:line="240" w:lineRule="atLeast"/>
        <w:ind w:left="84" w:firstLine="624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25D5F" w:rsidRPr="008436AE" w:rsidRDefault="00625D5F" w:rsidP="00625D5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8436AE">
        <w:rPr>
          <w:rFonts w:ascii="Times New Roman" w:hAnsi="Times New Roman"/>
          <w:bCs/>
          <w:sz w:val="26"/>
          <w:szCs w:val="26"/>
        </w:rPr>
        <w:t xml:space="preserve">Причины недостижения значения показателей </w:t>
      </w:r>
      <w:r w:rsidR="00695467">
        <w:rPr>
          <w:rFonts w:ascii="Times New Roman" w:hAnsi="Times New Roman"/>
          <w:bCs/>
          <w:sz w:val="26"/>
          <w:szCs w:val="26"/>
        </w:rPr>
        <w:t xml:space="preserve">по пунктам </w:t>
      </w:r>
      <w:r w:rsidRPr="008436AE">
        <w:rPr>
          <w:rFonts w:ascii="Times New Roman" w:hAnsi="Times New Roman"/>
          <w:bCs/>
          <w:sz w:val="26"/>
          <w:szCs w:val="26"/>
        </w:rPr>
        <w:t>1</w:t>
      </w:r>
      <w:r>
        <w:rPr>
          <w:rFonts w:ascii="Times New Roman" w:hAnsi="Times New Roman"/>
          <w:bCs/>
          <w:sz w:val="26"/>
          <w:szCs w:val="26"/>
        </w:rPr>
        <w:t xml:space="preserve"> и 3</w:t>
      </w:r>
      <w:r w:rsidRPr="008436AE">
        <w:rPr>
          <w:rFonts w:ascii="Times New Roman" w:hAnsi="Times New Roman"/>
          <w:bCs/>
          <w:sz w:val="26"/>
          <w:szCs w:val="26"/>
        </w:rPr>
        <w:t>:</w:t>
      </w:r>
    </w:p>
    <w:p w:rsidR="00625D5F" w:rsidRPr="008436AE" w:rsidRDefault="00625D5F" w:rsidP="00625D5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8436AE">
        <w:rPr>
          <w:rFonts w:ascii="Times New Roman" w:hAnsi="Times New Roman"/>
          <w:bCs/>
          <w:sz w:val="26"/>
          <w:szCs w:val="26"/>
        </w:rPr>
        <w:t xml:space="preserve">Недостаточная информированность населения о симптомах ОКС, позднее обращение больных за медицинской помощью. Недостаточная первичная и вторичная профилактика ОКС. Неполное проведение диагностики и лечения на </w:t>
      </w:r>
      <w:proofErr w:type="spellStart"/>
      <w:r w:rsidRPr="008436AE">
        <w:rPr>
          <w:rFonts w:ascii="Times New Roman" w:hAnsi="Times New Roman"/>
          <w:bCs/>
          <w:sz w:val="26"/>
          <w:szCs w:val="26"/>
        </w:rPr>
        <w:t>догоспитальном</w:t>
      </w:r>
      <w:proofErr w:type="spellEnd"/>
      <w:r w:rsidRPr="008436AE">
        <w:rPr>
          <w:rFonts w:ascii="Times New Roman" w:hAnsi="Times New Roman"/>
          <w:bCs/>
          <w:sz w:val="26"/>
          <w:szCs w:val="26"/>
        </w:rPr>
        <w:t xml:space="preserve"> этапе (ошибки диагностики, трудности чтения ЭКГ</w:t>
      </w:r>
      <w:r w:rsidR="000C3EDE">
        <w:rPr>
          <w:rFonts w:ascii="Times New Roman" w:hAnsi="Times New Roman"/>
          <w:bCs/>
          <w:sz w:val="26"/>
          <w:szCs w:val="26"/>
        </w:rPr>
        <w:t>,</w:t>
      </w:r>
      <w:r w:rsidRPr="008436AE">
        <w:rPr>
          <w:rFonts w:ascii="Times New Roman" w:hAnsi="Times New Roman"/>
          <w:bCs/>
          <w:sz w:val="26"/>
          <w:szCs w:val="26"/>
        </w:rPr>
        <w:t xml:space="preserve"> отсутствие реактивов маркеров некроза, </w:t>
      </w:r>
      <w:proofErr w:type="spellStart"/>
      <w:r w:rsidRPr="008436AE">
        <w:rPr>
          <w:rFonts w:ascii="Times New Roman" w:hAnsi="Times New Roman"/>
          <w:bCs/>
          <w:sz w:val="26"/>
          <w:szCs w:val="26"/>
        </w:rPr>
        <w:t>непров</w:t>
      </w:r>
      <w:r>
        <w:rPr>
          <w:rFonts w:ascii="Times New Roman" w:hAnsi="Times New Roman"/>
          <w:bCs/>
          <w:sz w:val="26"/>
          <w:szCs w:val="26"/>
        </w:rPr>
        <w:t>едение</w:t>
      </w:r>
      <w:proofErr w:type="spellEnd"/>
      <w:r w:rsidRPr="008436AE">
        <w:rPr>
          <w:rFonts w:ascii="Times New Roman" w:hAnsi="Times New Roman"/>
          <w:bCs/>
          <w:sz w:val="26"/>
          <w:szCs w:val="26"/>
        </w:rPr>
        <w:t xml:space="preserve"> системн</w:t>
      </w:r>
      <w:r>
        <w:rPr>
          <w:rFonts w:ascii="Times New Roman" w:hAnsi="Times New Roman"/>
          <w:bCs/>
          <w:sz w:val="26"/>
          <w:szCs w:val="26"/>
        </w:rPr>
        <w:t>ой</w:t>
      </w:r>
      <w:r w:rsidRPr="008436AE">
        <w:rPr>
          <w:rFonts w:ascii="Times New Roman" w:hAnsi="Times New Roman"/>
          <w:bCs/>
          <w:sz w:val="26"/>
          <w:szCs w:val="26"/>
        </w:rPr>
        <w:t xml:space="preserve"> ТЛТ при отсутствии абсолютных противопоказаний). Низкая приверженность пациентов к лечению. Несоблюдение маршрутизации при госпитализации пациентов в специализированные  учреждения.</w:t>
      </w:r>
    </w:p>
    <w:p w:rsidR="00625D5F" w:rsidRPr="008436AE" w:rsidRDefault="00625D5F" w:rsidP="00625D5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8436AE">
        <w:rPr>
          <w:rFonts w:ascii="Times New Roman" w:hAnsi="Times New Roman"/>
          <w:bCs/>
          <w:sz w:val="26"/>
          <w:szCs w:val="26"/>
        </w:rPr>
        <w:t>Меры, применяемые для их снижения:</w:t>
      </w:r>
    </w:p>
    <w:p w:rsidR="00625D5F" w:rsidRPr="00810B60" w:rsidRDefault="00625D5F" w:rsidP="00625D5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</w:t>
      </w:r>
      <w:r w:rsidRPr="008436AE">
        <w:rPr>
          <w:rFonts w:ascii="Times New Roman" w:hAnsi="Times New Roman"/>
          <w:bCs/>
          <w:sz w:val="26"/>
          <w:szCs w:val="26"/>
        </w:rPr>
        <w:t xml:space="preserve">родолжается регулярное информирование населения о факторах риска развития </w:t>
      </w:r>
      <w:proofErr w:type="spellStart"/>
      <w:proofErr w:type="gramStart"/>
      <w:r w:rsidRPr="008436AE">
        <w:rPr>
          <w:rFonts w:ascii="Times New Roman" w:hAnsi="Times New Roman"/>
          <w:bCs/>
          <w:sz w:val="26"/>
          <w:szCs w:val="26"/>
        </w:rPr>
        <w:t>сердечно-сосудистых</w:t>
      </w:r>
      <w:proofErr w:type="spellEnd"/>
      <w:proofErr w:type="gramEnd"/>
      <w:r w:rsidRPr="008436AE">
        <w:rPr>
          <w:rFonts w:ascii="Times New Roman" w:hAnsi="Times New Roman"/>
          <w:bCs/>
          <w:sz w:val="26"/>
          <w:szCs w:val="26"/>
        </w:rPr>
        <w:t xml:space="preserve"> заболеваний и мерах их профилактики, включая создание стереотипов здорового питания, достаточной физической активности и негативного отношения к курению, а также о симптомах ОКС через СМИ (публикации в печати, телевизионные передачи, социальная реклама). </w:t>
      </w:r>
      <w:r w:rsidRPr="00810B60">
        <w:rPr>
          <w:rFonts w:ascii="Times New Roman" w:hAnsi="Times New Roman"/>
          <w:bCs/>
          <w:sz w:val="26"/>
          <w:szCs w:val="26"/>
        </w:rPr>
        <w:t>Регулярное информирование населения о типичных симптомах ОИМ и необходимость обращения в СМП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625D5F" w:rsidRPr="00810B60" w:rsidRDefault="00625D5F" w:rsidP="00625D5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а</w:t>
      </w:r>
      <w:r w:rsidRPr="00810B60">
        <w:rPr>
          <w:rFonts w:ascii="Times New Roman" w:hAnsi="Times New Roman"/>
          <w:bCs/>
          <w:sz w:val="26"/>
          <w:szCs w:val="26"/>
        </w:rPr>
        <w:t>ктуализирована маршрутизаци</w:t>
      </w:r>
      <w:r>
        <w:rPr>
          <w:rFonts w:ascii="Times New Roman" w:hAnsi="Times New Roman"/>
          <w:bCs/>
          <w:sz w:val="26"/>
          <w:szCs w:val="26"/>
        </w:rPr>
        <w:t>я</w:t>
      </w:r>
      <w:r w:rsidRPr="00810B60">
        <w:rPr>
          <w:rFonts w:ascii="Times New Roman" w:hAnsi="Times New Roman"/>
          <w:bCs/>
          <w:sz w:val="26"/>
          <w:szCs w:val="26"/>
        </w:rPr>
        <w:t xml:space="preserve"> пациентов с ОКС на территории субъекта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625D5F" w:rsidRPr="00810B60" w:rsidRDefault="00625D5F" w:rsidP="00625D5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Pr="00810B60">
        <w:rPr>
          <w:rFonts w:ascii="Times New Roman" w:hAnsi="Times New Roman"/>
          <w:bCs/>
          <w:sz w:val="26"/>
          <w:szCs w:val="26"/>
        </w:rPr>
        <w:t>оздание  и оснащение оборудованием согласно порядкам  дополнительных кардиологических коек с палатой реанимации и интенсивной терапии для пациентов с ОКС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625D5F" w:rsidRPr="00810B60" w:rsidRDefault="00625D5F" w:rsidP="00625D5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</w:t>
      </w:r>
      <w:r w:rsidRPr="00810B60">
        <w:rPr>
          <w:rFonts w:ascii="Times New Roman" w:hAnsi="Times New Roman"/>
          <w:bCs/>
          <w:sz w:val="26"/>
          <w:szCs w:val="26"/>
        </w:rPr>
        <w:t>роведение реконструкци</w:t>
      </w:r>
      <w:r w:rsidR="00695467">
        <w:rPr>
          <w:rFonts w:ascii="Times New Roman" w:hAnsi="Times New Roman"/>
          <w:bCs/>
          <w:sz w:val="26"/>
          <w:szCs w:val="26"/>
        </w:rPr>
        <w:t>и</w:t>
      </w:r>
      <w:r w:rsidRPr="00810B60">
        <w:rPr>
          <w:rFonts w:ascii="Times New Roman" w:hAnsi="Times New Roman"/>
          <w:bCs/>
          <w:sz w:val="26"/>
          <w:szCs w:val="26"/>
        </w:rPr>
        <w:t xml:space="preserve"> РСЦ, для установки в 2020 году второ</w:t>
      </w:r>
      <w:r w:rsidR="00695467">
        <w:rPr>
          <w:rFonts w:ascii="Times New Roman" w:hAnsi="Times New Roman"/>
          <w:bCs/>
          <w:sz w:val="26"/>
          <w:szCs w:val="26"/>
        </w:rPr>
        <w:t>й</w:t>
      </w:r>
      <w:r w:rsidRPr="00810B60">
        <w:rPr>
          <w:rFonts w:ascii="Times New Roman" w:hAnsi="Times New Roman"/>
          <w:bCs/>
          <w:sz w:val="26"/>
          <w:szCs w:val="26"/>
        </w:rPr>
        <w:t xml:space="preserve">  ангиографической установки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625D5F" w:rsidRPr="00810B60" w:rsidRDefault="00625D5F" w:rsidP="00625D5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</w:t>
      </w:r>
      <w:r w:rsidRPr="00810B60">
        <w:rPr>
          <w:rFonts w:ascii="Times New Roman" w:hAnsi="Times New Roman"/>
          <w:bCs/>
          <w:sz w:val="26"/>
          <w:szCs w:val="26"/>
        </w:rPr>
        <w:t>роведение дистанционного тестировани</w:t>
      </w:r>
      <w:r>
        <w:rPr>
          <w:rFonts w:ascii="Times New Roman" w:hAnsi="Times New Roman"/>
          <w:bCs/>
          <w:sz w:val="26"/>
          <w:szCs w:val="26"/>
        </w:rPr>
        <w:t>я</w:t>
      </w:r>
      <w:r w:rsidRPr="00810B60">
        <w:rPr>
          <w:rFonts w:ascii="Times New Roman" w:hAnsi="Times New Roman"/>
          <w:bCs/>
          <w:sz w:val="26"/>
          <w:szCs w:val="26"/>
        </w:rPr>
        <w:t xml:space="preserve"> кардиологов, врачей реаниматологов для выявлени</w:t>
      </w:r>
      <w:r>
        <w:rPr>
          <w:rFonts w:ascii="Times New Roman" w:hAnsi="Times New Roman"/>
          <w:bCs/>
          <w:sz w:val="26"/>
          <w:szCs w:val="26"/>
        </w:rPr>
        <w:t>я</w:t>
      </w:r>
      <w:r w:rsidRPr="00810B60">
        <w:rPr>
          <w:rFonts w:ascii="Times New Roman" w:hAnsi="Times New Roman"/>
          <w:bCs/>
          <w:sz w:val="26"/>
          <w:szCs w:val="26"/>
        </w:rPr>
        <w:t xml:space="preserve"> пробелов компетенции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625D5F" w:rsidRPr="00810B60" w:rsidRDefault="00625D5F" w:rsidP="00625D5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</w:t>
      </w:r>
      <w:r w:rsidRPr="00810B60">
        <w:rPr>
          <w:rFonts w:ascii="Times New Roman" w:hAnsi="Times New Roman"/>
          <w:bCs/>
          <w:sz w:val="26"/>
          <w:szCs w:val="26"/>
        </w:rPr>
        <w:t xml:space="preserve">роведение тематических </w:t>
      </w:r>
      <w:proofErr w:type="gramStart"/>
      <w:r w:rsidRPr="00810B60">
        <w:rPr>
          <w:rFonts w:ascii="Times New Roman" w:hAnsi="Times New Roman"/>
          <w:bCs/>
          <w:sz w:val="26"/>
          <w:szCs w:val="26"/>
        </w:rPr>
        <w:t>обучений по диагностике</w:t>
      </w:r>
      <w:proofErr w:type="gramEnd"/>
      <w:r w:rsidRPr="00810B60">
        <w:rPr>
          <w:rFonts w:ascii="Times New Roman" w:hAnsi="Times New Roman"/>
          <w:bCs/>
          <w:sz w:val="26"/>
          <w:szCs w:val="26"/>
        </w:rPr>
        <w:t>, лечению и профилактике ОКС, для врачей терапевтов оказывающих пе</w:t>
      </w:r>
      <w:r>
        <w:rPr>
          <w:rFonts w:ascii="Times New Roman" w:hAnsi="Times New Roman"/>
          <w:bCs/>
          <w:sz w:val="26"/>
          <w:szCs w:val="26"/>
        </w:rPr>
        <w:t>рвичную медико-санитарную помощь;</w:t>
      </w:r>
    </w:p>
    <w:p w:rsidR="00625D5F" w:rsidRPr="00810B60" w:rsidRDefault="00625D5F" w:rsidP="00625D5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810B60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п</w:t>
      </w:r>
      <w:r w:rsidRPr="00810B60">
        <w:rPr>
          <w:rFonts w:ascii="Times New Roman" w:hAnsi="Times New Roman"/>
          <w:bCs/>
          <w:sz w:val="26"/>
          <w:szCs w:val="26"/>
        </w:rPr>
        <w:t xml:space="preserve">роведение непрерывной подготовки  для проведения </w:t>
      </w:r>
      <w:proofErr w:type="spellStart"/>
      <w:r w:rsidRPr="00810B60">
        <w:rPr>
          <w:rFonts w:ascii="Times New Roman" w:hAnsi="Times New Roman"/>
          <w:bCs/>
          <w:sz w:val="26"/>
          <w:szCs w:val="26"/>
        </w:rPr>
        <w:t>тромболитической</w:t>
      </w:r>
      <w:proofErr w:type="spellEnd"/>
      <w:r w:rsidRPr="00810B60">
        <w:rPr>
          <w:rFonts w:ascii="Times New Roman" w:hAnsi="Times New Roman"/>
          <w:bCs/>
          <w:sz w:val="26"/>
          <w:szCs w:val="26"/>
        </w:rPr>
        <w:t xml:space="preserve"> терапии фельдшеров станций и отделений скорой медицинской помощи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625D5F" w:rsidRDefault="00625D5F" w:rsidP="00625D5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Pr="00810B60">
        <w:rPr>
          <w:rFonts w:ascii="Times New Roman" w:hAnsi="Times New Roman"/>
          <w:bCs/>
          <w:sz w:val="26"/>
          <w:szCs w:val="26"/>
        </w:rPr>
        <w:t>оздание  круглосуточного Центра мониторинга для пациентов с ОКС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383A2D" w:rsidRDefault="00625D5F" w:rsidP="00383A2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</w:t>
      </w:r>
      <w:r w:rsidR="005D4FD4">
        <w:rPr>
          <w:rFonts w:ascii="Times New Roman" w:hAnsi="Times New Roman"/>
          <w:color w:val="000000"/>
          <w:sz w:val="26"/>
          <w:szCs w:val="26"/>
        </w:rPr>
        <w:t xml:space="preserve">ассовое </w:t>
      </w:r>
      <w:r w:rsidR="005D4FD4" w:rsidRPr="006E291D">
        <w:rPr>
          <w:rFonts w:ascii="Times New Roman" w:hAnsi="Times New Roman"/>
          <w:color w:val="000000"/>
          <w:sz w:val="26"/>
          <w:szCs w:val="26"/>
        </w:rPr>
        <w:t>и</w:t>
      </w:r>
      <w:r w:rsidR="005D4FD4" w:rsidRPr="006E291D">
        <w:rPr>
          <w:rFonts w:ascii="Times New Roman" w:hAnsi="Times New Roman"/>
          <w:sz w:val="26"/>
          <w:szCs w:val="26"/>
        </w:rPr>
        <w:t xml:space="preserve">сполнение </w:t>
      </w:r>
      <w:r w:rsidRPr="006E291D">
        <w:rPr>
          <w:rFonts w:ascii="Times New Roman" w:hAnsi="Times New Roman"/>
          <w:color w:val="000000"/>
          <w:sz w:val="26"/>
          <w:szCs w:val="26"/>
        </w:rPr>
        <w:t xml:space="preserve">регионального проекта </w:t>
      </w:r>
      <w:r>
        <w:rPr>
          <w:rFonts w:ascii="Times New Roman" w:hAnsi="Times New Roman"/>
          <w:sz w:val="26"/>
          <w:szCs w:val="26"/>
        </w:rPr>
        <w:t>«</w:t>
      </w:r>
      <w:r w:rsidRPr="008436AE">
        <w:rPr>
          <w:rFonts w:ascii="Times New Roman" w:hAnsi="Times New Roman"/>
          <w:sz w:val="26"/>
          <w:szCs w:val="26"/>
        </w:rPr>
        <w:t xml:space="preserve">Борьба с </w:t>
      </w:r>
      <w:proofErr w:type="spellStart"/>
      <w:proofErr w:type="gramStart"/>
      <w:r w:rsidRPr="008436AE">
        <w:rPr>
          <w:rFonts w:ascii="Times New Roman" w:hAnsi="Times New Roman"/>
          <w:sz w:val="26"/>
          <w:szCs w:val="26"/>
        </w:rPr>
        <w:t>сердечно-сосудистыми</w:t>
      </w:r>
      <w:proofErr w:type="spellEnd"/>
      <w:proofErr w:type="gramEnd"/>
      <w:r w:rsidRPr="008436AE">
        <w:rPr>
          <w:rFonts w:ascii="Times New Roman" w:hAnsi="Times New Roman"/>
          <w:sz w:val="26"/>
          <w:szCs w:val="26"/>
        </w:rPr>
        <w:t xml:space="preserve"> заболеваниями</w:t>
      </w:r>
      <w:r>
        <w:rPr>
          <w:rFonts w:ascii="Times New Roman" w:hAnsi="Times New Roman"/>
          <w:bCs/>
          <w:sz w:val="26"/>
          <w:szCs w:val="26"/>
        </w:rPr>
        <w:t xml:space="preserve">» </w:t>
      </w:r>
      <w:r w:rsidR="005D4FD4" w:rsidRPr="006E291D">
        <w:rPr>
          <w:rFonts w:ascii="Times New Roman" w:hAnsi="Times New Roman"/>
          <w:bCs/>
          <w:iCs/>
          <w:color w:val="000000"/>
          <w:sz w:val="26"/>
          <w:szCs w:val="26"/>
        </w:rPr>
        <w:t>на 01.</w:t>
      </w:r>
      <w:r w:rsidR="005D4FD4">
        <w:rPr>
          <w:rFonts w:ascii="Times New Roman" w:hAnsi="Times New Roman"/>
          <w:bCs/>
          <w:iCs/>
          <w:color w:val="000000"/>
          <w:sz w:val="26"/>
          <w:szCs w:val="26"/>
        </w:rPr>
        <w:t>0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1</w:t>
      </w:r>
      <w:r w:rsidR="005D4FD4" w:rsidRPr="006E291D">
        <w:rPr>
          <w:rFonts w:ascii="Times New Roman" w:hAnsi="Times New Roman"/>
          <w:bCs/>
          <w:iCs/>
          <w:color w:val="000000"/>
          <w:sz w:val="26"/>
          <w:szCs w:val="26"/>
        </w:rPr>
        <w:t>.20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20</w:t>
      </w:r>
      <w:r w:rsidR="005D4FD4" w:rsidRPr="006E291D">
        <w:rPr>
          <w:rFonts w:ascii="Times New Roman" w:hAnsi="Times New Roman"/>
          <w:bCs/>
          <w:iCs/>
          <w:color w:val="000000"/>
          <w:sz w:val="26"/>
          <w:szCs w:val="26"/>
        </w:rPr>
        <w:t xml:space="preserve"> сос</w:t>
      </w:r>
      <w:r w:rsidR="005D4FD4" w:rsidRPr="006E291D">
        <w:rPr>
          <w:rFonts w:ascii="Times New Roman" w:hAnsi="Times New Roman"/>
          <w:iCs/>
          <w:color w:val="000000"/>
          <w:sz w:val="26"/>
          <w:szCs w:val="26"/>
        </w:rPr>
        <w:t xml:space="preserve">тавило </w:t>
      </w:r>
      <w:r w:rsidR="00383A2D">
        <w:rPr>
          <w:rFonts w:ascii="Times New Roman" w:hAnsi="Times New Roman"/>
          <w:iCs/>
          <w:color w:val="000000"/>
          <w:sz w:val="26"/>
          <w:szCs w:val="26"/>
        </w:rPr>
        <w:t>55 679,5</w:t>
      </w:r>
      <w:r w:rsidR="00383A2D" w:rsidRPr="006E291D">
        <w:rPr>
          <w:rFonts w:ascii="Times New Roman" w:hAnsi="Times New Roman"/>
          <w:iCs/>
          <w:color w:val="000000"/>
          <w:sz w:val="26"/>
          <w:szCs w:val="26"/>
        </w:rPr>
        <w:t xml:space="preserve"> тыс. рублей</w:t>
      </w:r>
      <w:r w:rsidR="00383A2D">
        <w:rPr>
          <w:rFonts w:ascii="Times New Roman" w:hAnsi="Times New Roman"/>
          <w:iCs/>
          <w:color w:val="000000"/>
          <w:sz w:val="26"/>
          <w:szCs w:val="26"/>
        </w:rPr>
        <w:t>,</w:t>
      </w:r>
      <w:r w:rsidR="00383A2D" w:rsidRPr="00383A2D">
        <w:rPr>
          <w:rFonts w:ascii="Times New Roman" w:hAnsi="Times New Roman"/>
          <w:sz w:val="26"/>
          <w:szCs w:val="26"/>
        </w:rPr>
        <w:t xml:space="preserve"> </w:t>
      </w:r>
      <w:r w:rsidR="00695467">
        <w:rPr>
          <w:rFonts w:ascii="Times New Roman" w:hAnsi="Times New Roman"/>
          <w:sz w:val="26"/>
          <w:szCs w:val="26"/>
        </w:rPr>
        <w:t>или</w:t>
      </w:r>
      <w:r w:rsidR="00383A2D">
        <w:rPr>
          <w:rFonts w:ascii="Times New Roman" w:hAnsi="Times New Roman"/>
          <w:sz w:val="26"/>
          <w:szCs w:val="26"/>
        </w:rPr>
        <w:t xml:space="preserve"> </w:t>
      </w:r>
      <w:r w:rsidR="00383A2D">
        <w:rPr>
          <w:rFonts w:ascii="Times New Roman" w:hAnsi="Times New Roman"/>
          <w:sz w:val="26"/>
          <w:szCs w:val="26"/>
        </w:rPr>
        <w:lastRenderedPageBreak/>
        <w:t>86,4</w:t>
      </w:r>
      <w:r w:rsidR="00383A2D" w:rsidRPr="008B24BC">
        <w:rPr>
          <w:rFonts w:ascii="Times New Roman" w:hAnsi="Times New Roman"/>
          <w:sz w:val="26"/>
          <w:szCs w:val="26"/>
        </w:rPr>
        <w:t>% бюджетных ассигнований, предусмотренных законом о республиканском бюджете (</w:t>
      </w:r>
      <w:r w:rsidR="001361BC">
        <w:rPr>
          <w:rFonts w:ascii="Times New Roman" w:hAnsi="Times New Roman"/>
          <w:sz w:val="26"/>
          <w:szCs w:val="26"/>
        </w:rPr>
        <w:t>64 473</w:t>
      </w:r>
      <w:r w:rsidR="00383A2D" w:rsidRPr="008B24BC">
        <w:rPr>
          <w:rFonts w:ascii="Times New Roman" w:hAnsi="Times New Roman"/>
          <w:sz w:val="26"/>
          <w:szCs w:val="26"/>
        </w:rPr>
        <w:t xml:space="preserve"> тыс. рублей)</w:t>
      </w:r>
      <w:r w:rsidR="00695467">
        <w:rPr>
          <w:rFonts w:ascii="Times New Roman" w:hAnsi="Times New Roman"/>
          <w:sz w:val="26"/>
          <w:szCs w:val="26"/>
        </w:rPr>
        <w:t>,</w:t>
      </w:r>
      <w:r w:rsidR="00383A2D" w:rsidRPr="008B24BC">
        <w:rPr>
          <w:rFonts w:ascii="Times New Roman" w:hAnsi="Times New Roman"/>
          <w:sz w:val="26"/>
          <w:szCs w:val="26"/>
        </w:rPr>
        <w:t xml:space="preserve"> и 9</w:t>
      </w:r>
      <w:r w:rsidR="001361BC">
        <w:rPr>
          <w:rFonts w:ascii="Times New Roman" w:hAnsi="Times New Roman"/>
          <w:sz w:val="26"/>
          <w:szCs w:val="26"/>
        </w:rPr>
        <w:t>1,7</w:t>
      </w:r>
      <w:r w:rsidR="00383A2D" w:rsidRPr="008B24BC">
        <w:rPr>
          <w:rFonts w:ascii="Times New Roman" w:hAnsi="Times New Roman"/>
          <w:sz w:val="26"/>
          <w:szCs w:val="26"/>
        </w:rPr>
        <w:t>% ассигнований, предусмотренных сводной бюджетной росписью (</w:t>
      </w:r>
      <w:r w:rsidR="001361BC">
        <w:rPr>
          <w:rFonts w:ascii="Times New Roman" w:hAnsi="Times New Roman"/>
          <w:sz w:val="26"/>
          <w:szCs w:val="26"/>
        </w:rPr>
        <w:t>60 723</w:t>
      </w:r>
      <w:r w:rsidR="00383A2D" w:rsidRPr="008B24B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83A2D" w:rsidRPr="008B24BC">
        <w:rPr>
          <w:rFonts w:ascii="Times New Roman" w:hAnsi="Times New Roman"/>
          <w:sz w:val="26"/>
          <w:szCs w:val="26"/>
        </w:rPr>
        <w:t>тыс. рублей).</w:t>
      </w:r>
    </w:p>
    <w:p w:rsidR="005D4FD4" w:rsidRPr="006E291D" w:rsidRDefault="001361BC" w:rsidP="005D4FD4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 xml:space="preserve">Выполнены следующие </w:t>
      </w:r>
      <w:r w:rsidR="005D4FD4" w:rsidRPr="006E291D">
        <w:rPr>
          <w:rFonts w:ascii="Times New Roman" w:hAnsi="Times New Roman"/>
          <w:iCs/>
          <w:color w:val="000000"/>
          <w:sz w:val="26"/>
          <w:szCs w:val="26"/>
        </w:rPr>
        <w:t>мероприятия:</w:t>
      </w:r>
    </w:p>
    <w:p w:rsidR="00625D5F" w:rsidRPr="00625D5F" w:rsidRDefault="00625D5F" w:rsidP="00625D5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436AE">
        <w:rPr>
          <w:rFonts w:ascii="Times New Roman" w:hAnsi="Times New Roman"/>
          <w:color w:val="000000"/>
          <w:sz w:val="26"/>
          <w:szCs w:val="26"/>
        </w:rPr>
        <w:t xml:space="preserve">реконструкция здания регионального сосудистого центра </w:t>
      </w:r>
      <w:r w:rsidRPr="008436AE">
        <w:rPr>
          <w:rFonts w:ascii="Times New Roman" w:hAnsi="Times New Roman"/>
          <w:sz w:val="26"/>
          <w:szCs w:val="26"/>
        </w:rPr>
        <w:t xml:space="preserve">ГБУЗ  РХ «Республиканская клиническая больница им. Г.Я. </w:t>
      </w:r>
      <w:proofErr w:type="spellStart"/>
      <w:r w:rsidRPr="008436AE">
        <w:rPr>
          <w:rFonts w:ascii="Times New Roman" w:hAnsi="Times New Roman"/>
          <w:sz w:val="26"/>
          <w:szCs w:val="26"/>
        </w:rPr>
        <w:t>Ремишевской</w:t>
      </w:r>
      <w:proofErr w:type="spellEnd"/>
      <w:r w:rsidRPr="008436AE">
        <w:rPr>
          <w:rFonts w:ascii="Times New Roman" w:hAnsi="Times New Roman"/>
          <w:sz w:val="26"/>
          <w:szCs w:val="26"/>
        </w:rPr>
        <w:t>»</w:t>
      </w:r>
      <w:r w:rsidRPr="008436A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361BC" w:rsidRPr="000A1F23">
        <w:rPr>
          <w:rFonts w:ascii="Times New Roman" w:hAnsi="Times New Roman"/>
          <w:bCs/>
          <w:sz w:val="26"/>
          <w:szCs w:val="26"/>
        </w:rPr>
        <w:t>–</w:t>
      </w:r>
      <w:r w:rsidR="001361BC">
        <w:rPr>
          <w:rFonts w:ascii="Times New Roman" w:hAnsi="Times New Roman"/>
          <w:bCs/>
          <w:sz w:val="26"/>
          <w:szCs w:val="26"/>
        </w:rPr>
        <w:t xml:space="preserve"> </w:t>
      </w:r>
      <w:r w:rsidR="00F20B0D" w:rsidRPr="00F20B0D">
        <w:rPr>
          <w:rFonts w:ascii="Times New Roman" w:hAnsi="Times New Roman"/>
          <w:color w:val="000000"/>
          <w:sz w:val="26"/>
          <w:szCs w:val="26"/>
        </w:rPr>
        <w:t>за счет средств республиканского бюджета</w:t>
      </w:r>
      <w:r w:rsidR="00F20B0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25D5F">
        <w:rPr>
          <w:rFonts w:ascii="Times New Roman" w:hAnsi="Times New Roman"/>
          <w:color w:val="000000"/>
          <w:sz w:val="26"/>
          <w:szCs w:val="26"/>
        </w:rPr>
        <w:t xml:space="preserve">исполнены государственные контракты на выполнение изысканий для подготовки ПСД, работ по разработке ПСД, оказание услуг по обследованию инженерных систем на общую сумму 6398 тыс. рублей, </w:t>
      </w:r>
      <w:r w:rsidRPr="00F20B0D">
        <w:rPr>
          <w:rFonts w:ascii="Times New Roman" w:hAnsi="Times New Roman"/>
          <w:color w:val="000000"/>
          <w:sz w:val="26"/>
          <w:szCs w:val="26"/>
        </w:rPr>
        <w:t>оплачено 1354,9 тыс. рублей или 21,2%;</w:t>
      </w:r>
    </w:p>
    <w:p w:rsidR="00625D5F" w:rsidRPr="00704C51" w:rsidRDefault="00625D5F" w:rsidP="00625D5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20B0D">
        <w:rPr>
          <w:rFonts w:ascii="Times New Roman" w:hAnsi="Times New Roman"/>
          <w:sz w:val="26"/>
          <w:szCs w:val="26"/>
        </w:rPr>
        <w:t xml:space="preserve">переоснащение регионального сосудистого центра ГБУЗ РХ «Республиканская клиническая больница им. Г.Я. </w:t>
      </w:r>
      <w:proofErr w:type="spellStart"/>
      <w:r w:rsidRPr="00F20B0D">
        <w:rPr>
          <w:rFonts w:ascii="Times New Roman" w:hAnsi="Times New Roman"/>
          <w:sz w:val="26"/>
          <w:szCs w:val="26"/>
        </w:rPr>
        <w:t>Ремишевской</w:t>
      </w:r>
      <w:proofErr w:type="spellEnd"/>
      <w:r w:rsidRPr="00F20B0D">
        <w:rPr>
          <w:rFonts w:ascii="Times New Roman" w:hAnsi="Times New Roman"/>
          <w:sz w:val="26"/>
          <w:szCs w:val="26"/>
        </w:rPr>
        <w:t>» и первичных сосудистых отделений ГБУЗ РХ «Абаканская клиническая межрайонная больница»</w:t>
      </w:r>
      <w:r w:rsidR="001361BC">
        <w:rPr>
          <w:rFonts w:ascii="Times New Roman" w:hAnsi="Times New Roman"/>
          <w:sz w:val="26"/>
          <w:szCs w:val="26"/>
        </w:rPr>
        <w:t xml:space="preserve"> </w:t>
      </w:r>
      <w:r w:rsidR="001361BC" w:rsidRPr="000A1F23">
        <w:rPr>
          <w:rFonts w:ascii="Times New Roman" w:hAnsi="Times New Roman"/>
          <w:bCs/>
          <w:sz w:val="26"/>
          <w:szCs w:val="26"/>
        </w:rPr>
        <w:t>–</w:t>
      </w:r>
      <w:r w:rsidR="00F20B0D" w:rsidRPr="00F20B0D">
        <w:rPr>
          <w:rFonts w:ascii="Times New Roman" w:hAnsi="Times New Roman"/>
          <w:color w:val="000000"/>
          <w:sz w:val="26"/>
          <w:szCs w:val="26"/>
        </w:rPr>
        <w:t xml:space="preserve"> за счет средств  федерального бюджета исполнены 8 государственных контрактов на поставку оборудования </w:t>
      </w:r>
      <w:r w:rsidR="00F20B0D">
        <w:rPr>
          <w:rFonts w:ascii="Times New Roman" w:hAnsi="Times New Roman"/>
          <w:color w:val="000000"/>
          <w:sz w:val="26"/>
          <w:szCs w:val="26"/>
        </w:rPr>
        <w:t xml:space="preserve">в количестве </w:t>
      </w:r>
      <w:r w:rsidR="00F20B0D" w:rsidRPr="00F20B0D">
        <w:rPr>
          <w:rFonts w:ascii="Times New Roman" w:hAnsi="Times New Roman"/>
          <w:color w:val="000000"/>
          <w:sz w:val="26"/>
          <w:szCs w:val="26"/>
        </w:rPr>
        <w:t xml:space="preserve">9 единиц на </w:t>
      </w:r>
      <w:r w:rsidR="00F20B0D" w:rsidRPr="00704C51">
        <w:rPr>
          <w:rFonts w:ascii="Times New Roman" w:hAnsi="Times New Roman"/>
          <w:color w:val="000000"/>
          <w:sz w:val="26"/>
          <w:szCs w:val="26"/>
        </w:rPr>
        <w:t>общую сумму 54 324,6 тыс. рублей (100%).</w:t>
      </w:r>
    </w:p>
    <w:p w:rsidR="00625D5F" w:rsidRDefault="00625D5F" w:rsidP="00625D5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704C51">
        <w:rPr>
          <w:rFonts w:ascii="Times New Roman" w:hAnsi="Times New Roman"/>
          <w:bCs/>
          <w:sz w:val="26"/>
          <w:szCs w:val="26"/>
        </w:rPr>
        <w:t xml:space="preserve">Оперативная оценка хода реализации регионального проекта </w:t>
      </w:r>
      <w:r w:rsidRPr="00704C51">
        <w:rPr>
          <w:rFonts w:ascii="Times New Roman" w:hAnsi="Times New Roman"/>
          <w:sz w:val="26"/>
          <w:szCs w:val="26"/>
        </w:rPr>
        <w:t>«</w:t>
      </w:r>
      <w:r w:rsidRPr="00704C51">
        <w:rPr>
          <w:rFonts w:ascii="Times New Roman" w:hAnsi="Times New Roman"/>
          <w:bCs/>
          <w:sz w:val="26"/>
          <w:szCs w:val="26"/>
        </w:rPr>
        <w:t xml:space="preserve">Борьба с </w:t>
      </w:r>
      <w:proofErr w:type="spellStart"/>
      <w:proofErr w:type="gramStart"/>
      <w:r w:rsidRPr="00704C51">
        <w:rPr>
          <w:rFonts w:ascii="Times New Roman" w:hAnsi="Times New Roman"/>
          <w:bCs/>
          <w:sz w:val="26"/>
          <w:szCs w:val="26"/>
        </w:rPr>
        <w:t>сердечно</w:t>
      </w:r>
      <w:r w:rsidR="00184421" w:rsidRPr="00704C51">
        <w:rPr>
          <w:rFonts w:ascii="Times New Roman" w:hAnsi="Times New Roman"/>
          <w:bCs/>
          <w:sz w:val="26"/>
          <w:szCs w:val="26"/>
        </w:rPr>
        <w:t>-</w:t>
      </w:r>
      <w:r w:rsidRPr="00704C51">
        <w:rPr>
          <w:rFonts w:ascii="Times New Roman" w:hAnsi="Times New Roman"/>
          <w:bCs/>
          <w:sz w:val="26"/>
          <w:szCs w:val="26"/>
        </w:rPr>
        <w:t>сосудистыми</w:t>
      </w:r>
      <w:proofErr w:type="spellEnd"/>
      <w:proofErr w:type="gramEnd"/>
      <w:r w:rsidRPr="00704C51">
        <w:rPr>
          <w:rFonts w:ascii="Times New Roman" w:hAnsi="Times New Roman"/>
          <w:bCs/>
          <w:sz w:val="26"/>
          <w:szCs w:val="26"/>
        </w:rPr>
        <w:t xml:space="preserve"> заболеваниями</w:t>
      </w:r>
      <w:r w:rsidRPr="00704C51">
        <w:rPr>
          <w:rFonts w:ascii="Times New Roman" w:hAnsi="Times New Roman"/>
          <w:sz w:val="26"/>
          <w:szCs w:val="26"/>
        </w:rPr>
        <w:t xml:space="preserve">» </w:t>
      </w:r>
      <w:r w:rsidRPr="00704C51">
        <w:rPr>
          <w:rFonts w:ascii="Times New Roman" w:hAnsi="Times New Roman"/>
          <w:bCs/>
          <w:sz w:val="26"/>
          <w:szCs w:val="26"/>
        </w:rPr>
        <w:t>показала, что контрольные точки проходят в установленные сроки, мероприятия выполнены.</w:t>
      </w:r>
      <w:r w:rsidRPr="000A1F23">
        <w:rPr>
          <w:rFonts w:ascii="Times New Roman" w:hAnsi="Times New Roman"/>
          <w:bCs/>
          <w:sz w:val="26"/>
          <w:szCs w:val="26"/>
        </w:rPr>
        <w:t xml:space="preserve"> </w:t>
      </w:r>
    </w:p>
    <w:p w:rsidR="00625D5F" w:rsidRDefault="00625D5F" w:rsidP="005D4FD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1746" w:rsidRPr="00647B6C" w:rsidRDefault="00A05335" w:rsidP="00A05335">
      <w:pPr>
        <w:tabs>
          <w:tab w:val="left" w:pos="62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B6C">
        <w:rPr>
          <w:rFonts w:ascii="Times New Roman" w:hAnsi="Times New Roman"/>
          <w:b/>
          <w:i/>
          <w:sz w:val="26"/>
          <w:szCs w:val="26"/>
        </w:rPr>
        <w:t>2.4.</w:t>
      </w:r>
      <w:r w:rsidRPr="00647B6C">
        <w:rPr>
          <w:rFonts w:ascii="Times New Roman" w:hAnsi="Times New Roman"/>
          <w:b/>
          <w:sz w:val="26"/>
          <w:szCs w:val="26"/>
        </w:rPr>
        <w:t> </w:t>
      </w:r>
      <w:r w:rsidRPr="00647B6C">
        <w:rPr>
          <w:rFonts w:ascii="Times New Roman" w:hAnsi="Times New Roman"/>
          <w:b/>
          <w:i/>
          <w:sz w:val="26"/>
          <w:szCs w:val="26"/>
        </w:rPr>
        <w:t xml:space="preserve">Региональный проект </w:t>
      </w:r>
      <w:r w:rsidR="00FD7782" w:rsidRPr="00647B6C">
        <w:rPr>
          <w:rFonts w:ascii="Times New Roman" w:hAnsi="Times New Roman"/>
          <w:b/>
          <w:i/>
          <w:sz w:val="26"/>
          <w:szCs w:val="26"/>
        </w:rPr>
        <w:t>«</w:t>
      </w:r>
      <w:r w:rsidRPr="00647B6C">
        <w:rPr>
          <w:rFonts w:ascii="Times New Roman" w:hAnsi="Times New Roman"/>
          <w:b/>
          <w:i/>
          <w:sz w:val="26"/>
          <w:szCs w:val="26"/>
        </w:rPr>
        <w:t>Развитие детского здравоохранения, включая создание современной инфраструктуры оказания медицинской помощи детям</w:t>
      </w:r>
      <w:r w:rsidR="00FD7782" w:rsidRPr="00647B6C">
        <w:rPr>
          <w:rFonts w:ascii="Times New Roman" w:hAnsi="Times New Roman"/>
          <w:b/>
          <w:i/>
          <w:sz w:val="26"/>
          <w:szCs w:val="26"/>
        </w:rPr>
        <w:t>»</w:t>
      </w:r>
      <w:r w:rsidRPr="00647B6C">
        <w:rPr>
          <w:rFonts w:ascii="Times New Roman" w:hAnsi="Times New Roman"/>
          <w:b/>
          <w:sz w:val="26"/>
          <w:szCs w:val="26"/>
        </w:rPr>
        <w:t xml:space="preserve"> </w:t>
      </w:r>
      <w:r w:rsidRPr="00647B6C">
        <w:rPr>
          <w:rFonts w:ascii="Times New Roman" w:hAnsi="Times New Roman"/>
          <w:sz w:val="26"/>
          <w:szCs w:val="26"/>
        </w:rPr>
        <w:t>направлен на снижение младенческой смертности в Республике Хакасия</w:t>
      </w:r>
      <w:r w:rsidR="00251746" w:rsidRPr="00647B6C">
        <w:rPr>
          <w:rFonts w:ascii="Times New Roman" w:hAnsi="Times New Roman"/>
          <w:sz w:val="26"/>
          <w:szCs w:val="26"/>
        </w:rPr>
        <w:t>.</w:t>
      </w:r>
    </w:p>
    <w:p w:rsidR="00FC6DB3" w:rsidRPr="00960C11" w:rsidRDefault="00A05335" w:rsidP="00FC6DB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47B6C">
        <w:rPr>
          <w:rStyle w:val="fontstyle01"/>
          <w:rFonts w:ascii="Times New Roman" w:hAnsi="Times New Roman"/>
          <w:sz w:val="26"/>
          <w:szCs w:val="26"/>
        </w:rPr>
        <w:t xml:space="preserve">Соглашением </w:t>
      </w:r>
      <w:r w:rsidR="00251746" w:rsidRPr="00647B6C">
        <w:rPr>
          <w:rStyle w:val="fontstyle01"/>
          <w:rFonts w:ascii="Times New Roman" w:hAnsi="Times New Roman"/>
          <w:sz w:val="26"/>
          <w:szCs w:val="26"/>
        </w:rPr>
        <w:t xml:space="preserve">о реализации регионального проекта </w:t>
      </w:r>
      <w:r w:rsidR="00FD7782" w:rsidRPr="00647B6C">
        <w:rPr>
          <w:rStyle w:val="fontstyle01"/>
          <w:rFonts w:ascii="Times New Roman" w:hAnsi="Times New Roman"/>
          <w:sz w:val="26"/>
          <w:szCs w:val="26"/>
        </w:rPr>
        <w:t>«</w:t>
      </w:r>
      <w:r w:rsidR="00251746" w:rsidRPr="00647B6C">
        <w:rPr>
          <w:rStyle w:val="fontstyle01"/>
          <w:rFonts w:ascii="Times New Roman" w:hAnsi="Times New Roman"/>
          <w:sz w:val="26"/>
          <w:szCs w:val="26"/>
        </w:rPr>
        <w:t>Развитие детского здравоохранения, включая создание современной инфраструктуры оказания медицинской помощи на территории Республики Хакасия</w:t>
      </w:r>
      <w:r w:rsidR="00FD7782" w:rsidRPr="00647B6C">
        <w:rPr>
          <w:rStyle w:val="fontstyle01"/>
          <w:rFonts w:ascii="Times New Roman" w:hAnsi="Times New Roman"/>
          <w:sz w:val="26"/>
          <w:szCs w:val="26"/>
        </w:rPr>
        <w:t>»</w:t>
      </w:r>
      <w:r w:rsidR="00251746" w:rsidRPr="00647B6C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от 31.01.2019 № 056-2019-N40020-1 </w:t>
      </w:r>
      <w:r w:rsidRPr="00647B6C">
        <w:rPr>
          <w:rFonts w:ascii="Times New Roman" w:hAnsi="Times New Roman"/>
          <w:color w:val="000000"/>
          <w:sz w:val="26"/>
          <w:szCs w:val="26"/>
        </w:rPr>
        <w:t>утверждаются показатели снижения смертности младенцев и детей, увеличения доли посещений детьми</w:t>
      </w:r>
      <w:r w:rsidRPr="00BC156B">
        <w:rPr>
          <w:rFonts w:ascii="Times New Roman" w:hAnsi="Times New Roman"/>
          <w:color w:val="000000"/>
          <w:sz w:val="26"/>
          <w:szCs w:val="26"/>
        </w:rPr>
        <w:t xml:space="preserve"> медицинских организаций с профилактическими целями, увеличение доли взятых под диспансерное наблюдение детей в разрезе различных диагнозов</w:t>
      </w:r>
      <w:r w:rsidR="00251746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C6DB3" w:rsidRPr="009063CB">
        <w:rPr>
          <w:rFonts w:ascii="Times New Roman" w:hAnsi="Times New Roman"/>
          <w:sz w:val="26"/>
          <w:szCs w:val="26"/>
        </w:rPr>
        <w:t>Сведения о показателях проекта, плановых и достигнутых значени</w:t>
      </w:r>
      <w:r w:rsidR="00592358">
        <w:rPr>
          <w:rFonts w:ascii="Times New Roman" w:hAnsi="Times New Roman"/>
          <w:sz w:val="26"/>
          <w:szCs w:val="26"/>
        </w:rPr>
        <w:t>ях</w:t>
      </w:r>
      <w:r w:rsidR="00FC6DB3" w:rsidRPr="009063CB">
        <w:rPr>
          <w:rFonts w:ascii="Times New Roman" w:hAnsi="Times New Roman"/>
          <w:sz w:val="26"/>
          <w:szCs w:val="26"/>
        </w:rPr>
        <w:t xml:space="preserve"> на 2019 год представлены </w:t>
      </w:r>
      <w:r w:rsidR="00FC6DB3" w:rsidRPr="00960C11">
        <w:rPr>
          <w:rFonts w:ascii="Times New Roman" w:hAnsi="Times New Roman"/>
          <w:sz w:val="26"/>
          <w:szCs w:val="26"/>
        </w:rPr>
        <w:t xml:space="preserve">в таблице </w:t>
      </w:r>
      <w:r w:rsidR="00960C11" w:rsidRPr="00960C11">
        <w:rPr>
          <w:rFonts w:ascii="Times New Roman" w:hAnsi="Times New Roman"/>
          <w:sz w:val="26"/>
          <w:szCs w:val="26"/>
        </w:rPr>
        <w:t>1</w:t>
      </w:r>
      <w:r w:rsidR="001361BC">
        <w:rPr>
          <w:rFonts w:ascii="Times New Roman" w:hAnsi="Times New Roman"/>
          <w:sz w:val="26"/>
          <w:szCs w:val="26"/>
        </w:rPr>
        <w:t>4</w:t>
      </w:r>
      <w:r w:rsidR="00960C11" w:rsidRPr="00960C11">
        <w:rPr>
          <w:rFonts w:ascii="Times New Roman" w:hAnsi="Times New Roman"/>
          <w:sz w:val="26"/>
          <w:szCs w:val="26"/>
        </w:rPr>
        <w:t>.</w:t>
      </w:r>
    </w:p>
    <w:p w:rsidR="00FC6DB3" w:rsidRPr="009063CB" w:rsidRDefault="00FC6DB3" w:rsidP="00FC6DB3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960C11">
        <w:rPr>
          <w:rFonts w:ascii="Times New Roman" w:hAnsi="Times New Roman"/>
          <w:sz w:val="26"/>
          <w:szCs w:val="26"/>
        </w:rPr>
        <w:t xml:space="preserve">Таблица </w:t>
      </w:r>
      <w:r w:rsidR="00960C11" w:rsidRPr="00960C11">
        <w:rPr>
          <w:rFonts w:ascii="Times New Roman" w:hAnsi="Times New Roman"/>
          <w:sz w:val="26"/>
          <w:szCs w:val="26"/>
        </w:rPr>
        <w:t>1</w:t>
      </w:r>
      <w:r w:rsidR="001361BC">
        <w:rPr>
          <w:rFonts w:ascii="Times New Roman" w:hAnsi="Times New Roman"/>
          <w:sz w:val="26"/>
          <w:szCs w:val="26"/>
        </w:rPr>
        <w:t>4</w:t>
      </w:r>
    </w:p>
    <w:tbl>
      <w:tblPr>
        <w:tblStyle w:val="af3"/>
        <w:tblW w:w="9499" w:type="dxa"/>
        <w:tblInd w:w="108" w:type="dxa"/>
        <w:tblLayout w:type="fixed"/>
        <w:tblLook w:val="04A0"/>
      </w:tblPr>
      <w:tblGrid>
        <w:gridCol w:w="458"/>
        <w:gridCol w:w="3370"/>
        <w:gridCol w:w="1559"/>
        <w:gridCol w:w="1276"/>
        <w:gridCol w:w="1418"/>
        <w:gridCol w:w="1418"/>
      </w:tblGrid>
      <w:tr w:rsidR="00FC6DB3" w:rsidRPr="002D2075" w:rsidTr="00E3445D">
        <w:trPr>
          <w:trHeight w:val="633"/>
          <w:tblHeader/>
        </w:trPr>
        <w:tc>
          <w:tcPr>
            <w:tcW w:w="45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2075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D2075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D2075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2D2075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70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2075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2075">
              <w:rPr>
                <w:rFonts w:ascii="Times New Roman" w:hAnsi="Times New Roman"/>
                <w:b/>
                <w:sz w:val="20"/>
                <w:szCs w:val="20"/>
              </w:rPr>
              <w:t>динамика показателя</w:t>
            </w:r>
          </w:p>
        </w:tc>
        <w:tc>
          <w:tcPr>
            <w:tcW w:w="1276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2075">
              <w:rPr>
                <w:rFonts w:ascii="Times New Roman" w:hAnsi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2075">
              <w:rPr>
                <w:rFonts w:ascii="Times New Roman" w:hAnsi="Times New Roman"/>
                <w:b/>
                <w:sz w:val="20"/>
                <w:szCs w:val="20"/>
              </w:rPr>
              <w:t>плановое значение на 2019 год</w:t>
            </w:r>
          </w:p>
        </w:tc>
        <w:tc>
          <w:tcPr>
            <w:tcW w:w="1418" w:type="dxa"/>
            <w:vAlign w:val="center"/>
          </w:tcPr>
          <w:p w:rsidR="00FC6DB3" w:rsidRPr="002D2075" w:rsidRDefault="00FC6DB3" w:rsidP="00293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2075">
              <w:rPr>
                <w:rFonts w:ascii="Times New Roman" w:hAnsi="Times New Roman"/>
                <w:b/>
                <w:sz w:val="20"/>
                <w:szCs w:val="20"/>
              </w:rPr>
              <w:t>фактическое значение на 01.</w:t>
            </w:r>
            <w:r w:rsidR="00293B0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2D2075">
              <w:rPr>
                <w:rFonts w:ascii="Times New Roman" w:hAnsi="Times New Roman"/>
                <w:b/>
                <w:sz w:val="20"/>
                <w:szCs w:val="20"/>
              </w:rPr>
              <w:t>1.20</w:t>
            </w:r>
            <w:r w:rsidR="00293B0A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</w:tr>
      <w:tr w:rsidR="00FC6DB3" w:rsidRPr="002D2075" w:rsidTr="00E3445D">
        <w:trPr>
          <w:trHeight w:val="135"/>
        </w:trPr>
        <w:tc>
          <w:tcPr>
            <w:tcW w:w="45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70" w:type="dxa"/>
          </w:tcPr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Доля преждевременных  родов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(22-37) недель </w:t>
            </w:r>
            <w:proofErr w:type="gramStart"/>
            <w:r w:rsidRPr="002D2075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2D2075">
              <w:rPr>
                <w:rFonts w:ascii="Times New Roman" w:hAnsi="Times New Roman"/>
                <w:sz w:val="20"/>
                <w:szCs w:val="20"/>
              </w:rPr>
              <w:t xml:space="preserve"> перинатальных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D2075">
              <w:rPr>
                <w:rFonts w:ascii="Times New Roman" w:hAnsi="Times New Roman"/>
                <w:sz w:val="20"/>
                <w:szCs w:val="20"/>
              </w:rPr>
              <w:t>центрах</w:t>
            </w:r>
            <w:proofErr w:type="gramEnd"/>
          </w:p>
        </w:tc>
        <w:tc>
          <w:tcPr>
            <w:tcW w:w="1559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Убывающий</w:t>
            </w:r>
          </w:p>
        </w:tc>
        <w:tc>
          <w:tcPr>
            <w:tcW w:w="1276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82</w:t>
            </w:r>
            <w:r w:rsidR="0018442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85,</w:t>
            </w:r>
            <w:r w:rsidR="00293B0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C6DB3" w:rsidRPr="002D2075" w:rsidTr="00E3445D">
        <w:trPr>
          <w:trHeight w:val="135"/>
        </w:trPr>
        <w:tc>
          <w:tcPr>
            <w:tcW w:w="45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70" w:type="dxa"/>
          </w:tcPr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Смертность детей в возрасте 0-1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год на 1 000 </w:t>
            </w:r>
            <w:proofErr w:type="gramStart"/>
            <w:r w:rsidRPr="002D2075">
              <w:rPr>
                <w:rFonts w:ascii="Times New Roman" w:hAnsi="Times New Roman"/>
                <w:sz w:val="20"/>
                <w:szCs w:val="20"/>
              </w:rPr>
              <w:t>родившихся</w:t>
            </w:r>
            <w:proofErr w:type="gramEnd"/>
            <w:r w:rsidRPr="002D20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живыми</w:t>
            </w:r>
          </w:p>
        </w:tc>
        <w:tc>
          <w:tcPr>
            <w:tcW w:w="1559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Убывающий</w:t>
            </w:r>
          </w:p>
        </w:tc>
        <w:tc>
          <w:tcPr>
            <w:tcW w:w="1276" w:type="dxa"/>
            <w:vAlign w:val="center"/>
          </w:tcPr>
          <w:p w:rsidR="00FC6DB3" w:rsidRPr="002D2075" w:rsidRDefault="00E3445D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141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3,</w:t>
            </w:r>
            <w:r w:rsidR="00293B0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FC6DB3" w:rsidRPr="002D2075" w:rsidTr="00E3445D">
        <w:trPr>
          <w:trHeight w:val="459"/>
        </w:trPr>
        <w:tc>
          <w:tcPr>
            <w:tcW w:w="45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70" w:type="dxa"/>
          </w:tcPr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Смертность детей в возрасте 0-4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года на 1 000 </w:t>
            </w:r>
            <w:proofErr w:type="gramStart"/>
            <w:r w:rsidRPr="002D2075">
              <w:rPr>
                <w:rFonts w:ascii="Times New Roman" w:hAnsi="Times New Roman"/>
                <w:sz w:val="20"/>
                <w:szCs w:val="20"/>
              </w:rPr>
              <w:t>родившихся</w:t>
            </w:r>
            <w:proofErr w:type="gramEnd"/>
            <w:r w:rsidRPr="002D20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живыми </w:t>
            </w:r>
          </w:p>
        </w:tc>
        <w:tc>
          <w:tcPr>
            <w:tcW w:w="1559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Убывающий</w:t>
            </w:r>
          </w:p>
        </w:tc>
        <w:tc>
          <w:tcPr>
            <w:tcW w:w="1276" w:type="dxa"/>
            <w:vAlign w:val="center"/>
          </w:tcPr>
          <w:p w:rsidR="00FC6DB3" w:rsidRPr="002D2075" w:rsidRDefault="00E3445D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418" w:type="dxa"/>
            <w:vAlign w:val="center"/>
          </w:tcPr>
          <w:p w:rsidR="00FC6DB3" w:rsidRPr="002D2075" w:rsidRDefault="00293B0A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5,9</w:t>
            </w:r>
          </w:p>
        </w:tc>
      </w:tr>
      <w:tr w:rsidR="00FC6DB3" w:rsidRPr="002D2075" w:rsidTr="00E3445D">
        <w:trPr>
          <w:trHeight w:val="135"/>
        </w:trPr>
        <w:tc>
          <w:tcPr>
            <w:tcW w:w="45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70" w:type="dxa"/>
          </w:tcPr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Смертность детей в возрасте 0-17 лет на 100 000 детей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соответствующего возраста</w:t>
            </w:r>
          </w:p>
        </w:tc>
        <w:tc>
          <w:tcPr>
            <w:tcW w:w="1559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Убывающий</w:t>
            </w:r>
          </w:p>
        </w:tc>
        <w:tc>
          <w:tcPr>
            <w:tcW w:w="1276" w:type="dxa"/>
            <w:vAlign w:val="center"/>
          </w:tcPr>
          <w:p w:rsidR="00FC6DB3" w:rsidRPr="002D2075" w:rsidRDefault="00E3445D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418" w:type="dxa"/>
            <w:vAlign w:val="center"/>
          </w:tcPr>
          <w:p w:rsidR="00FC6DB3" w:rsidRPr="002D2075" w:rsidRDefault="00293B0A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</w:tr>
      <w:tr w:rsidR="00FC6DB3" w:rsidRPr="002D2075" w:rsidTr="00E3445D">
        <w:trPr>
          <w:trHeight w:val="135"/>
        </w:trPr>
        <w:tc>
          <w:tcPr>
            <w:tcW w:w="45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70" w:type="dxa"/>
          </w:tcPr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Доля посещений детьми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медицинских организаций </w:t>
            </w:r>
            <w:proofErr w:type="gramStart"/>
            <w:r w:rsidRPr="002D207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D20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профилактическими целями </w:t>
            </w:r>
          </w:p>
        </w:tc>
        <w:tc>
          <w:tcPr>
            <w:tcW w:w="1559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276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41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5</w:t>
            </w:r>
            <w:r w:rsidR="00293B0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</w:tr>
      <w:tr w:rsidR="00FC6DB3" w:rsidRPr="002D2075" w:rsidTr="00E3445D">
        <w:trPr>
          <w:trHeight w:val="135"/>
        </w:trPr>
        <w:tc>
          <w:tcPr>
            <w:tcW w:w="45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70" w:type="dxa"/>
          </w:tcPr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proofErr w:type="gramStart"/>
            <w:r w:rsidRPr="002D2075">
              <w:rPr>
                <w:rFonts w:ascii="Times New Roman" w:hAnsi="Times New Roman"/>
                <w:sz w:val="20"/>
                <w:szCs w:val="20"/>
              </w:rPr>
              <w:t>взятых</w:t>
            </w:r>
            <w:proofErr w:type="gramEnd"/>
            <w:r w:rsidRPr="002D2075">
              <w:rPr>
                <w:rFonts w:ascii="Times New Roman" w:hAnsi="Times New Roman"/>
                <w:sz w:val="20"/>
                <w:szCs w:val="20"/>
              </w:rPr>
              <w:t xml:space="preserve"> под диспансерное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наблюдение детей в возрасте 0-17 </w:t>
            </w:r>
            <w:r w:rsidRPr="002D207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лет </w:t>
            </w:r>
            <w:proofErr w:type="gramStart"/>
            <w:r w:rsidRPr="002D207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D2075">
              <w:rPr>
                <w:rFonts w:ascii="Times New Roman" w:hAnsi="Times New Roman"/>
                <w:sz w:val="20"/>
                <w:szCs w:val="20"/>
              </w:rPr>
              <w:t xml:space="preserve"> впервые в жизни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установленными диагнозами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болезней </w:t>
            </w:r>
            <w:proofErr w:type="gramStart"/>
            <w:r w:rsidRPr="002D2075">
              <w:rPr>
                <w:rFonts w:ascii="Times New Roman" w:hAnsi="Times New Roman"/>
                <w:sz w:val="20"/>
                <w:szCs w:val="20"/>
              </w:rPr>
              <w:t>костно-мышечной</w:t>
            </w:r>
            <w:proofErr w:type="gramEnd"/>
            <w:r w:rsidRPr="002D20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системы и соединительной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ткани </w:t>
            </w:r>
          </w:p>
        </w:tc>
        <w:tc>
          <w:tcPr>
            <w:tcW w:w="1559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lastRenderedPageBreak/>
              <w:t>Возрастающий</w:t>
            </w:r>
          </w:p>
        </w:tc>
        <w:tc>
          <w:tcPr>
            <w:tcW w:w="1276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41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4</w:t>
            </w:r>
            <w:r w:rsidR="00293B0A"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</w:tr>
      <w:tr w:rsidR="00FC6DB3" w:rsidRPr="002D2075" w:rsidTr="00E3445D">
        <w:trPr>
          <w:trHeight w:val="1136"/>
        </w:trPr>
        <w:tc>
          <w:tcPr>
            <w:tcW w:w="45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370" w:type="dxa"/>
          </w:tcPr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proofErr w:type="gramStart"/>
            <w:r w:rsidRPr="002D2075">
              <w:rPr>
                <w:rFonts w:ascii="Times New Roman" w:hAnsi="Times New Roman"/>
                <w:sz w:val="20"/>
                <w:szCs w:val="20"/>
              </w:rPr>
              <w:t>взятых</w:t>
            </w:r>
            <w:proofErr w:type="gramEnd"/>
            <w:r w:rsidRPr="002D2075">
              <w:rPr>
                <w:rFonts w:ascii="Times New Roman" w:hAnsi="Times New Roman"/>
                <w:sz w:val="20"/>
                <w:szCs w:val="20"/>
              </w:rPr>
              <w:t xml:space="preserve"> под диспансерное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наблюдение детей в возрасте 0-17 лет </w:t>
            </w:r>
            <w:proofErr w:type="gramStart"/>
            <w:r w:rsidRPr="002D207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D2075">
              <w:rPr>
                <w:rFonts w:ascii="Times New Roman" w:hAnsi="Times New Roman"/>
                <w:sz w:val="20"/>
                <w:szCs w:val="20"/>
              </w:rPr>
              <w:t xml:space="preserve"> впервые в жизни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установленными  диагнозами болезней глаза и его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придаточного аппарата </w:t>
            </w:r>
          </w:p>
        </w:tc>
        <w:tc>
          <w:tcPr>
            <w:tcW w:w="1559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276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41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2</w:t>
            </w:r>
            <w:r w:rsidR="00293B0A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</w:tr>
      <w:tr w:rsidR="00FC6DB3" w:rsidRPr="002D2075" w:rsidTr="00E3445D">
        <w:trPr>
          <w:trHeight w:val="831"/>
        </w:trPr>
        <w:tc>
          <w:tcPr>
            <w:tcW w:w="45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370" w:type="dxa"/>
          </w:tcPr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proofErr w:type="gramStart"/>
            <w:r w:rsidRPr="002D2075">
              <w:rPr>
                <w:rFonts w:ascii="Times New Roman" w:hAnsi="Times New Roman"/>
                <w:sz w:val="20"/>
                <w:szCs w:val="20"/>
              </w:rPr>
              <w:t>взятых</w:t>
            </w:r>
            <w:proofErr w:type="gramEnd"/>
            <w:r w:rsidRPr="002D2075">
              <w:rPr>
                <w:rFonts w:ascii="Times New Roman" w:hAnsi="Times New Roman"/>
                <w:sz w:val="20"/>
                <w:szCs w:val="20"/>
              </w:rPr>
              <w:t xml:space="preserve"> под диспансерное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наблюдение детей в возрасте 0-17 лет </w:t>
            </w:r>
            <w:proofErr w:type="gramStart"/>
            <w:r w:rsidRPr="002D207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D2075">
              <w:rPr>
                <w:rFonts w:ascii="Times New Roman" w:hAnsi="Times New Roman"/>
                <w:sz w:val="20"/>
                <w:szCs w:val="20"/>
              </w:rPr>
              <w:t xml:space="preserve"> впервые в жизни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установленным диагнозом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болезни органов пищеварения </w:t>
            </w:r>
          </w:p>
        </w:tc>
        <w:tc>
          <w:tcPr>
            <w:tcW w:w="1559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276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  <w:vAlign w:val="center"/>
          </w:tcPr>
          <w:p w:rsidR="00FC6DB3" w:rsidRPr="002D2075" w:rsidRDefault="00293B0A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</w:tr>
      <w:tr w:rsidR="00FC6DB3" w:rsidRPr="002D2075" w:rsidTr="00E3445D">
        <w:trPr>
          <w:trHeight w:val="1425"/>
        </w:trPr>
        <w:tc>
          <w:tcPr>
            <w:tcW w:w="45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370" w:type="dxa"/>
          </w:tcPr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proofErr w:type="gramStart"/>
            <w:r w:rsidRPr="002D2075">
              <w:rPr>
                <w:rFonts w:ascii="Times New Roman" w:hAnsi="Times New Roman"/>
                <w:sz w:val="20"/>
                <w:szCs w:val="20"/>
              </w:rPr>
              <w:t>взятых</w:t>
            </w:r>
            <w:proofErr w:type="gramEnd"/>
            <w:r w:rsidRPr="002D2075">
              <w:rPr>
                <w:rFonts w:ascii="Times New Roman" w:hAnsi="Times New Roman"/>
                <w:sz w:val="20"/>
                <w:szCs w:val="20"/>
              </w:rPr>
              <w:t xml:space="preserve"> под диспансерное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наблюдение детей в возрасте 0-17 лет </w:t>
            </w:r>
            <w:proofErr w:type="gramStart"/>
            <w:r w:rsidRPr="002D207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D2075">
              <w:rPr>
                <w:rFonts w:ascii="Times New Roman" w:hAnsi="Times New Roman"/>
                <w:sz w:val="20"/>
                <w:szCs w:val="20"/>
              </w:rPr>
              <w:t xml:space="preserve"> впервые в жизни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установленными диагнозами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болезней системы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кровообращения</w:t>
            </w:r>
          </w:p>
        </w:tc>
        <w:tc>
          <w:tcPr>
            <w:tcW w:w="1559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276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  <w:tc>
          <w:tcPr>
            <w:tcW w:w="141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41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4</w:t>
            </w:r>
            <w:r w:rsidR="00293B0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</w:tr>
      <w:tr w:rsidR="00FC6DB3" w:rsidRPr="00FC6DB3" w:rsidTr="00E3445D">
        <w:trPr>
          <w:trHeight w:val="60"/>
        </w:trPr>
        <w:tc>
          <w:tcPr>
            <w:tcW w:w="45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370" w:type="dxa"/>
          </w:tcPr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proofErr w:type="gramStart"/>
            <w:r w:rsidRPr="002D2075">
              <w:rPr>
                <w:rFonts w:ascii="Times New Roman" w:hAnsi="Times New Roman"/>
                <w:sz w:val="20"/>
                <w:szCs w:val="20"/>
              </w:rPr>
              <w:t>взятых</w:t>
            </w:r>
            <w:proofErr w:type="gramEnd"/>
            <w:r w:rsidRPr="002D2075">
              <w:rPr>
                <w:rFonts w:ascii="Times New Roman" w:hAnsi="Times New Roman"/>
                <w:sz w:val="20"/>
                <w:szCs w:val="20"/>
              </w:rPr>
              <w:t xml:space="preserve"> под диспансерное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наблюдение детей в возрасте 0-17 лет </w:t>
            </w:r>
            <w:proofErr w:type="gramStart"/>
            <w:r w:rsidRPr="002D207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D2075">
              <w:rPr>
                <w:rFonts w:ascii="Times New Roman" w:hAnsi="Times New Roman"/>
                <w:sz w:val="20"/>
                <w:szCs w:val="20"/>
              </w:rPr>
              <w:t xml:space="preserve"> впервые в жизни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установленными  диагнозами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болезней  эндокринной системы,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 xml:space="preserve">расстройств  питания  и </w:t>
            </w:r>
          </w:p>
          <w:p w:rsidR="00FC6DB3" w:rsidRPr="002D2075" w:rsidRDefault="00FC6DB3" w:rsidP="00FC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нарушения обмена веществ</w:t>
            </w:r>
          </w:p>
        </w:tc>
        <w:tc>
          <w:tcPr>
            <w:tcW w:w="1559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276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418" w:type="dxa"/>
            <w:vAlign w:val="center"/>
          </w:tcPr>
          <w:p w:rsidR="00FC6DB3" w:rsidRPr="002D2075" w:rsidRDefault="00FC6DB3" w:rsidP="00FC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75">
              <w:rPr>
                <w:rFonts w:ascii="Times New Roman" w:hAnsi="Times New Roman"/>
                <w:sz w:val="20"/>
                <w:szCs w:val="20"/>
              </w:rPr>
              <w:t>6</w:t>
            </w:r>
            <w:r w:rsidR="00293B0A"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</w:tr>
    </w:tbl>
    <w:p w:rsidR="00FC6DB3" w:rsidRDefault="00FC6DB3" w:rsidP="00A0533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56BA6" w:rsidRPr="00556BA6" w:rsidRDefault="00556BA6" w:rsidP="00556B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Таким образом, </w:t>
      </w:r>
      <w:r w:rsidRPr="008E43F2">
        <w:rPr>
          <w:rFonts w:ascii="Times New Roman" w:eastAsiaTheme="minorHAnsi" w:hAnsi="Times New Roman"/>
          <w:sz w:val="26"/>
          <w:szCs w:val="26"/>
          <w:lang w:eastAsia="en-US"/>
        </w:rPr>
        <w:t xml:space="preserve">Минздравом Хакасии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н</w:t>
      </w:r>
      <w:r>
        <w:rPr>
          <w:rFonts w:ascii="Times New Roman" w:hAnsi="Times New Roman"/>
          <w:sz w:val="26"/>
          <w:szCs w:val="26"/>
        </w:rPr>
        <w:t xml:space="preserve">е выполнен один из 10-ти показателей, предусмотренных </w:t>
      </w:r>
      <w:r w:rsidRPr="008E43F2">
        <w:rPr>
          <w:rFonts w:ascii="Times New Roman" w:hAnsi="Times New Roman"/>
          <w:sz w:val="26"/>
          <w:szCs w:val="26"/>
        </w:rPr>
        <w:t>Соглашение</w:t>
      </w:r>
      <w:r>
        <w:rPr>
          <w:rFonts w:ascii="Times New Roman" w:hAnsi="Times New Roman"/>
          <w:sz w:val="26"/>
          <w:szCs w:val="26"/>
        </w:rPr>
        <w:t>м</w:t>
      </w:r>
      <w:r w:rsidRPr="008E43F2">
        <w:rPr>
          <w:rFonts w:ascii="Times New Roman" w:hAnsi="Times New Roman"/>
          <w:sz w:val="26"/>
          <w:szCs w:val="26"/>
        </w:rPr>
        <w:t xml:space="preserve"> о реализации регионального проекта </w:t>
      </w:r>
      <w:r w:rsidRPr="00556BA6">
        <w:rPr>
          <w:rFonts w:ascii="Times New Roman" w:hAnsi="Times New Roman"/>
          <w:sz w:val="26"/>
          <w:szCs w:val="26"/>
        </w:rPr>
        <w:t>«Развитие детского здравоохранения, включая создание современной инфраструктуры оказания медицинской помощи детям</w:t>
      </w:r>
      <w:r>
        <w:rPr>
          <w:rFonts w:ascii="Times New Roman" w:hAnsi="Times New Roman"/>
          <w:sz w:val="26"/>
          <w:szCs w:val="26"/>
        </w:rPr>
        <w:t xml:space="preserve"> н</w:t>
      </w:r>
      <w:r w:rsidRPr="008E43F2">
        <w:rPr>
          <w:rFonts w:ascii="Times New Roman" w:hAnsi="Times New Roman"/>
          <w:sz w:val="26"/>
          <w:szCs w:val="26"/>
        </w:rPr>
        <w:t>а территории Республики Хакасия</w:t>
      </w:r>
      <w:r>
        <w:rPr>
          <w:rFonts w:ascii="Times New Roman" w:hAnsi="Times New Roman"/>
          <w:sz w:val="26"/>
          <w:szCs w:val="26"/>
        </w:rPr>
        <w:t>»</w:t>
      </w:r>
      <w:r w:rsidRPr="008E43F2">
        <w:rPr>
          <w:rFonts w:ascii="Times New Roman" w:hAnsi="Times New Roman"/>
          <w:sz w:val="26"/>
          <w:szCs w:val="26"/>
        </w:rPr>
        <w:t xml:space="preserve"> </w:t>
      </w:r>
      <w:r w:rsidRPr="00434A4A">
        <w:rPr>
          <w:rFonts w:ascii="Times New Roman" w:hAnsi="Times New Roman"/>
          <w:sz w:val="26"/>
          <w:szCs w:val="26"/>
        </w:rPr>
        <w:t xml:space="preserve">от </w:t>
      </w:r>
      <w:r w:rsidRPr="00434A4A">
        <w:rPr>
          <w:rStyle w:val="fontstyle01"/>
          <w:rFonts w:ascii="Times New Roman" w:hAnsi="Times New Roman"/>
          <w:sz w:val="26"/>
          <w:szCs w:val="26"/>
        </w:rPr>
        <w:t xml:space="preserve"> 31.01.2019 № 056-2019-N40020-1.</w:t>
      </w:r>
      <w:r w:rsidRPr="00434A4A">
        <w:rPr>
          <w:rFonts w:ascii="Times New Roman" w:hAnsi="Times New Roman"/>
          <w:sz w:val="26"/>
          <w:szCs w:val="26"/>
        </w:rPr>
        <w:t xml:space="preserve"> Так значение</w:t>
      </w:r>
      <w:r>
        <w:rPr>
          <w:rFonts w:ascii="Times New Roman" w:hAnsi="Times New Roman"/>
          <w:sz w:val="26"/>
          <w:szCs w:val="26"/>
        </w:rPr>
        <w:t xml:space="preserve"> показателя «</w:t>
      </w:r>
      <w:r w:rsidRPr="00556BA6">
        <w:rPr>
          <w:rFonts w:ascii="Times New Roman" w:hAnsi="Times New Roman"/>
          <w:sz w:val="26"/>
          <w:szCs w:val="26"/>
        </w:rPr>
        <w:t>Доля преждевременных  родов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6BA6">
        <w:rPr>
          <w:rFonts w:ascii="Times New Roman" w:hAnsi="Times New Roman"/>
          <w:sz w:val="26"/>
          <w:szCs w:val="26"/>
        </w:rPr>
        <w:t>(22-37) недель в перинатальных центрах</w:t>
      </w:r>
      <w:r>
        <w:rPr>
          <w:rFonts w:ascii="Times New Roman" w:hAnsi="Times New Roman"/>
          <w:sz w:val="26"/>
          <w:szCs w:val="26"/>
        </w:rPr>
        <w:t>» составил 85%</w:t>
      </w:r>
      <w:r w:rsidR="00184421">
        <w:rPr>
          <w:rFonts w:ascii="Times New Roman" w:hAnsi="Times New Roman"/>
          <w:sz w:val="26"/>
          <w:szCs w:val="26"/>
        </w:rPr>
        <w:t xml:space="preserve"> при</w:t>
      </w:r>
      <w:r>
        <w:rPr>
          <w:rFonts w:ascii="Times New Roman" w:hAnsi="Times New Roman"/>
          <w:sz w:val="26"/>
          <w:szCs w:val="26"/>
        </w:rPr>
        <w:t xml:space="preserve"> планово</w:t>
      </w:r>
      <w:r w:rsidR="00184421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значени</w:t>
      </w:r>
      <w:r w:rsidR="00184421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82%.</w:t>
      </w:r>
    </w:p>
    <w:p w:rsidR="00656CD8" w:rsidRPr="00027AD8" w:rsidRDefault="00656CD8" w:rsidP="00656CD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93546">
        <w:rPr>
          <w:rFonts w:ascii="Times New Roman" w:hAnsi="Times New Roman"/>
          <w:sz w:val="26"/>
          <w:szCs w:val="26"/>
        </w:rPr>
        <w:t xml:space="preserve">Информация о финансовом обеспечении мероприятий регионального проекта </w:t>
      </w:r>
      <w:r w:rsidR="00FD7782">
        <w:rPr>
          <w:rFonts w:ascii="Times New Roman" w:hAnsi="Times New Roman"/>
          <w:sz w:val="26"/>
          <w:szCs w:val="26"/>
        </w:rPr>
        <w:t>«</w:t>
      </w:r>
      <w:r w:rsidRPr="00656CD8">
        <w:rPr>
          <w:rFonts w:ascii="Times New Roman" w:hAnsi="Times New Roman"/>
          <w:sz w:val="26"/>
          <w:szCs w:val="26"/>
        </w:rPr>
        <w:t>Развитие детского здравоохранения, включая создание современной инфраструктуры оказания медицинской помощи детям</w:t>
      </w:r>
      <w:r w:rsidR="00FD7782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="00184421">
        <w:rPr>
          <w:rFonts w:ascii="Times New Roman" w:hAnsi="Times New Roman"/>
          <w:sz w:val="26"/>
          <w:szCs w:val="26"/>
        </w:rPr>
        <w:t xml:space="preserve">за счет средств федерального и республиканского бюджетов </w:t>
      </w:r>
      <w:r w:rsidR="00F31BF0" w:rsidRPr="008436AE">
        <w:rPr>
          <w:rFonts w:ascii="Times New Roman" w:hAnsi="Times New Roman"/>
          <w:sz w:val="26"/>
          <w:szCs w:val="26"/>
        </w:rPr>
        <w:t>по состоянию на 01.</w:t>
      </w:r>
      <w:r w:rsidR="00F31BF0">
        <w:rPr>
          <w:rFonts w:ascii="Times New Roman" w:hAnsi="Times New Roman"/>
          <w:sz w:val="26"/>
          <w:szCs w:val="26"/>
        </w:rPr>
        <w:t>01</w:t>
      </w:r>
      <w:r w:rsidR="00F31BF0" w:rsidRPr="008436AE">
        <w:rPr>
          <w:rFonts w:ascii="Times New Roman" w:hAnsi="Times New Roman"/>
          <w:sz w:val="26"/>
          <w:szCs w:val="26"/>
        </w:rPr>
        <w:t>.20</w:t>
      </w:r>
      <w:r w:rsidR="00F31BF0">
        <w:rPr>
          <w:rFonts w:ascii="Times New Roman" w:hAnsi="Times New Roman"/>
          <w:sz w:val="26"/>
          <w:szCs w:val="26"/>
        </w:rPr>
        <w:t xml:space="preserve">20 </w:t>
      </w:r>
      <w:r w:rsidRPr="00027AD8">
        <w:rPr>
          <w:rFonts w:ascii="Times New Roman" w:hAnsi="Times New Roman"/>
          <w:sz w:val="26"/>
          <w:szCs w:val="26"/>
        </w:rPr>
        <w:t xml:space="preserve">представлена в таблице </w:t>
      </w:r>
      <w:r>
        <w:rPr>
          <w:rFonts w:ascii="Times New Roman" w:hAnsi="Times New Roman"/>
          <w:sz w:val="26"/>
          <w:szCs w:val="26"/>
        </w:rPr>
        <w:t>1</w:t>
      </w:r>
      <w:r w:rsidR="001361BC">
        <w:rPr>
          <w:rFonts w:ascii="Times New Roman" w:hAnsi="Times New Roman"/>
          <w:sz w:val="26"/>
          <w:szCs w:val="26"/>
        </w:rPr>
        <w:t>5</w:t>
      </w:r>
      <w:r w:rsidRPr="00027AD8">
        <w:rPr>
          <w:rFonts w:ascii="Times New Roman" w:hAnsi="Times New Roman"/>
          <w:sz w:val="26"/>
          <w:szCs w:val="26"/>
        </w:rPr>
        <w:t>.</w:t>
      </w:r>
    </w:p>
    <w:p w:rsidR="00656CD8" w:rsidRPr="009063CB" w:rsidRDefault="00656CD8" w:rsidP="00656CD8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  <w:r w:rsidR="001361BC">
        <w:rPr>
          <w:rFonts w:ascii="Times New Roman" w:hAnsi="Times New Roman"/>
          <w:sz w:val="26"/>
          <w:szCs w:val="26"/>
        </w:rPr>
        <w:t>5</w:t>
      </w:r>
    </w:p>
    <w:p w:rsidR="00656CD8" w:rsidRDefault="00656CD8" w:rsidP="00656CD8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</w:t>
      </w:r>
      <w:r w:rsidRPr="009063CB">
        <w:rPr>
          <w:rFonts w:ascii="Times New Roman" w:hAnsi="Times New Roman"/>
          <w:sz w:val="26"/>
          <w:szCs w:val="26"/>
        </w:rPr>
        <w:t>ыс. рублей</w:t>
      </w:r>
    </w:p>
    <w:tbl>
      <w:tblPr>
        <w:tblW w:w="9369" w:type="dxa"/>
        <w:tblInd w:w="95" w:type="dxa"/>
        <w:tblLayout w:type="fixed"/>
        <w:tblLook w:val="04A0"/>
      </w:tblPr>
      <w:tblGrid>
        <w:gridCol w:w="5258"/>
        <w:gridCol w:w="1144"/>
        <w:gridCol w:w="1041"/>
        <w:gridCol w:w="666"/>
        <w:gridCol w:w="1260"/>
      </w:tblGrid>
      <w:tr w:rsidR="00327A3F" w:rsidRPr="00327A3F" w:rsidTr="00552C74">
        <w:trPr>
          <w:trHeight w:val="255"/>
          <w:tblHeader/>
        </w:trPr>
        <w:tc>
          <w:tcPr>
            <w:tcW w:w="5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3F" w:rsidRPr="00327A3F" w:rsidRDefault="00327A3F" w:rsidP="00327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A3F" w:rsidRPr="00327A3F" w:rsidRDefault="00327A3F" w:rsidP="00327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назначено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A3F" w:rsidRPr="00327A3F" w:rsidRDefault="00327A3F" w:rsidP="00327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3F" w:rsidRPr="00327A3F" w:rsidRDefault="00327A3F" w:rsidP="00327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27A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отклонение</w:t>
            </w:r>
          </w:p>
        </w:tc>
      </w:tr>
      <w:tr w:rsidR="00327A3F" w:rsidRPr="00327A3F" w:rsidTr="00552C74">
        <w:trPr>
          <w:trHeight w:val="60"/>
          <w:tblHeader/>
        </w:trPr>
        <w:tc>
          <w:tcPr>
            <w:tcW w:w="5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A3F" w:rsidRPr="00327A3F" w:rsidRDefault="00327A3F" w:rsidP="00327A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A3F" w:rsidRPr="00327A3F" w:rsidRDefault="00327A3F" w:rsidP="00327A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A3F" w:rsidRPr="00327A3F" w:rsidRDefault="00327A3F" w:rsidP="00327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A3F" w:rsidRPr="00327A3F" w:rsidRDefault="00327A3F" w:rsidP="00327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A3F" w:rsidRPr="00327A3F" w:rsidRDefault="00327A3F" w:rsidP="00327A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7A3F" w:rsidRPr="00327A3F" w:rsidTr="001D51B0">
        <w:trPr>
          <w:trHeight w:val="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7A3F" w:rsidRPr="00327A3F" w:rsidRDefault="00327A3F" w:rsidP="00327A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Развитие профилактического направления в педиатрии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A3F" w:rsidRPr="00327A3F" w:rsidRDefault="00327A3F" w:rsidP="00327A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3F" w:rsidRPr="00327A3F" w:rsidRDefault="00327A3F" w:rsidP="00327A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3F" w:rsidRPr="00327A3F" w:rsidRDefault="00327A3F" w:rsidP="00327A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3F" w:rsidRPr="00327A3F" w:rsidRDefault="00327A3F" w:rsidP="00327A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27A3F" w:rsidRPr="00327A3F" w:rsidTr="001D51B0">
        <w:trPr>
          <w:trHeight w:val="998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7A3F" w:rsidRPr="00327A3F" w:rsidRDefault="00327A3F" w:rsidP="00327A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 xml:space="preserve">Организационно-планировочные решения внутренних </w:t>
            </w:r>
            <w:proofErr w:type="gramStart"/>
            <w:r w:rsidRPr="00327A3F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пространств детских поликлиник/детских поликлинических отделений медицинских организаций Республики</w:t>
            </w:r>
            <w:proofErr w:type="gramEnd"/>
            <w:r w:rsidRPr="00327A3F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 xml:space="preserve"> Хакасия, обеспечивающих комфортность пребывания детей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A3F" w:rsidRPr="00327A3F" w:rsidRDefault="00327A3F" w:rsidP="00327A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59 500,0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3F" w:rsidRPr="00327A3F" w:rsidRDefault="00327A3F" w:rsidP="00327A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/>
                <w:color w:val="000000"/>
                <w:sz w:val="20"/>
                <w:szCs w:val="20"/>
              </w:rPr>
              <w:t>31 341,4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3F" w:rsidRPr="00327A3F" w:rsidRDefault="00327A3F" w:rsidP="00327A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52,7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3F" w:rsidRPr="00327A3F" w:rsidRDefault="00327A3F" w:rsidP="00327A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/>
                <w:color w:val="000000"/>
                <w:sz w:val="20"/>
                <w:szCs w:val="20"/>
              </w:rPr>
              <w:t>-28 158,6</w:t>
            </w:r>
          </w:p>
        </w:tc>
      </w:tr>
      <w:tr w:rsidR="00327A3F" w:rsidRPr="00327A3F" w:rsidTr="00552C74">
        <w:trPr>
          <w:trHeight w:val="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7A3F" w:rsidRPr="00327A3F" w:rsidRDefault="00327A3F" w:rsidP="00327A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 xml:space="preserve">Проведение капитальных ремонтов детских больниц/отделений, поликлиник и детских </w:t>
            </w:r>
            <w:r w:rsidRPr="00327A3F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lastRenderedPageBreak/>
              <w:t>поликлинических отделений медицинских организаций Республики Хакасия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A3F" w:rsidRPr="00327A3F" w:rsidRDefault="00327A3F" w:rsidP="00327A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lastRenderedPageBreak/>
              <w:t>34 454,0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3F" w:rsidRPr="00327A3F" w:rsidRDefault="00327A3F" w:rsidP="00327A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/>
                <w:color w:val="000000"/>
                <w:sz w:val="20"/>
                <w:szCs w:val="20"/>
              </w:rPr>
              <w:t>28 214,</w:t>
            </w:r>
            <w:r w:rsidR="003326D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3F" w:rsidRPr="00327A3F" w:rsidRDefault="00327A3F" w:rsidP="00327A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3F" w:rsidRPr="00327A3F" w:rsidRDefault="00327A3F" w:rsidP="003326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/>
                <w:color w:val="000000"/>
                <w:sz w:val="20"/>
                <w:szCs w:val="20"/>
              </w:rPr>
              <w:t>-6 239,</w:t>
            </w:r>
            <w:r w:rsidR="003326D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327A3F" w:rsidRPr="00327A3F" w:rsidTr="001D51B0">
        <w:trPr>
          <w:trHeight w:val="603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7A3F" w:rsidRPr="00327A3F" w:rsidRDefault="00327A3F" w:rsidP="00327A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lastRenderedPageBreak/>
              <w:t>Оснащение медицинскими изделиями детских поликлиник/детских поликлинических отделений медицинских организаций Республики Хакасия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A3F" w:rsidRPr="00327A3F" w:rsidRDefault="00327A3F" w:rsidP="00327A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 w:cstheme="minorBidi"/>
                <w:color w:val="000000"/>
                <w:sz w:val="20"/>
                <w:szCs w:val="20"/>
                <w:lang w:eastAsia="en-US"/>
              </w:rPr>
              <w:t>67 273,8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3F" w:rsidRPr="00327A3F" w:rsidRDefault="00327A3F" w:rsidP="00327A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/>
                <w:color w:val="000000"/>
                <w:sz w:val="20"/>
                <w:szCs w:val="20"/>
              </w:rPr>
              <w:t>67 273,8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3F" w:rsidRPr="00327A3F" w:rsidRDefault="00327A3F" w:rsidP="00327A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3F" w:rsidRPr="00327A3F" w:rsidRDefault="00327A3F" w:rsidP="00327A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27A3F" w:rsidRPr="00327A3F" w:rsidTr="001D51B0">
        <w:trPr>
          <w:trHeight w:val="187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7A3F" w:rsidRPr="00327A3F" w:rsidRDefault="00327A3F" w:rsidP="00327A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 w:cstheme="minorBidi"/>
                <w:b/>
                <w:bCs/>
                <w:color w:val="00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A3F" w:rsidRPr="00327A3F" w:rsidRDefault="00327A3F" w:rsidP="00327A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 w:cstheme="minorBidi"/>
                <w:b/>
                <w:bCs/>
                <w:color w:val="000000"/>
                <w:sz w:val="20"/>
                <w:szCs w:val="20"/>
                <w:lang w:eastAsia="en-US"/>
              </w:rPr>
              <w:t>161 327,8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3F" w:rsidRPr="00327A3F" w:rsidRDefault="00327A3F" w:rsidP="00327A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126 929,</w:t>
            </w:r>
            <w:r w:rsidR="003326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3F" w:rsidRPr="00327A3F" w:rsidRDefault="00327A3F" w:rsidP="00327A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3F" w:rsidRPr="00327A3F" w:rsidRDefault="00327A3F" w:rsidP="00327A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27A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-34 398,</w:t>
            </w:r>
            <w:r w:rsidR="003326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:rsidR="00656CD8" w:rsidRDefault="00656CD8" w:rsidP="00A0533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184421" w:rsidRDefault="00184421" w:rsidP="001844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Cs/>
          <w:iCs/>
          <w:color w:val="000000"/>
          <w:sz w:val="26"/>
          <w:szCs w:val="26"/>
        </w:rPr>
        <w:t xml:space="preserve">По состоянию </w:t>
      </w:r>
      <w:r w:rsidRPr="008D0A0D">
        <w:rPr>
          <w:rFonts w:ascii="Times New Roman" w:hAnsi="Times New Roman"/>
          <w:bCs/>
          <w:iCs/>
          <w:color w:val="000000"/>
          <w:sz w:val="26"/>
          <w:szCs w:val="26"/>
        </w:rPr>
        <w:t xml:space="preserve">на 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0</w:t>
      </w:r>
      <w:r w:rsidRPr="008D0A0D">
        <w:rPr>
          <w:rFonts w:ascii="Times New Roman" w:hAnsi="Times New Roman"/>
          <w:bCs/>
          <w:iCs/>
          <w:color w:val="000000"/>
          <w:sz w:val="26"/>
          <w:szCs w:val="26"/>
        </w:rPr>
        <w:t>1.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0</w:t>
      </w:r>
      <w:r w:rsidRPr="008D0A0D">
        <w:rPr>
          <w:rFonts w:ascii="Times New Roman" w:hAnsi="Times New Roman"/>
          <w:bCs/>
          <w:iCs/>
          <w:color w:val="000000"/>
          <w:sz w:val="26"/>
          <w:szCs w:val="26"/>
        </w:rPr>
        <w:t>1.20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20</w:t>
      </w:r>
      <w:r w:rsidRPr="008D0A0D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исполнение регионального 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проекта </w:t>
      </w:r>
      <w:r w:rsidRPr="00FD095C">
        <w:rPr>
          <w:rFonts w:ascii="Times New Roman" w:hAnsi="Times New Roman"/>
          <w:sz w:val="26"/>
          <w:szCs w:val="26"/>
        </w:rPr>
        <w:t>«Развитие детского здравоохранения, включая создание современной инфраструктуры оказания медицинской помощи детям»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8D0A0D">
        <w:rPr>
          <w:rFonts w:ascii="Times New Roman" w:hAnsi="Times New Roman"/>
          <w:bCs/>
          <w:iCs/>
          <w:color w:val="000000"/>
          <w:sz w:val="26"/>
          <w:szCs w:val="26"/>
        </w:rPr>
        <w:t>сос</w:t>
      </w:r>
      <w:r w:rsidRPr="008D0A0D">
        <w:rPr>
          <w:rFonts w:ascii="Times New Roman" w:hAnsi="Times New Roman"/>
          <w:iCs/>
          <w:color w:val="000000"/>
          <w:sz w:val="26"/>
          <w:szCs w:val="26"/>
        </w:rPr>
        <w:t xml:space="preserve">тавило </w:t>
      </w:r>
      <w:r w:rsidRPr="00656A69">
        <w:rPr>
          <w:rFonts w:ascii="Times New Roman" w:hAnsi="Times New Roman"/>
          <w:iCs/>
          <w:color w:val="000000"/>
          <w:sz w:val="26"/>
          <w:szCs w:val="26"/>
        </w:rPr>
        <w:t>126 929,</w:t>
      </w:r>
      <w:r>
        <w:rPr>
          <w:rFonts w:ascii="Times New Roman" w:hAnsi="Times New Roman"/>
          <w:iCs/>
          <w:color w:val="000000"/>
          <w:sz w:val="26"/>
          <w:szCs w:val="26"/>
        </w:rPr>
        <w:t>6</w:t>
      </w:r>
      <w:r w:rsidRPr="00656A69">
        <w:rPr>
          <w:rFonts w:ascii="Times New Roman" w:hAnsi="Times New Roman"/>
          <w:iCs/>
          <w:color w:val="000000"/>
          <w:sz w:val="26"/>
          <w:szCs w:val="26"/>
        </w:rPr>
        <w:t xml:space="preserve"> тыс. рублей, или 78,7% планового объема</w:t>
      </w:r>
      <w:r>
        <w:rPr>
          <w:rFonts w:ascii="Times New Roman" w:hAnsi="Times New Roman"/>
          <w:iCs/>
          <w:color w:val="000000"/>
          <w:sz w:val="26"/>
          <w:szCs w:val="26"/>
        </w:rPr>
        <w:t>,</w:t>
      </w:r>
      <w:r w:rsidRPr="00421C1E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Pr="00E367C1">
        <w:rPr>
          <w:rFonts w:ascii="Times New Roman" w:hAnsi="Times New Roman"/>
          <w:color w:val="000000"/>
          <w:sz w:val="26"/>
          <w:szCs w:val="26"/>
        </w:rPr>
        <w:t xml:space="preserve">в том числе за счет федерального бюджета – 61 219,2 тыс. рублей, республиканского бюджета – </w:t>
      </w:r>
      <w:r>
        <w:rPr>
          <w:rFonts w:ascii="Times New Roman" w:hAnsi="Times New Roman"/>
          <w:color w:val="000000"/>
          <w:sz w:val="26"/>
          <w:szCs w:val="26"/>
        </w:rPr>
        <w:t>65 710,4 тыс. рублей.</w:t>
      </w:r>
    </w:p>
    <w:p w:rsidR="00BC1F38" w:rsidRDefault="00184421" w:rsidP="00BC1F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того, з</w:t>
      </w:r>
      <w:r w:rsidR="00BC1F38" w:rsidRPr="00447F88">
        <w:rPr>
          <w:rFonts w:ascii="Times New Roman" w:hAnsi="Times New Roman"/>
          <w:sz w:val="26"/>
          <w:szCs w:val="26"/>
        </w:rPr>
        <w:t>а счет средств родовых сертификатов (ФСС) на ф</w:t>
      </w:r>
      <w:r w:rsidR="00BC1F38" w:rsidRPr="00447F88">
        <w:rPr>
          <w:rFonts w:ascii="Times New Roman" w:hAnsi="Times New Roman"/>
          <w:color w:val="000000"/>
          <w:sz w:val="26"/>
          <w:szCs w:val="26"/>
        </w:rPr>
        <w:t xml:space="preserve">инансовое обеспечение оказания медицинской помощи женщинам в период беременности, родов и в послеродовой период </w:t>
      </w:r>
      <w:r>
        <w:rPr>
          <w:rFonts w:ascii="Times New Roman" w:hAnsi="Times New Roman"/>
          <w:color w:val="000000"/>
          <w:sz w:val="26"/>
          <w:szCs w:val="26"/>
        </w:rPr>
        <w:t>п</w:t>
      </w:r>
      <w:r w:rsidRPr="00447F88">
        <w:rPr>
          <w:rFonts w:ascii="Times New Roman" w:hAnsi="Times New Roman"/>
          <w:color w:val="000000"/>
          <w:sz w:val="26"/>
          <w:szCs w:val="26"/>
        </w:rPr>
        <w:t xml:space="preserve">о состоянию на 01.01.2020 </w:t>
      </w:r>
      <w:r>
        <w:rPr>
          <w:rFonts w:ascii="Times New Roman" w:hAnsi="Times New Roman"/>
          <w:color w:val="000000"/>
          <w:sz w:val="26"/>
          <w:szCs w:val="26"/>
        </w:rPr>
        <w:t xml:space="preserve">направлено </w:t>
      </w:r>
      <w:r w:rsidRPr="00447F88">
        <w:rPr>
          <w:rFonts w:ascii="Times New Roman" w:hAnsi="Times New Roman"/>
          <w:color w:val="000000"/>
          <w:sz w:val="26"/>
          <w:szCs w:val="26"/>
        </w:rPr>
        <w:t>50 440 тыс. рублей</w:t>
      </w:r>
      <w:r>
        <w:rPr>
          <w:rFonts w:ascii="Times New Roman" w:hAnsi="Times New Roman"/>
          <w:color w:val="000000"/>
          <w:sz w:val="26"/>
          <w:szCs w:val="26"/>
        </w:rPr>
        <w:t>, или 73% от плановых назначений (</w:t>
      </w:r>
      <w:r w:rsidR="00BC1F38" w:rsidRPr="00447F88">
        <w:rPr>
          <w:rFonts w:ascii="Times New Roman" w:hAnsi="Times New Roman"/>
          <w:color w:val="000000"/>
          <w:sz w:val="26"/>
          <w:szCs w:val="26"/>
        </w:rPr>
        <w:t>69</w:t>
      </w:r>
      <w:r w:rsidR="00BC1F38">
        <w:rPr>
          <w:rFonts w:ascii="Times New Roman" w:hAnsi="Times New Roman"/>
          <w:color w:val="000000"/>
          <w:sz w:val="26"/>
          <w:szCs w:val="26"/>
        </w:rPr>
        <w:t> </w:t>
      </w:r>
      <w:r w:rsidR="00BC1F38" w:rsidRPr="00447F88">
        <w:rPr>
          <w:rFonts w:ascii="Times New Roman" w:hAnsi="Times New Roman"/>
          <w:color w:val="000000"/>
          <w:sz w:val="26"/>
          <w:szCs w:val="26"/>
        </w:rPr>
        <w:t>800 тыс. рублей</w:t>
      </w:r>
      <w:r>
        <w:rPr>
          <w:rFonts w:ascii="Times New Roman" w:hAnsi="Times New Roman"/>
          <w:color w:val="000000"/>
          <w:sz w:val="26"/>
          <w:szCs w:val="26"/>
        </w:rPr>
        <w:t>)</w:t>
      </w:r>
      <w:r w:rsidR="00BC1F38" w:rsidRPr="00447F88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5B75B8" w:rsidRDefault="005B75B8" w:rsidP="00BC1F3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 xml:space="preserve">По </w:t>
      </w:r>
      <w:r w:rsidRPr="00893546">
        <w:rPr>
          <w:rFonts w:ascii="Times New Roman" w:hAnsi="Times New Roman"/>
          <w:sz w:val="26"/>
          <w:szCs w:val="26"/>
        </w:rPr>
        <w:t>регионально</w:t>
      </w:r>
      <w:r>
        <w:rPr>
          <w:rFonts w:ascii="Times New Roman" w:hAnsi="Times New Roman"/>
          <w:sz w:val="26"/>
          <w:szCs w:val="26"/>
        </w:rPr>
        <w:t>му</w:t>
      </w:r>
      <w:r w:rsidRPr="00893546">
        <w:rPr>
          <w:rFonts w:ascii="Times New Roman" w:hAnsi="Times New Roman"/>
          <w:sz w:val="26"/>
          <w:szCs w:val="26"/>
        </w:rPr>
        <w:t xml:space="preserve"> проект</w:t>
      </w:r>
      <w:r>
        <w:rPr>
          <w:rFonts w:ascii="Times New Roman" w:hAnsi="Times New Roman"/>
          <w:sz w:val="26"/>
          <w:szCs w:val="26"/>
        </w:rPr>
        <w:t>у</w:t>
      </w:r>
      <w:r w:rsidRPr="0089354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656CD8">
        <w:rPr>
          <w:rFonts w:ascii="Times New Roman" w:hAnsi="Times New Roman"/>
          <w:sz w:val="26"/>
          <w:szCs w:val="26"/>
        </w:rPr>
        <w:t>Развитие детского здравоохранения, включая создание современной инфраструктуры оказания медицинской помощи детям</w:t>
      </w:r>
      <w:r>
        <w:rPr>
          <w:rFonts w:ascii="Times New Roman" w:hAnsi="Times New Roman"/>
          <w:sz w:val="26"/>
          <w:szCs w:val="26"/>
        </w:rPr>
        <w:t>» наблюдается н</w:t>
      </w:r>
      <w:r>
        <w:rPr>
          <w:rFonts w:ascii="Times New Roman" w:hAnsi="Times New Roman"/>
          <w:iCs/>
          <w:color w:val="000000"/>
          <w:sz w:val="26"/>
          <w:szCs w:val="26"/>
        </w:rPr>
        <w:t>е</w:t>
      </w:r>
      <w:r w:rsidRPr="00421C1E">
        <w:rPr>
          <w:rFonts w:ascii="Times New Roman" w:hAnsi="Times New Roman"/>
          <w:iCs/>
          <w:color w:val="000000"/>
          <w:sz w:val="26"/>
          <w:szCs w:val="26"/>
        </w:rPr>
        <w:t>исполнен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ие </w:t>
      </w:r>
      <w:r>
        <w:rPr>
          <w:rFonts w:ascii="Times New Roman" w:hAnsi="Times New Roman"/>
          <w:sz w:val="26"/>
          <w:szCs w:val="26"/>
        </w:rPr>
        <w:t xml:space="preserve">по 2-м мероприятиям </w:t>
      </w:r>
      <w:r w:rsidRPr="00CD31ED">
        <w:rPr>
          <w:rFonts w:ascii="Times New Roman" w:hAnsi="Times New Roman"/>
          <w:color w:val="000000"/>
          <w:sz w:val="26"/>
          <w:szCs w:val="26"/>
        </w:rPr>
        <w:t xml:space="preserve">вследствие отсутствия финансирования из республиканского бюджета, отклонение </w:t>
      </w:r>
      <w:r w:rsidR="00184421">
        <w:rPr>
          <w:rFonts w:ascii="Times New Roman" w:hAnsi="Times New Roman"/>
          <w:color w:val="000000"/>
          <w:sz w:val="26"/>
          <w:szCs w:val="26"/>
        </w:rPr>
        <w:t xml:space="preserve">составило </w:t>
      </w:r>
      <w:r w:rsidR="00BA5FF3">
        <w:rPr>
          <w:rFonts w:ascii="Times New Roman" w:hAnsi="Times New Roman"/>
          <w:sz w:val="26"/>
          <w:szCs w:val="26"/>
        </w:rPr>
        <w:t xml:space="preserve">34 398,2 тыс. рублей, или </w:t>
      </w:r>
      <w:r>
        <w:rPr>
          <w:rFonts w:ascii="Times New Roman" w:hAnsi="Times New Roman"/>
          <w:sz w:val="26"/>
          <w:szCs w:val="26"/>
        </w:rPr>
        <w:t>21,3% плана.</w:t>
      </w:r>
    </w:p>
    <w:p w:rsidR="005B75B8" w:rsidRPr="00656A69" w:rsidRDefault="005B75B8" w:rsidP="005B75B8">
      <w:pPr>
        <w:tabs>
          <w:tab w:val="left" w:pos="62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56A69">
        <w:rPr>
          <w:rFonts w:ascii="Times New Roman" w:hAnsi="Times New Roman"/>
          <w:sz w:val="26"/>
          <w:szCs w:val="26"/>
        </w:rPr>
        <w:t>За 2019 год достигнуты следующие промежуточные</w:t>
      </w:r>
      <w:r w:rsidRPr="00656A69">
        <w:rPr>
          <w:rFonts w:ascii="Times New Roman" w:hAnsi="Times New Roman"/>
          <w:bCs/>
          <w:sz w:val="26"/>
          <w:szCs w:val="26"/>
        </w:rPr>
        <w:t xml:space="preserve"> результаты:</w:t>
      </w:r>
    </w:p>
    <w:p w:rsidR="005B75B8" w:rsidRDefault="005B75B8" w:rsidP="005B75B8">
      <w:pPr>
        <w:tabs>
          <w:tab w:val="left" w:pos="62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228AB">
        <w:rPr>
          <w:rFonts w:ascii="Times New Roman" w:hAnsi="Times New Roman"/>
          <w:sz w:val="26"/>
          <w:szCs w:val="26"/>
        </w:rPr>
        <w:t xml:space="preserve">проведение капитальных ремонтов – на 01.01.2020 кассовые расходы составили </w:t>
      </w:r>
      <w:r w:rsidR="0049564D">
        <w:rPr>
          <w:rFonts w:ascii="Times New Roman" w:hAnsi="Times New Roman"/>
          <w:sz w:val="26"/>
          <w:szCs w:val="26"/>
        </w:rPr>
        <w:t>28,2 млн. рублей, при этом п</w:t>
      </w:r>
      <w:r w:rsidRPr="00D228AB">
        <w:rPr>
          <w:rFonts w:ascii="Times New Roman" w:hAnsi="Times New Roman"/>
          <w:sz w:val="26"/>
          <w:szCs w:val="26"/>
        </w:rPr>
        <w:t>ринято обязательств на сумму 34,4 млн. рублей. Проведены ремонты в 3</w:t>
      </w:r>
      <w:r w:rsidR="00184421">
        <w:rPr>
          <w:rFonts w:ascii="Times New Roman" w:hAnsi="Times New Roman"/>
          <w:sz w:val="26"/>
          <w:szCs w:val="26"/>
        </w:rPr>
        <w:t>-х</w:t>
      </w:r>
      <w:r w:rsidRPr="00D228AB">
        <w:rPr>
          <w:rFonts w:ascii="Times New Roman" w:hAnsi="Times New Roman"/>
          <w:sz w:val="26"/>
          <w:szCs w:val="26"/>
        </w:rPr>
        <w:t xml:space="preserve"> детских больницах/отделениях и 11</w:t>
      </w:r>
      <w:r w:rsidR="00184421">
        <w:rPr>
          <w:rFonts w:ascii="Times New Roman" w:hAnsi="Times New Roman"/>
          <w:sz w:val="26"/>
          <w:szCs w:val="26"/>
        </w:rPr>
        <w:t>-ти</w:t>
      </w:r>
      <w:r w:rsidRPr="00D228AB">
        <w:rPr>
          <w:rFonts w:ascii="Times New Roman" w:hAnsi="Times New Roman"/>
          <w:sz w:val="26"/>
          <w:szCs w:val="26"/>
        </w:rPr>
        <w:t xml:space="preserve"> поликлинических отделениях медицинских организаций;</w:t>
      </w:r>
    </w:p>
    <w:p w:rsidR="005B75B8" w:rsidRPr="00D228AB" w:rsidRDefault="005B75B8" w:rsidP="005B75B8">
      <w:pPr>
        <w:tabs>
          <w:tab w:val="left" w:pos="62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28AB">
        <w:rPr>
          <w:rFonts w:ascii="Times New Roman" w:hAnsi="Times New Roman"/>
          <w:sz w:val="26"/>
          <w:szCs w:val="26"/>
        </w:rPr>
        <w:t>создание организационно-планировочных решений (</w:t>
      </w:r>
      <w:proofErr w:type="spellStart"/>
      <w:proofErr w:type="gramStart"/>
      <w:r w:rsidRPr="00D228AB">
        <w:rPr>
          <w:rFonts w:ascii="Times New Roman" w:hAnsi="Times New Roman"/>
          <w:sz w:val="26"/>
          <w:szCs w:val="26"/>
        </w:rPr>
        <w:t>колл-центры</w:t>
      </w:r>
      <w:proofErr w:type="spellEnd"/>
      <w:proofErr w:type="gramEnd"/>
      <w:r w:rsidRPr="00D228AB">
        <w:rPr>
          <w:rFonts w:ascii="Times New Roman" w:hAnsi="Times New Roman"/>
          <w:sz w:val="26"/>
          <w:szCs w:val="26"/>
        </w:rPr>
        <w:t xml:space="preserve">, колясочные, комфортные зоны ожидания, пандусы, холлы, кнопки вызова для детей-инвалидов, </w:t>
      </w:r>
      <w:proofErr w:type="spellStart"/>
      <w:r w:rsidRPr="00D228AB">
        <w:rPr>
          <w:rFonts w:ascii="Times New Roman" w:hAnsi="Times New Roman"/>
          <w:sz w:val="26"/>
          <w:szCs w:val="26"/>
        </w:rPr>
        <w:t>инфоматы</w:t>
      </w:r>
      <w:proofErr w:type="spellEnd"/>
      <w:r w:rsidRPr="00D228AB">
        <w:rPr>
          <w:rFonts w:ascii="Times New Roman" w:hAnsi="Times New Roman"/>
          <w:sz w:val="26"/>
          <w:szCs w:val="26"/>
        </w:rPr>
        <w:t xml:space="preserve"> и др.) – мероприятие выполнено в 19</w:t>
      </w:r>
      <w:r w:rsidR="00BF2BC0">
        <w:rPr>
          <w:rFonts w:ascii="Times New Roman" w:hAnsi="Times New Roman"/>
          <w:sz w:val="26"/>
          <w:szCs w:val="26"/>
        </w:rPr>
        <w:t>-ти</w:t>
      </w:r>
      <w:r w:rsidRPr="00D228AB">
        <w:rPr>
          <w:rFonts w:ascii="Times New Roman" w:hAnsi="Times New Roman"/>
          <w:sz w:val="26"/>
          <w:szCs w:val="26"/>
        </w:rPr>
        <w:t xml:space="preserve"> дет</w:t>
      </w:r>
      <w:r w:rsidR="0049564D">
        <w:rPr>
          <w:rFonts w:ascii="Times New Roman" w:hAnsi="Times New Roman"/>
          <w:sz w:val="26"/>
          <w:szCs w:val="26"/>
        </w:rPr>
        <w:t>ских поликлинических отделениях,</w:t>
      </w:r>
      <w:r w:rsidRPr="00D228AB">
        <w:rPr>
          <w:rFonts w:ascii="Times New Roman" w:hAnsi="Times New Roman"/>
          <w:bCs/>
          <w:sz w:val="26"/>
          <w:szCs w:val="26"/>
        </w:rPr>
        <w:t xml:space="preserve"> </w:t>
      </w:r>
      <w:r w:rsidR="0049564D" w:rsidRPr="00D228AB">
        <w:rPr>
          <w:rFonts w:ascii="Times New Roman" w:hAnsi="Times New Roman"/>
          <w:sz w:val="26"/>
          <w:szCs w:val="26"/>
        </w:rPr>
        <w:t>обязательств</w:t>
      </w:r>
      <w:r w:rsidR="0049564D">
        <w:rPr>
          <w:rFonts w:ascii="Times New Roman" w:hAnsi="Times New Roman"/>
          <w:sz w:val="26"/>
          <w:szCs w:val="26"/>
        </w:rPr>
        <w:t>а</w:t>
      </w:r>
      <w:r w:rsidR="0049564D" w:rsidRPr="00D228AB">
        <w:rPr>
          <w:rFonts w:ascii="Times New Roman" w:hAnsi="Times New Roman"/>
          <w:sz w:val="26"/>
          <w:szCs w:val="26"/>
        </w:rPr>
        <w:t xml:space="preserve"> </w:t>
      </w:r>
      <w:r w:rsidR="0049564D">
        <w:rPr>
          <w:rFonts w:ascii="Times New Roman" w:hAnsi="Times New Roman"/>
          <w:sz w:val="26"/>
          <w:szCs w:val="26"/>
        </w:rPr>
        <w:t>п</w:t>
      </w:r>
      <w:r w:rsidRPr="00D228AB">
        <w:rPr>
          <w:rFonts w:ascii="Times New Roman" w:hAnsi="Times New Roman"/>
          <w:sz w:val="26"/>
          <w:szCs w:val="26"/>
        </w:rPr>
        <w:t>ринят</w:t>
      </w:r>
      <w:r w:rsidR="00BF2BC0">
        <w:rPr>
          <w:rFonts w:ascii="Times New Roman" w:hAnsi="Times New Roman"/>
          <w:sz w:val="26"/>
          <w:szCs w:val="26"/>
        </w:rPr>
        <w:t>ы</w:t>
      </w:r>
      <w:r w:rsidRPr="00D228AB">
        <w:rPr>
          <w:rFonts w:ascii="Times New Roman" w:hAnsi="Times New Roman"/>
          <w:sz w:val="26"/>
          <w:szCs w:val="26"/>
        </w:rPr>
        <w:t xml:space="preserve"> на сумму 59,4 млн. рублей;</w:t>
      </w:r>
    </w:p>
    <w:p w:rsidR="005B75B8" w:rsidRPr="009C0AFE" w:rsidRDefault="005B75B8" w:rsidP="005B75B8">
      <w:pPr>
        <w:spacing w:after="0" w:line="25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AA266A">
        <w:rPr>
          <w:rFonts w:ascii="Times New Roman" w:hAnsi="Times New Roman"/>
          <w:sz w:val="26"/>
          <w:szCs w:val="26"/>
        </w:rPr>
        <w:t xml:space="preserve">оснащение медицинскими изделиями – заключен 21 государственный контракт на поставку 75 единиц медицинского оборудования, на сумму 67,3 млн. рублей (электрокардиограф 12 – канальный, тонометр офтальмологический, с питанием от сети, аппарат рентгеновский диагностический цифровой для рентгенографии, щелевая лампа с принадлежностями, автоматический анализатор осадка мочи, ЛОР – комбайн, дефибриллятор внешний, автоматический периметр, </w:t>
      </w:r>
      <w:proofErr w:type="spellStart"/>
      <w:r w:rsidRPr="00AA266A">
        <w:rPr>
          <w:rFonts w:ascii="Times New Roman" w:hAnsi="Times New Roman"/>
          <w:sz w:val="26"/>
          <w:szCs w:val="26"/>
        </w:rPr>
        <w:t>фиброскоп</w:t>
      </w:r>
      <w:proofErr w:type="spellEnd"/>
      <w:r w:rsidRPr="00AA266A">
        <w:rPr>
          <w:rFonts w:ascii="Times New Roman" w:hAnsi="Times New Roman"/>
          <w:sz w:val="26"/>
          <w:szCs w:val="26"/>
        </w:rPr>
        <w:t xml:space="preserve"> для исследования желудочно</w:t>
      </w:r>
      <w:r w:rsidR="0049564D">
        <w:rPr>
          <w:rFonts w:ascii="Times New Roman" w:hAnsi="Times New Roman"/>
          <w:sz w:val="26"/>
          <w:szCs w:val="26"/>
        </w:rPr>
        <w:t>-</w:t>
      </w:r>
      <w:r w:rsidRPr="00AA266A">
        <w:rPr>
          <w:rFonts w:ascii="Times New Roman" w:hAnsi="Times New Roman"/>
          <w:sz w:val="26"/>
          <w:szCs w:val="26"/>
        </w:rPr>
        <w:t xml:space="preserve">кишечного тракта детский с принадлежностями включая </w:t>
      </w:r>
      <w:proofErr w:type="spellStart"/>
      <w:r w:rsidRPr="00AA266A">
        <w:rPr>
          <w:rFonts w:ascii="Times New Roman" w:hAnsi="Times New Roman"/>
          <w:sz w:val="26"/>
          <w:szCs w:val="26"/>
        </w:rPr>
        <w:t>колоноскопию</w:t>
      </w:r>
      <w:proofErr w:type="spellEnd"/>
      <w:r w:rsidRPr="00AA266A">
        <w:rPr>
          <w:rFonts w:ascii="Times New Roman" w:hAnsi="Times New Roman"/>
          <w:sz w:val="26"/>
          <w:szCs w:val="26"/>
        </w:rPr>
        <w:t xml:space="preserve">, автоматический </w:t>
      </w:r>
      <w:proofErr w:type="spellStart"/>
      <w:r w:rsidRPr="00AA266A">
        <w:rPr>
          <w:rFonts w:ascii="Times New Roman" w:hAnsi="Times New Roman"/>
          <w:sz w:val="26"/>
          <w:szCs w:val="26"/>
        </w:rPr>
        <w:t>рефкератометр</w:t>
      </w:r>
      <w:proofErr w:type="spellEnd"/>
      <w:r w:rsidRPr="00AA266A">
        <w:rPr>
          <w:rFonts w:ascii="Times New Roman" w:hAnsi="Times New Roman"/>
          <w:sz w:val="26"/>
          <w:szCs w:val="26"/>
        </w:rPr>
        <w:t>, система</w:t>
      </w:r>
      <w:proofErr w:type="gramEnd"/>
      <w:r w:rsidRPr="00AA266A">
        <w:rPr>
          <w:rFonts w:ascii="Times New Roman" w:hAnsi="Times New Roman"/>
          <w:sz w:val="26"/>
          <w:szCs w:val="26"/>
        </w:rPr>
        <w:t xml:space="preserve"> электроэнцефалографического мониторинга (портативная), прибор для исследования функции внешнего дыхания у детей и проведения медикаментозных тестов, система ультразвуковой визуализации универсальная, с питанием от батареи)</w:t>
      </w:r>
      <w:r>
        <w:rPr>
          <w:rFonts w:ascii="Times New Roman" w:hAnsi="Times New Roman"/>
          <w:sz w:val="26"/>
          <w:szCs w:val="26"/>
        </w:rPr>
        <w:t>;</w:t>
      </w:r>
    </w:p>
    <w:p w:rsidR="005B75B8" w:rsidRPr="005F7C64" w:rsidRDefault="005B75B8" w:rsidP="005B75B8">
      <w:pPr>
        <w:tabs>
          <w:tab w:val="left" w:pos="62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F7743">
        <w:rPr>
          <w:rFonts w:ascii="Times New Roman" w:hAnsi="Times New Roman"/>
          <w:bCs/>
          <w:sz w:val="26"/>
          <w:szCs w:val="26"/>
        </w:rPr>
        <w:t>организованы профилактические отделения в ГБУЗ РХ «Республиканская детская клиническая больница», ГБУЗ РХ «Черногорская МДБ», ГБУЗ РХ «</w:t>
      </w:r>
      <w:proofErr w:type="spellStart"/>
      <w:r w:rsidRPr="00FF7743">
        <w:rPr>
          <w:rFonts w:ascii="Times New Roman" w:hAnsi="Times New Roman"/>
          <w:bCs/>
          <w:sz w:val="26"/>
          <w:szCs w:val="26"/>
        </w:rPr>
        <w:t>Саяногорская</w:t>
      </w:r>
      <w:proofErr w:type="spellEnd"/>
      <w:r w:rsidRPr="00FF7743">
        <w:rPr>
          <w:rFonts w:ascii="Times New Roman" w:hAnsi="Times New Roman"/>
          <w:bCs/>
          <w:sz w:val="26"/>
          <w:szCs w:val="26"/>
        </w:rPr>
        <w:t xml:space="preserve"> МБ»</w:t>
      </w:r>
      <w:r>
        <w:rPr>
          <w:rFonts w:ascii="Times New Roman" w:hAnsi="Times New Roman"/>
          <w:bCs/>
          <w:sz w:val="26"/>
          <w:szCs w:val="26"/>
        </w:rPr>
        <w:t>. Н</w:t>
      </w:r>
      <w:r w:rsidRPr="005F7C64">
        <w:rPr>
          <w:rFonts w:ascii="Times New Roman" w:hAnsi="Times New Roman"/>
          <w:sz w:val="26"/>
          <w:szCs w:val="26"/>
        </w:rPr>
        <w:t>а приобретение тест</w:t>
      </w:r>
      <w:r w:rsidR="00BF2BC0">
        <w:rPr>
          <w:rFonts w:ascii="Times New Roman" w:hAnsi="Times New Roman"/>
          <w:sz w:val="26"/>
          <w:szCs w:val="26"/>
        </w:rPr>
        <w:t>-</w:t>
      </w:r>
      <w:r w:rsidRPr="005F7C64">
        <w:rPr>
          <w:rFonts w:ascii="Times New Roman" w:hAnsi="Times New Roman"/>
          <w:sz w:val="26"/>
          <w:szCs w:val="26"/>
        </w:rPr>
        <w:t xml:space="preserve">систем для раннего выявления немедицинского употребления наркотических средств и </w:t>
      </w:r>
      <w:proofErr w:type="spellStart"/>
      <w:r w:rsidRPr="005F7C64">
        <w:rPr>
          <w:rFonts w:ascii="Times New Roman" w:hAnsi="Times New Roman"/>
          <w:sz w:val="26"/>
          <w:szCs w:val="26"/>
        </w:rPr>
        <w:t>психоактивных</w:t>
      </w:r>
      <w:proofErr w:type="spellEnd"/>
      <w:r w:rsidRPr="005F7C64">
        <w:rPr>
          <w:rFonts w:ascii="Times New Roman" w:hAnsi="Times New Roman"/>
          <w:sz w:val="26"/>
          <w:szCs w:val="26"/>
        </w:rPr>
        <w:t xml:space="preserve"> веществ израсходовано 100 тыс. рублей</w:t>
      </w:r>
      <w:r w:rsidRPr="005F7C64">
        <w:rPr>
          <w:rFonts w:ascii="Times New Roman" w:hAnsi="Times New Roman"/>
          <w:bCs/>
          <w:sz w:val="26"/>
          <w:szCs w:val="26"/>
        </w:rPr>
        <w:t>;</w:t>
      </w:r>
    </w:p>
    <w:p w:rsidR="005B75B8" w:rsidRPr="00656A69" w:rsidRDefault="005B75B8" w:rsidP="005B75B8">
      <w:pPr>
        <w:tabs>
          <w:tab w:val="left" w:pos="62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56A69">
        <w:rPr>
          <w:rFonts w:ascii="Times New Roman" w:hAnsi="Times New Roman"/>
          <w:bCs/>
          <w:sz w:val="26"/>
          <w:szCs w:val="26"/>
        </w:rPr>
        <w:lastRenderedPageBreak/>
        <w:t xml:space="preserve">обучены 27 специалистов в области </w:t>
      </w:r>
      <w:proofErr w:type="spellStart"/>
      <w:r w:rsidRPr="00656A69">
        <w:rPr>
          <w:rFonts w:ascii="Times New Roman" w:hAnsi="Times New Roman"/>
          <w:bCs/>
          <w:sz w:val="26"/>
          <w:szCs w:val="26"/>
        </w:rPr>
        <w:t>перинатологии</w:t>
      </w:r>
      <w:proofErr w:type="spellEnd"/>
      <w:r w:rsidRPr="00656A69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656A69">
        <w:rPr>
          <w:rFonts w:ascii="Times New Roman" w:hAnsi="Times New Roman"/>
          <w:bCs/>
          <w:sz w:val="26"/>
          <w:szCs w:val="26"/>
        </w:rPr>
        <w:t>неонатологии</w:t>
      </w:r>
      <w:proofErr w:type="spellEnd"/>
      <w:r w:rsidRPr="00656A69">
        <w:rPr>
          <w:rFonts w:ascii="Times New Roman" w:hAnsi="Times New Roman"/>
          <w:bCs/>
          <w:sz w:val="26"/>
          <w:szCs w:val="26"/>
        </w:rPr>
        <w:t xml:space="preserve"> и педиатрии;</w:t>
      </w:r>
    </w:p>
    <w:p w:rsidR="005B75B8" w:rsidRPr="005F7C64" w:rsidRDefault="005B75B8" w:rsidP="005B75B8">
      <w:pPr>
        <w:tabs>
          <w:tab w:val="left" w:pos="62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F7C64">
        <w:rPr>
          <w:rFonts w:ascii="Times New Roman" w:hAnsi="Times New Roman"/>
          <w:bCs/>
          <w:sz w:val="26"/>
          <w:szCs w:val="26"/>
        </w:rPr>
        <w:t>проведено 6210 информационно-</w:t>
      </w:r>
      <w:r w:rsidRPr="00BF2BC0">
        <w:rPr>
          <w:rFonts w:ascii="Times New Roman" w:hAnsi="Times New Roman"/>
          <w:bCs/>
          <w:sz w:val="26"/>
          <w:szCs w:val="26"/>
        </w:rPr>
        <w:t>коммуникационных к</w:t>
      </w:r>
      <w:r w:rsidR="00BF2BC0" w:rsidRPr="00BF2BC0">
        <w:rPr>
          <w:rFonts w:ascii="Times New Roman" w:hAnsi="Times New Roman"/>
          <w:bCs/>
          <w:sz w:val="26"/>
          <w:szCs w:val="26"/>
        </w:rPr>
        <w:t>а</w:t>
      </w:r>
      <w:r w:rsidRPr="00BF2BC0">
        <w:rPr>
          <w:rFonts w:ascii="Times New Roman" w:hAnsi="Times New Roman"/>
          <w:bCs/>
          <w:sz w:val="26"/>
          <w:szCs w:val="26"/>
        </w:rPr>
        <w:t>мпаний;</w:t>
      </w:r>
    </w:p>
    <w:p w:rsidR="005B75B8" w:rsidRPr="008D30AF" w:rsidRDefault="005B75B8" w:rsidP="005B75B8">
      <w:pPr>
        <w:tabs>
          <w:tab w:val="left" w:pos="62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D30AF">
        <w:rPr>
          <w:rFonts w:ascii="Times New Roman" w:hAnsi="Times New Roman"/>
          <w:bCs/>
          <w:sz w:val="26"/>
          <w:szCs w:val="26"/>
        </w:rPr>
        <w:t xml:space="preserve">число детей, прошедших профилактические осмотры в возрасте от 15 до 17 лет включительно – 12 169 человек; </w:t>
      </w:r>
    </w:p>
    <w:p w:rsidR="005B75B8" w:rsidRDefault="005B75B8" w:rsidP="005B75B8">
      <w:pPr>
        <w:tabs>
          <w:tab w:val="left" w:pos="62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8D30AF">
        <w:rPr>
          <w:rFonts w:ascii="Times New Roman" w:hAnsi="Times New Roman"/>
          <w:bCs/>
          <w:sz w:val="26"/>
          <w:szCs w:val="26"/>
        </w:rPr>
        <w:t>оказана медицинская помощь 5679 женщинам в период беременности, родов и в послеродовой период.</w:t>
      </w:r>
    </w:p>
    <w:p w:rsidR="005B75B8" w:rsidRPr="00704C51" w:rsidRDefault="005B75B8" w:rsidP="005B75B8">
      <w:pPr>
        <w:tabs>
          <w:tab w:val="left" w:pos="62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82198">
        <w:rPr>
          <w:rFonts w:ascii="Times New Roman" w:hAnsi="Times New Roman"/>
          <w:bCs/>
          <w:sz w:val="26"/>
          <w:szCs w:val="26"/>
        </w:rPr>
        <w:t xml:space="preserve">Оперативная оценка хода реализации </w:t>
      </w:r>
      <w:r>
        <w:rPr>
          <w:rFonts w:ascii="Times New Roman" w:hAnsi="Times New Roman"/>
          <w:bCs/>
          <w:sz w:val="26"/>
          <w:szCs w:val="26"/>
        </w:rPr>
        <w:t xml:space="preserve">регионального </w:t>
      </w:r>
      <w:r w:rsidRPr="00482198">
        <w:rPr>
          <w:rFonts w:ascii="Times New Roman" w:hAnsi="Times New Roman"/>
          <w:bCs/>
          <w:sz w:val="26"/>
          <w:szCs w:val="26"/>
        </w:rPr>
        <w:t xml:space="preserve">проекта </w:t>
      </w:r>
      <w:r w:rsidRPr="00BB2305">
        <w:rPr>
          <w:rFonts w:ascii="Times New Roman" w:hAnsi="Times New Roman"/>
          <w:sz w:val="26"/>
          <w:szCs w:val="26"/>
        </w:rPr>
        <w:t>«Развитие детского здравоохранения, включая создание современной инфраструктуры оказания медицинской помощи детям»</w:t>
      </w:r>
      <w:r w:rsidRPr="00482198">
        <w:rPr>
          <w:rFonts w:ascii="Times New Roman" w:hAnsi="Times New Roman"/>
          <w:sz w:val="26"/>
          <w:szCs w:val="26"/>
        </w:rPr>
        <w:t xml:space="preserve"> </w:t>
      </w:r>
      <w:r w:rsidRPr="00704C51">
        <w:rPr>
          <w:rFonts w:ascii="Times New Roman" w:hAnsi="Times New Roman"/>
          <w:sz w:val="26"/>
          <w:szCs w:val="26"/>
        </w:rPr>
        <w:t xml:space="preserve">по данным, предоставленным Минздравом Хакасии, </w:t>
      </w:r>
      <w:r w:rsidRPr="00704C51">
        <w:rPr>
          <w:rFonts w:ascii="Times New Roman" w:hAnsi="Times New Roman"/>
          <w:bCs/>
          <w:sz w:val="26"/>
          <w:szCs w:val="26"/>
        </w:rPr>
        <w:t>показала, что ключевые этапы и контрольные точки проходят в установленные сроки.</w:t>
      </w:r>
    </w:p>
    <w:p w:rsidR="002D2075" w:rsidRPr="00704C51" w:rsidRDefault="002D2075" w:rsidP="00E367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05335" w:rsidRPr="00647B6C" w:rsidRDefault="00A05335" w:rsidP="00A05335">
      <w:pPr>
        <w:tabs>
          <w:tab w:val="left" w:pos="62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4C51">
        <w:rPr>
          <w:rFonts w:ascii="Times New Roman" w:hAnsi="Times New Roman"/>
          <w:b/>
          <w:i/>
          <w:sz w:val="26"/>
          <w:szCs w:val="26"/>
        </w:rPr>
        <w:t xml:space="preserve">2.5. Региональный проект </w:t>
      </w:r>
      <w:r w:rsidR="00FD7782" w:rsidRPr="00704C51">
        <w:rPr>
          <w:rFonts w:ascii="Times New Roman" w:hAnsi="Times New Roman"/>
          <w:b/>
          <w:i/>
          <w:sz w:val="26"/>
          <w:szCs w:val="26"/>
        </w:rPr>
        <w:t>«</w:t>
      </w:r>
      <w:r w:rsidRPr="00704C51">
        <w:rPr>
          <w:rFonts w:ascii="Times New Roman" w:hAnsi="Times New Roman"/>
          <w:b/>
          <w:i/>
          <w:sz w:val="26"/>
          <w:szCs w:val="26"/>
        </w:rPr>
        <w:t>Развитие системы оказания первичной медико-санитарной помощи</w:t>
      </w:r>
      <w:r w:rsidR="00FD7782" w:rsidRPr="00704C51">
        <w:rPr>
          <w:rFonts w:ascii="Times New Roman" w:hAnsi="Times New Roman"/>
          <w:b/>
          <w:i/>
          <w:sz w:val="26"/>
          <w:szCs w:val="26"/>
        </w:rPr>
        <w:t>»</w:t>
      </w:r>
      <w:r w:rsidRPr="00704C5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04C51">
        <w:rPr>
          <w:rFonts w:ascii="Times New Roman" w:hAnsi="Times New Roman"/>
          <w:sz w:val="26"/>
          <w:szCs w:val="26"/>
        </w:rPr>
        <w:t>направлен на</w:t>
      </w:r>
      <w:r w:rsidRPr="00704C5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04C51">
        <w:rPr>
          <w:rFonts w:ascii="Times New Roman" w:hAnsi="Times New Roman"/>
          <w:sz w:val="26"/>
          <w:szCs w:val="26"/>
        </w:rPr>
        <w:t>обеспечение оптимальной доступности для населения медицинских организаций</w:t>
      </w:r>
      <w:r w:rsidRPr="00E3445D">
        <w:rPr>
          <w:rFonts w:ascii="Times New Roman" w:hAnsi="Times New Roman"/>
          <w:sz w:val="26"/>
          <w:szCs w:val="26"/>
        </w:rPr>
        <w:t>, оказывающих первичную медико-санитарную помощь; обеспечение охвата всех граждан профилактическими медицинскими осмотрами не реже одного раза в год; оптимизацию работы медицинских организаций, оказывающих первичную медико-санитарную помощь, сокращение времени ожидания в очереди при обращении граждан в медицинские</w:t>
      </w:r>
      <w:r w:rsidRPr="00075BD4">
        <w:rPr>
          <w:rFonts w:ascii="Times New Roman" w:hAnsi="Times New Roman"/>
          <w:sz w:val="26"/>
          <w:szCs w:val="26"/>
        </w:rPr>
        <w:t xml:space="preserve"> </w:t>
      </w:r>
      <w:r w:rsidRPr="00647B6C">
        <w:rPr>
          <w:rFonts w:ascii="Times New Roman" w:hAnsi="Times New Roman"/>
          <w:sz w:val="26"/>
          <w:szCs w:val="26"/>
        </w:rPr>
        <w:t xml:space="preserve">организации, упрощение процедуры записи на прием к врачу; формирование </w:t>
      </w:r>
      <w:proofErr w:type="gramStart"/>
      <w:r w:rsidRPr="00647B6C">
        <w:rPr>
          <w:rFonts w:ascii="Times New Roman" w:hAnsi="Times New Roman"/>
          <w:sz w:val="26"/>
          <w:szCs w:val="26"/>
        </w:rPr>
        <w:t>системы защиты прав пациентов Республики</w:t>
      </w:r>
      <w:proofErr w:type="gramEnd"/>
      <w:r w:rsidRPr="00647B6C">
        <w:rPr>
          <w:rFonts w:ascii="Times New Roman" w:hAnsi="Times New Roman"/>
          <w:sz w:val="26"/>
          <w:szCs w:val="26"/>
        </w:rPr>
        <w:t xml:space="preserve"> Хакасия.</w:t>
      </w:r>
    </w:p>
    <w:p w:rsidR="001361BC" w:rsidRPr="00960C11" w:rsidRDefault="00785078" w:rsidP="001361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47B6C">
        <w:rPr>
          <w:rStyle w:val="fontstyle01"/>
          <w:rFonts w:ascii="Times New Roman" w:hAnsi="Times New Roman"/>
          <w:sz w:val="26"/>
          <w:szCs w:val="26"/>
        </w:rPr>
        <w:t xml:space="preserve">Соглашением от 31.01.2019 № 056-2019-N10020-1 о реализации регионального проекта «Развитие системы оказания первичной медико-санитарной помощи на территории Республики Хакасия» установлены </w:t>
      </w:r>
      <w:r w:rsidRPr="00647B6C">
        <w:rPr>
          <w:rFonts w:ascii="Times New Roman" w:hAnsi="Times New Roman"/>
          <w:color w:val="000000"/>
          <w:sz w:val="26"/>
          <w:szCs w:val="26"/>
        </w:rPr>
        <w:t xml:space="preserve">показатели федерального проекта по Республике Хакасия. </w:t>
      </w:r>
      <w:r w:rsidR="001361BC" w:rsidRPr="009063CB">
        <w:rPr>
          <w:rFonts w:ascii="Times New Roman" w:hAnsi="Times New Roman"/>
          <w:sz w:val="26"/>
          <w:szCs w:val="26"/>
        </w:rPr>
        <w:t>Сведения о показателях проекта,</w:t>
      </w:r>
      <w:r w:rsidR="00592358">
        <w:rPr>
          <w:rFonts w:ascii="Times New Roman" w:hAnsi="Times New Roman"/>
          <w:sz w:val="26"/>
          <w:szCs w:val="26"/>
        </w:rPr>
        <w:t xml:space="preserve"> плановых и достигнутых значениях</w:t>
      </w:r>
      <w:r w:rsidR="001361BC" w:rsidRPr="009063CB">
        <w:rPr>
          <w:rFonts w:ascii="Times New Roman" w:hAnsi="Times New Roman"/>
          <w:sz w:val="26"/>
          <w:szCs w:val="26"/>
        </w:rPr>
        <w:t xml:space="preserve"> на 2019 год представлены </w:t>
      </w:r>
      <w:r w:rsidR="001361BC" w:rsidRPr="00960C11">
        <w:rPr>
          <w:rFonts w:ascii="Times New Roman" w:hAnsi="Times New Roman"/>
          <w:sz w:val="26"/>
          <w:szCs w:val="26"/>
        </w:rPr>
        <w:t>в таблице 1</w:t>
      </w:r>
      <w:r w:rsidR="001361BC">
        <w:rPr>
          <w:rFonts w:ascii="Times New Roman" w:hAnsi="Times New Roman"/>
          <w:sz w:val="26"/>
          <w:szCs w:val="26"/>
        </w:rPr>
        <w:t>6</w:t>
      </w:r>
      <w:r w:rsidR="001361BC" w:rsidRPr="00960C11">
        <w:rPr>
          <w:rFonts w:ascii="Times New Roman" w:hAnsi="Times New Roman"/>
          <w:sz w:val="26"/>
          <w:szCs w:val="26"/>
        </w:rPr>
        <w:t>.</w:t>
      </w:r>
    </w:p>
    <w:p w:rsidR="004D2187" w:rsidRPr="00960C11" w:rsidRDefault="004D2187" w:rsidP="004D2187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960C11">
        <w:rPr>
          <w:rFonts w:ascii="Times New Roman" w:hAnsi="Times New Roman"/>
          <w:sz w:val="26"/>
          <w:szCs w:val="26"/>
        </w:rPr>
        <w:t xml:space="preserve">Таблица </w:t>
      </w:r>
      <w:r w:rsidR="00960C11" w:rsidRPr="00960C11">
        <w:rPr>
          <w:rFonts w:ascii="Times New Roman" w:hAnsi="Times New Roman"/>
          <w:sz w:val="26"/>
          <w:szCs w:val="26"/>
        </w:rPr>
        <w:t>1</w:t>
      </w:r>
      <w:r w:rsidR="001361BC">
        <w:rPr>
          <w:rFonts w:ascii="Times New Roman" w:hAnsi="Times New Roman"/>
          <w:sz w:val="26"/>
          <w:szCs w:val="26"/>
        </w:rPr>
        <w:t>6</w:t>
      </w:r>
    </w:p>
    <w:tbl>
      <w:tblPr>
        <w:tblStyle w:val="af3"/>
        <w:tblW w:w="0" w:type="auto"/>
        <w:tblInd w:w="108" w:type="dxa"/>
        <w:tblLook w:val="04A0"/>
      </w:tblPr>
      <w:tblGrid>
        <w:gridCol w:w="433"/>
        <w:gridCol w:w="5096"/>
        <w:gridCol w:w="1273"/>
        <w:gridCol w:w="1118"/>
        <w:gridCol w:w="1440"/>
      </w:tblGrid>
      <w:tr w:rsidR="004D2187" w:rsidRPr="004D2187" w:rsidTr="00647B6C">
        <w:trPr>
          <w:tblHeader/>
        </w:trPr>
        <w:tc>
          <w:tcPr>
            <w:tcW w:w="433" w:type="dxa"/>
            <w:vAlign w:val="center"/>
          </w:tcPr>
          <w:p w:rsidR="004D2187" w:rsidRPr="00960C11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0C11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096" w:type="dxa"/>
            <w:vAlign w:val="center"/>
          </w:tcPr>
          <w:p w:rsidR="004D2187" w:rsidRPr="00960C11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0C11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3" w:type="dxa"/>
            <w:vAlign w:val="center"/>
          </w:tcPr>
          <w:p w:rsidR="004D2187" w:rsidRPr="00960C11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0C11">
              <w:rPr>
                <w:rFonts w:ascii="Times New Roman" w:hAnsi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18" w:type="dxa"/>
            <w:vAlign w:val="center"/>
          </w:tcPr>
          <w:p w:rsidR="004D2187" w:rsidRPr="00960C11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0C11">
              <w:rPr>
                <w:rFonts w:ascii="Times New Roman" w:hAnsi="Times New Roman"/>
                <w:b/>
                <w:bCs/>
                <w:sz w:val="20"/>
                <w:szCs w:val="20"/>
              </w:rPr>
              <w:t>плановое значение</w:t>
            </w:r>
          </w:p>
        </w:tc>
        <w:tc>
          <w:tcPr>
            <w:tcW w:w="1440" w:type="dxa"/>
            <w:vAlign w:val="center"/>
          </w:tcPr>
          <w:p w:rsidR="004D2187" w:rsidRPr="004D2187" w:rsidRDefault="004D2187" w:rsidP="001361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0C11">
              <w:rPr>
                <w:rFonts w:ascii="Times New Roman" w:hAnsi="Times New Roman"/>
                <w:b/>
                <w:bCs/>
                <w:sz w:val="20"/>
                <w:szCs w:val="20"/>
              </w:rPr>
              <w:t>фактическое значение на 01.0</w:t>
            </w:r>
            <w:r w:rsidR="001361B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960C11">
              <w:rPr>
                <w:rFonts w:ascii="Times New Roman" w:hAnsi="Times New Roman"/>
                <w:b/>
                <w:bCs/>
                <w:sz w:val="20"/>
                <w:szCs w:val="20"/>
              </w:rPr>
              <w:t>.20</w:t>
            </w:r>
            <w:r w:rsidR="001361BC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4D2187" w:rsidRPr="004D2187" w:rsidTr="005D71A5">
        <w:tc>
          <w:tcPr>
            <w:tcW w:w="433" w:type="dxa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096" w:type="dxa"/>
          </w:tcPr>
          <w:p w:rsidR="004D2187" w:rsidRPr="004D2187" w:rsidRDefault="004D2187" w:rsidP="004D218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Число граждан, прошедших профилактические осмотры</w:t>
            </w:r>
          </w:p>
        </w:tc>
        <w:tc>
          <w:tcPr>
            <w:tcW w:w="1273" w:type="dxa"/>
            <w:vAlign w:val="center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млн. человек</w:t>
            </w:r>
          </w:p>
        </w:tc>
        <w:tc>
          <w:tcPr>
            <w:tcW w:w="1118" w:type="dxa"/>
            <w:vAlign w:val="center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0,183</w:t>
            </w:r>
          </w:p>
        </w:tc>
        <w:tc>
          <w:tcPr>
            <w:tcW w:w="1440" w:type="dxa"/>
            <w:vAlign w:val="center"/>
          </w:tcPr>
          <w:p w:rsidR="004D2187" w:rsidRPr="004D2187" w:rsidRDefault="005E5192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0,22</w:t>
            </w:r>
          </w:p>
        </w:tc>
      </w:tr>
      <w:tr w:rsidR="004D2187" w:rsidRPr="004D2187" w:rsidTr="005D71A5">
        <w:tc>
          <w:tcPr>
            <w:tcW w:w="433" w:type="dxa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096" w:type="dxa"/>
          </w:tcPr>
          <w:p w:rsidR="004D2187" w:rsidRPr="004D2187" w:rsidRDefault="004D2187" w:rsidP="004D218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Доля впервые в жизни установленных неинфекционных заболеваний, выявленных при проведении диспансеризации и профи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лактическом медицинском осмотре</w:t>
            </w: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18" w:type="dxa"/>
            <w:vAlign w:val="center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11,3</w:t>
            </w:r>
          </w:p>
        </w:tc>
        <w:tc>
          <w:tcPr>
            <w:tcW w:w="1440" w:type="dxa"/>
            <w:vAlign w:val="center"/>
          </w:tcPr>
          <w:p w:rsidR="004D2187" w:rsidRPr="004D2187" w:rsidRDefault="005E5192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12,8</w:t>
            </w:r>
          </w:p>
        </w:tc>
      </w:tr>
      <w:tr w:rsidR="004D2187" w:rsidRPr="004D2187" w:rsidTr="005D71A5">
        <w:tc>
          <w:tcPr>
            <w:tcW w:w="433" w:type="dxa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5096" w:type="dxa"/>
          </w:tcPr>
          <w:p w:rsidR="004D2187" w:rsidRPr="004D2187" w:rsidRDefault="004D2187" w:rsidP="004D218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Количество медицинских организаций, участвующих в создании и тиражировании «Новой модели медицинской организации, оказывающей первичную медико-санитарную помощь»</w:t>
            </w:r>
          </w:p>
        </w:tc>
        <w:tc>
          <w:tcPr>
            <w:tcW w:w="1273" w:type="dxa"/>
            <w:vAlign w:val="center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единиц</w:t>
            </w:r>
          </w:p>
        </w:tc>
        <w:tc>
          <w:tcPr>
            <w:tcW w:w="1118" w:type="dxa"/>
            <w:vAlign w:val="center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</w:tr>
      <w:tr w:rsidR="004D2187" w:rsidRPr="004D2187" w:rsidTr="005D71A5">
        <w:tc>
          <w:tcPr>
            <w:tcW w:w="433" w:type="dxa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5096" w:type="dxa"/>
          </w:tcPr>
          <w:p w:rsidR="004D2187" w:rsidRPr="004D2187" w:rsidRDefault="004D2187" w:rsidP="004D218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Доля записей к врачу, совершенных гражданами без очного обращения в регистратуру медицинской организации</w:t>
            </w:r>
          </w:p>
        </w:tc>
        <w:tc>
          <w:tcPr>
            <w:tcW w:w="1273" w:type="dxa"/>
            <w:vAlign w:val="center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18" w:type="dxa"/>
            <w:vAlign w:val="center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  <w:r w:rsidR="0078341B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440" w:type="dxa"/>
            <w:vAlign w:val="center"/>
          </w:tcPr>
          <w:p w:rsidR="004D2187" w:rsidRPr="004D2187" w:rsidRDefault="005E5192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19,4</w:t>
            </w:r>
          </w:p>
        </w:tc>
      </w:tr>
      <w:tr w:rsidR="004D2187" w:rsidRPr="004D2187" w:rsidTr="005D71A5">
        <w:tc>
          <w:tcPr>
            <w:tcW w:w="433" w:type="dxa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5096" w:type="dxa"/>
          </w:tcPr>
          <w:p w:rsidR="004D2187" w:rsidRPr="004D2187" w:rsidRDefault="004D2187" w:rsidP="004D218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Доля обоснованных жалоб (от общего количества поступивших жалоб), урегулированных в досудебном порядке страховыми медицинскими организациями</w:t>
            </w:r>
          </w:p>
        </w:tc>
        <w:tc>
          <w:tcPr>
            <w:tcW w:w="1273" w:type="dxa"/>
            <w:vAlign w:val="center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18" w:type="dxa"/>
            <w:vAlign w:val="center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51,9</w:t>
            </w:r>
          </w:p>
        </w:tc>
        <w:tc>
          <w:tcPr>
            <w:tcW w:w="1440" w:type="dxa"/>
            <w:vAlign w:val="center"/>
          </w:tcPr>
          <w:p w:rsidR="004D2187" w:rsidRPr="004D2187" w:rsidRDefault="005E5192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59,3</w:t>
            </w:r>
          </w:p>
        </w:tc>
      </w:tr>
      <w:tr w:rsidR="004D2187" w:rsidRPr="004D2187" w:rsidTr="005D71A5">
        <w:tc>
          <w:tcPr>
            <w:tcW w:w="433" w:type="dxa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5096" w:type="dxa"/>
          </w:tcPr>
          <w:p w:rsidR="004D2187" w:rsidRPr="004D2187" w:rsidRDefault="004D2187" w:rsidP="004D218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Доля медицинских организаций, оказывающих в рамках ОМС первичную медико-санитарную помощь, на базе которых функционируют каналы связи граждан со страховыми представителями страховых медицинских организаций (по</w:t>
            </w:r>
            <w:proofErr w:type="gramStart"/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ст стр</w:t>
            </w:r>
            <w:proofErr w:type="gramEnd"/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ахового представителя, телефон, терминал для связи со страховым представителем)</w:t>
            </w:r>
          </w:p>
        </w:tc>
        <w:tc>
          <w:tcPr>
            <w:tcW w:w="1273" w:type="dxa"/>
            <w:vAlign w:val="center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18" w:type="dxa"/>
            <w:vAlign w:val="center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6,4</w:t>
            </w:r>
          </w:p>
        </w:tc>
        <w:tc>
          <w:tcPr>
            <w:tcW w:w="1440" w:type="dxa"/>
            <w:vAlign w:val="center"/>
          </w:tcPr>
          <w:p w:rsidR="004D2187" w:rsidRPr="004D2187" w:rsidRDefault="005E5192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45,3</w:t>
            </w:r>
          </w:p>
        </w:tc>
      </w:tr>
      <w:tr w:rsidR="004D2187" w:rsidRPr="004D2187" w:rsidTr="005D71A5">
        <w:tc>
          <w:tcPr>
            <w:tcW w:w="433" w:type="dxa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5096" w:type="dxa"/>
          </w:tcPr>
          <w:p w:rsidR="004D2187" w:rsidRPr="004D2187" w:rsidRDefault="004D2187" w:rsidP="004D218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 xml:space="preserve">Число лиц (пациентов), дополнительно эвакуированных </w:t>
            </w: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с использованием санитарной авиации </w:t>
            </w:r>
          </w:p>
        </w:tc>
        <w:tc>
          <w:tcPr>
            <w:tcW w:w="1273" w:type="dxa"/>
            <w:vAlign w:val="center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(ежегодно, </w:t>
            </w: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человек) не менее</w:t>
            </w:r>
          </w:p>
        </w:tc>
        <w:tc>
          <w:tcPr>
            <w:tcW w:w="1118" w:type="dxa"/>
            <w:vAlign w:val="center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216</w:t>
            </w:r>
          </w:p>
        </w:tc>
        <w:tc>
          <w:tcPr>
            <w:tcW w:w="1440" w:type="dxa"/>
            <w:vAlign w:val="center"/>
          </w:tcPr>
          <w:p w:rsidR="004D2187" w:rsidRPr="004D2187" w:rsidRDefault="005E5192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240</w:t>
            </w:r>
          </w:p>
        </w:tc>
      </w:tr>
      <w:tr w:rsidR="004D2187" w:rsidRPr="004D2187" w:rsidTr="005D71A5">
        <w:trPr>
          <w:trHeight w:val="68"/>
        </w:trPr>
        <w:tc>
          <w:tcPr>
            <w:tcW w:w="433" w:type="dxa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5096" w:type="dxa"/>
          </w:tcPr>
          <w:p w:rsidR="004D2187" w:rsidRPr="004D2187" w:rsidRDefault="004D2187" w:rsidP="004D218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Количество посещений при выездах мобильных меди</w:t>
            </w:r>
            <w:r w:rsidR="005E5192">
              <w:rPr>
                <w:rFonts w:ascii="Times New Roman" w:hAnsi="Times New Roman"/>
                <w:bCs/>
                <w:sz w:val="20"/>
                <w:szCs w:val="20"/>
              </w:rPr>
              <w:t>цинских бригад</w:t>
            </w:r>
          </w:p>
        </w:tc>
        <w:tc>
          <w:tcPr>
            <w:tcW w:w="1273" w:type="dxa"/>
            <w:vAlign w:val="center"/>
          </w:tcPr>
          <w:p w:rsidR="004D2187" w:rsidRPr="004D2187" w:rsidRDefault="005E5192" w:rsidP="005E51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тысяч </w:t>
            </w:r>
            <w:r w:rsidR="004D2187" w:rsidRPr="004D2187">
              <w:rPr>
                <w:rFonts w:ascii="Times New Roman" w:hAnsi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="004D2187" w:rsidRPr="004D2187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щ</w:t>
            </w:r>
            <w:r w:rsidR="004D2187" w:rsidRPr="004D2187">
              <w:rPr>
                <w:rFonts w:ascii="Times New Roman" w:hAnsi="Times New Roman"/>
                <w:bCs/>
                <w:sz w:val="20"/>
                <w:szCs w:val="20"/>
              </w:rPr>
              <w:t>ений</w:t>
            </w:r>
          </w:p>
        </w:tc>
        <w:tc>
          <w:tcPr>
            <w:tcW w:w="1118" w:type="dxa"/>
            <w:vAlign w:val="center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22,3</w:t>
            </w:r>
          </w:p>
        </w:tc>
        <w:tc>
          <w:tcPr>
            <w:tcW w:w="1440" w:type="dxa"/>
            <w:vAlign w:val="center"/>
          </w:tcPr>
          <w:p w:rsidR="004D2187" w:rsidRPr="004D2187" w:rsidRDefault="005E5192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  <w:r w:rsidR="0078341B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4D2187" w:rsidRPr="004D2187" w:rsidTr="005D71A5">
        <w:trPr>
          <w:trHeight w:val="301"/>
        </w:trPr>
        <w:tc>
          <w:tcPr>
            <w:tcW w:w="433" w:type="dxa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5096" w:type="dxa"/>
          </w:tcPr>
          <w:p w:rsidR="004D2187" w:rsidRPr="004D2187" w:rsidRDefault="004D2187" w:rsidP="004D218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Доля лиц, госпитализированных по экстренным показаниям в течение первых суток от общего числа больных, к которым совершены вылеты</w:t>
            </w:r>
          </w:p>
        </w:tc>
        <w:tc>
          <w:tcPr>
            <w:tcW w:w="1273" w:type="dxa"/>
            <w:vAlign w:val="center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18" w:type="dxa"/>
            <w:vAlign w:val="center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90</w:t>
            </w:r>
            <w:r w:rsidR="0078341B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440" w:type="dxa"/>
            <w:vAlign w:val="center"/>
          </w:tcPr>
          <w:p w:rsidR="004D2187" w:rsidRPr="004D2187" w:rsidRDefault="004D2187" w:rsidP="004D21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87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  <w:r w:rsidR="0078341B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</w:tbl>
    <w:p w:rsidR="004D2187" w:rsidRDefault="004D2187" w:rsidP="004D21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3359AB" w:rsidRDefault="003359AB" w:rsidP="003359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Значения 9-ти показателей 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регионального проекта «Развитие системы оказания первичной медико-санитарной помощи на территории Республики Хакасия» </w:t>
      </w:r>
      <w:r>
        <w:rPr>
          <w:rFonts w:ascii="Times New Roman" w:hAnsi="Times New Roman"/>
          <w:sz w:val="26"/>
          <w:szCs w:val="26"/>
        </w:rPr>
        <w:t>по состоянию на 01.01.2020 достигнуты.</w:t>
      </w:r>
    </w:p>
    <w:p w:rsidR="007D4C9C" w:rsidRPr="006E291D" w:rsidRDefault="00F31BF0" w:rsidP="007D4C9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Кассовое </w:t>
      </w:r>
      <w:r w:rsidRPr="006E291D">
        <w:rPr>
          <w:rFonts w:ascii="Times New Roman" w:hAnsi="Times New Roman"/>
          <w:color w:val="000000"/>
          <w:sz w:val="26"/>
          <w:szCs w:val="26"/>
        </w:rPr>
        <w:t>и</w:t>
      </w:r>
      <w:r w:rsidRPr="006E291D">
        <w:rPr>
          <w:rFonts w:ascii="Times New Roman" w:hAnsi="Times New Roman"/>
          <w:sz w:val="26"/>
          <w:szCs w:val="26"/>
        </w:rPr>
        <w:t xml:space="preserve">сполнение </w:t>
      </w:r>
      <w:r w:rsidRPr="006E291D">
        <w:rPr>
          <w:rFonts w:ascii="Times New Roman" w:hAnsi="Times New Roman"/>
          <w:color w:val="000000"/>
          <w:sz w:val="26"/>
          <w:szCs w:val="26"/>
        </w:rPr>
        <w:t xml:space="preserve">регионального проекта </w:t>
      </w:r>
      <w:r>
        <w:rPr>
          <w:rFonts w:ascii="Times New Roman" w:hAnsi="Times New Roman"/>
          <w:sz w:val="26"/>
          <w:szCs w:val="26"/>
        </w:rPr>
        <w:t>«</w:t>
      </w:r>
      <w:r w:rsidRPr="006E291D">
        <w:rPr>
          <w:rFonts w:ascii="Times New Roman" w:hAnsi="Times New Roman"/>
          <w:sz w:val="26"/>
          <w:szCs w:val="26"/>
        </w:rPr>
        <w:t>Развитие системы оказания первичной медико-санитарной помощи</w:t>
      </w:r>
      <w:r>
        <w:rPr>
          <w:rFonts w:ascii="Times New Roman" w:hAnsi="Times New Roman"/>
          <w:bCs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6E291D">
        <w:rPr>
          <w:rFonts w:ascii="Times New Roman" w:hAnsi="Times New Roman"/>
          <w:bCs/>
          <w:iCs/>
          <w:color w:val="000000"/>
          <w:sz w:val="26"/>
          <w:szCs w:val="26"/>
        </w:rPr>
        <w:t>на 01.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01</w:t>
      </w:r>
      <w:r w:rsidRPr="006E291D">
        <w:rPr>
          <w:rFonts w:ascii="Times New Roman" w:hAnsi="Times New Roman"/>
          <w:bCs/>
          <w:iCs/>
          <w:color w:val="000000"/>
          <w:sz w:val="26"/>
          <w:szCs w:val="26"/>
        </w:rPr>
        <w:t>.20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20</w:t>
      </w:r>
      <w:r w:rsidRPr="006E291D">
        <w:rPr>
          <w:rFonts w:ascii="Times New Roman" w:hAnsi="Times New Roman"/>
          <w:bCs/>
          <w:iCs/>
          <w:color w:val="000000"/>
          <w:sz w:val="26"/>
          <w:szCs w:val="26"/>
        </w:rPr>
        <w:t xml:space="preserve"> сос</w:t>
      </w:r>
      <w:r w:rsidRPr="006E291D">
        <w:rPr>
          <w:rFonts w:ascii="Times New Roman" w:hAnsi="Times New Roman"/>
          <w:iCs/>
          <w:color w:val="000000"/>
          <w:sz w:val="26"/>
          <w:szCs w:val="26"/>
        </w:rPr>
        <w:t xml:space="preserve">тавило </w:t>
      </w:r>
      <w:r>
        <w:rPr>
          <w:rFonts w:ascii="Times New Roman" w:hAnsi="Times New Roman"/>
          <w:iCs/>
          <w:color w:val="000000"/>
          <w:sz w:val="26"/>
          <w:szCs w:val="26"/>
        </w:rPr>
        <w:t>130 451,7</w:t>
      </w:r>
      <w:r w:rsidRPr="006E291D">
        <w:rPr>
          <w:rFonts w:ascii="Times New Roman" w:hAnsi="Times New Roman"/>
          <w:iCs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iCs/>
          <w:color w:val="000000"/>
          <w:sz w:val="26"/>
          <w:szCs w:val="26"/>
        </w:rPr>
        <w:t>,</w:t>
      </w:r>
      <w:r w:rsidRPr="00383A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что составляет 91,4</w:t>
      </w:r>
      <w:r w:rsidRPr="008B24BC">
        <w:rPr>
          <w:rFonts w:ascii="Times New Roman" w:hAnsi="Times New Roman"/>
          <w:sz w:val="26"/>
          <w:szCs w:val="26"/>
        </w:rPr>
        <w:t>% бюджетных ассигнований, предусмотренных законом о республиканском бюджете (</w:t>
      </w:r>
      <w:r>
        <w:rPr>
          <w:rFonts w:ascii="Times New Roman" w:hAnsi="Times New Roman"/>
          <w:sz w:val="26"/>
          <w:szCs w:val="26"/>
        </w:rPr>
        <w:t>142</w:t>
      </w:r>
      <w:r w:rsidR="007D4C9C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710</w:t>
      </w:r>
      <w:r w:rsidRPr="008B24BC">
        <w:rPr>
          <w:rFonts w:ascii="Times New Roman" w:hAnsi="Times New Roman"/>
          <w:sz w:val="26"/>
          <w:szCs w:val="26"/>
        </w:rPr>
        <w:t xml:space="preserve"> тыс. рублей)</w:t>
      </w:r>
      <w:r w:rsidR="0078341B">
        <w:rPr>
          <w:rFonts w:ascii="Times New Roman" w:hAnsi="Times New Roman"/>
          <w:sz w:val="26"/>
          <w:szCs w:val="26"/>
        </w:rPr>
        <w:t>,</w:t>
      </w:r>
      <w:r w:rsidRPr="008B24BC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79,5</w:t>
      </w:r>
      <w:r w:rsidRPr="008B24BC">
        <w:rPr>
          <w:rFonts w:ascii="Times New Roman" w:hAnsi="Times New Roman"/>
          <w:sz w:val="26"/>
          <w:szCs w:val="26"/>
        </w:rPr>
        <w:t>% ассигнований, предусмотренных сводной бюджетной росписью (</w:t>
      </w:r>
      <w:r>
        <w:rPr>
          <w:rFonts w:ascii="Times New Roman" w:hAnsi="Times New Roman"/>
          <w:sz w:val="26"/>
          <w:szCs w:val="26"/>
        </w:rPr>
        <w:t>164 044</w:t>
      </w:r>
      <w:r w:rsidRPr="008B24B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8B24BC">
        <w:rPr>
          <w:rFonts w:ascii="Times New Roman" w:hAnsi="Times New Roman"/>
          <w:sz w:val="26"/>
          <w:szCs w:val="26"/>
        </w:rPr>
        <w:t>тыс. рублей)</w:t>
      </w:r>
      <w:r w:rsidR="007D4C9C">
        <w:rPr>
          <w:rFonts w:ascii="Times New Roman" w:hAnsi="Times New Roman"/>
          <w:sz w:val="26"/>
          <w:szCs w:val="26"/>
        </w:rPr>
        <w:t>,</w:t>
      </w:r>
      <w:r w:rsidR="007D4C9C" w:rsidRPr="007D4C9C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="007D4C9C" w:rsidRPr="006E291D">
        <w:rPr>
          <w:rFonts w:ascii="Times New Roman" w:hAnsi="Times New Roman"/>
          <w:iCs/>
          <w:color w:val="000000"/>
          <w:sz w:val="26"/>
          <w:szCs w:val="26"/>
        </w:rPr>
        <w:t xml:space="preserve">в том числе </w:t>
      </w:r>
      <w:r w:rsidR="0078341B">
        <w:rPr>
          <w:rFonts w:ascii="Times New Roman" w:hAnsi="Times New Roman"/>
          <w:iCs/>
          <w:color w:val="000000"/>
          <w:sz w:val="26"/>
          <w:szCs w:val="26"/>
        </w:rPr>
        <w:t>по</w:t>
      </w:r>
      <w:r w:rsidR="007D4C9C" w:rsidRPr="006E291D">
        <w:rPr>
          <w:rFonts w:ascii="Times New Roman" w:hAnsi="Times New Roman"/>
          <w:iCs/>
          <w:color w:val="000000"/>
          <w:sz w:val="26"/>
          <w:szCs w:val="26"/>
        </w:rPr>
        <w:t xml:space="preserve"> мероприятия</w:t>
      </w:r>
      <w:r w:rsidR="0078341B">
        <w:rPr>
          <w:rFonts w:ascii="Times New Roman" w:hAnsi="Times New Roman"/>
          <w:iCs/>
          <w:color w:val="000000"/>
          <w:sz w:val="26"/>
          <w:szCs w:val="26"/>
        </w:rPr>
        <w:t>м</w:t>
      </w:r>
      <w:r w:rsidR="007D4C9C" w:rsidRPr="006E291D">
        <w:rPr>
          <w:rFonts w:ascii="Times New Roman" w:hAnsi="Times New Roman"/>
          <w:iCs/>
          <w:color w:val="000000"/>
          <w:sz w:val="26"/>
          <w:szCs w:val="26"/>
        </w:rPr>
        <w:t>:</w:t>
      </w:r>
    </w:p>
    <w:p w:rsidR="007D4C9C" w:rsidRPr="006E291D" w:rsidRDefault="007D4C9C" w:rsidP="007D4C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E291D">
        <w:rPr>
          <w:rFonts w:ascii="Times New Roman" w:hAnsi="Times New Roman"/>
          <w:bCs/>
          <w:sz w:val="26"/>
          <w:szCs w:val="26"/>
        </w:rPr>
        <w:t>о</w:t>
      </w:r>
      <w:r w:rsidRPr="006E291D">
        <w:rPr>
          <w:rFonts w:ascii="Times New Roman" w:hAnsi="Times New Roman"/>
          <w:color w:val="000000"/>
          <w:sz w:val="26"/>
          <w:szCs w:val="26"/>
        </w:rPr>
        <w:t>существлени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6E291D">
        <w:rPr>
          <w:rFonts w:ascii="Times New Roman" w:hAnsi="Times New Roman"/>
          <w:color w:val="000000"/>
          <w:sz w:val="26"/>
          <w:szCs w:val="26"/>
        </w:rPr>
        <w:t xml:space="preserve"> деятельности регионального проектного офиса по созданию и внедрению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6E291D">
        <w:rPr>
          <w:rFonts w:ascii="Times New Roman" w:hAnsi="Times New Roman"/>
          <w:color w:val="000000"/>
          <w:sz w:val="26"/>
          <w:szCs w:val="26"/>
        </w:rPr>
        <w:t>Новой модели медицинской организации, оказывающей первичную медико-санитарную помощь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Pr="006E291D">
        <w:rPr>
          <w:rFonts w:ascii="Times New Roman" w:hAnsi="Times New Roman"/>
          <w:color w:val="000000"/>
          <w:sz w:val="26"/>
          <w:szCs w:val="26"/>
        </w:rPr>
        <w:t xml:space="preserve"> – </w:t>
      </w:r>
      <w:r w:rsidRPr="008436AE">
        <w:rPr>
          <w:rFonts w:ascii="Times New Roman" w:hAnsi="Times New Roman"/>
          <w:color w:val="000000"/>
          <w:sz w:val="26"/>
          <w:szCs w:val="26"/>
        </w:rPr>
        <w:t>за счет средств республиканского бюджета</w:t>
      </w:r>
      <w:r w:rsidRPr="006E291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2571,2</w:t>
      </w:r>
      <w:r w:rsidRPr="006E291D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, или </w:t>
      </w:r>
      <w:r w:rsidRPr="00FB0198">
        <w:rPr>
          <w:rFonts w:ascii="Times New Roman" w:hAnsi="Times New Roman"/>
          <w:color w:val="000000"/>
          <w:sz w:val="26"/>
          <w:szCs w:val="26"/>
        </w:rPr>
        <w:t>53,1%;</w:t>
      </w:r>
    </w:p>
    <w:p w:rsidR="007D4C9C" w:rsidRPr="006E291D" w:rsidRDefault="007D4C9C" w:rsidP="007D4C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E291D">
        <w:rPr>
          <w:rFonts w:ascii="Times New Roman" w:hAnsi="Times New Roman"/>
          <w:color w:val="000000"/>
          <w:sz w:val="26"/>
          <w:szCs w:val="26"/>
        </w:rPr>
        <w:t>обеспечени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6E291D">
        <w:rPr>
          <w:rFonts w:ascii="Times New Roman" w:hAnsi="Times New Roman"/>
          <w:color w:val="000000"/>
          <w:sz w:val="26"/>
          <w:szCs w:val="26"/>
        </w:rPr>
        <w:t xml:space="preserve"> не менее 1014 вылетов санитарной авиации – </w:t>
      </w:r>
      <w:r>
        <w:rPr>
          <w:rFonts w:ascii="Times New Roman" w:hAnsi="Times New Roman"/>
          <w:color w:val="000000"/>
          <w:sz w:val="26"/>
          <w:szCs w:val="26"/>
        </w:rPr>
        <w:t>99 987,5</w:t>
      </w:r>
      <w:r w:rsidRPr="006E291D">
        <w:rPr>
          <w:rFonts w:ascii="Times New Roman" w:hAnsi="Times New Roman"/>
          <w:color w:val="000000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color w:val="000000"/>
          <w:sz w:val="26"/>
          <w:szCs w:val="26"/>
        </w:rPr>
        <w:t>99,9</w:t>
      </w:r>
      <w:r w:rsidRPr="006E291D">
        <w:rPr>
          <w:rFonts w:ascii="Times New Roman" w:hAnsi="Times New Roman"/>
          <w:color w:val="000000"/>
          <w:sz w:val="26"/>
          <w:szCs w:val="26"/>
        </w:rPr>
        <w:t xml:space="preserve">%, в том числе за счет </w:t>
      </w:r>
      <w:r w:rsidRPr="006E291D">
        <w:rPr>
          <w:rFonts w:ascii="Times New Roman" w:hAnsi="Times New Roman"/>
          <w:iCs/>
          <w:color w:val="000000"/>
          <w:sz w:val="26"/>
          <w:szCs w:val="26"/>
        </w:rPr>
        <w:t xml:space="preserve">федерального бюджета – </w:t>
      </w:r>
      <w:r>
        <w:rPr>
          <w:rFonts w:ascii="Times New Roman" w:hAnsi="Times New Roman"/>
          <w:color w:val="000000"/>
          <w:sz w:val="26"/>
          <w:szCs w:val="26"/>
        </w:rPr>
        <w:t>85 489,3</w:t>
      </w:r>
      <w:r w:rsidRPr="006E291D">
        <w:rPr>
          <w:rFonts w:ascii="Times New Roman" w:hAnsi="Times New Roman"/>
          <w:color w:val="000000"/>
          <w:sz w:val="26"/>
          <w:szCs w:val="26"/>
        </w:rPr>
        <w:t xml:space="preserve"> тыс. рублей и республиканского бюджета – </w:t>
      </w:r>
      <w:r>
        <w:rPr>
          <w:rFonts w:ascii="Times New Roman" w:hAnsi="Times New Roman"/>
          <w:color w:val="000000"/>
          <w:sz w:val="26"/>
          <w:szCs w:val="26"/>
        </w:rPr>
        <w:t>14 498,2</w:t>
      </w:r>
      <w:r w:rsidRPr="006E291D"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:rsidR="007D4C9C" w:rsidRPr="009E303D" w:rsidRDefault="007D4C9C" w:rsidP="007D4C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создание и </w:t>
      </w:r>
      <w:r w:rsidRPr="006E291D">
        <w:rPr>
          <w:rFonts w:ascii="Times New Roman" w:hAnsi="Times New Roman"/>
          <w:color w:val="000000"/>
          <w:sz w:val="26"/>
          <w:szCs w:val="26"/>
        </w:rPr>
        <w:t>строительств</w:t>
      </w:r>
      <w:r>
        <w:rPr>
          <w:rFonts w:ascii="Times New Roman" w:hAnsi="Times New Roman"/>
          <w:color w:val="000000"/>
          <w:sz w:val="26"/>
          <w:szCs w:val="26"/>
        </w:rPr>
        <w:t>о</w:t>
      </w:r>
      <w:r w:rsidRPr="006E291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врачебных амбулаторий, фельдшерских, фельдшерско-акушерских пунктов, отвечающих современным требованиям, в населенных пунктах </w:t>
      </w:r>
      <w:r w:rsidRPr="007D4C9C">
        <w:rPr>
          <w:rFonts w:ascii="Times New Roman" w:hAnsi="Times New Roman"/>
          <w:color w:val="000000"/>
          <w:sz w:val="26"/>
          <w:szCs w:val="26"/>
        </w:rPr>
        <w:t xml:space="preserve">с численностью населения от 101 до 2000 человек, в том числе проектно-сметная документация </w:t>
      </w:r>
      <w:r w:rsidRPr="006E291D">
        <w:rPr>
          <w:rFonts w:ascii="Times New Roman" w:hAnsi="Times New Roman"/>
          <w:color w:val="000000"/>
          <w:sz w:val="26"/>
          <w:szCs w:val="26"/>
        </w:rPr>
        <w:t>–</w:t>
      </w:r>
      <w:r w:rsidRPr="007D4C9C">
        <w:rPr>
          <w:rFonts w:ascii="Times New Roman" w:hAnsi="Times New Roman"/>
          <w:color w:val="000000"/>
          <w:sz w:val="26"/>
          <w:szCs w:val="26"/>
        </w:rPr>
        <w:t xml:space="preserve"> 27 894 тыс. рублей, или 47,1%, в том числе за счет </w:t>
      </w:r>
      <w:r w:rsidRPr="007D4C9C">
        <w:rPr>
          <w:rFonts w:ascii="Times New Roman" w:hAnsi="Times New Roman"/>
          <w:iCs/>
          <w:color w:val="000000"/>
          <w:sz w:val="26"/>
          <w:szCs w:val="26"/>
        </w:rPr>
        <w:t xml:space="preserve">федерального бюджета – </w:t>
      </w:r>
      <w:r w:rsidRPr="007D4C9C">
        <w:rPr>
          <w:rFonts w:ascii="Times New Roman" w:hAnsi="Times New Roman"/>
          <w:color w:val="000000"/>
          <w:sz w:val="26"/>
          <w:szCs w:val="26"/>
        </w:rPr>
        <w:t>20 328 тыс. рублей и республиканского бюджета – 7566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</w:t>
      </w:r>
      <w:r w:rsidRPr="007D4C9C">
        <w:rPr>
          <w:rFonts w:ascii="Times New Roman" w:hAnsi="Times New Roman"/>
          <w:color w:val="000000"/>
          <w:sz w:val="26"/>
          <w:szCs w:val="26"/>
        </w:rPr>
        <w:t>оздано 3 фельдшерско</w:t>
      </w:r>
      <w:r>
        <w:rPr>
          <w:rFonts w:ascii="Times New Roman" w:hAnsi="Times New Roman"/>
          <w:color w:val="000000"/>
          <w:sz w:val="26"/>
          <w:szCs w:val="26"/>
        </w:rPr>
        <w:t>-акушерских пункта (</w:t>
      </w:r>
      <w:proofErr w:type="spellStart"/>
      <w:r w:rsidRPr="00CD3907">
        <w:rPr>
          <w:rFonts w:ascii="Times New Roman" w:hAnsi="Times New Roman"/>
          <w:i/>
          <w:sz w:val="26"/>
          <w:szCs w:val="26"/>
        </w:rPr>
        <w:t>аал</w:t>
      </w:r>
      <w:proofErr w:type="spellEnd"/>
      <w:r w:rsidRPr="00CD3907">
        <w:rPr>
          <w:rFonts w:ascii="Times New Roman" w:hAnsi="Times New Roman"/>
          <w:i/>
          <w:sz w:val="26"/>
          <w:szCs w:val="26"/>
        </w:rPr>
        <w:t>.</w:t>
      </w:r>
      <w:proofErr w:type="gramEnd"/>
      <w:r w:rsidRPr="00CD3907"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 w:rsidRPr="00CD3907">
        <w:rPr>
          <w:rFonts w:ascii="Times New Roman" w:hAnsi="Times New Roman"/>
          <w:i/>
          <w:sz w:val="26"/>
          <w:szCs w:val="26"/>
        </w:rPr>
        <w:t xml:space="preserve">Мохов Усть-Абаканского района, д. </w:t>
      </w:r>
      <w:proofErr w:type="spellStart"/>
      <w:r w:rsidRPr="00CD3907">
        <w:rPr>
          <w:rFonts w:ascii="Times New Roman" w:hAnsi="Times New Roman"/>
          <w:i/>
          <w:sz w:val="26"/>
          <w:szCs w:val="26"/>
        </w:rPr>
        <w:t>Когунек</w:t>
      </w:r>
      <w:proofErr w:type="spellEnd"/>
      <w:r w:rsidRPr="00CD3907">
        <w:rPr>
          <w:rFonts w:ascii="Times New Roman" w:hAnsi="Times New Roman"/>
          <w:i/>
          <w:sz w:val="26"/>
          <w:szCs w:val="26"/>
        </w:rPr>
        <w:t xml:space="preserve"> Орджоникидзевского района, д. Красный </w:t>
      </w:r>
      <w:proofErr w:type="spellStart"/>
      <w:r w:rsidRPr="00CD3907">
        <w:rPr>
          <w:rFonts w:ascii="Times New Roman" w:hAnsi="Times New Roman"/>
          <w:i/>
          <w:sz w:val="26"/>
          <w:szCs w:val="26"/>
        </w:rPr>
        <w:t>Катамор</w:t>
      </w:r>
      <w:proofErr w:type="spellEnd"/>
      <w:r w:rsidRPr="00CD39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D3907">
        <w:rPr>
          <w:rFonts w:ascii="Times New Roman" w:hAnsi="Times New Roman"/>
          <w:i/>
          <w:sz w:val="26"/>
          <w:szCs w:val="26"/>
        </w:rPr>
        <w:t>Бейского</w:t>
      </w:r>
      <w:proofErr w:type="spellEnd"/>
      <w:r w:rsidRPr="00CD3907">
        <w:rPr>
          <w:rFonts w:ascii="Times New Roman" w:hAnsi="Times New Roman"/>
          <w:i/>
          <w:sz w:val="26"/>
          <w:szCs w:val="26"/>
        </w:rPr>
        <w:t xml:space="preserve"> </w:t>
      </w:r>
      <w:r w:rsidRPr="009E303D">
        <w:rPr>
          <w:rFonts w:ascii="Times New Roman" w:hAnsi="Times New Roman"/>
          <w:i/>
          <w:sz w:val="26"/>
          <w:szCs w:val="26"/>
        </w:rPr>
        <w:t>района)</w:t>
      </w:r>
      <w:r w:rsidRPr="009E303D">
        <w:rPr>
          <w:rFonts w:ascii="Times New Roman" w:hAnsi="Times New Roman"/>
          <w:sz w:val="26"/>
          <w:szCs w:val="26"/>
        </w:rPr>
        <w:t>, 1 врачебная амбулатория в а. Райков</w:t>
      </w:r>
      <w:r w:rsidRPr="009E303D"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</w:p>
    <w:p w:rsidR="007D4C9C" w:rsidRPr="00704C51" w:rsidRDefault="007D4C9C" w:rsidP="007D4C9C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E303D">
        <w:rPr>
          <w:rFonts w:ascii="Times New Roman" w:hAnsi="Times New Roman"/>
          <w:bCs/>
          <w:sz w:val="26"/>
          <w:szCs w:val="26"/>
        </w:rPr>
        <w:t xml:space="preserve">Оперативная оценка хода реализации регионального проекта </w:t>
      </w:r>
      <w:r w:rsidRPr="009E303D">
        <w:rPr>
          <w:rFonts w:ascii="Times New Roman" w:hAnsi="Times New Roman"/>
          <w:sz w:val="26"/>
          <w:szCs w:val="26"/>
        </w:rPr>
        <w:t xml:space="preserve">«Развитие системы оказания </w:t>
      </w:r>
      <w:r w:rsidRPr="00704C51">
        <w:rPr>
          <w:rFonts w:ascii="Times New Roman" w:hAnsi="Times New Roman"/>
          <w:sz w:val="26"/>
          <w:szCs w:val="26"/>
        </w:rPr>
        <w:t xml:space="preserve">первичной медико-санитарной помощи» </w:t>
      </w:r>
      <w:r w:rsidRPr="00704C51">
        <w:rPr>
          <w:rFonts w:ascii="Times New Roman" w:hAnsi="Times New Roman"/>
          <w:bCs/>
          <w:sz w:val="26"/>
          <w:szCs w:val="26"/>
        </w:rPr>
        <w:t>показала, что контрольные точки проходят в установленные сроки, мероприятия выполнены.</w:t>
      </w:r>
    </w:p>
    <w:p w:rsidR="00F31BF0" w:rsidRPr="00704C51" w:rsidRDefault="00F31BF0" w:rsidP="007850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05335" w:rsidRDefault="00A05335" w:rsidP="00A05335">
      <w:pPr>
        <w:pStyle w:val="Default"/>
        <w:ind w:firstLine="709"/>
        <w:jc w:val="both"/>
        <w:rPr>
          <w:sz w:val="26"/>
          <w:szCs w:val="26"/>
        </w:rPr>
      </w:pPr>
      <w:r w:rsidRPr="00704C51">
        <w:rPr>
          <w:b/>
          <w:i/>
          <w:sz w:val="26"/>
          <w:szCs w:val="26"/>
        </w:rPr>
        <w:t>2.6.</w:t>
      </w:r>
      <w:r w:rsidRPr="00704C51">
        <w:rPr>
          <w:b/>
          <w:sz w:val="26"/>
          <w:szCs w:val="26"/>
        </w:rPr>
        <w:t> </w:t>
      </w:r>
      <w:proofErr w:type="gramStart"/>
      <w:r w:rsidRPr="00704C51">
        <w:rPr>
          <w:b/>
          <w:i/>
          <w:sz w:val="26"/>
          <w:szCs w:val="26"/>
        </w:rPr>
        <w:t xml:space="preserve">Региональный проект </w:t>
      </w:r>
      <w:r w:rsidR="00FD7782" w:rsidRPr="00704C51">
        <w:rPr>
          <w:b/>
          <w:i/>
          <w:sz w:val="26"/>
          <w:szCs w:val="26"/>
        </w:rPr>
        <w:t>«</w:t>
      </w:r>
      <w:r w:rsidRPr="00704C51">
        <w:rPr>
          <w:b/>
          <w:bCs/>
          <w:i/>
          <w:sz w:val="26"/>
          <w:szCs w:val="26"/>
        </w:rPr>
        <w:t>Создание единого цифрового контура в здравоохранении на основе единой</w:t>
      </w:r>
      <w:r w:rsidRPr="00917FB2">
        <w:rPr>
          <w:b/>
          <w:bCs/>
          <w:i/>
          <w:sz w:val="26"/>
          <w:szCs w:val="26"/>
        </w:rPr>
        <w:t xml:space="preserve"> государственной информационной системы в сфере здравоохранения (ЕГИСЗ)</w:t>
      </w:r>
      <w:r w:rsidR="00FD7782">
        <w:rPr>
          <w:b/>
          <w:i/>
          <w:sz w:val="26"/>
          <w:szCs w:val="26"/>
        </w:rPr>
        <w:t>»</w:t>
      </w:r>
      <w:r w:rsidRPr="004A2B10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направлен на создание механизмов взаимодействия медицинских организаций на основе единой государственной информационной системы в сфере здравоохранения, что обеспечит преобразование и повышение эффективности функционирования отрасли здравоохранения на всех уровнях и создаст условия для использования гражданами электронных услуг и сервисов в сфере здравоохранения.</w:t>
      </w:r>
      <w:proofErr w:type="gramEnd"/>
    </w:p>
    <w:p w:rsidR="00236AB4" w:rsidRPr="00647B6C" w:rsidRDefault="00A05335" w:rsidP="00236A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47B6C">
        <w:rPr>
          <w:rStyle w:val="fontstyle01"/>
          <w:rFonts w:ascii="Times New Roman" w:hAnsi="Times New Roman"/>
          <w:sz w:val="26"/>
          <w:szCs w:val="26"/>
        </w:rPr>
        <w:t>Соглашение</w:t>
      </w:r>
      <w:r w:rsidR="003E0D1F" w:rsidRPr="00647B6C">
        <w:rPr>
          <w:rStyle w:val="fontstyle01"/>
          <w:rFonts w:ascii="Times New Roman" w:hAnsi="Times New Roman"/>
          <w:sz w:val="26"/>
          <w:szCs w:val="26"/>
        </w:rPr>
        <w:t>м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 о реализации регионального проекта </w:t>
      </w:r>
      <w:r w:rsidR="00FD7782" w:rsidRPr="00647B6C">
        <w:rPr>
          <w:rStyle w:val="fontstyle01"/>
          <w:rFonts w:ascii="Times New Roman" w:hAnsi="Times New Roman"/>
          <w:sz w:val="26"/>
          <w:szCs w:val="26"/>
        </w:rPr>
        <w:t>«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Создание единого цифрового контура в здравоохранении на основе единой государственной информационной системы здравоохранения (ЕГИСЗ) на территории Республики </w:t>
      </w:r>
      <w:r w:rsidRPr="00647B6C">
        <w:rPr>
          <w:rStyle w:val="fontstyle01"/>
          <w:rFonts w:ascii="Times New Roman" w:hAnsi="Times New Roman"/>
          <w:sz w:val="26"/>
          <w:szCs w:val="26"/>
        </w:rPr>
        <w:lastRenderedPageBreak/>
        <w:t>Хакасия</w:t>
      </w:r>
      <w:r w:rsidR="00FD7782" w:rsidRPr="00647B6C">
        <w:rPr>
          <w:rStyle w:val="fontstyle01"/>
          <w:rFonts w:ascii="Times New Roman" w:hAnsi="Times New Roman"/>
          <w:sz w:val="26"/>
          <w:szCs w:val="26"/>
        </w:rPr>
        <w:t>»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 от 01.02.2019 № 056-2019-N70045-1 </w:t>
      </w:r>
      <w:r w:rsidR="003E0D1F" w:rsidRPr="00647B6C">
        <w:rPr>
          <w:rStyle w:val="fontstyle01"/>
          <w:rFonts w:ascii="Times New Roman" w:hAnsi="Times New Roman"/>
          <w:sz w:val="26"/>
          <w:szCs w:val="26"/>
        </w:rPr>
        <w:t>установлено 28 показателей, характеризующих уровень автоматизации и информатизации медицинских организаций Республики Хакасия.</w:t>
      </w:r>
      <w:r w:rsidR="00944A6C" w:rsidRPr="00944A6C">
        <w:rPr>
          <w:rFonts w:ascii="Times New Roman" w:hAnsi="Times New Roman"/>
          <w:sz w:val="26"/>
          <w:szCs w:val="26"/>
        </w:rPr>
        <w:t xml:space="preserve"> </w:t>
      </w:r>
      <w:r w:rsidR="00944A6C" w:rsidRPr="009063CB">
        <w:rPr>
          <w:rFonts w:ascii="Times New Roman" w:hAnsi="Times New Roman"/>
          <w:sz w:val="26"/>
          <w:szCs w:val="26"/>
        </w:rPr>
        <w:t>Сведения о показателях проекта, плановых и достигнутых значени</w:t>
      </w:r>
      <w:r w:rsidR="00592358">
        <w:rPr>
          <w:rFonts w:ascii="Times New Roman" w:hAnsi="Times New Roman"/>
          <w:sz w:val="26"/>
          <w:szCs w:val="26"/>
        </w:rPr>
        <w:t>ях</w:t>
      </w:r>
      <w:r w:rsidR="00944A6C" w:rsidRPr="009063CB">
        <w:rPr>
          <w:rFonts w:ascii="Times New Roman" w:hAnsi="Times New Roman"/>
          <w:sz w:val="26"/>
          <w:szCs w:val="26"/>
        </w:rPr>
        <w:t xml:space="preserve"> на 2019 год представлены </w:t>
      </w:r>
      <w:r w:rsidR="00944A6C" w:rsidRPr="00960C11">
        <w:rPr>
          <w:rFonts w:ascii="Times New Roman" w:hAnsi="Times New Roman"/>
          <w:sz w:val="26"/>
          <w:szCs w:val="26"/>
        </w:rPr>
        <w:t xml:space="preserve">в </w:t>
      </w:r>
      <w:r w:rsidR="00236AB4" w:rsidRPr="00647B6C">
        <w:rPr>
          <w:rFonts w:ascii="Times New Roman" w:hAnsi="Times New Roman"/>
          <w:sz w:val="26"/>
          <w:szCs w:val="26"/>
        </w:rPr>
        <w:t xml:space="preserve">таблице </w:t>
      </w:r>
      <w:r w:rsidR="00960C11" w:rsidRPr="00647B6C">
        <w:rPr>
          <w:rFonts w:ascii="Times New Roman" w:hAnsi="Times New Roman"/>
          <w:sz w:val="26"/>
          <w:szCs w:val="26"/>
        </w:rPr>
        <w:t>17</w:t>
      </w:r>
      <w:r w:rsidR="00236AB4" w:rsidRPr="00647B6C">
        <w:rPr>
          <w:rFonts w:ascii="Times New Roman" w:hAnsi="Times New Roman"/>
          <w:sz w:val="26"/>
          <w:szCs w:val="26"/>
        </w:rPr>
        <w:t>.</w:t>
      </w:r>
    </w:p>
    <w:p w:rsidR="00236AB4" w:rsidRDefault="00960C11" w:rsidP="00236AB4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960C11">
        <w:rPr>
          <w:rFonts w:ascii="Times New Roman" w:hAnsi="Times New Roman"/>
          <w:sz w:val="26"/>
          <w:szCs w:val="26"/>
        </w:rPr>
        <w:t>Таблица 17</w:t>
      </w:r>
    </w:p>
    <w:tbl>
      <w:tblPr>
        <w:tblStyle w:val="af3"/>
        <w:tblW w:w="0" w:type="auto"/>
        <w:tblInd w:w="-34" w:type="dxa"/>
        <w:tblLook w:val="04A0"/>
      </w:tblPr>
      <w:tblGrid>
        <w:gridCol w:w="429"/>
        <w:gridCol w:w="5197"/>
        <w:gridCol w:w="1176"/>
        <w:gridCol w:w="1219"/>
        <w:gridCol w:w="1585"/>
      </w:tblGrid>
      <w:tr w:rsidR="00236AB4" w:rsidRPr="00236AB4" w:rsidTr="00236AB4">
        <w:tc>
          <w:tcPr>
            <w:tcW w:w="429" w:type="dxa"/>
            <w:vAlign w:val="center"/>
          </w:tcPr>
          <w:p w:rsidR="00236AB4" w:rsidRPr="00236AB4" w:rsidRDefault="00236AB4" w:rsidP="00236A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6AB4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309" w:type="dxa"/>
            <w:vAlign w:val="center"/>
          </w:tcPr>
          <w:p w:rsidR="00236AB4" w:rsidRPr="00236AB4" w:rsidRDefault="00236AB4" w:rsidP="00236A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6AB4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50" w:type="dxa"/>
            <w:vAlign w:val="center"/>
          </w:tcPr>
          <w:p w:rsidR="00236AB4" w:rsidRPr="00236AB4" w:rsidRDefault="00236AB4" w:rsidP="00236A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6AB4">
              <w:rPr>
                <w:rFonts w:ascii="Times New Roman" w:hAnsi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225" w:type="dxa"/>
            <w:vAlign w:val="center"/>
          </w:tcPr>
          <w:p w:rsidR="00236AB4" w:rsidRPr="00236AB4" w:rsidRDefault="00236AB4" w:rsidP="00236A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6AB4">
              <w:rPr>
                <w:rFonts w:ascii="Times New Roman" w:hAnsi="Times New Roman"/>
                <w:b/>
                <w:bCs/>
                <w:sz w:val="20"/>
                <w:szCs w:val="20"/>
              </w:rPr>
              <w:t>плановое значение</w:t>
            </w:r>
          </w:p>
        </w:tc>
        <w:tc>
          <w:tcPr>
            <w:tcW w:w="1592" w:type="dxa"/>
            <w:vAlign w:val="center"/>
          </w:tcPr>
          <w:p w:rsidR="00236AB4" w:rsidRPr="00236AB4" w:rsidRDefault="00236AB4" w:rsidP="00944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6AB4">
              <w:rPr>
                <w:rFonts w:ascii="Times New Roman" w:hAnsi="Times New Roman"/>
                <w:b/>
                <w:bCs/>
                <w:sz w:val="20"/>
                <w:szCs w:val="20"/>
              </w:rPr>
              <w:t>фактическое значение на 01.0</w:t>
            </w:r>
            <w:r w:rsidR="00944A6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236AB4">
              <w:rPr>
                <w:rFonts w:ascii="Times New Roman" w:hAnsi="Times New Roman"/>
                <w:b/>
                <w:bCs/>
                <w:sz w:val="20"/>
                <w:szCs w:val="20"/>
              </w:rPr>
              <w:t>.20</w:t>
            </w:r>
            <w:r w:rsidR="00944A6C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236AB4" w:rsidRPr="00236AB4" w:rsidTr="001103E9">
        <w:tc>
          <w:tcPr>
            <w:tcW w:w="429" w:type="dxa"/>
          </w:tcPr>
          <w:p w:rsidR="00236AB4" w:rsidRPr="00236AB4" w:rsidRDefault="00236AB4" w:rsidP="00236A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AB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09" w:type="dxa"/>
          </w:tcPr>
          <w:p w:rsidR="00236AB4" w:rsidRPr="00236AB4" w:rsidRDefault="00236AB4" w:rsidP="00236AB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AB4">
              <w:rPr>
                <w:rFonts w:ascii="Times New Roman" w:hAnsi="Times New Roman"/>
                <w:sz w:val="20"/>
                <w:szCs w:val="20"/>
              </w:rPr>
              <w:t>Число граждан, воспользовавшихся услугами (сервисами) в Личном кабинете пациента «Мое здоровье» на Едином портале государственных услуг и функций в отчетном году</w:t>
            </w:r>
          </w:p>
        </w:tc>
        <w:tc>
          <w:tcPr>
            <w:tcW w:w="1050" w:type="dxa"/>
            <w:vAlign w:val="center"/>
          </w:tcPr>
          <w:p w:rsidR="00236AB4" w:rsidRPr="00236AB4" w:rsidRDefault="00236AB4" w:rsidP="001103E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36AB4">
              <w:rPr>
                <w:rFonts w:ascii="Times New Roman" w:hAnsi="Times New Roman"/>
                <w:sz w:val="20"/>
                <w:szCs w:val="20"/>
              </w:rPr>
              <w:t>тыс. чел</w:t>
            </w:r>
            <w:r>
              <w:rPr>
                <w:rFonts w:ascii="Times New Roman" w:hAnsi="Times New Roman"/>
                <w:sz w:val="20"/>
                <w:szCs w:val="20"/>
              </w:rPr>
              <w:t>овек</w:t>
            </w:r>
          </w:p>
        </w:tc>
        <w:tc>
          <w:tcPr>
            <w:tcW w:w="1225" w:type="dxa"/>
            <w:vAlign w:val="center"/>
          </w:tcPr>
          <w:p w:rsidR="00236AB4" w:rsidRPr="00236AB4" w:rsidRDefault="00236AB4" w:rsidP="00236AB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36AB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33,67</w:t>
            </w:r>
          </w:p>
        </w:tc>
        <w:tc>
          <w:tcPr>
            <w:tcW w:w="1592" w:type="dxa"/>
            <w:vAlign w:val="center"/>
          </w:tcPr>
          <w:p w:rsidR="00236AB4" w:rsidRPr="00236AB4" w:rsidRDefault="00944A6C" w:rsidP="00236A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38,45</w:t>
            </w:r>
          </w:p>
        </w:tc>
      </w:tr>
      <w:tr w:rsidR="00236AB4" w:rsidRPr="00236AB4" w:rsidTr="001103E9">
        <w:tc>
          <w:tcPr>
            <w:tcW w:w="429" w:type="dxa"/>
          </w:tcPr>
          <w:p w:rsidR="00236AB4" w:rsidRPr="00236AB4" w:rsidRDefault="00236AB4" w:rsidP="00236A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AB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309" w:type="dxa"/>
          </w:tcPr>
          <w:p w:rsidR="00236AB4" w:rsidRPr="00236AB4" w:rsidRDefault="00236AB4" w:rsidP="00236AB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236AB4">
              <w:rPr>
                <w:rFonts w:ascii="Times New Roman" w:hAnsi="Times New Roman"/>
                <w:sz w:val="20"/>
                <w:szCs w:val="20"/>
              </w:rPr>
              <w:t>Доля медицинских организаций государственной и муниципальной систем здравоохранения, использующих медицинские информационные системы для организации и оказания медицинской помощи гражданам, обеспечивающих информационное взаимодействие с ЕГИСЗ</w:t>
            </w:r>
            <w:proofErr w:type="gramEnd"/>
          </w:p>
        </w:tc>
        <w:tc>
          <w:tcPr>
            <w:tcW w:w="1050" w:type="dxa"/>
            <w:vAlign w:val="center"/>
          </w:tcPr>
          <w:p w:rsidR="00236AB4" w:rsidRPr="00236AB4" w:rsidRDefault="00236AB4" w:rsidP="001103E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36AB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25" w:type="dxa"/>
            <w:vAlign w:val="center"/>
          </w:tcPr>
          <w:p w:rsidR="00236AB4" w:rsidRPr="00236AB4" w:rsidRDefault="00236AB4" w:rsidP="0078341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36AB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592" w:type="dxa"/>
            <w:vAlign w:val="center"/>
          </w:tcPr>
          <w:p w:rsidR="00236AB4" w:rsidRPr="00236AB4" w:rsidRDefault="00944A6C" w:rsidP="00236A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94,96</w:t>
            </w:r>
          </w:p>
        </w:tc>
      </w:tr>
      <w:tr w:rsidR="00236AB4" w:rsidRPr="00236AB4" w:rsidTr="001103E9">
        <w:tc>
          <w:tcPr>
            <w:tcW w:w="429" w:type="dxa"/>
          </w:tcPr>
          <w:p w:rsidR="00236AB4" w:rsidRPr="00236AB4" w:rsidRDefault="00236AB4" w:rsidP="00236A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AB4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5309" w:type="dxa"/>
            <w:vAlign w:val="center"/>
          </w:tcPr>
          <w:p w:rsidR="00236AB4" w:rsidRPr="00236AB4" w:rsidRDefault="00236AB4" w:rsidP="00236AB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36AB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Доля медицинских организаций государственной и муниципальной систем здравоохранения, обеспечивающих преемственность оказания медицинской помощи путем организации информационного взаимодействия с централизованными подсистемами государственных информационных систем в сфере здравоохранения субъектов Российской Федерации</w:t>
            </w:r>
          </w:p>
        </w:tc>
        <w:tc>
          <w:tcPr>
            <w:tcW w:w="1050" w:type="dxa"/>
            <w:vAlign w:val="center"/>
          </w:tcPr>
          <w:p w:rsidR="00236AB4" w:rsidRPr="00236AB4" w:rsidRDefault="00236AB4" w:rsidP="001103E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36AB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25" w:type="dxa"/>
            <w:vAlign w:val="center"/>
          </w:tcPr>
          <w:p w:rsidR="00236AB4" w:rsidRPr="00236AB4" w:rsidRDefault="00236AB4" w:rsidP="0078341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36AB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592" w:type="dxa"/>
            <w:vAlign w:val="center"/>
          </w:tcPr>
          <w:p w:rsidR="00236AB4" w:rsidRPr="00236AB4" w:rsidRDefault="00944A6C" w:rsidP="007834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</w:t>
            </w:r>
            <w:r w:rsidR="0078341B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236AB4" w:rsidRPr="00236AB4" w:rsidTr="001103E9">
        <w:tc>
          <w:tcPr>
            <w:tcW w:w="429" w:type="dxa"/>
          </w:tcPr>
          <w:p w:rsidR="00236AB4" w:rsidRPr="00236AB4" w:rsidRDefault="00236AB4" w:rsidP="00236A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AB4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5309" w:type="dxa"/>
            <w:vAlign w:val="center"/>
          </w:tcPr>
          <w:p w:rsidR="00236AB4" w:rsidRPr="00236AB4" w:rsidRDefault="00236AB4" w:rsidP="001103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36AB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Доля медицинских организаций государственной и муниципальной систем здравоохранения, обеспечивающих доступ гражданам к электронным медицинским документам в Личном кабинете пациента «Мое здоровье» на Едином портале государственных услуг и функций</w:t>
            </w:r>
          </w:p>
        </w:tc>
        <w:tc>
          <w:tcPr>
            <w:tcW w:w="1050" w:type="dxa"/>
            <w:vAlign w:val="center"/>
          </w:tcPr>
          <w:p w:rsidR="00236AB4" w:rsidRPr="00236AB4" w:rsidRDefault="001103E9" w:rsidP="001103E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36AB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25" w:type="dxa"/>
            <w:vAlign w:val="center"/>
          </w:tcPr>
          <w:p w:rsidR="00236AB4" w:rsidRPr="00236AB4" w:rsidRDefault="00236AB4" w:rsidP="0078341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36AB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592" w:type="dxa"/>
            <w:vAlign w:val="center"/>
          </w:tcPr>
          <w:p w:rsidR="00236AB4" w:rsidRPr="00236AB4" w:rsidRDefault="00944A6C" w:rsidP="007834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5,0</w:t>
            </w:r>
          </w:p>
        </w:tc>
      </w:tr>
    </w:tbl>
    <w:p w:rsidR="00236AB4" w:rsidRPr="00375BAD" w:rsidRDefault="00236AB4" w:rsidP="003E0D1F">
      <w:pPr>
        <w:spacing w:after="0" w:line="240" w:lineRule="auto"/>
        <w:ind w:firstLine="708"/>
        <w:jc w:val="both"/>
        <w:rPr>
          <w:rStyle w:val="fontstyle01"/>
          <w:rFonts w:ascii="Times New Roman" w:hAnsi="Times New Roman"/>
          <w:sz w:val="26"/>
          <w:szCs w:val="26"/>
        </w:rPr>
      </w:pPr>
    </w:p>
    <w:p w:rsidR="00944A6C" w:rsidRDefault="00944A6C" w:rsidP="00944A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Значения 4-х показателей </w:t>
      </w:r>
      <w:r w:rsidRPr="00647B6C">
        <w:rPr>
          <w:rStyle w:val="fontstyle01"/>
          <w:rFonts w:ascii="Times New Roman" w:hAnsi="Times New Roman"/>
          <w:sz w:val="26"/>
          <w:szCs w:val="26"/>
        </w:rPr>
        <w:t>регионального проекта «Создание единого цифрового контура в здравоохранении на основе единой государственной информационной системы здравоохранения (ЕГИСЗ) на территории Республики Хакасия»</w:t>
      </w:r>
      <w:r w:rsidR="00292051">
        <w:rPr>
          <w:rStyle w:val="fontstyle01"/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состоянию на 01.01.2020 достигнуты.</w:t>
      </w:r>
    </w:p>
    <w:p w:rsidR="00292051" w:rsidRPr="006E291D" w:rsidRDefault="00292051" w:rsidP="00292051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Кассовое </w:t>
      </w:r>
      <w:r w:rsidRPr="006E291D">
        <w:rPr>
          <w:rFonts w:ascii="Times New Roman" w:hAnsi="Times New Roman"/>
          <w:color w:val="000000"/>
          <w:sz w:val="26"/>
          <w:szCs w:val="26"/>
        </w:rPr>
        <w:t>и</w:t>
      </w:r>
      <w:r w:rsidRPr="006E291D">
        <w:rPr>
          <w:rFonts w:ascii="Times New Roman" w:hAnsi="Times New Roman"/>
          <w:sz w:val="26"/>
          <w:szCs w:val="26"/>
        </w:rPr>
        <w:t xml:space="preserve">сполнение </w:t>
      </w:r>
      <w:r w:rsidRPr="006E291D">
        <w:rPr>
          <w:rFonts w:ascii="Times New Roman" w:hAnsi="Times New Roman"/>
          <w:color w:val="000000"/>
          <w:sz w:val="26"/>
          <w:szCs w:val="26"/>
        </w:rPr>
        <w:t xml:space="preserve">регионального проекта </w:t>
      </w:r>
      <w:r w:rsidRPr="00647B6C">
        <w:rPr>
          <w:rStyle w:val="fontstyle01"/>
          <w:rFonts w:ascii="Times New Roman" w:hAnsi="Times New Roman"/>
          <w:sz w:val="26"/>
          <w:szCs w:val="26"/>
        </w:rPr>
        <w:t>«Создание единого цифрового контура в здравоохранении на основе единой государственной информационной системы здравоохранения (ЕГИСЗ) на территории Республики Хакасия»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6E291D">
        <w:rPr>
          <w:rFonts w:ascii="Times New Roman" w:hAnsi="Times New Roman"/>
          <w:bCs/>
          <w:iCs/>
          <w:color w:val="000000"/>
          <w:sz w:val="26"/>
          <w:szCs w:val="26"/>
        </w:rPr>
        <w:t>на 01.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01</w:t>
      </w:r>
      <w:r w:rsidRPr="006E291D">
        <w:rPr>
          <w:rFonts w:ascii="Times New Roman" w:hAnsi="Times New Roman"/>
          <w:bCs/>
          <w:iCs/>
          <w:color w:val="000000"/>
          <w:sz w:val="26"/>
          <w:szCs w:val="26"/>
        </w:rPr>
        <w:t>.20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20</w:t>
      </w:r>
      <w:r w:rsidRPr="006E291D">
        <w:rPr>
          <w:rFonts w:ascii="Times New Roman" w:hAnsi="Times New Roman"/>
          <w:bCs/>
          <w:iCs/>
          <w:color w:val="000000"/>
          <w:sz w:val="26"/>
          <w:szCs w:val="26"/>
        </w:rPr>
        <w:t xml:space="preserve"> сос</w:t>
      </w:r>
      <w:r w:rsidRPr="006E291D">
        <w:rPr>
          <w:rFonts w:ascii="Times New Roman" w:hAnsi="Times New Roman"/>
          <w:iCs/>
          <w:color w:val="000000"/>
          <w:sz w:val="26"/>
          <w:szCs w:val="26"/>
        </w:rPr>
        <w:t xml:space="preserve">тавило </w:t>
      </w:r>
      <w:r>
        <w:rPr>
          <w:rFonts w:ascii="Times New Roman" w:hAnsi="Times New Roman"/>
          <w:iCs/>
          <w:color w:val="000000"/>
          <w:sz w:val="26"/>
          <w:szCs w:val="26"/>
        </w:rPr>
        <w:t>41 383,8</w:t>
      </w:r>
      <w:r w:rsidRPr="006E291D">
        <w:rPr>
          <w:rFonts w:ascii="Times New Roman" w:hAnsi="Times New Roman"/>
          <w:iCs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iCs/>
          <w:color w:val="000000"/>
          <w:sz w:val="26"/>
          <w:szCs w:val="26"/>
        </w:rPr>
        <w:t>,</w:t>
      </w:r>
      <w:r w:rsidRPr="00383A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что составляет 96,3</w:t>
      </w:r>
      <w:r w:rsidRPr="008B24BC">
        <w:rPr>
          <w:rFonts w:ascii="Times New Roman" w:hAnsi="Times New Roman"/>
          <w:sz w:val="26"/>
          <w:szCs w:val="26"/>
        </w:rPr>
        <w:t>% бюджетных ассигнований,</w:t>
      </w:r>
      <w:r w:rsidRPr="007D4C9C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Pr="006E291D">
        <w:rPr>
          <w:rFonts w:ascii="Times New Roman" w:hAnsi="Times New Roman"/>
          <w:iCs/>
          <w:color w:val="000000"/>
          <w:sz w:val="26"/>
          <w:szCs w:val="26"/>
        </w:rPr>
        <w:t>в том числе на мероприятия:</w:t>
      </w:r>
    </w:p>
    <w:p w:rsidR="00292051" w:rsidRPr="00CC78F1" w:rsidRDefault="00292051" w:rsidP="00292051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CC78F1">
        <w:rPr>
          <w:rFonts w:ascii="Times New Roman" w:hAnsi="Times New Roman"/>
          <w:iCs/>
          <w:color w:val="000000"/>
          <w:sz w:val="26"/>
          <w:szCs w:val="26"/>
        </w:rPr>
        <w:t>приобретение и ввод в эксплуатацию информационно-коммуникационного оборудования для функционирования ГИСЗ (459,9 тыс. рублей);</w:t>
      </w:r>
    </w:p>
    <w:p w:rsidR="00292051" w:rsidRPr="00CC78F1" w:rsidRDefault="00292051" w:rsidP="00292051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CC78F1">
        <w:rPr>
          <w:rFonts w:ascii="Times New Roman" w:hAnsi="Times New Roman"/>
          <w:iCs/>
          <w:color w:val="000000"/>
          <w:sz w:val="26"/>
          <w:szCs w:val="26"/>
        </w:rPr>
        <w:t>закупк</w:t>
      </w:r>
      <w:r w:rsidR="0078341B">
        <w:rPr>
          <w:rFonts w:ascii="Times New Roman" w:hAnsi="Times New Roman"/>
          <w:iCs/>
          <w:color w:val="000000"/>
          <w:sz w:val="26"/>
          <w:szCs w:val="26"/>
        </w:rPr>
        <w:t>а</w:t>
      </w:r>
      <w:r w:rsidRPr="00CC78F1">
        <w:rPr>
          <w:rFonts w:ascii="Times New Roman" w:hAnsi="Times New Roman"/>
          <w:iCs/>
          <w:color w:val="000000"/>
          <w:sz w:val="26"/>
          <w:szCs w:val="26"/>
        </w:rPr>
        <w:t xml:space="preserve"> электронных подписей (ЭП) для врачебного персонала, участвующего в оказании медицинской помощи (2358,9 тыс. рублей);</w:t>
      </w:r>
    </w:p>
    <w:p w:rsidR="00292051" w:rsidRPr="00CC78F1" w:rsidRDefault="00292051" w:rsidP="00292051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CC78F1">
        <w:rPr>
          <w:rFonts w:ascii="Times New Roman" w:hAnsi="Times New Roman"/>
          <w:iCs/>
          <w:color w:val="000000"/>
          <w:sz w:val="26"/>
          <w:szCs w:val="26"/>
        </w:rPr>
        <w:t>приобретение сервера для централизованной подсистемы ГИСЗ «Лабораторная информационная система» (1175,2 тыс. рублей);</w:t>
      </w:r>
    </w:p>
    <w:p w:rsidR="00292051" w:rsidRPr="00CC78F1" w:rsidRDefault="00292051" w:rsidP="0029205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78F1">
        <w:rPr>
          <w:rFonts w:ascii="Times New Roman" w:hAnsi="Times New Roman"/>
          <w:sz w:val="26"/>
          <w:szCs w:val="26"/>
        </w:rPr>
        <w:t>внедрение централизованной подсистемы ГИСЗ «Лабораторные исследования»: подключение лабораторных анализаторов в клинико-диагностических лабораториях государственных медицинских организаций Республики Хакасия;</w:t>
      </w:r>
    </w:p>
    <w:p w:rsidR="00292051" w:rsidRPr="00CC78F1" w:rsidRDefault="00292051" w:rsidP="0029205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78F1">
        <w:rPr>
          <w:rFonts w:ascii="Times New Roman" w:hAnsi="Times New Roman"/>
          <w:sz w:val="26"/>
          <w:szCs w:val="26"/>
        </w:rPr>
        <w:t>проведение закупки на выполнение работ по развитию и модернизации централизованных подсистем ГИСЗ в соответствии с требованиями, утвержденными Минздравом России;</w:t>
      </w:r>
    </w:p>
    <w:p w:rsidR="00292051" w:rsidRPr="00CC78F1" w:rsidRDefault="00292051" w:rsidP="0029205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78F1">
        <w:rPr>
          <w:rFonts w:ascii="Times New Roman" w:hAnsi="Times New Roman"/>
          <w:sz w:val="26"/>
          <w:szCs w:val="26"/>
        </w:rPr>
        <w:lastRenderedPageBreak/>
        <w:t xml:space="preserve">внедрение в медицинских организациях Республики Хакасия, обеспечивающих оказание скорой и неотложной медицинской помощи, в том числе отделение </w:t>
      </w:r>
      <w:proofErr w:type="spellStart"/>
      <w:r w:rsidRPr="00CC78F1">
        <w:rPr>
          <w:rFonts w:ascii="Times New Roman" w:hAnsi="Times New Roman"/>
          <w:sz w:val="26"/>
          <w:szCs w:val="26"/>
        </w:rPr>
        <w:t>санавиаци</w:t>
      </w:r>
      <w:r w:rsidR="0078341B">
        <w:rPr>
          <w:rFonts w:ascii="Times New Roman" w:hAnsi="Times New Roman"/>
          <w:sz w:val="26"/>
          <w:szCs w:val="26"/>
        </w:rPr>
        <w:t>и</w:t>
      </w:r>
      <w:proofErr w:type="spellEnd"/>
      <w:r w:rsidRPr="00CC78F1">
        <w:rPr>
          <w:rFonts w:ascii="Times New Roman" w:hAnsi="Times New Roman"/>
          <w:sz w:val="26"/>
          <w:szCs w:val="26"/>
        </w:rPr>
        <w:t>, подсистемы ГИСЗ «Управление скорой и неотложной медицинской помощью (в том числе санитарной авиации)»;</w:t>
      </w:r>
    </w:p>
    <w:p w:rsidR="00292051" w:rsidRPr="00CC78F1" w:rsidRDefault="00292051" w:rsidP="0029205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78F1">
        <w:rPr>
          <w:rFonts w:ascii="Times New Roman" w:hAnsi="Times New Roman"/>
          <w:sz w:val="26"/>
          <w:szCs w:val="26"/>
        </w:rPr>
        <w:t>оказание услуг по поставке и вводу в эксплуатацию программного обеспечения «</w:t>
      </w:r>
      <w:proofErr w:type="spellStart"/>
      <w:r w:rsidRPr="00CC78F1">
        <w:rPr>
          <w:rFonts w:ascii="Times New Roman" w:hAnsi="Times New Roman"/>
          <w:sz w:val="26"/>
          <w:szCs w:val="26"/>
        </w:rPr>
        <w:t>VipNet</w:t>
      </w:r>
      <w:proofErr w:type="spellEnd"/>
      <w:r w:rsidRPr="00CC78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78F1">
        <w:rPr>
          <w:rFonts w:ascii="Times New Roman" w:hAnsi="Times New Roman"/>
          <w:sz w:val="26"/>
          <w:szCs w:val="26"/>
        </w:rPr>
        <w:t>Client</w:t>
      </w:r>
      <w:proofErr w:type="spellEnd"/>
      <w:r w:rsidRPr="00CC78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78F1">
        <w:rPr>
          <w:rFonts w:ascii="Times New Roman" w:hAnsi="Times New Roman"/>
          <w:sz w:val="26"/>
          <w:szCs w:val="26"/>
        </w:rPr>
        <w:t>for</w:t>
      </w:r>
      <w:proofErr w:type="spellEnd"/>
      <w:r w:rsidRPr="00CC78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78F1">
        <w:rPr>
          <w:rFonts w:ascii="Times New Roman" w:hAnsi="Times New Roman"/>
          <w:sz w:val="26"/>
          <w:szCs w:val="26"/>
        </w:rPr>
        <w:t>Linux</w:t>
      </w:r>
      <w:proofErr w:type="spellEnd"/>
      <w:r w:rsidRPr="00CC78F1">
        <w:rPr>
          <w:rFonts w:ascii="Times New Roman" w:hAnsi="Times New Roman"/>
          <w:sz w:val="26"/>
          <w:szCs w:val="26"/>
        </w:rPr>
        <w:t>» (34 шт.);</w:t>
      </w:r>
    </w:p>
    <w:p w:rsidR="00292051" w:rsidRPr="00CC78F1" w:rsidRDefault="00292051" w:rsidP="0029205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78F1">
        <w:rPr>
          <w:rFonts w:ascii="Times New Roman" w:hAnsi="Times New Roman"/>
          <w:sz w:val="26"/>
          <w:szCs w:val="26"/>
        </w:rPr>
        <w:t xml:space="preserve">поставка и пуско-наладка автоматизированных рабочих </w:t>
      </w:r>
      <w:proofErr w:type="gramStart"/>
      <w:r w:rsidRPr="00CC78F1">
        <w:rPr>
          <w:rFonts w:ascii="Times New Roman" w:hAnsi="Times New Roman"/>
          <w:sz w:val="26"/>
          <w:szCs w:val="26"/>
        </w:rPr>
        <w:t>мест медицинских работников медицинских учреждений здравоохранения Республики</w:t>
      </w:r>
      <w:proofErr w:type="gramEnd"/>
      <w:r w:rsidRPr="00CC78F1">
        <w:rPr>
          <w:rFonts w:ascii="Times New Roman" w:hAnsi="Times New Roman"/>
          <w:sz w:val="26"/>
          <w:szCs w:val="26"/>
        </w:rPr>
        <w:t xml:space="preserve"> Хакасия;</w:t>
      </w:r>
    </w:p>
    <w:p w:rsidR="00292051" w:rsidRPr="00CC78F1" w:rsidRDefault="00292051" w:rsidP="0029205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78F1">
        <w:rPr>
          <w:rFonts w:ascii="Times New Roman" w:hAnsi="Times New Roman"/>
          <w:sz w:val="26"/>
          <w:szCs w:val="26"/>
        </w:rPr>
        <w:t>оказание услуг по передаче неисключительных прав на программное обеспечение «</w:t>
      </w:r>
      <w:proofErr w:type="spellStart"/>
      <w:r w:rsidRPr="00CC78F1">
        <w:rPr>
          <w:rFonts w:ascii="Times New Roman" w:hAnsi="Times New Roman"/>
          <w:sz w:val="26"/>
          <w:szCs w:val="26"/>
        </w:rPr>
        <w:t>VipNet</w:t>
      </w:r>
      <w:proofErr w:type="spellEnd"/>
      <w:r w:rsidRPr="00CC78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78F1">
        <w:rPr>
          <w:rFonts w:ascii="Times New Roman" w:hAnsi="Times New Roman"/>
          <w:sz w:val="26"/>
          <w:szCs w:val="26"/>
        </w:rPr>
        <w:t>Client</w:t>
      </w:r>
      <w:proofErr w:type="spellEnd"/>
      <w:r w:rsidRPr="00CC78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78F1">
        <w:rPr>
          <w:rFonts w:ascii="Times New Roman" w:hAnsi="Times New Roman"/>
          <w:sz w:val="26"/>
          <w:szCs w:val="26"/>
        </w:rPr>
        <w:t>for</w:t>
      </w:r>
      <w:proofErr w:type="spellEnd"/>
      <w:r w:rsidRPr="00CC78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78F1">
        <w:rPr>
          <w:rFonts w:ascii="Times New Roman" w:hAnsi="Times New Roman"/>
          <w:sz w:val="26"/>
          <w:szCs w:val="26"/>
        </w:rPr>
        <w:t>Linux</w:t>
      </w:r>
      <w:proofErr w:type="spellEnd"/>
      <w:r w:rsidRPr="00CC78F1">
        <w:rPr>
          <w:rFonts w:ascii="Times New Roman" w:hAnsi="Times New Roman"/>
          <w:sz w:val="26"/>
          <w:szCs w:val="26"/>
        </w:rPr>
        <w:t>» (150 шт.);</w:t>
      </w:r>
    </w:p>
    <w:p w:rsidR="00292051" w:rsidRPr="00CC78F1" w:rsidRDefault="00292051" w:rsidP="0029205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78F1">
        <w:rPr>
          <w:rFonts w:ascii="Times New Roman" w:hAnsi="Times New Roman"/>
          <w:sz w:val="26"/>
          <w:szCs w:val="26"/>
        </w:rPr>
        <w:t xml:space="preserve">оказание услуг по передаче неисключительных прав на расширение функционала ПО </w:t>
      </w:r>
      <w:proofErr w:type="spellStart"/>
      <w:r w:rsidRPr="00CC78F1">
        <w:rPr>
          <w:rFonts w:ascii="Times New Roman" w:hAnsi="Times New Roman"/>
          <w:sz w:val="26"/>
          <w:szCs w:val="26"/>
        </w:rPr>
        <w:t>ViPNet</w:t>
      </w:r>
      <w:proofErr w:type="spellEnd"/>
      <w:r w:rsidRPr="00CC78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C78F1">
        <w:rPr>
          <w:rFonts w:ascii="Times New Roman" w:hAnsi="Times New Roman"/>
          <w:sz w:val="26"/>
          <w:szCs w:val="26"/>
        </w:rPr>
        <w:t>Coordinator</w:t>
      </w:r>
      <w:proofErr w:type="spellEnd"/>
      <w:r w:rsidRPr="00CC78F1">
        <w:rPr>
          <w:rFonts w:ascii="Times New Roman" w:hAnsi="Times New Roman"/>
          <w:sz w:val="26"/>
          <w:szCs w:val="26"/>
        </w:rPr>
        <w:t xml:space="preserve"> на 1 туннелируемый IP-адрес (57 шт.);</w:t>
      </w:r>
    </w:p>
    <w:p w:rsidR="00292051" w:rsidRPr="00CC78F1" w:rsidRDefault="00292051" w:rsidP="0029205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78F1">
        <w:rPr>
          <w:rFonts w:ascii="Times New Roman" w:hAnsi="Times New Roman"/>
          <w:sz w:val="26"/>
          <w:szCs w:val="26"/>
        </w:rPr>
        <w:t>поставка автоматизированных рабочих мест для медицинских работников медицинских учреждений здравоохранения Республики Хакасия (5 шт.).</w:t>
      </w:r>
    </w:p>
    <w:p w:rsidR="00292051" w:rsidRPr="00CC78F1" w:rsidRDefault="00292051" w:rsidP="00292051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CC78F1">
        <w:rPr>
          <w:rFonts w:ascii="Times New Roman" w:hAnsi="Times New Roman"/>
          <w:iCs/>
          <w:color w:val="000000"/>
          <w:sz w:val="26"/>
          <w:szCs w:val="26"/>
        </w:rPr>
        <w:t xml:space="preserve">По всем государственным контрактам исполнение завершено. </w:t>
      </w:r>
    </w:p>
    <w:p w:rsidR="00292051" w:rsidRPr="00250176" w:rsidRDefault="00292051" w:rsidP="00292051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E5194">
        <w:rPr>
          <w:rFonts w:ascii="Times New Roman" w:hAnsi="Times New Roman"/>
          <w:bCs/>
          <w:sz w:val="26"/>
          <w:szCs w:val="26"/>
        </w:rPr>
        <w:t xml:space="preserve">Оперативная оценка хода реализации </w:t>
      </w:r>
      <w:r w:rsidRPr="002E5194">
        <w:rPr>
          <w:rFonts w:ascii="Times New Roman" w:hAnsi="Times New Roman"/>
          <w:sz w:val="26"/>
          <w:szCs w:val="26"/>
        </w:rPr>
        <w:t xml:space="preserve">регионального проекта </w:t>
      </w:r>
      <w:r w:rsidRPr="002E5194">
        <w:rPr>
          <w:rFonts w:ascii="Times New Roman" w:hAnsi="Times New Roman"/>
          <w:bCs/>
          <w:sz w:val="26"/>
          <w:szCs w:val="26"/>
        </w:rPr>
        <w:t xml:space="preserve">«Создание </w:t>
      </w:r>
      <w:r w:rsidRPr="00704C51">
        <w:rPr>
          <w:rFonts w:ascii="Times New Roman" w:hAnsi="Times New Roman"/>
          <w:bCs/>
          <w:sz w:val="26"/>
          <w:szCs w:val="26"/>
        </w:rPr>
        <w:t>единого цифрового контура в здравоохранении на основе единой государственной информационной системы в сфере здравоохранения (ЕГИСЗ)»</w:t>
      </w:r>
      <w:r w:rsidRPr="00704C51">
        <w:rPr>
          <w:rFonts w:ascii="Times New Roman" w:hAnsi="Times New Roman"/>
          <w:sz w:val="26"/>
          <w:szCs w:val="26"/>
        </w:rPr>
        <w:t xml:space="preserve"> </w:t>
      </w:r>
      <w:r w:rsidRPr="00704C51">
        <w:rPr>
          <w:rFonts w:ascii="Times New Roman" w:hAnsi="Times New Roman"/>
          <w:bCs/>
          <w:sz w:val="26"/>
          <w:szCs w:val="26"/>
        </w:rPr>
        <w:t>показала, что контрольные точки проходят в установленные сроки, мероприятия выполнены.</w:t>
      </w:r>
      <w:r w:rsidRPr="006E7092">
        <w:rPr>
          <w:rFonts w:ascii="Times New Roman" w:hAnsi="Times New Roman"/>
          <w:bCs/>
          <w:sz w:val="26"/>
          <w:szCs w:val="26"/>
        </w:rPr>
        <w:t xml:space="preserve"> </w:t>
      </w:r>
    </w:p>
    <w:p w:rsidR="00292051" w:rsidRDefault="00292051" w:rsidP="00126F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26F94" w:rsidRPr="00126F94" w:rsidRDefault="00126F94" w:rsidP="00126F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78DC">
        <w:rPr>
          <w:rFonts w:ascii="Times New Roman" w:hAnsi="Times New Roman"/>
          <w:b/>
          <w:sz w:val="26"/>
          <w:szCs w:val="26"/>
        </w:rPr>
        <w:t xml:space="preserve">3. В рамках национального проекта </w:t>
      </w:r>
      <w:r w:rsidR="00FD7782" w:rsidRPr="006F78DC">
        <w:rPr>
          <w:rFonts w:ascii="Times New Roman" w:hAnsi="Times New Roman"/>
          <w:b/>
          <w:sz w:val="26"/>
          <w:szCs w:val="26"/>
        </w:rPr>
        <w:t>«</w:t>
      </w:r>
      <w:r w:rsidRPr="006F78DC">
        <w:rPr>
          <w:rFonts w:ascii="Times New Roman" w:hAnsi="Times New Roman"/>
          <w:b/>
          <w:sz w:val="26"/>
          <w:szCs w:val="26"/>
        </w:rPr>
        <w:t>Образование</w:t>
      </w:r>
      <w:r w:rsidR="00FD7782" w:rsidRPr="006F78DC">
        <w:rPr>
          <w:rFonts w:ascii="Times New Roman" w:hAnsi="Times New Roman"/>
          <w:b/>
          <w:sz w:val="26"/>
          <w:szCs w:val="26"/>
        </w:rPr>
        <w:t>»</w:t>
      </w:r>
      <w:r w:rsidRPr="006F78DC">
        <w:rPr>
          <w:rFonts w:ascii="Times New Roman" w:hAnsi="Times New Roman"/>
          <w:b/>
          <w:sz w:val="26"/>
          <w:szCs w:val="26"/>
        </w:rPr>
        <w:t xml:space="preserve"> </w:t>
      </w:r>
      <w:r w:rsidRPr="006F78DC">
        <w:rPr>
          <w:rFonts w:ascii="Times New Roman" w:hAnsi="Times New Roman"/>
          <w:sz w:val="26"/>
          <w:szCs w:val="26"/>
        </w:rPr>
        <w:t xml:space="preserve">на территории Республики Хакасия на 2019 год определены 8 региональных проектов, ответственным исполнителем по которым является </w:t>
      </w:r>
      <w:r w:rsidRPr="006F78DC">
        <w:rPr>
          <w:rFonts w:ascii="Times New Roman" w:hAnsi="Times New Roman"/>
          <w:color w:val="000000"/>
          <w:sz w:val="26"/>
          <w:szCs w:val="26"/>
        </w:rPr>
        <w:t xml:space="preserve">Минобрнауки Хакасии </w:t>
      </w:r>
      <w:r w:rsidRPr="006F78DC">
        <w:rPr>
          <w:rFonts w:ascii="Times New Roman" w:hAnsi="Times New Roman"/>
          <w:sz w:val="26"/>
          <w:szCs w:val="26"/>
        </w:rPr>
        <w:t>(таблица 1</w:t>
      </w:r>
      <w:r w:rsidR="00960C11" w:rsidRPr="006F78DC">
        <w:rPr>
          <w:rFonts w:ascii="Times New Roman" w:hAnsi="Times New Roman"/>
          <w:sz w:val="26"/>
          <w:szCs w:val="26"/>
        </w:rPr>
        <w:t>9</w:t>
      </w:r>
      <w:r w:rsidRPr="006F78DC">
        <w:rPr>
          <w:rFonts w:ascii="Times New Roman" w:hAnsi="Times New Roman"/>
          <w:sz w:val="26"/>
          <w:szCs w:val="26"/>
        </w:rPr>
        <w:t>).</w:t>
      </w:r>
    </w:p>
    <w:p w:rsidR="00126F94" w:rsidRDefault="00126F94" w:rsidP="00126F9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126F94">
        <w:rPr>
          <w:rFonts w:ascii="Times New Roman" w:hAnsi="Times New Roman"/>
          <w:sz w:val="26"/>
          <w:szCs w:val="26"/>
        </w:rPr>
        <w:t>Таблица 1</w:t>
      </w:r>
      <w:r w:rsidR="00960C11">
        <w:rPr>
          <w:rFonts w:ascii="Times New Roman" w:hAnsi="Times New Roman"/>
          <w:sz w:val="26"/>
          <w:szCs w:val="26"/>
        </w:rPr>
        <w:t>9</w:t>
      </w:r>
    </w:p>
    <w:p w:rsidR="003C52D2" w:rsidRDefault="00126F94" w:rsidP="00126F9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0"/>
        <w:gridCol w:w="960"/>
        <w:gridCol w:w="1240"/>
        <w:gridCol w:w="1060"/>
        <w:gridCol w:w="709"/>
      </w:tblGrid>
      <w:tr w:rsidR="006F78DC" w:rsidRPr="006F78DC" w:rsidTr="00061496">
        <w:trPr>
          <w:trHeight w:val="255"/>
          <w:tblHeader/>
        </w:trPr>
        <w:tc>
          <w:tcPr>
            <w:tcW w:w="5400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 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роспись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6F78DC" w:rsidRPr="006F78DC" w:rsidTr="00061496">
        <w:trPr>
          <w:trHeight w:val="255"/>
        </w:trPr>
        <w:tc>
          <w:tcPr>
            <w:tcW w:w="5400" w:type="dxa"/>
            <w:vMerge w:val="restart"/>
            <w:shd w:val="clear" w:color="000000" w:fill="FFFFFF"/>
            <w:vAlign w:val="center"/>
            <w:hideMark/>
          </w:tcPr>
          <w:p w:rsidR="006F78DC" w:rsidRPr="006F78DC" w:rsidRDefault="006F78DC" w:rsidP="006F78D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«Современная школа»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F78DC" w:rsidRPr="006F78DC" w:rsidRDefault="0047590F" w:rsidP="006F78D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836 953,1</w:t>
            </w:r>
          </w:p>
        </w:tc>
        <w:tc>
          <w:tcPr>
            <w:tcW w:w="1060" w:type="dxa"/>
            <w:shd w:val="clear" w:color="000000" w:fill="FFFFFF"/>
            <w:vAlign w:val="bottom"/>
            <w:hideMark/>
          </w:tcPr>
          <w:p w:rsidR="006F78DC" w:rsidRPr="006F78DC" w:rsidRDefault="0047590F" w:rsidP="006F78D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685 479,6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F78DC" w:rsidRPr="006F78DC" w:rsidRDefault="0047590F" w:rsidP="006F78D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81,9</w:t>
            </w:r>
          </w:p>
        </w:tc>
      </w:tr>
      <w:tr w:rsidR="006F78DC" w:rsidRPr="006F78DC" w:rsidTr="00061496">
        <w:trPr>
          <w:trHeight w:val="255"/>
        </w:trPr>
        <w:tc>
          <w:tcPr>
            <w:tcW w:w="5400" w:type="dxa"/>
            <w:vMerge/>
            <w:vAlign w:val="center"/>
            <w:hideMark/>
          </w:tcPr>
          <w:p w:rsidR="006F78DC" w:rsidRPr="006F78DC" w:rsidRDefault="006F78DC" w:rsidP="006F78D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F78DC" w:rsidRPr="006F78DC" w:rsidRDefault="0047590F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795 545,6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:rsidR="006F78DC" w:rsidRPr="006F78DC" w:rsidRDefault="0047590F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651 855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F78DC" w:rsidRPr="006F78DC" w:rsidRDefault="0047590F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81,9</w:t>
            </w:r>
          </w:p>
        </w:tc>
      </w:tr>
      <w:tr w:rsidR="006F78DC" w:rsidRPr="006F78DC" w:rsidTr="00061496">
        <w:trPr>
          <w:trHeight w:val="255"/>
        </w:trPr>
        <w:tc>
          <w:tcPr>
            <w:tcW w:w="5400" w:type="dxa"/>
            <w:vMerge/>
            <w:vAlign w:val="center"/>
            <w:hideMark/>
          </w:tcPr>
          <w:p w:rsidR="006F78DC" w:rsidRPr="006F78DC" w:rsidRDefault="006F78DC" w:rsidP="006F78D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9 957,4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3 689,2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37,0</w:t>
            </w:r>
          </w:p>
        </w:tc>
      </w:tr>
      <w:tr w:rsidR="006F78DC" w:rsidRPr="006F78DC" w:rsidTr="00061496">
        <w:trPr>
          <w:trHeight w:val="255"/>
        </w:trPr>
        <w:tc>
          <w:tcPr>
            <w:tcW w:w="5400" w:type="dxa"/>
            <w:vMerge/>
            <w:vAlign w:val="center"/>
            <w:hideMark/>
          </w:tcPr>
          <w:p w:rsidR="006F78DC" w:rsidRPr="006F78DC" w:rsidRDefault="006F78DC" w:rsidP="006F78D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F78DC" w:rsidRPr="006F78DC" w:rsidRDefault="0047590F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31 450,1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:rsidR="006F78DC" w:rsidRPr="006F78DC" w:rsidRDefault="0047590F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29 935,4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F78DC" w:rsidRPr="006F78DC" w:rsidRDefault="0047590F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95,2</w:t>
            </w:r>
          </w:p>
        </w:tc>
      </w:tr>
      <w:tr w:rsidR="006F78DC" w:rsidRPr="006F78DC" w:rsidTr="00061496">
        <w:trPr>
          <w:trHeight w:val="255"/>
        </w:trPr>
        <w:tc>
          <w:tcPr>
            <w:tcW w:w="5400" w:type="dxa"/>
            <w:vMerge w:val="restart"/>
            <w:shd w:val="clear" w:color="000000" w:fill="FFFFFF"/>
            <w:vAlign w:val="center"/>
            <w:hideMark/>
          </w:tcPr>
          <w:p w:rsidR="006F78DC" w:rsidRPr="006F78DC" w:rsidRDefault="006F78DC" w:rsidP="006F78D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«Успех каждого реб</w:t>
            </w:r>
            <w:r w:rsidR="00F9332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нка»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19 021,2</w:t>
            </w:r>
          </w:p>
        </w:tc>
        <w:tc>
          <w:tcPr>
            <w:tcW w:w="1060" w:type="dxa"/>
            <w:shd w:val="clear" w:color="000000" w:fill="FFFFFF"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19 018,8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6F78DC" w:rsidRPr="006F78DC" w:rsidTr="00061496">
        <w:trPr>
          <w:trHeight w:val="255"/>
        </w:trPr>
        <w:tc>
          <w:tcPr>
            <w:tcW w:w="5400" w:type="dxa"/>
            <w:vMerge/>
            <w:vAlign w:val="center"/>
            <w:hideMark/>
          </w:tcPr>
          <w:p w:rsidR="006F78DC" w:rsidRPr="006F78DC" w:rsidRDefault="006F78DC" w:rsidP="006F78D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17 136,0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17 135,8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6F78DC" w:rsidRPr="006F78DC" w:rsidTr="00061496">
        <w:trPr>
          <w:trHeight w:val="255"/>
        </w:trPr>
        <w:tc>
          <w:tcPr>
            <w:tcW w:w="5400" w:type="dxa"/>
            <w:vMerge/>
            <w:vAlign w:val="center"/>
            <w:hideMark/>
          </w:tcPr>
          <w:p w:rsidR="006F78DC" w:rsidRPr="006F78DC" w:rsidRDefault="006F78DC" w:rsidP="006F78D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1 695,0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1 694,7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6F78DC" w:rsidRPr="006F78DC" w:rsidTr="00061496">
        <w:trPr>
          <w:trHeight w:val="255"/>
        </w:trPr>
        <w:tc>
          <w:tcPr>
            <w:tcW w:w="5400" w:type="dxa"/>
            <w:vMerge/>
            <w:vAlign w:val="center"/>
            <w:hideMark/>
          </w:tcPr>
          <w:p w:rsidR="006F78DC" w:rsidRPr="006F78DC" w:rsidRDefault="006F78DC" w:rsidP="006F78D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190,2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188,3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99,0</w:t>
            </w:r>
          </w:p>
        </w:tc>
      </w:tr>
      <w:tr w:rsidR="006F78DC" w:rsidRPr="006F78DC" w:rsidTr="00061496">
        <w:trPr>
          <w:trHeight w:val="255"/>
        </w:trPr>
        <w:tc>
          <w:tcPr>
            <w:tcW w:w="5400" w:type="dxa"/>
            <w:shd w:val="clear" w:color="auto" w:fill="auto"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</w:t>
            </w: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Учитель будущего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6F78DC" w:rsidRPr="006F78DC" w:rsidTr="00B37739">
        <w:trPr>
          <w:trHeight w:val="180"/>
        </w:trPr>
        <w:tc>
          <w:tcPr>
            <w:tcW w:w="5400" w:type="dxa"/>
            <w:shd w:val="clear" w:color="auto" w:fill="auto"/>
            <w:vAlign w:val="bottom"/>
            <w:hideMark/>
          </w:tcPr>
          <w:p w:rsidR="006F78DC" w:rsidRPr="00B37739" w:rsidRDefault="006F78DC" w:rsidP="00B377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739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«Молодые профессионалы</w:t>
            </w:r>
            <w:r w:rsidR="00B37739" w:rsidRPr="00B37739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6F78DC" w:rsidRPr="006F78DC" w:rsidTr="00061496">
        <w:trPr>
          <w:trHeight w:val="255"/>
        </w:trPr>
        <w:tc>
          <w:tcPr>
            <w:tcW w:w="5400" w:type="dxa"/>
            <w:shd w:val="clear" w:color="auto" w:fill="auto"/>
            <w:vAlign w:val="bottom"/>
            <w:hideMark/>
          </w:tcPr>
          <w:p w:rsidR="006F78DC" w:rsidRPr="00B37739" w:rsidRDefault="006F78DC" w:rsidP="006F78D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739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«Новые возможности для каждого»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6F78DC" w:rsidRPr="006F78DC" w:rsidTr="00061496">
        <w:trPr>
          <w:trHeight w:val="240"/>
        </w:trPr>
        <w:tc>
          <w:tcPr>
            <w:tcW w:w="5400" w:type="dxa"/>
            <w:shd w:val="clear" w:color="auto" w:fill="auto"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</w:t>
            </w: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семей, имеющих детей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6F78DC" w:rsidRPr="006F78DC" w:rsidTr="00061496">
        <w:trPr>
          <w:trHeight w:val="255"/>
        </w:trPr>
        <w:tc>
          <w:tcPr>
            <w:tcW w:w="5400" w:type="dxa"/>
            <w:shd w:val="clear" w:color="auto" w:fill="auto"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</w:t>
            </w: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Цифровая образовательная среда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6F78DC" w:rsidRPr="006F78DC" w:rsidTr="00061496">
        <w:trPr>
          <w:trHeight w:val="255"/>
        </w:trPr>
        <w:tc>
          <w:tcPr>
            <w:tcW w:w="5400" w:type="dxa"/>
            <w:shd w:val="clear" w:color="auto" w:fill="auto"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Региональный проект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активность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F78DC" w:rsidRPr="006F78DC" w:rsidRDefault="006F78DC" w:rsidP="006F78D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6F78DC" w:rsidRPr="006F78DC" w:rsidTr="00061496">
        <w:trPr>
          <w:trHeight w:val="255"/>
        </w:trPr>
        <w:tc>
          <w:tcPr>
            <w:tcW w:w="5400" w:type="dxa"/>
            <w:vMerge w:val="restart"/>
            <w:shd w:val="clear" w:color="000000" w:fill="FFFFFF"/>
            <w:vAlign w:val="center"/>
            <w:hideMark/>
          </w:tcPr>
          <w:p w:rsidR="006F78DC" w:rsidRPr="006F78DC" w:rsidRDefault="006F78DC" w:rsidP="002033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Национальный проект «Образование»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203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6F78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F78DC" w:rsidRPr="006F78DC" w:rsidRDefault="0047590F" w:rsidP="002033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855 974,3</w:t>
            </w:r>
          </w:p>
        </w:tc>
        <w:tc>
          <w:tcPr>
            <w:tcW w:w="1060" w:type="dxa"/>
            <w:shd w:val="clear" w:color="000000" w:fill="FFFFFF"/>
            <w:vAlign w:val="bottom"/>
            <w:hideMark/>
          </w:tcPr>
          <w:p w:rsidR="006F78DC" w:rsidRPr="006F78DC" w:rsidRDefault="0047590F" w:rsidP="002033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704 498,4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F78DC" w:rsidRPr="006F78DC" w:rsidRDefault="0047590F" w:rsidP="002033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82,3</w:t>
            </w:r>
          </w:p>
        </w:tc>
      </w:tr>
      <w:tr w:rsidR="006F78DC" w:rsidRPr="006F78DC" w:rsidTr="00061496">
        <w:trPr>
          <w:trHeight w:val="255"/>
        </w:trPr>
        <w:tc>
          <w:tcPr>
            <w:tcW w:w="5400" w:type="dxa"/>
            <w:vMerge/>
            <w:vAlign w:val="center"/>
            <w:hideMark/>
          </w:tcPr>
          <w:p w:rsidR="006F78DC" w:rsidRPr="006F78DC" w:rsidRDefault="006F78DC" w:rsidP="002033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203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F78DC" w:rsidRPr="006F78DC" w:rsidRDefault="0047590F" w:rsidP="002033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812 681,6</w:t>
            </w:r>
          </w:p>
        </w:tc>
        <w:tc>
          <w:tcPr>
            <w:tcW w:w="1060" w:type="dxa"/>
            <w:shd w:val="clear" w:color="000000" w:fill="FFFFFF"/>
            <w:vAlign w:val="bottom"/>
            <w:hideMark/>
          </w:tcPr>
          <w:p w:rsidR="006F78DC" w:rsidRPr="006F78DC" w:rsidRDefault="0047590F" w:rsidP="004759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668 990,8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F78DC" w:rsidRPr="006F78DC" w:rsidRDefault="0047590F" w:rsidP="002033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82,3</w:t>
            </w:r>
          </w:p>
        </w:tc>
      </w:tr>
      <w:tr w:rsidR="006F78DC" w:rsidRPr="006F78DC" w:rsidTr="00061496">
        <w:trPr>
          <w:trHeight w:val="255"/>
        </w:trPr>
        <w:tc>
          <w:tcPr>
            <w:tcW w:w="5400" w:type="dxa"/>
            <w:vMerge/>
            <w:vAlign w:val="center"/>
            <w:hideMark/>
          </w:tcPr>
          <w:p w:rsidR="006F78DC" w:rsidRPr="006F78DC" w:rsidRDefault="006F78DC" w:rsidP="002033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203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F78DC" w:rsidRPr="006F78DC" w:rsidRDefault="006F78DC" w:rsidP="002033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11 652,4</w:t>
            </w:r>
          </w:p>
        </w:tc>
        <w:tc>
          <w:tcPr>
            <w:tcW w:w="1060" w:type="dxa"/>
            <w:shd w:val="clear" w:color="000000" w:fill="FFFFFF"/>
            <w:vAlign w:val="bottom"/>
            <w:hideMark/>
          </w:tcPr>
          <w:p w:rsidR="006F78DC" w:rsidRPr="006F78DC" w:rsidRDefault="006F78DC" w:rsidP="002033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5 383,9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2033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</w:tr>
      <w:tr w:rsidR="006F78DC" w:rsidRPr="006F78DC" w:rsidTr="00061496">
        <w:trPr>
          <w:trHeight w:val="255"/>
        </w:trPr>
        <w:tc>
          <w:tcPr>
            <w:tcW w:w="5400" w:type="dxa"/>
            <w:vMerge/>
            <w:vAlign w:val="center"/>
            <w:hideMark/>
          </w:tcPr>
          <w:p w:rsidR="006F78DC" w:rsidRPr="006F78DC" w:rsidRDefault="006F78DC" w:rsidP="002033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F78DC" w:rsidRPr="006F78DC" w:rsidRDefault="006F78DC" w:rsidP="002033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240" w:type="dxa"/>
            <w:shd w:val="clear" w:color="000000" w:fill="FFFFFF"/>
            <w:vAlign w:val="bottom"/>
            <w:hideMark/>
          </w:tcPr>
          <w:p w:rsidR="006F78DC" w:rsidRPr="006F78DC" w:rsidRDefault="0047590F" w:rsidP="002033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31 640,3</w:t>
            </w:r>
          </w:p>
        </w:tc>
        <w:tc>
          <w:tcPr>
            <w:tcW w:w="1060" w:type="dxa"/>
            <w:shd w:val="clear" w:color="000000" w:fill="FFFFFF"/>
            <w:vAlign w:val="bottom"/>
            <w:hideMark/>
          </w:tcPr>
          <w:p w:rsidR="006F78DC" w:rsidRPr="006F78DC" w:rsidRDefault="0047590F" w:rsidP="002033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30123,7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F78DC" w:rsidRPr="006F78DC" w:rsidRDefault="0047590F" w:rsidP="002033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95,2</w:t>
            </w:r>
          </w:p>
        </w:tc>
      </w:tr>
    </w:tbl>
    <w:p w:rsidR="002033CA" w:rsidRDefault="002033CA" w:rsidP="002033C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DA552E" w:rsidRDefault="00126F94" w:rsidP="002033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52D2">
        <w:rPr>
          <w:rFonts w:ascii="Times New Roman" w:hAnsi="Times New Roman"/>
          <w:b/>
          <w:i/>
          <w:sz w:val="26"/>
          <w:szCs w:val="26"/>
        </w:rPr>
        <w:t xml:space="preserve">3.1. Региональный проект </w:t>
      </w:r>
      <w:r w:rsidR="00FD7782" w:rsidRPr="003C52D2">
        <w:rPr>
          <w:rFonts w:ascii="Times New Roman" w:hAnsi="Times New Roman"/>
          <w:b/>
          <w:i/>
          <w:sz w:val="26"/>
          <w:szCs w:val="26"/>
        </w:rPr>
        <w:t>«</w:t>
      </w:r>
      <w:r w:rsidRPr="003C52D2">
        <w:rPr>
          <w:rFonts w:ascii="Times New Roman" w:hAnsi="Times New Roman"/>
          <w:b/>
          <w:i/>
          <w:sz w:val="26"/>
          <w:szCs w:val="26"/>
        </w:rPr>
        <w:t>Современная школа</w:t>
      </w:r>
      <w:r w:rsidR="00FD7782" w:rsidRPr="003C52D2">
        <w:rPr>
          <w:rFonts w:ascii="Times New Roman" w:hAnsi="Times New Roman"/>
          <w:b/>
          <w:i/>
          <w:sz w:val="26"/>
          <w:szCs w:val="26"/>
        </w:rPr>
        <w:t>»</w:t>
      </w:r>
      <w:r w:rsidRPr="003C52D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3C52D2">
        <w:rPr>
          <w:rFonts w:ascii="Times New Roman" w:hAnsi="Times New Roman"/>
          <w:sz w:val="26"/>
          <w:szCs w:val="26"/>
        </w:rPr>
        <w:t xml:space="preserve">направлен на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3C52D2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3C52D2">
        <w:rPr>
          <w:rFonts w:ascii="Times New Roman" w:hAnsi="Times New Roman"/>
          <w:sz w:val="26"/>
          <w:szCs w:val="26"/>
        </w:rPr>
        <w:t xml:space="preserve"> базовых навыков и умений. </w:t>
      </w:r>
    </w:p>
    <w:p w:rsidR="00126F94" w:rsidRPr="003C52D2" w:rsidRDefault="003C52D2" w:rsidP="002033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</w:t>
      </w:r>
      <w:r w:rsidR="00126F94" w:rsidRPr="003C52D2">
        <w:rPr>
          <w:rFonts w:ascii="Times New Roman" w:hAnsi="Times New Roman"/>
          <w:sz w:val="26"/>
          <w:szCs w:val="26"/>
        </w:rPr>
        <w:t xml:space="preserve"> рамках подпрограммы </w:t>
      </w:r>
      <w:r w:rsidR="00FD7782" w:rsidRPr="003C52D2">
        <w:rPr>
          <w:rFonts w:ascii="Times New Roman" w:hAnsi="Times New Roman"/>
          <w:sz w:val="26"/>
          <w:szCs w:val="26"/>
        </w:rPr>
        <w:t>«</w:t>
      </w:r>
      <w:r w:rsidR="00126F94" w:rsidRPr="003C52D2">
        <w:rPr>
          <w:rFonts w:ascii="Times New Roman" w:hAnsi="Times New Roman"/>
          <w:sz w:val="26"/>
          <w:szCs w:val="26"/>
        </w:rPr>
        <w:t>Создание в Республике Хакасия новых мест в общеобразовательных организациях в соответствии с прогнозируемой потребностью и современными условиями обучения</w:t>
      </w:r>
      <w:r w:rsidR="00FD7782" w:rsidRPr="003C52D2">
        <w:rPr>
          <w:rFonts w:ascii="Times New Roman" w:hAnsi="Times New Roman"/>
          <w:sz w:val="26"/>
          <w:szCs w:val="26"/>
        </w:rPr>
        <w:t>»</w:t>
      </w:r>
      <w:r w:rsidR="00126F94" w:rsidRPr="003C52D2">
        <w:rPr>
          <w:rFonts w:ascii="Times New Roman" w:hAnsi="Times New Roman"/>
          <w:sz w:val="26"/>
          <w:szCs w:val="26"/>
        </w:rPr>
        <w:t xml:space="preserve"> госпрограммы </w:t>
      </w:r>
      <w:r w:rsidR="00FD7782" w:rsidRPr="003C52D2">
        <w:rPr>
          <w:rFonts w:ascii="Times New Roman" w:hAnsi="Times New Roman"/>
          <w:sz w:val="26"/>
          <w:szCs w:val="26"/>
        </w:rPr>
        <w:t>«</w:t>
      </w:r>
      <w:r w:rsidR="00126F94" w:rsidRPr="003C52D2">
        <w:rPr>
          <w:rFonts w:ascii="Times New Roman" w:hAnsi="Times New Roman"/>
          <w:sz w:val="26"/>
          <w:szCs w:val="26"/>
        </w:rPr>
        <w:t>Развитие образования в Республике Хакасия</w:t>
      </w:r>
      <w:r w:rsidR="00FD7782" w:rsidRPr="003C52D2">
        <w:rPr>
          <w:rFonts w:ascii="Times New Roman" w:hAnsi="Times New Roman"/>
          <w:sz w:val="26"/>
          <w:szCs w:val="26"/>
        </w:rPr>
        <w:t>»</w:t>
      </w:r>
      <w:r w:rsidR="00126F94" w:rsidRPr="003C52D2">
        <w:rPr>
          <w:rFonts w:ascii="Times New Roman" w:hAnsi="Times New Roman"/>
          <w:sz w:val="26"/>
          <w:szCs w:val="26"/>
        </w:rPr>
        <w:t xml:space="preserve"> </w:t>
      </w:r>
      <w:r w:rsidRPr="003C52D2">
        <w:rPr>
          <w:rFonts w:ascii="Times New Roman" w:hAnsi="Times New Roman"/>
          <w:sz w:val="26"/>
          <w:szCs w:val="26"/>
        </w:rPr>
        <w:t>в Республике Хакасия запланировано строительство 5-ти общеобразовательных школ</w:t>
      </w:r>
      <w:r>
        <w:rPr>
          <w:rFonts w:ascii="Times New Roman" w:hAnsi="Times New Roman"/>
          <w:sz w:val="26"/>
          <w:szCs w:val="26"/>
        </w:rPr>
        <w:t>.</w:t>
      </w:r>
    </w:p>
    <w:p w:rsidR="003C52D2" w:rsidRPr="003C52D2" w:rsidRDefault="00126F94" w:rsidP="003C52D2">
      <w:pPr>
        <w:spacing w:after="0" w:line="240" w:lineRule="auto"/>
        <w:ind w:left="84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3C52D2">
        <w:rPr>
          <w:rFonts w:ascii="Times New Roman" w:hAnsi="Times New Roman"/>
          <w:color w:val="000000"/>
          <w:sz w:val="26"/>
          <w:szCs w:val="26"/>
        </w:rPr>
        <w:t xml:space="preserve">Соглашением </w:t>
      </w:r>
      <w:r w:rsidR="003C52D2" w:rsidRPr="003C52D2">
        <w:rPr>
          <w:rFonts w:ascii="Times New Roman" w:hAnsi="Times New Roman"/>
          <w:color w:val="000000"/>
          <w:sz w:val="26"/>
          <w:szCs w:val="26"/>
        </w:rPr>
        <w:t xml:space="preserve">о реализации регионального проекта «Современная школа» на территории </w:t>
      </w:r>
      <w:r w:rsidR="003C52D2" w:rsidRPr="00590250">
        <w:rPr>
          <w:rFonts w:ascii="Times New Roman" w:hAnsi="Times New Roman"/>
          <w:color w:val="000000"/>
          <w:sz w:val="26"/>
          <w:szCs w:val="26"/>
        </w:rPr>
        <w:t xml:space="preserve">Республики Хакасия </w:t>
      </w:r>
      <w:r w:rsidRPr="00590250">
        <w:rPr>
          <w:rFonts w:ascii="Times New Roman" w:hAnsi="Times New Roman"/>
          <w:sz w:val="26"/>
          <w:szCs w:val="26"/>
        </w:rPr>
        <w:t xml:space="preserve">от </w:t>
      </w:r>
      <w:r w:rsidRPr="00590250">
        <w:rPr>
          <w:rFonts w:ascii="Times New Roman" w:hAnsi="Times New Roman"/>
          <w:color w:val="000000"/>
          <w:sz w:val="26"/>
          <w:szCs w:val="26"/>
        </w:rPr>
        <w:t>08.02.2019 № 073-2019-E10018-1</w:t>
      </w:r>
      <w:r w:rsidR="003C52D2" w:rsidRPr="0059025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012E8" w:rsidRPr="00590250">
        <w:rPr>
          <w:rFonts w:ascii="Times New Roman" w:hAnsi="Times New Roman"/>
          <w:color w:val="000000"/>
          <w:sz w:val="26"/>
          <w:szCs w:val="26"/>
        </w:rPr>
        <w:t xml:space="preserve">с </w:t>
      </w:r>
      <w:proofErr w:type="spellStart"/>
      <w:r w:rsidR="00B012E8" w:rsidRPr="00590250">
        <w:rPr>
          <w:rFonts w:ascii="Times New Roman" w:hAnsi="Times New Roman"/>
          <w:sz w:val="26"/>
          <w:szCs w:val="26"/>
        </w:rPr>
        <w:t>Минпросвещени</w:t>
      </w:r>
      <w:r w:rsidR="00592358">
        <w:rPr>
          <w:rFonts w:ascii="Times New Roman" w:hAnsi="Times New Roman"/>
          <w:sz w:val="26"/>
          <w:szCs w:val="26"/>
        </w:rPr>
        <w:t>ем</w:t>
      </w:r>
      <w:proofErr w:type="spellEnd"/>
      <w:r w:rsidR="00B012E8" w:rsidRPr="00590250">
        <w:rPr>
          <w:rFonts w:ascii="Times New Roman" w:hAnsi="Times New Roman"/>
          <w:sz w:val="26"/>
          <w:szCs w:val="26"/>
        </w:rPr>
        <w:t xml:space="preserve"> России у</w:t>
      </w:r>
      <w:r w:rsidR="003C52D2" w:rsidRPr="00590250">
        <w:rPr>
          <w:rFonts w:ascii="Times New Roman" w:hAnsi="Times New Roman"/>
          <w:color w:val="000000"/>
          <w:sz w:val="26"/>
          <w:szCs w:val="26"/>
        </w:rPr>
        <w:t>становлены</w:t>
      </w:r>
      <w:r w:rsidR="003C52D2" w:rsidRPr="003C52D2">
        <w:rPr>
          <w:rFonts w:ascii="Times New Roman" w:hAnsi="Times New Roman"/>
          <w:color w:val="000000"/>
          <w:sz w:val="26"/>
          <w:szCs w:val="26"/>
        </w:rPr>
        <w:t xml:space="preserve"> показатели и результаты федерального проекта по Республике Хакасия.</w:t>
      </w:r>
    </w:p>
    <w:p w:rsidR="003C7A06" w:rsidRPr="00027AD8" w:rsidRDefault="003C7A06" w:rsidP="003C7A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93546">
        <w:rPr>
          <w:rFonts w:ascii="Times New Roman" w:hAnsi="Times New Roman"/>
          <w:sz w:val="26"/>
          <w:szCs w:val="26"/>
        </w:rPr>
        <w:t xml:space="preserve">Информация о финансовом обеспечении мероприятий </w:t>
      </w:r>
      <w:r>
        <w:rPr>
          <w:rFonts w:ascii="Times New Roman" w:hAnsi="Times New Roman"/>
          <w:sz w:val="26"/>
          <w:szCs w:val="26"/>
        </w:rPr>
        <w:t xml:space="preserve">по </w:t>
      </w:r>
      <w:r w:rsidRPr="00E83317">
        <w:rPr>
          <w:rFonts w:ascii="Times New Roman" w:hAnsi="Times New Roman"/>
          <w:bCs/>
          <w:sz w:val="26"/>
          <w:szCs w:val="26"/>
        </w:rPr>
        <w:t>создани</w:t>
      </w:r>
      <w:r>
        <w:rPr>
          <w:rFonts w:ascii="Times New Roman" w:hAnsi="Times New Roman"/>
          <w:bCs/>
          <w:sz w:val="26"/>
          <w:szCs w:val="26"/>
        </w:rPr>
        <w:t>ю</w:t>
      </w:r>
      <w:r w:rsidRPr="00E83317">
        <w:rPr>
          <w:rFonts w:ascii="Times New Roman" w:hAnsi="Times New Roman"/>
          <w:bCs/>
          <w:sz w:val="26"/>
          <w:szCs w:val="26"/>
        </w:rPr>
        <w:t xml:space="preserve"> </w:t>
      </w:r>
      <w:r w:rsidRPr="003C52D2">
        <w:rPr>
          <w:rFonts w:ascii="Times New Roman" w:hAnsi="Times New Roman"/>
          <w:sz w:val="26"/>
          <w:szCs w:val="26"/>
        </w:rPr>
        <w:t>новых мест в общеобразовательных организациях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027AD8">
        <w:rPr>
          <w:rFonts w:ascii="Times New Roman" w:hAnsi="Times New Roman"/>
          <w:sz w:val="26"/>
          <w:szCs w:val="26"/>
        </w:rPr>
        <w:t xml:space="preserve">представлена в таблице </w:t>
      </w:r>
      <w:r w:rsidR="00960C11">
        <w:rPr>
          <w:rFonts w:ascii="Times New Roman" w:hAnsi="Times New Roman"/>
          <w:sz w:val="26"/>
          <w:szCs w:val="26"/>
        </w:rPr>
        <w:t>20</w:t>
      </w:r>
      <w:r w:rsidRPr="00027AD8">
        <w:rPr>
          <w:rFonts w:ascii="Times New Roman" w:hAnsi="Times New Roman"/>
          <w:sz w:val="26"/>
          <w:szCs w:val="26"/>
        </w:rPr>
        <w:t>.</w:t>
      </w:r>
    </w:p>
    <w:p w:rsidR="003C7A06" w:rsidRPr="009063CB" w:rsidRDefault="003C7A06" w:rsidP="003C7A06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  <w:r w:rsidR="00960C11">
        <w:rPr>
          <w:rFonts w:ascii="Times New Roman" w:hAnsi="Times New Roman"/>
          <w:sz w:val="26"/>
          <w:szCs w:val="26"/>
        </w:rPr>
        <w:t>20</w:t>
      </w:r>
    </w:p>
    <w:p w:rsidR="003C7A06" w:rsidRDefault="003C7A06" w:rsidP="003C7A06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</w:t>
      </w:r>
      <w:r w:rsidRPr="009063CB">
        <w:rPr>
          <w:rFonts w:ascii="Times New Roman" w:hAnsi="Times New Roman"/>
          <w:sz w:val="26"/>
          <w:szCs w:val="26"/>
        </w:rPr>
        <w:t>ыс. рублей</w:t>
      </w:r>
    </w:p>
    <w:tbl>
      <w:tblPr>
        <w:tblW w:w="9852" w:type="dxa"/>
        <w:tblInd w:w="-318" w:type="dxa"/>
        <w:tblLayout w:type="fixed"/>
        <w:tblLook w:val="04A0"/>
      </w:tblPr>
      <w:tblGrid>
        <w:gridCol w:w="2127"/>
        <w:gridCol w:w="709"/>
        <w:gridCol w:w="992"/>
        <w:gridCol w:w="1060"/>
        <w:gridCol w:w="992"/>
        <w:gridCol w:w="850"/>
        <w:gridCol w:w="993"/>
        <w:gridCol w:w="968"/>
        <w:gridCol w:w="1161"/>
      </w:tblGrid>
      <w:tr w:rsidR="00F92052" w:rsidRPr="00F92052" w:rsidTr="00590250">
        <w:trPr>
          <w:trHeight w:val="89"/>
          <w:tblHeader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052" w:rsidRPr="00F92052" w:rsidRDefault="00F92052" w:rsidP="00F920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52" w:rsidRPr="00590250" w:rsidRDefault="00F92052" w:rsidP="00590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02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объем субсидий на 2019 г</w:t>
            </w:r>
            <w:r w:rsidR="005902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52" w:rsidRPr="00F92052" w:rsidRDefault="00F92052" w:rsidP="00F920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за год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52" w:rsidRPr="00F92052" w:rsidRDefault="00F92052" w:rsidP="00F920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% </w:t>
            </w:r>
            <w:r w:rsidRPr="00F9205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исполнения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052" w:rsidRPr="00F92052" w:rsidRDefault="00F92052" w:rsidP="00F920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отклонение</w:t>
            </w:r>
          </w:p>
        </w:tc>
      </w:tr>
      <w:tr w:rsidR="00F92052" w:rsidRPr="00F92052" w:rsidTr="00590250">
        <w:trPr>
          <w:trHeight w:val="60"/>
          <w:tblHeader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052" w:rsidRPr="00F92052" w:rsidRDefault="00F92052" w:rsidP="00F920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052" w:rsidRPr="00590250" w:rsidRDefault="00F92052" w:rsidP="00F920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52" w:rsidRPr="00F92052" w:rsidRDefault="00F92052" w:rsidP="00F920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52" w:rsidRPr="00F92052" w:rsidRDefault="00F92052" w:rsidP="00F920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том числе 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052" w:rsidRPr="00F92052" w:rsidRDefault="00F92052" w:rsidP="00F920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052" w:rsidRPr="00F92052" w:rsidRDefault="00F92052" w:rsidP="00F920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2052" w:rsidRPr="00F92052" w:rsidTr="00590250">
        <w:trPr>
          <w:trHeight w:val="60"/>
          <w:tblHeader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52" w:rsidRPr="00F92052" w:rsidRDefault="00F92052" w:rsidP="00F920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объект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52" w:rsidRPr="00F92052" w:rsidRDefault="00F92052" w:rsidP="00F920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годы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052" w:rsidRPr="00590250" w:rsidRDefault="00F92052" w:rsidP="00F920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052" w:rsidRPr="00F92052" w:rsidRDefault="00F92052" w:rsidP="00F920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52" w:rsidRPr="00F92052" w:rsidRDefault="00F92052" w:rsidP="00F920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52" w:rsidRPr="00F92052" w:rsidRDefault="00F92052" w:rsidP="00F920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52" w:rsidRPr="00F92052" w:rsidRDefault="00F92052" w:rsidP="00F920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МО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052" w:rsidRPr="00F92052" w:rsidRDefault="00F92052" w:rsidP="00F920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052" w:rsidRPr="00F92052" w:rsidRDefault="00F92052" w:rsidP="00F920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2052" w:rsidRPr="00F92052" w:rsidTr="00590250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59025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общеобразовательная школа на 1000 мест в 6 микрорайоне 1 жилого района </w:t>
            </w:r>
            <w:proofErr w:type="gramStart"/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End"/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. Абакана, ул.</w:t>
            </w:r>
            <w:r w:rsidR="0059025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Крылова 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52" w:rsidRPr="00F92052" w:rsidRDefault="00F92052" w:rsidP="00F92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2018-2019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590250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0250">
              <w:rPr>
                <w:rFonts w:ascii="Times New Roman" w:hAnsi="Times New Roman"/>
                <w:color w:val="000000"/>
                <w:sz w:val="18"/>
                <w:szCs w:val="18"/>
              </w:rPr>
              <w:t>215 570,0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215 570,0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194 013,0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2 155,7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19 401,3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92052" w:rsidRPr="00F92052" w:rsidTr="00590250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59025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общеобразовательная школа на 250 мест в д.</w:t>
            </w:r>
            <w:r w:rsidR="0059025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Чапаево, Усть-Абаканский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52" w:rsidRPr="00F92052" w:rsidRDefault="00F92052" w:rsidP="00F92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2019-2020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108 691,1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38 344,8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36 700,5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1 260,8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383,5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-70 346,3</w:t>
            </w:r>
          </w:p>
        </w:tc>
      </w:tr>
      <w:tr w:rsidR="00F92052" w:rsidRPr="00F92052" w:rsidTr="00590250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общеобразовательная школа на 250 мест в с. </w:t>
            </w:r>
            <w:proofErr w:type="gramStart"/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Целинное</w:t>
            </w:r>
            <w:proofErr w:type="gramEnd"/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Ширинском</w:t>
            </w:r>
            <w:proofErr w:type="spellEnd"/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052" w:rsidRPr="00F92052" w:rsidRDefault="00F92052" w:rsidP="00F92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2019-2020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149 449,1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68 323,3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67 640,1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683,2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-81 125,8</w:t>
            </w:r>
          </w:p>
        </w:tc>
      </w:tr>
      <w:tr w:rsidR="00F92052" w:rsidRPr="00F92052" w:rsidTr="00590250">
        <w:trPr>
          <w:trHeight w:val="6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общеобразовательная школа на 1000 мест в 8 микрорайоне 1 жилого района </w:t>
            </w:r>
            <w:proofErr w:type="gramStart"/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End"/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. Абакана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052" w:rsidRPr="00F92052" w:rsidRDefault="00F92052" w:rsidP="00F92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2019-2020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259 621,4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259 621,4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257 025,2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2 596,2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92052" w:rsidRPr="00F92052" w:rsidTr="00590250">
        <w:trPr>
          <w:trHeight w:val="34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начальная школа на 20 мест в </w:t>
            </w:r>
            <w:proofErr w:type="spellStart"/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аале</w:t>
            </w:r>
            <w:proofErr w:type="spellEnd"/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Трошкино</w:t>
            </w:r>
            <w:proofErr w:type="gramEnd"/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Ширинского</w:t>
            </w:r>
            <w:proofErr w:type="spellEnd"/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052" w:rsidRPr="00F92052" w:rsidRDefault="00F92052" w:rsidP="00F92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27 272,7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27 272,7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27 000,0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272,7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F92052" w:rsidRPr="00F92052" w:rsidTr="00590250">
        <w:trPr>
          <w:trHeight w:val="25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760 604,3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609 132,2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582 378,8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3 689,2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23 064,2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052" w:rsidRPr="00F92052" w:rsidRDefault="00F92052" w:rsidP="00F920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920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-151 472,1</w:t>
            </w:r>
          </w:p>
        </w:tc>
      </w:tr>
    </w:tbl>
    <w:p w:rsidR="00F92052" w:rsidRDefault="00F92052" w:rsidP="003C7A06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6F0767" w:rsidRPr="002F1BA3" w:rsidRDefault="00C33FF3" w:rsidP="002F1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Кассовое </w:t>
      </w:r>
      <w:r w:rsidRPr="006E291D">
        <w:rPr>
          <w:rFonts w:ascii="Times New Roman" w:hAnsi="Times New Roman"/>
          <w:color w:val="000000"/>
          <w:sz w:val="26"/>
          <w:szCs w:val="26"/>
        </w:rPr>
        <w:t>и</w:t>
      </w:r>
      <w:r w:rsidRPr="006E291D">
        <w:rPr>
          <w:rFonts w:ascii="Times New Roman" w:hAnsi="Times New Roman"/>
          <w:sz w:val="26"/>
          <w:szCs w:val="26"/>
        </w:rPr>
        <w:t xml:space="preserve">сполнение </w:t>
      </w:r>
      <w:r w:rsidRPr="006E291D">
        <w:rPr>
          <w:rFonts w:ascii="Times New Roman" w:hAnsi="Times New Roman"/>
          <w:color w:val="000000"/>
          <w:sz w:val="26"/>
          <w:szCs w:val="26"/>
        </w:rPr>
        <w:t xml:space="preserve">регионального проекта </w:t>
      </w:r>
      <w:r w:rsidRPr="00E21334">
        <w:rPr>
          <w:rFonts w:ascii="Times New Roman" w:hAnsi="Times New Roman"/>
          <w:color w:val="000000"/>
          <w:sz w:val="26"/>
          <w:szCs w:val="26"/>
        </w:rPr>
        <w:t xml:space="preserve">«Современная школа» </w:t>
      </w:r>
      <w:r w:rsidRPr="006E291D">
        <w:rPr>
          <w:rFonts w:ascii="Times New Roman" w:hAnsi="Times New Roman"/>
          <w:bCs/>
          <w:iCs/>
          <w:color w:val="000000"/>
          <w:sz w:val="26"/>
          <w:szCs w:val="26"/>
        </w:rPr>
        <w:t>на 01.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01</w:t>
      </w:r>
      <w:r w:rsidRPr="006E291D">
        <w:rPr>
          <w:rFonts w:ascii="Times New Roman" w:hAnsi="Times New Roman"/>
          <w:bCs/>
          <w:iCs/>
          <w:color w:val="000000"/>
          <w:sz w:val="26"/>
          <w:szCs w:val="26"/>
        </w:rPr>
        <w:t>.20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20</w:t>
      </w:r>
      <w:r w:rsidRPr="006E291D">
        <w:rPr>
          <w:rFonts w:ascii="Times New Roman" w:hAnsi="Times New Roman"/>
          <w:bCs/>
          <w:iCs/>
          <w:color w:val="000000"/>
          <w:sz w:val="26"/>
          <w:szCs w:val="26"/>
        </w:rPr>
        <w:t xml:space="preserve"> сос</w:t>
      </w:r>
      <w:r w:rsidRPr="006E291D">
        <w:rPr>
          <w:rFonts w:ascii="Times New Roman" w:hAnsi="Times New Roman"/>
          <w:iCs/>
          <w:color w:val="000000"/>
          <w:sz w:val="26"/>
          <w:szCs w:val="26"/>
        </w:rPr>
        <w:t xml:space="preserve">тавило </w:t>
      </w:r>
      <w:r>
        <w:rPr>
          <w:rFonts w:ascii="Times New Roman" w:hAnsi="Times New Roman"/>
          <w:iCs/>
          <w:color w:val="000000"/>
          <w:sz w:val="26"/>
          <w:szCs w:val="26"/>
        </w:rPr>
        <w:t>609 132,2</w:t>
      </w:r>
      <w:r w:rsidRPr="006E291D">
        <w:rPr>
          <w:rFonts w:ascii="Times New Roman" w:hAnsi="Times New Roman"/>
          <w:iCs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iCs/>
          <w:color w:val="000000"/>
          <w:sz w:val="26"/>
          <w:szCs w:val="26"/>
        </w:rPr>
        <w:t>,</w:t>
      </w:r>
      <w:r w:rsidRPr="00383A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что составляет </w:t>
      </w:r>
      <w:r w:rsidR="006F0767">
        <w:rPr>
          <w:rFonts w:ascii="Times New Roman" w:hAnsi="Times New Roman"/>
          <w:sz w:val="26"/>
          <w:szCs w:val="26"/>
        </w:rPr>
        <w:t>80,1</w:t>
      </w:r>
      <w:r w:rsidRPr="008B24BC">
        <w:rPr>
          <w:rFonts w:ascii="Times New Roman" w:hAnsi="Times New Roman"/>
          <w:sz w:val="26"/>
          <w:szCs w:val="26"/>
        </w:rPr>
        <w:t xml:space="preserve">% бюджетных </w:t>
      </w:r>
      <w:r w:rsidRPr="002F1BA3">
        <w:rPr>
          <w:rFonts w:ascii="Times New Roman" w:hAnsi="Times New Roman"/>
          <w:sz w:val="26"/>
          <w:szCs w:val="26"/>
        </w:rPr>
        <w:t>ассигнований, предусмотренных сводной бюджетной росписью</w:t>
      </w:r>
      <w:r w:rsidR="006F0767" w:rsidRPr="002F1BA3">
        <w:rPr>
          <w:rFonts w:ascii="Times New Roman" w:hAnsi="Times New Roman"/>
          <w:sz w:val="26"/>
          <w:szCs w:val="26"/>
        </w:rPr>
        <w:t>.</w:t>
      </w:r>
    </w:p>
    <w:p w:rsidR="0010135A" w:rsidRPr="00010C65" w:rsidRDefault="006F0767" w:rsidP="00010C6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0C65">
        <w:rPr>
          <w:rFonts w:ascii="Times New Roman" w:hAnsi="Times New Roman"/>
          <w:sz w:val="26"/>
          <w:szCs w:val="26"/>
        </w:rPr>
        <w:t xml:space="preserve">Освоены в полном объеме средства по трем школам: </w:t>
      </w:r>
    </w:p>
    <w:p w:rsidR="00010C65" w:rsidRPr="00010C65" w:rsidRDefault="00010C65" w:rsidP="00010C6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10C65">
        <w:rPr>
          <w:rFonts w:ascii="Times New Roman" w:hAnsi="Times New Roman"/>
          <w:color w:val="000000"/>
          <w:sz w:val="26"/>
          <w:szCs w:val="26"/>
        </w:rPr>
        <w:t>1. </w:t>
      </w:r>
      <w:r w:rsidRPr="00D16AA9">
        <w:rPr>
          <w:rFonts w:ascii="Times New Roman" w:hAnsi="Times New Roman"/>
          <w:i/>
          <w:color w:val="000000"/>
          <w:sz w:val="26"/>
          <w:szCs w:val="26"/>
        </w:rPr>
        <w:t xml:space="preserve">Общеобразовательная школа на 1000 мест в 8 микрорайоне 1 жилого района </w:t>
      </w:r>
      <w:proofErr w:type="gramStart"/>
      <w:r w:rsidRPr="00D16AA9">
        <w:rPr>
          <w:rFonts w:ascii="Times New Roman" w:hAnsi="Times New Roman"/>
          <w:i/>
          <w:color w:val="000000"/>
          <w:sz w:val="26"/>
          <w:szCs w:val="26"/>
        </w:rPr>
        <w:t>г</w:t>
      </w:r>
      <w:proofErr w:type="gramEnd"/>
      <w:r w:rsidRPr="00D16AA9">
        <w:rPr>
          <w:rFonts w:ascii="Times New Roman" w:hAnsi="Times New Roman"/>
          <w:i/>
          <w:color w:val="000000"/>
          <w:sz w:val="26"/>
          <w:szCs w:val="26"/>
        </w:rPr>
        <w:t>. Абакана</w:t>
      </w:r>
      <w:r w:rsidRPr="00010C65">
        <w:rPr>
          <w:rFonts w:ascii="Times New Roman" w:hAnsi="Times New Roman"/>
          <w:color w:val="000000"/>
          <w:sz w:val="26"/>
          <w:szCs w:val="26"/>
        </w:rPr>
        <w:t xml:space="preserve"> – 259 621,4 тыс. рублей (100%). Строительство продолжится в 2020 году.</w:t>
      </w:r>
    </w:p>
    <w:p w:rsidR="00010C65" w:rsidRPr="00010C65" w:rsidRDefault="00010C65" w:rsidP="00010C6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2. </w:t>
      </w:r>
      <w:r w:rsidRPr="00D16AA9">
        <w:rPr>
          <w:rFonts w:ascii="Times New Roman" w:hAnsi="Times New Roman"/>
          <w:i/>
          <w:color w:val="000000"/>
          <w:sz w:val="26"/>
          <w:szCs w:val="26"/>
        </w:rPr>
        <w:t xml:space="preserve">Начальная школа на 20 мест в </w:t>
      </w:r>
      <w:proofErr w:type="spellStart"/>
      <w:r w:rsidRPr="00D16AA9">
        <w:rPr>
          <w:rFonts w:ascii="Times New Roman" w:hAnsi="Times New Roman"/>
          <w:i/>
          <w:color w:val="000000"/>
          <w:sz w:val="26"/>
          <w:szCs w:val="26"/>
        </w:rPr>
        <w:t>аале</w:t>
      </w:r>
      <w:proofErr w:type="spellEnd"/>
      <w:r w:rsidRPr="00D16AA9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gramStart"/>
      <w:r w:rsidRPr="00D16AA9">
        <w:rPr>
          <w:rFonts w:ascii="Times New Roman" w:hAnsi="Times New Roman"/>
          <w:i/>
          <w:color w:val="000000"/>
          <w:sz w:val="26"/>
          <w:szCs w:val="26"/>
        </w:rPr>
        <w:t>Трошкино</w:t>
      </w:r>
      <w:proofErr w:type="gramEnd"/>
      <w:r w:rsidRPr="00D16AA9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D16AA9">
        <w:rPr>
          <w:rFonts w:ascii="Times New Roman" w:hAnsi="Times New Roman"/>
          <w:i/>
          <w:color w:val="000000"/>
          <w:sz w:val="26"/>
          <w:szCs w:val="26"/>
        </w:rPr>
        <w:t>Ширинского</w:t>
      </w:r>
      <w:proofErr w:type="spellEnd"/>
      <w:r w:rsidRPr="00D16AA9">
        <w:rPr>
          <w:rFonts w:ascii="Times New Roman" w:hAnsi="Times New Roman"/>
          <w:i/>
          <w:color w:val="000000"/>
          <w:sz w:val="26"/>
          <w:szCs w:val="26"/>
        </w:rPr>
        <w:t xml:space="preserve"> района</w:t>
      </w:r>
      <w:r w:rsidRPr="00010C65">
        <w:rPr>
          <w:rFonts w:ascii="Times New Roman" w:hAnsi="Times New Roman"/>
          <w:color w:val="000000"/>
          <w:sz w:val="26"/>
          <w:szCs w:val="26"/>
        </w:rPr>
        <w:t xml:space="preserve"> – 27 272,7 тыс. рублей (100%).</w:t>
      </w:r>
      <w:r w:rsidRPr="00010C65">
        <w:rPr>
          <w:rFonts w:ascii="Times New Roman" w:hAnsi="Times New Roman"/>
          <w:sz w:val="26"/>
          <w:szCs w:val="26"/>
        </w:rPr>
        <w:t xml:space="preserve"> </w:t>
      </w:r>
    </w:p>
    <w:p w:rsidR="00010C65" w:rsidRPr="000D1123" w:rsidRDefault="00010C65" w:rsidP="00010C6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D1123">
        <w:rPr>
          <w:rFonts w:ascii="Times New Roman" w:hAnsi="Times New Roman"/>
          <w:sz w:val="26"/>
          <w:szCs w:val="26"/>
        </w:rPr>
        <w:t xml:space="preserve">В рамках Соглашения между </w:t>
      </w:r>
      <w:proofErr w:type="spellStart"/>
      <w:r w:rsidRPr="000D1123">
        <w:rPr>
          <w:rFonts w:ascii="Times New Roman" w:hAnsi="Times New Roman"/>
          <w:sz w:val="26"/>
          <w:szCs w:val="26"/>
        </w:rPr>
        <w:t>Минпросвещени</w:t>
      </w:r>
      <w:r w:rsidR="00592358">
        <w:rPr>
          <w:rFonts w:ascii="Times New Roman" w:hAnsi="Times New Roman"/>
          <w:sz w:val="26"/>
          <w:szCs w:val="26"/>
        </w:rPr>
        <w:t>ем</w:t>
      </w:r>
      <w:proofErr w:type="spellEnd"/>
      <w:r w:rsidRPr="000D1123">
        <w:rPr>
          <w:rFonts w:ascii="Times New Roman" w:hAnsi="Times New Roman"/>
          <w:sz w:val="26"/>
          <w:szCs w:val="26"/>
        </w:rPr>
        <w:t xml:space="preserve"> России и Правительством Республики Хакасия от 25.12.2019 № 073-09-2019-225 предоставлены средства федерального бюджета в сумме 27 272,7 тыс. рублей на возврат расходных обязательств, использованных на строительство учительского дома на 20 мест в </w:t>
      </w:r>
      <w:proofErr w:type="spellStart"/>
      <w:r w:rsidRPr="000D1123">
        <w:rPr>
          <w:rFonts w:ascii="Times New Roman" w:hAnsi="Times New Roman"/>
          <w:sz w:val="26"/>
          <w:szCs w:val="26"/>
        </w:rPr>
        <w:t>аале</w:t>
      </w:r>
      <w:proofErr w:type="spellEnd"/>
      <w:r w:rsidRPr="000D1123">
        <w:rPr>
          <w:rFonts w:ascii="Times New Roman" w:hAnsi="Times New Roman"/>
          <w:sz w:val="26"/>
          <w:szCs w:val="26"/>
        </w:rPr>
        <w:t xml:space="preserve"> Трошкино </w:t>
      </w:r>
      <w:proofErr w:type="spellStart"/>
      <w:r w:rsidRPr="000D1123">
        <w:rPr>
          <w:rFonts w:ascii="Times New Roman" w:hAnsi="Times New Roman"/>
          <w:sz w:val="26"/>
          <w:szCs w:val="26"/>
        </w:rPr>
        <w:t>Ширинского</w:t>
      </w:r>
      <w:proofErr w:type="spellEnd"/>
      <w:r w:rsidRPr="000D1123">
        <w:rPr>
          <w:rFonts w:ascii="Times New Roman" w:hAnsi="Times New Roman"/>
          <w:sz w:val="26"/>
          <w:szCs w:val="26"/>
        </w:rPr>
        <w:t xml:space="preserve"> района.</w:t>
      </w:r>
    </w:p>
    <w:p w:rsidR="00010C65" w:rsidRPr="000D1123" w:rsidRDefault="00010C65" w:rsidP="00010C6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D1123">
        <w:rPr>
          <w:rFonts w:ascii="Times New Roman" w:hAnsi="Times New Roman"/>
          <w:sz w:val="26"/>
          <w:szCs w:val="26"/>
        </w:rPr>
        <w:t>Данный объект построен и введен в эксплуатацию</w:t>
      </w:r>
      <w:r w:rsidRPr="000D112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D1123">
        <w:rPr>
          <w:rFonts w:ascii="Times New Roman" w:hAnsi="Times New Roman"/>
          <w:sz w:val="26"/>
          <w:szCs w:val="26"/>
        </w:rPr>
        <w:t xml:space="preserve">01.09.2018. Финансирование строительства объекта в полном объеме произведено из средств республиканского бюджета (использование механизма возмещения затрат </w:t>
      </w:r>
      <w:r w:rsidRPr="000D1123">
        <w:rPr>
          <w:rFonts w:ascii="Times New Roman" w:hAnsi="Times New Roman"/>
          <w:sz w:val="26"/>
          <w:szCs w:val="26"/>
        </w:rPr>
        <w:lastRenderedPageBreak/>
        <w:t xml:space="preserve">регионального бюджета). Начальная школа на 20 мест в </w:t>
      </w:r>
      <w:proofErr w:type="spellStart"/>
      <w:r w:rsidRPr="000D1123">
        <w:rPr>
          <w:rFonts w:ascii="Times New Roman" w:hAnsi="Times New Roman"/>
          <w:sz w:val="26"/>
          <w:szCs w:val="26"/>
        </w:rPr>
        <w:t>аале</w:t>
      </w:r>
      <w:proofErr w:type="spellEnd"/>
      <w:r w:rsidRPr="000D112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D1123">
        <w:rPr>
          <w:rFonts w:ascii="Times New Roman" w:hAnsi="Times New Roman"/>
          <w:sz w:val="26"/>
          <w:szCs w:val="26"/>
        </w:rPr>
        <w:t>Трошкино</w:t>
      </w:r>
      <w:proofErr w:type="gramEnd"/>
      <w:r w:rsidRPr="000D1123">
        <w:rPr>
          <w:rFonts w:ascii="Times New Roman" w:hAnsi="Times New Roman"/>
          <w:sz w:val="26"/>
          <w:szCs w:val="26"/>
        </w:rPr>
        <w:t xml:space="preserve"> является филиалом МБОУ </w:t>
      </w:r>
      <w:proofErr w:type="spellStart"/>
      <w:r w:rsidRPr="000D1123">
        <w:rPr>
          <w:rFonts w:ascii="Times New Roman" w:hAnsi="Times New Roman"/>
          <w:sz w:val="26"/>
          <w:szCs w:val="26"/>
        </w:rPr>
        <w:t>Ефремкинская</w:t>
      </w:r>
      <w:proofErr w:type="spellEnd"/>
      <w:r w:rsidRPr="000D1123">
        <w:rPr>
          <w:rFonts w:ascii="Times New Roman" w:hAnsi="Times New Roman"/>
          <w:sz w:val="26"/>
          <w:szCs w:val="26"/>
        </w:rPr>
        <w:t xml:space="preserve"> СШ № 8 и ведет свою образовательную деятельность на основании лицензии от 30.10.2016 № 2234. </w:t>
      </w:r>
    </w:p>
    <w:p w:rsidR="006F0767" w:rsidRPr="00010C65" w:rsidRDefault="000D1123" w:rsidP="000D11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D1123">
        <w:rPr>
          <w:rFonts w:ascii="Times New Roman" w:hAnsi="Times New Roman"/>
          <w:sz w:val="26"/>
          <w:szCs w:val="26"/>
        </w:rPr>
        <w:t>3. </w:t>
      </w:r>
      <w:r w:rsidR="0010135A" w:rsidRPr="00D16AA9">
        <w:rPr>
          <w:rFonts w:ascii="Times New Roman" w:hAnsi="Times New Roman"/>
          <w:i/>
          <w:color w:val="000000"/>
          <w:sz w:val="26"/>
          <w:szCs w:val="26"/>
        </w:rPr>
        <w:t>О</w:t>
      </w:r>
      <w:r w:rsidR="006F0767" w:rsidRPr="00D16AA9">
        <w:rPr>
          <w:rFonts w:ascii="Times New Roman" w:hAnsi="Times New Roman"/>
          <w:i/>
          <w:color w:val="000000"/>
          <w:sz w:val="26"/>
          <w:szCs w:val="26"/>
        </w:rPr>
        <w:t xml:space="preserve">бщеобразовательная школа на 1000 мест в 6 микрорайоне 1 жилого района </w:t>
      </w:r>
      <w:proofErr w:type="gramStart"/>
      <w:r w:rsidR="006F0767" w:rsidRPr="00D16AA9">
        <w:rPr>
          <w:rFonts w:ascii="Times New Roman" w:hAnsi="Times New Roman"/>
          <w:i/>
          <w:color w:val="000000"/>
          <w:sz w:val="26"/>
          <w:szCs w:val="26"/>
        </w:rPr>
        <w:t>г</w:t>
      </w:r>
      <w:proofErr w:type="gramEnd"/>
      <w:r w:rsidR="006F0767" w:rsidRPr="00D16AA9">
        <w:rPr>
          <w:rFonts w:ascii="Times New Roman" w:hAnsi="Times New Roman"/>
          <w:i/>
          <w:color w:val="000000"/>
          <w:sz w:val="26"/>
          <w:szCs w:val="26"/>
        </w:rPr>
        <w:t>. Абакана, ул. Кр</w:t>
      </w:r>
      <w:r w:rsidRPr="00D16AA9">
        <w:rPr>
          <w:rFonts w:ascii="Times New Roman" w:hAnsi="Times New Roman"/>
          <w:i/>
          <w:color w:val="000000"/>
          <w:sz w:val="26"/>
          <w:szCs w:val="26"/>
        </w:rPr>
        <w:t>ылова 110</w:t>
      </w:r>
      <w:r>
        <w:rPr>
          <w:rFonts w:ascii="Times New Roman" w:hAnsi="Times New Roman"/>
          <w:color w:val="000000"/>
          <w:sz w:val="26"/>
          <w:szCs w:val="26"/>
        </w:rPr>
        <w:t xml:space="preserve"> – 215 570 тыс. рублей.</w:t>
      </w:r>
    </w:p>
    <w:p w:rsidR="00CE1BBC" w:rsidRDefault="000D1123" w:rsidP="000D11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рамках </w:t>
      </w:r>
      <w:r w:rsidRPr="003721D5">
        <w:rPr>
          <w:rStyle w:val="fontstyle01"/>
          <w:rFonts w:ascii="Times New Roman" w:hAnsi="Times New Roman"/>
          <w:sz w:val="26"/>
          <w:szCs w:val="26"/>
        </w:rPr>
        <w:t>дополнительно</w:t>
      </w:r>
      <w:r>
        <w:rPr>
          <w:rStyle w:val="fontstyle01"/>
          <w:rFonts w:ascii="Times New Roman" w:hAnsi="Times New Roman"/>
          <w:sz w:val="26"/>
          <w:szCs w:val="26"/>
        </w:rPr>
        <w:t>го</w:t>
      </w:r>
      <w:r w:rsidRPr="003721D5">
        <w:rPr>
          <w:rStyle w:val="fontstyle01"/>
          <w:rFonts w:ascii="Times New Roman" w:hAnsi="Times New Roman"/>
          <w:sz w:val="26"/>
          <w:szCs w:val="26"/>
        </w:rPr>
        <w:t xml:space="preserve"> Соглашени</w:t>
      </w:r>
      <w:r>
        <w:rPr>
          <w:rStyle w:val="fontstyle01"/>
          <w:rFonts w:ascii="Times New Roman" w:hAnsi="Times New Roman"/>
          <w:sz w:val="26"/>
          <w:szCs w:val="26"/>
        </w:rPr>
        <w:t>я</w:t>
      </w:r>
      <w:r w:rsidRPr="003721D5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Pr="000D1123">
        <w:rPr>
          <w:rFonts w:ascii="Times New Roman" w:hAnsi="Times New Roman"/>
          <w:sz w:val="26"/>
          <w:szCs w:val="26"/>
        </w:rPr>
        <w:t>между</w:t>
      </w:r>
      <w:r w:rsidRPr="003721D5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3721D5">
        <w:rPr>
          <w:rFonts w:ascii="Times New Roman" w:hAnsi="Times New Roman"/>
          <w:sz w:val="26"/>
          <w:szCs w:val="26"/>
        </w:rPr>
        <w:t>Минпросвещени</w:t>
      </w:r>
      <w:r w:rsidR="00592358">
        <w:rPr>
          <w:rFonts w:ascii="Times New Roman" w:hAnsi="Times New Roman"/>
          <w:sz w:val="26"/>
          <w:szCs w:val="26"/>
        </w:rPr>
        <w:t>ем</w:t>
      </w:r>
      <w:proofErr w:type="spellEnd"/>
      <w:r w:rsidRPr="003721D5">
        <w:rPr>
          <w:rFonts w:ascii="Times New Roman" w:hAnsi="Times New Roman"/>
          <w:sz w:val="26"/>
          <w:szCs w:val="26"/>
        </w:rPr>
        <w:t xml:space="preserve"> России и Правительством Республики Хакасия </w:t>
      </w:r>
      <w:r w:rsidRPr="003721D5">
        <w:rPr>
          <w:rStyle w:val="fontstyle01"/>
          <w:rFonts w:ascii="Times New Roman" w:hAnsi="Times New Roman"/>
          <w:sz w:val="26"/>
          <w:szCs w:val="26"/>
        </w:rPr>
        <w:t xml:space="preserve"> от 14.05.2019 № 074-09-2018-056/2 </w:t>
      </w:r>
      <w:r w:rsidRPr="003721D5">
        <w:rPr>
          <w:rFonts w:ascii="Times New Roman" w:hAnsi="Times New Roman"/>
          <w:sz w:val="26"/>
          <w:szCs w:val="26"/>
        </w:rPr>
        <w:t>к Соглашению</w:t>
      </w:r>
      <w:r w:rsidRPr="003721D5">
        <w:rPr>
          <w:rStyle w:val="fontstyle01"/>
          <w:rFonts w:ascii="Times New Roman" w:hAnsi="Times New Roman"/>
          <w:sz w:val="26"/>
          <w:szCs w:val="26"/>
        </w:rPr>
        <w:t xml:space="preserve"> от 03.08.2018 № 074-09-2018-056</w:t>
      </w:r>
      <w:r>
        <w:rPr>
          <w:rStyle w:val="fontstyle01"/>
          <w:rFonts w:ascii="Times New Roman" w:hAnsi="Times New Roman"/>
          <w:sz w:val="26"/>
          <w:szCs w:val="26"/>
        </w:rPr>
        <w:t xml:space="preserve"> из федерального бюджета в 2019 году выделены </w:t>
      </w:r>
      <w:r w:rsidRPr="003721D5">
        <w:rPr>
          <w:rStyle w:val="fontstyle01"/>
          <w:rFonts w:ascii="Times New Roman" w:hAnsi="Times New Roman"/>
          <w:sz w:val="26"/>
          <w:szCs w:val="26"/>
        </w:rPr>
        <w:t>69 476,2 тыс. рублей</w:t>
      </w:r>
      <w:r>
        <w:rPr>
          <w:rStyle w:val="fontstyle01"/>
          <w:rFonts w:ascii="Times New Roman" w:hAnsi="Times New Roman"/>
          <w:sz w:val="26"/>
          <w:szCs w:val="26"/>
        </w:rPr>
        <w:t xml:space="preserve">, не использованные </w:t>
      </w:r>
      <w:r w:rsidRPr="003721D5">
        <w:rPr>
          <w:rFonts w:ascii="Times New Roman" w:hAnsi="Times New Roman"/>
          <w:sz w:val="26"/>
          <w:szCs w:val="26"/>
        </w:rPr>
        <w:t>Администрацией города Абакана по итогам 2018 года</w:t>
      </w:r>
      <w:r w:rsidRPr="003721D5">
        <w:rPr>
          <w:rFonts w:ascii="Times New Roman" w:hAnsi="Times New Roman"/>
          <w:color w:val="000000"/>
          <w:sz w:val="26"/>
          <w:szCs w:val="26"/>
        </w:rPr>
        <w:t xml:space="preserve"> на строительство  </w:t>
      </w:r>
      <w:r>
        <w:rPr>
          <w:rFonts w:ascii="Times New Roman" w:hAnsi="Times New Roman"/>
          <w:color w:val="000000"/>
          <w:sz w:val="26"/>
          <w:szCs w:val="26"/>
        </w:rPr>
        <w:t>данной школы.</w:t>
      </w:r>
      <w:r w:rsidRPr="000D112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16AA9">
        <w:rPr>
          <w:rFonts w:ascii="Times New Roman" w:hAnsi="Times New Roman"/>
          <w:color w:val="000000"/>
          <w:sz w:val="26"/>
          <w:szCs w:val="26"/>
        </w:rPr>
        <w:t>И</w:t>
      </w:r>
      <w:r w:rsidR="00CE1BBC">
        <w:rPr>
          <w:rFonts w:ascii="Times New Roman" w:hAnsi="Times New Roman"/>
          <w:color w:val="000000"/>
          <w:sz w:val="26"/>
          <w:szCs w:val="26"/>
        </w:rPr>
        <w:t xml:space="preserve">з бюджета города Абакана направлено 6871,2 тыс. рублей. </w:t>
      </w:r>
    </w:p>
    <w:p w:rsidR="000D1123" w:rsidRDefault="000D1123" w:rsidP="000D11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E1BBC">
        <w:rPr>
          <w:rFonts w:ascii="Times New Roman" w:hAnsi="Times New Roman"/>
          <w:color w:val="000000"/>
          <w:sz w:val="26"/>
          <w:szCs w:val="26"/>
        </w:rPr>
        <w:t>Т</w:t>
      </w:r>
      <w:r w:rsidRPr="00CE1BBC">
        <w:rPr>
          <w:rFonts w:ascii="Times New Roman" w:hAnsi="Times New Roman"/>
          <w:sz w:val="26"/>
          <w:szCs w:val="26"/>
        </w:rPr>
        <w:t xml:space="preserve">аким образом, на данный объект </w:t>
      </w:r>
      <w:r w:rsidR="00CE1BBC" w:rsidRPr="00CE1BBC">
        <w:rPr>
          <w:rFonts w:ascii="Times New Roman" w:hAnsi="Times New Roman"/>
          <w:sz w:val="26"/>
          <w:szCs w:val="26"/>
        </w:rPr>
        <w:t>«</w:t>
      </w:r>
      <w:r w:rsidR="00CE1BBC" w:rsidRPr="00CE1BBC">
        <w:rPr>
          <w:rFonts w:ascii="Times New Roman" w:hAnsi="Times New Roman"/>
          <w:color w:val="000000"/>
          <w:sz w:val="26"/>
          <w:szCs w:val="26"/>
        </w:rPr>
        <w:t xml:space="preserve">Общеобразовательная школа на 1000 мест в 6 микрорайоне 1 жилого района </w:t>
      </w:r>
      <w:proofErr w:type="gramStart"/>
      <w:r w:rsidR="00CE1BBC" w:rsidRPr="00CE1BBC">
        <w:rPr>
          <w:rFonts w:ascii="Times New Roman" w:hAnsi="Times New Roman"/>
          <w:color w:val="000000"/>
          <w:sz w:val="26"/>
          <w:szCs w:val="26"/>
        </w:rPr>
        <w:t>г</w:t>
      </w:r>
      <w:proofErr w:type="gramEnd"/>
      <w:r w:rsidR="00CE1BBC" w:rsidRPr="00CE1BBC">
        <w:rPr>
          <w:rFonts w:ascii="Times New Roman" w:hAnsi="Times New Roman"/>
          <w:color w:val="000000"/>
          <w:sz w:val="26"/>
          <w:szCs w:val="26"/>
        </w:rPr>
        <w:t xml:space="preserve">. Абакана, ул. Крылова 110» </w:t>
      </w:r>
      <w:r w:rsidRPr="00CE1BBC">
        <w:rPr>
          <w:rFonts w:ascii="Times New Roman" w:hAnsi="Times New Roman"/>
          <w:sz w:val="26"/>
          <w:szCs w:val="26"/>
        </w:rPr>
        <w:t xml:space="preserve">в 2019 году </w:t>
      </w:r>
      <w:r w:rsidRPr="00CE1BBC">
        <w:rPr>
          <w:rFonts w:ascii="Times New Roman" w:hAnsi="Times New Roman"/>
          <w:color w:val="000000"/>
          <w:sz w:val="26"/>
          <w:szCs w:val="26"/>
        </w:rPr>
        <w:t>направлены средства в общей сумме 291 917,4 тыс. рублей. На конец года доведенный объем средств исполнен в полном объеме.</w:t>
      </w:r>
    </w:p>
    <w:p w:rsidR="000D1123" w:rsidRPr="00D222FB" w:rsidRDefault="000D1123" w:rsidP="000D11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38D1">
        <w:rPr>
          <w:rFonts w:ascii="Times New Roman" w:hAnsi="Times New Roman"/>
          <w:sz w:val="26"/>
          <w:szCs w:val="26"/>
        </w:rPr>
        <w:t>По информации Минобрнауки Хакасии объект находится в завершающей стадии, объем средств, направленных в 2019 году, исполнен в полном объеме. 14.10.2019 сдан в эксплуатацию корпус для учеников младших классов</w:t>
      </w:r>
      <w:r w:rsidR="00D16AA9">
        <w:rPr>
          <w:rFonts w:ascii="Times New Roman" w:hAnsi="Times New Roman"/>
          <w:sz w:val="26"/>
          <w:szCs w:val="26"/>
        </w:rPr>
        <w:t>,</w:t>
      </w:r>
      <w:r w:rsidR="00D16AA9" w:rsidRPr="00D16AA9">
        <w:rPr>
          <w:rFonts w:ascii="Times New Roman" w:hAnsi="Times New Roman"/>
          <w:sz w:val="26"/>
          <w:szCs w:val="26"/>
        </w:rPr>
        <w:t xml:space="preserve"> </w:t>
      </w:r>
      <w:r w:rsidR="00D16AA9" w:rsidRPr="009938D1">
        <w:rPr>
          <w:rFonts w:ascii="Times New Roman" w:hAnsi="Times New Roman"/>
          <w:sz w:val="26"/>
          <w:szCs w:val="26"/>
        </w:rPr>
        <w:t>13.01.2020</w:t>
      </w:r>
      <w:r w:rsidR="00D16AA9">
        <w:rPr>
          <w:rFonts w:ascii="Times New Roman" w:hAnsi="Times New Roman"/>
          <w:sz w:val="26"/>
          <w:szCs w:val="26"/>
        </w:rPr>
        <w:t xml:space="preserve"> объект в</w:t>
      </w:r>
      <w:r w:rsidR="00D16AA9" w:rsidRPr="009938D1">
        <w:rPr>
          <w:rFonts w:ascii="Times New Roman" w:hAnsi="Times New Roman"/>
          <w:sz w:val="26"/>
          <w:szCs w:val="26"/>
        </w:rPr>
        <w:t>в</w:t>
      </w:r>
      <w:r w:rsidR="00D16AA9">
        <w:rPr>
          <w:rFonts w:ascii="Times New Roman" w:hAnsi="Times New Roman"/>
          <w:sz w:val="26"/>
          <w:szCs w:val="26"/>
        </w:rPr>
        <w:t>е</w:t>
      </w:r>
      <w:r w:rsidR="00D16AA9" w:rsidRPr="009938D1">
        <w:rPr>
          <w:rFonts w:ascii="Times New Roman" w:hAnsi="Times New Roman"/>
          <w:sz w:val="26"/>
          <w:szCs w:val="26"/>
        </w:rPr>
        <w:t>д</w:t>
      </w:r>
      <w:r w:rsidR="00D16AA9">
        <w:rPr>
          <w:rFonts w:ascii="Times New Roman" w:hAnsi="Times New Roman"/>
          <w:sz w:val="26"/>
          <w:szCs w:val="26"/>
        </w:rPr>
        <w:t>ен в эксплуатацию</w:t>
      </w:r>
      <w:r w:rsidR="00D16AA9" w:rsidRPr="009938D1">
        <w:rPr>
          <w:rFonts w:ascii="Times New Roman" w:hAnsi="Times New Roman"/>
          <w:sz w:val="26"/>
          <w:szCs w:val="26"/>
        </w:rPr>
        <w:t xml:space="preserve"> </w:t>
      </w:r>
      <w:r w:rsidR="00D16AA9">
        <w:rPr>
          <w:rFonts w:ascii="Times New Roman" w:hAnsi="Times New Roman"/>
          <w:sz w:val="26"/>
          <w:szCs w:val="26"/>
        </w:rPr>
        <w:t>полностью</w:t>
      </w:r>
      <w:r w:rsidR="00D16AA9" w:rsidRPr="009938D1">
        <w:rPr>
          <w:rFonts w:ascii="Times New Roman" w:hAnsi="Times New Roman"/>
          <w:sz w:val="26"/>
          <w:szCs w:val="26"/>
        </w:rPr>
        <w:t>.</w:t>
      </w:r>
      <w:r w:rsidRPr="009938D1">
        <w:rPr>
          <w:rFonts w:ascii="Times New Roman" w:hAnsi="Times New Roman"/>
          <w:sz w:val="26"/>
          <w:szCs w:val="26"/>
        </w:rPr>
        <w:t xml:space="preserve"> Разрыв в завершении строительных работ и плановым вводом объектов обусл</w:t>
      </w:r>
      <w:r w:rsidR="00590250">
        <w:rPr>
          <w:rFonts w:ascii="Times New Roman" w:hAnsi="Times New Roman"/>
          <w:sz w:val="26"/>
          <w:szCs w:val="26"/>
        </w:rPr>
        <w:t>о</w:t>
      </w:r>
      <w:r w:rsidRPr="009938D1">
        <w:rPr>
          <w:rFonts w:ascii="Times New Roman" w:hAnsi="Times New Roman"/>
          <w:sz w:val="26"/>
          <w:szCs w:val="26"/>
        </w:rPr>
        <w:t>вле</w:t>
      </w:r>
      <w:r w:rsidR="00590250">
        <w:rPr>
          <w:rFonts w:ascii="Times New Roman" w:hAnsi="Times New Roman"/>
          <w:sz w:val="26"/>
          <w:szCs w:val="26"/>
        </w:rPr>
        <w:t>н</w:t>
      </w:r>
      <w:r w:rsidRPr="009938D1">
        <w:rPr>
          <w:rFonts w:ascii="Times New Roman" w:hAnsi="Times New Roman"/>
          <w:sz w:val="26"/>
          <w:szCs w:val="26"/>
        </w:rPr>
        <w:t xml:space="preserve"> необходимост</w:t>
      </w:r>
      <w:r w:rsidR="00590250">
        <w:rPr>
          <w:rFonts w:ascii="Times New Roman" w:hAnsi="Times New Roman"/>
          <w:sz w:val="26"/>
          <w:szCs w:val="26"/>
        </w:rPr>
        <w:t>ью</w:t>
      </w:r>
      <w:r w:rsidRPr="009938D1">
        <w:rPr>
          <w:rFonts w:ascii="Times New Roman" w:hAnsi="Times New Roman"/>
          <w:sz w:val="26"/>
          <w:szCs w:val="26"/>
        </w:rPr>
        <w:t xml:space="preserve"> приемки объектов санитарно-эпидемиологической</w:t>
      </w:r>
      <w:r w:rsidR="00590250">
        <w:rPr>
          <w:rFonts w:ascii="Times New Roman" w:hAnsi="Times New Roman"/>
          <w:sz w:val="26"/>
          <w:szCs w:val="26"/>
        </w:rPr>
        <w:t xml:space="preserve"> и</w:t>
      </w:r>
      <w:r w:rsidRPr="009938D1">
        <w:rPr>
          <w:rFonts w:ascii="Times New Roman" w:hAnsi="Times New Roman"/>
          <w:sz w:val="26"/>
          <w:szCs w:val="26"/>
        </w:rPr>
        <w:t xml:space="preserve"> пожарной службами, кадастровым учетом, установкой и монтажом оборудования, мебели, средств обучения. </w:t>
      </w:r>
    </w:p>
    <w:p w:rsidR="00F12CFA" w:rsidRPr="00010C65" w:rsidRDefault="00F12CFA" w:rsidP="00F12CF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12CFA">
        <w:rPr>
          <w:rFonts w:ascii="Times New Roman" w:hAnsi="Times New Roman"/>
          <w:sz w:val="26"/>
          <w:szCs w:val="26"/>
        </w:rPr>
        <w:t>Неосвоение</w:t>
      </w:r>
      <w:proofErr w:type="spellEnd"/>
      <w:r w:rsidRPr="00F12CFA">
        <w:rPr>
          <w:rFonts w:ascii="Times New Roman" w:hAnsi="Times New Roman"/>
          <w:sz w:val="26"/>
          <w:szCs w:val="26"/>
        </w:rPr>
        <w:t xml:space="preserve"> </w:t>
      </w:r>
      <w:r w:rsidRPr="00010C65">
        <w:rPr>
          <w:rFonts w:ascii="Times New Roman" w:hAnsi="Times New Roman"/>
          <w:sz w:val="26"/>
          <w:szCs w:val="26"/>
        </w:rPr>
        <w:t xml:space="preserve">в полном объеме </w:t>
      </w:r>
      <w:r w:rsidRPr="00F12CFA">
        <w:rPr>
          <w:rFonts w:ascii="Times New Roman" w:hAnsi="Times New Roman"/>
          <w:sz w:val="26"/>
          <w:szCs w:val="26"/>
        </w:rPr>
        <w:t>с</w:t>
      </w:r>
      <w:r w:rsidRPr="00010C65">
        <w:rPr>
          <w:rFonts w:ascii="Times New Roman" w:hAnsi="Times New Roman"/>
          <w:sz w:val="26"/>
          <w:szCs w:val="26"/>
        </w:rPr>
        <w:t xml:space="preserve">редств </w:t>
      </w:r>
      <w:r>
        <w:rPr>
          <w:rFonts w:ascii="Times New Roman" w:hAnsi="Times New Roman"/>
          <w:sz w:val="26"/>
          <w:szCs w:val="26"/>
        </w:rPr>
        <w:t xml:space="preserve">наблюдается </w:t>
      </w:r>
      <w:r w:rsidRPr="00010C65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двум</w:t>
      </w:r>
      <w:r w:rsidRPr="00010C65">
        <w:rPr>
          <w:rFonts w:ascii="Times New Roman" w:hAnsi="Times New Roman"/>
          <w:sz w:val="26"/>
          <w:szCs w:val="26"/>
        </w:rPr>
        <w:t xml:space="preserve"> школам: </w:t>
      </w:r>
    </w:p>
    <w:p w:rsidR="00F92052" w:rsidRPr="00F92052" w:rsidRDefault="00F12CFA" w:rsidP="00F920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92052">
        <w:rPr>
          <w:rFonts w:ascii="Times New Roman" w:hAnsi="Times New Roman"/>
          <w:sz w:val="26"/>
          <w:szCs w:val="26"/>
        </w:rPr>
        <w:t>1. </w:t>
      </w:r>
      <w:r w:rsidRPr="00F92052">
        <w:rPr>
          <w:rFonts w:ascii="Times New Roman" w:hAnsi="Times New Roman"/>
          <w:i/>
          <w:sz w:val="26"/>
          <w:szCs w:val="26"/>
        </w:rPr>
        <w:t>Об</w:t>
      </w:r>
      <w:r w:rsidRPr="00F92052">
        <w:rPr>
          <w:rFonts w:ascii="Times New Roman" w:hAnsi="Times New Roman"/>
          <w:i/>
          <w:color w:val="000000"/>
          <w:sz w:val="26"/>
          <w:szCs w:val="26"/>
        </w:rPr>
        <w:t>щеобразовательная школа на 250 мест в с. </w:t>
      </w:r>
      <w:proofErr w:type="gramStart"/>
      <w:r w:rsidRPr="00F92052">
        <w:rPr>
          <w:rFonts w:ascii="Times New Roman" w:hAnsi="Times New Roman"/>
          <w:i/>
          <w:color w:val="000000"/>
          <w:sz w:val="26"/>
          <w:szCs w:val="26"/>
        </w:rPr>
        <w:t>Целинное</w:t>
      </w:r>
      <w:proofErr w:type="gramEnd"/>
      <w:r w:rsidRPr="00F92052">
        <w:rPr>
          <w:rFonts w:ascii="Times New Roman" w:hAnsi="Times New Roman"/>
          <w:i/>
          <w:color w:val="000000"/>
          <w:sz w:val="26"/>
          <w:szCs w:val="26"/>
        </w:rPr>
        <w:t xml:space="preserve"> в </w:t>
      </w:r>
      <w:proofErr w:type="spellStart"/>
      <w:r w:rsidRPr="00F92052">
        <w:rPr>
          <w:rFonts w:ascii="Times New Roman" w:hAnsi="Times New Roman"/>
          <w:i/>
          <w:color w:val="000000"/>
          <w:sz w:val="26"/>
          <w:szCs w:val="26"/>
        </w:rPr>
        <w:t>Ширинском</w:t>
      </w:r>
      <w:proofErr w:type="spellEnd"/>
      <w:r w:rsidRPr="00F92052">
        <w:rPr>
          <w:rFonts w:ascii="Times New Roman" w:hAnsi="Times New Roman"/>
          <w:i/>
          <w:color w:val="000000"/>
          <w:sz w:val="26"/>
          <w:szCs w:val="26"/>
        </w:rPr>
        <w:t xml:space="preserve"> районе</w:t>
      </w:r>
      <w:r w:rsidR="00F92052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F92052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="00F92052" w:rsidRPr="00F92052">
        <w:rPr>
          <w:rFonts w:ascii="Times New Roman" w:hAnsi="Times New Roman"/>
          <w:color w:val="000000"/>
          <w:sz w:val="26"/>
          <w:szCs w:val="26"/>
        </w:rPr>
        <w:t xml:space="preserve">– исполнено 68 323,3 тыс. рублей, или 45,7% плана (149 449,1 тыс. рублей). Отклонение </w:t>
      </w:r>
      <w:r w:rsidR="00670929">
        <w:rPr>
          <w:rFonts w:ascii="Times New Roman" w:hAnsi="Times New Roman"/>
          <w:color w:val="000000"/>
          <w:sz w:val="26"/>
          <w:szCs w:val="26"/>
        </w:rPr>
        <w:t xml:space="preserve">составляет </w:t>
      </w:r>
      <w:r w:rsidR="00F92052" w:rsidRPr="00F92052">
        <w:rPr>
          <w:rFonts w:ascii="Times New Roman" w:hAnsi="Times New Roman"/>
          <w:color w:val="000000"/>
          <w:sz w:val="26"/>
          <w:szCs w:val="26"/>
        </w:rPr>
        <w:t>81 125,8 тыс. рублей, или 54,3%.</w:t>
      </w:r>
    </w:p>
    <w:p w:rsidR="00C33FF3" w:rsidRPr="00F92052" w:rsidRDefault="00C33FF3" w:rsidP="0010135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92052">
        <w:rPr>
          <w:rFonts w:ascii="Times New Roman" w:hAnsi="Times New Roman"/>
          <w:sz w:val="26"/>
          <w:szCs w:val="26"/>
        </w:rPr>
        <w:t xml:space="preserve">Согласно информации Минобрнауки Хакасии </w:t>
      </w:r>
      <w:r w:rsidRPr="00F92052">
        <w:rPr>
          <w:rFonts w:ascii="Times New Roman" w:hAnsi="Times New Roman"/>
          <w:color w:val="000000"/>
          <w:sz w:val="26"/>
          <w:szCs w:val="26"/>
        </w:rPr>
        <w:t>отклонение в исполнении запланированного на 2019 год объема сре</w:t>
      </w:r>
      <w:proofErr w:type="gramStart"/>
      <w:r w:rsidRPr="00F92052">
        <w:rPr>
          <w:rFonts w:ascii="Times New Roman" w:hAnsi="Times New Roman"/>
          <w:color w:val="000000"/>
          <w:sz w:val="26"/>
          <w:szCs w:val="26"/>
        </w:rPr>
        <w:t>дств св</w:t>
      </w:r>
      <w:proofErr w:type="gramEnd"/>
      <w:r w:rsidRPr="00F92052">
        <w:rPr>
          <w:rFonts w:ascii="Times New Roman" w:hAnsi="Times New Roman"/>
          <w:color w:val="000000"/>
          <w:sz w:val="26"/>
          <w:szCs w:val="26"/>
        </w:rPr>
        <w:t>язано с отставанием фактических темпов строительства по следующим причинам:</w:t>
      </w:r>
    </w:p>
    <w:p w:rsidR="00C33FF3" w:rsidRPr="00F92052" w:rsidRDefault="00C33FF3" w:rsidP="00C33FF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2052">
        <w:rPr>
          <w:rFonts w:ascii="Times New Roman" w:hAnsi="Times New Roman"/>
          <w:sz w:val="26"/>
          <w:szCs w:val="26"/>
        </w:rPr>
        <w:t>сезонность работы некоторых кирпичных заводов, отсутствие достаточных мощностей в регионе по производству кирпича и, как следствие, нерегулярность поставок;</w:t>
      </w:r>
    </w:p>
    <w:p w:rsidR="00C33FF3" w:rsidRPr="00F92052" w:rsidRDefault="00C33FF3" w:rsidP="00C33FF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2052">
        <w:rPr>
          <w:rFonts w:ascii="Times New Roman" w:hAnsi="Times New Roman"/>
          <w:sz w:val="26"/>
          <w:szCs w:val="26"/>
        </w:rPr>
        <w:t>систематические задержки с поставками бетонных и железобетонных изделий конструкций из-за невозможности предприятий к своевременным поставкам;</w:t>
      </w:r>
    </w:p>
    <w:p w:rsidR="00C33FF3" w:rsidRPr="00F92052" w:rsidRDefault="00C33FF3" w:rsidP="00C33FF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F92052">
        <w:rPr>
          <w:rFonts w:ascii="Times New Roman" w:hAnsi="Times New Roman"/>
          <w:sz w:val="26"/>
          <w:szCs w:val="26"/>
        </w:rPr>
        <w:t xml:space="preserve">изменения в строительных и санитарных нормах и правилах, требований к доступности </w:t>
      </w:r>
      <w:proofErr w:type="spellStart"/>
      <w:r w:rsidRPr="00F92052">
        <w:rPr>
          <w:rFonts w:ascii="Times New Roman" w:hAnsi="Times New Roman"/>
          <w:sz w:val="26"/>
          <w:szCs w:val="26"/>
        </w:rPr>
        <w:t>маломобильными</w:t>
      </w:r>
      <w:proofErr w:type="spellEnd"/>
      <w:r w:rsidRPr="00F92052">
        <w:rPr>
          <w:rFonts w:ascii="Times New Roman" w:hAnsi="Times New Roman"/>
          <w:sz w:val="26"/>
          <w:szCs w:val="26"/>
        </w:rPr>
        <w:t xml:space="preserve"> группами населения, требований пожарной безопасности, не учтенные в типовой проектной документации, разработанной более 5 лет назад, необходимость в согласовании новых проектных решений, учитывающих действующие требования к объектам социальной инфраструктуры сферы образования;</w:t>
      </w:r>
      <w:proofErr w:type="gramEnd"/>
    </w:p>
    <w:p w:rsidR="00C33FF3" w:rsidRPr="00F92052" w:rsidRDefault="00C33FF3" w:rsidP="00C33FF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2052">
        <w:rPr>
          <w:rFonts w:ascii="Times New Roman" w:hAnsi="Times New Roman"/>
          <w:sz w:val="26"/>
          <w:szCs w:val="26"/>
        </w:rPr>
        <w:t xml:space="preserve">принятие проектного решения о замене грунта (с последующим </w:t>
      </w:r>
      <w:proofErr w:type="spellStart"/>
      <w:r w:rsidRPr="00F92052">
        <w:rPr>
          <w:rFonts w:ascii="Times New Roman" w:hAnsi="Times New Roman"/>
          <w:sz w:val="26"/>
          <w:szCs w:val="26"/>
        </w:rPr>
        <w:t>трамбованием</w:t>
      </w:r>
      <w:proofErr w:type="spellEnd"/>
      <w:r w:rsidRPr="00F92052">
        <w:rPr>
          <w:rFonts w:ascii="Times New Roman" w:hAnsi="Times New Roman"/>
          <w:sz w:val="26"/>
          <w:szCs w:val="26"/>
        </w:rPr>
        <w:t>) глубиной 1 метр до твердых пород в связи с выявлением непригодного для строительства грунта при подготовке котлована.</w:t>
      </w:r>
    </w:p>
    <w:p w:rsidR="007D554F" w:rsidRDefault="007D554F" w:rsidP="00F9205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92052" w:rsidRPr="00F92052" w:rsidRDefault="00F92052" w:rsidP="00F920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C5CDE">
        <w:rPr>
          <w:rFonts w:ascii="Times New Roman" w:hAnsi="Times New Roman"/>
          <w:sz w:val="26"/>
          <w:szCs w:val="26"/>
        </w:rPr>
        <w:t>2. </w:t>
      </w:r>
      <w:r w:rsidRPr="00BC5CDE">
        <w:rPr>
          <w:rFonts w:ascii="Times New Roman" w:hAnsi="Times New Roman"/>
          <w:i/>
          <w:sz w:val="26"/>
          <w:szCs w:val="26"/>
        </w:rPr>
        <w:t>О</w:t>
      </w:r>
      <w:r w:rsidRPr="00BC5CDE">
        <w:rPr>
          <w:rFonts w:ascii="Times New Roman" w:hAnsi="Times New Roman"/>
          <w:i/>
          <w:color w:val="000000"/>
          <w:sz w:val="26"/>
          <w:szCs w:val="26"/>
        </w:rPr>
        <w:t xml:space="preserve">бщеобразовательная школа на 250 мест в д. Чапаево, Усть-Абаканский район </w:t>
      </w:r>
      <w:r w:rsidRPr="00BC5CDE">
        <w:rPr>
          <w:rFonts w:ascii="Times New Roman" w:hAnsi="Times New Roman"/>
          <w:color w:val="000000"/>
          <w:sz w:val="26"/>
          <w:szCs w:val="26"/>
        </w:rPr>
        <w:t>– исполнено</w:t>
      </w:r>
      <w:r w:rsidRPr="00F92052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38 344,8</w:t>
      </w:r>
      <w:r w:rsidRPr="00F92052">
        <w:rPr>
          <w:rFonts w:ascii="Times New Roman" w:hAnsi="Times New Roman"/>
          <w:color w:val="000000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color w:val="000000"/>
          <w:sz w:val="26"/>
          <w:szCs w:val="26"/>
        </w:rPr>
        <w:t>35,3</w:t>
      </w:r>
      <w:r w:rsidRPr="00F92052">
        <w:rPr>
          <w:rFonts w:ascii="Times New Roman" w:hAnsi="Times New Roman"/>
          <w:color w:val="000000"/>
          <w:sz w:val="26"/>
          <w:szCs w:val="26"/>
        </w:rPr>
        <w:t>% плана (</w:t>
      </w:r>
      <w:r w:rsidR="00BC5CDE">
        <w:rPr>
          <w:rFonts w:ascii="Times New Roman" w:hAnsi="Times New Roman"/>
          <w:color w:val="000000"/>
          <w:sz w:val="26"/>
          <w:szCs w:val="26"/>
        </w:rPr>
        <w:t>108 691,1</w:t>
      </w:r>
      <w:r w:rsidRPr="00F92052">
        <w:rPr>
          <w:rFonts w:ascii="Times New Roman" w:hAnsi="Times New Roman"/>
          <w:color w:val="000000"/>
          <w:sz w:val="26"/>
          <w:szCs w:val="26"/>
        </w:rPr>
        <w:t xml:space="preserve"> тыс. рублей). Отклонение </w:t>
      </w:r>
      <w:r w:rsidR="00670929">
        <w:rPr>
          <w:rFonts w:ascii="Times New Roman" w:hAnsi="Times New Roman"/>
          <w:color w:val="000000"/>
          <w:sz w:val="26"/>
          <w:szCs w:val="26"/>
        </w:rPr>
        <w:t xml:space="preserve">составило </w:t>
      </w:r>
      <w:r w:rsidR="00BC5CDE">
        <w:rPr>
          <w:rFonts w:ascii="Times New Roman" w:hAnsi="Times New Roman"/>
          <w:color w:val="000000"/>
          <w:sz w:val="26"/>
          <w:szCs w:val="26"/>
        </w:rPr>
        <w:t>70 346,3</w:t>
      </w:r>
      <w:r w:rsidRPr="00F92052">
        <w:rPr>
          <w:rFonts w:ascii="Times New Roman" w:hAnsi="Times New Roman"/>
          <w:color w:val="000000"/>
          <w:sz w:val="26"/>
          <w:szCs w:val="26"/>
        </w:rPr>
        <w:t xml:space="preserve"> тыс. рублей, или </w:t>
      </w:r>
      <w:r w:rsidR="00BC5CDE">
        <w:rPr>
          <w:rFonts w:ascii="Times New Roman" w:hAnsi="Times New Roman"/>
          <w:color w:val="000000"/>
          <w:sz w:val="26"/>
          <w:szCs w:val="26"/>
        </w:rPr>
        <w:t>6</w:t>
      </w:r>
      <w:r w:rsidRPr="00F92052">
        <w:rPr>
          <w:rFonts w:ascii="Times New Roman" w:hAnsi="Times New Roman"/>
          <w:color w:val="000000"/>
          <w:sz w:val="26"/>
          <w:szCs w:val="26"/>
        </w:rPr>
        <w:t>4,</w:t>
      </w:r>
      <w:r w:rsidR="00BC5CDE">
        <w:rPr>
          <w:rFonts w:ascii="Times New Roman" w:hAnsi="Times New Roman"/>
          <w:color w:val="000000"/>
          <w:sz w:val="26"/>
          <w:szCs w:val="26"/>
        </w:rPr>
        <w:t>7</w:t>
      </w:r>
      <w:r w:rsidRPr="00F92052">
        <w:rPr>
          <w:rFonts w:ascii="Times New Roman" w:hAnsi="Times New Roman"/>
          <w:color w:val="000000"/>
          <w:sz w:val="26"/>
          <w:szCs w:val="26"/>
        </w:rPr>
        <w:t>%.</w:t>
      </w:r>
    </w:p>
    <w:p w:rsidR="00C33FF3" w:rsidRPr="00BC5CDE" w:rsidRDefault="00C33FF3" w:rsidP="00C33FF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C5CDE">
        <w:rPr>
          <w:rFonts w:ascii="Times New Roman" w:hAnsi="Times New Roman"/>
          <w:sz w:val="26"/>
          <w:szCs w:val="26"/>
        </w:rPr>
        <w:lastRenderedPageBreak/>
        <w:t xml:space="preserve">По данным Минобрнауки Хакасии </w:t>
      </w:r>
      <w:r w:rsidRPr="00BC5CDE">
        <w:rPr>
          <w:rFonts w:ascii="Times New Roman" w:hAnsi="Times New Roman"/>
          <w:color w:val="000000"/>
          <w:sz w:val="26"/>
          <w:szCs w:val="26"/>
        </w:rPr>
        <w:t>отклонение в исполнении запланированного на 2019 год объема сре</w:t>
      </w:r>
      <w:proofErr w:type="gramStart"/>
      <w:r w:rsidRPr="00BC5CDE">
        <w:rPr>
          <w:rFonts w:ascii="Times New Roman" w:hAnsi="Times New Roman"/>
          <w:color w:val="000000"/>
          <w:sz w:val="26"/>
          <w:szCs w:val="26"/>
        </w:rPr>
        <w:t>дств св</w:t>
      </w:r>
      <w:proofErr w:type="gramEnd"/>
      <w:r w:rsidRPr="00BC5CDE">
        <w:rPr>
          <w:rFonts w:ascii="Times New Roman" w:hAnsi="Times New Roman"/>
          <w:color w:val="000000"/>
          <w:sz w:val="26"/>
          <w:szCs w:val="26"/>
        </w:rPr>
        <w:t>язано с отставанием фактических темпов строительства по следующим причинам:</w:t>
      </w:r>
    </w:p>
    <w:p w:rsidR="00C33FF3" w:rsidRPr="00BC5CDE" w:rsidRDefault="00C33FF3" w:rsidP="00C33F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C5CDE">
        <w:rPr>
          <w:rFonts w:ascii="Times New Roman" w:hAnsi="Times New Roman"/>
          <w:color w:val="000000"/>
          <w:sz w:val="26"/>
          <w:szCs w:val="26"/>
        </w:rPr>
        <w:t xml:space="preserve">в ходе начала строительства возникла потребность принятия отличного от предусмотренного проектной документацией технического решения по возведению фундамента в связи с повышением уровня грунтовых вод, подрядчиком проводились работы по устройству фундаментной подушки для его укрепления с последующим </w:t>
      </w:r>
      <w:proofErr w:type="spellStart"/>
      <w:r w:rsidRPr="00BC5CDE">
        <w:rPr>
          <w:rFonts w:ascii="Times New Roman" w:hAnsi="Times New Roman"/>
          <w:color w:val="000000"/>
          <w:sz w:val="26"/>
          <w:szCs w:val="26"/>
        </w:rPr>
        <w:t>пересогласованием</w:t>
      </w:r>
      <w:proofErr w:type="spellEnd"/>
      <w:r w:rsidRPr="00BC5CDE">
        <w:rPr>
          <w:rFonts w:ascii="Times New Roman" w:hAnsi="Times New Roman"/>
          <w:color w:val="000000"/>
          <w:sz w:val="26"/>
          <w:szCs w:val="26"/>
        </w:rPr>
        <w:t xml:space="preserve"> проекта;</w:t>
      </w:r>
    </w:p>
    <w:p w:rsidR="00C33FF3" w:rsidRDefault="00C33FF3" w:rsidP="00C33F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37739">
        <w:rPr>
          <w:rFonts w:ascii="Times New Roman" w:hAnsi="Times New Roman"/>
          <w:color w:val="000000"/>
          <w:sz w:val="26"/>
          <w:szCs w:val="26"/>
        </w:rPr>
        <w:t>недостаточные региональные мощности производства строительных материалов, поставк</w:t>
      </w:r>
      <w:r w:rsidR="00B37739" w:rsidRPr="00B37739">
        <w:rPr>
          <w:rFonts w:ascii="Times New Roman" w:hAnsi="Times New Roman"/>
          <w:color w:val="000000"/>
          <w:sz w:val="26"/>
          <w:szCs w:val="26"/>
        </w:rPr>
        <w:t>и</w:t>
      </w:r>
      <w:r w:rsidRPr="00B37739">
        <w:rPr>
          <w:rFonts w:ascii="Times New Roman" w:hAnsi="Times New Roman"/>
          <w:color w:val="000000"/>
          <w:sz w:val="26"/>
          <w:szCs w:val="26"/>
        </w:rPr>
        <w:t xml:space="preserve"> материалов из других регионов, неразвитость центров товарного присутствия</w:t>
      </w:r>
      <w:r w:rsidRPr="00BC5CDE">
        <w:rPr>
          <w:rFonts w:ascii="Times New Roman" w:hAnsi="Times New Roman"/>
          <w:color w:val="000000"/>
          <w:sz w:val="26"/>
          <w:szCs w:val="26"/>
        </w:rPr>
        <w:t xml:space="preserve"> и крупных </w:t>
      </w:r>
      <w:proofErr w:type="spellStart"/>
      <w:r w:rsidRPr="00BC5CDE">
        <w:rPr>
          <w:rFonts w:ascii="Times New Roman" w:hAnsi="Times New Roman"/>
          <w:color w:val="000000"/>
          <w:sz w:val="26"/>
          <w:szCs w:val="26"/>
        </w:rPr>
        <w:t>логистических</w:t>
      </w:r>
      <w:proofErr w:type="spellEnd"/>
      <w:r w:rsidRPr="00BC5CDE">
        <w:rPr>
          <w:rFonts w:ascii="Times New Roman" w:hAnsi="Times New Roman"/>
          <w:color w:val="000000"/>
          <w:sz w:val="26"/>
          <w:szCs w:val="26"/>
        </w:rPr>
        <w:t xml:space="preserve"> центров прямых межрегиональных поставок строительных материалов.</w:t>
      </w:r>
    </w:p>
    <w:p w:rsidR="00803D9B" w:rsidRDefault="00803D9B" w:rsidP="00803D9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02F62">
        <w:rPr>
          <w:rFonts w:ascii="Times New Roman" w:hAnsi="Times New Roman"/>
          <w:color w:val="000000"/>
          <w:sz w:val="26"/>
          <w:szCs w:val="26"/>
        </w:rPr>
        <w:t>Следует отметить</w:t>
      </w:r>
      <w:r>
        <w:rPr>
          <w:rFonts w:ascii="Times New Roman" w:hAnsi="Times New Roman"/>
          <w:color w:val="000000"/>
          <w:sz w:val="26"/>
          <w:szCs w:val="26"/>
        </w:rPr>
        <w:t>, что расходы республиканского бюджета по данному проекту на 2019 год</w:t>
      </w:r>
      <w:r w:rsidRPr="009A5CD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по сводной бюджетной росписи уменьшены на 374 771 тыс. рублей (в 1,5 раза) по сравнению с бюджетными ассигнованиями, утвержденными законом о республиканском бюджете (1 110 797 тыс. рублей). </w:t>
      </w:r>
    </w:p>
    <w:p w:rsidR="00803D9B" w:rsidRDefault="00803D9B" w:rsidP="00803D9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Таким образом, исполнение </w:t>
      </w:r>
      <w:r w:rsidRPr="00605F28">
        <w:rPr>
          <w:rFonts w:ascii="Times New Roman" w:hAnsi="Times New Roman"/>
          <w:sz w:val="26"/>
          <w:szCs w:val="26"/>
        </w:rPr>
        <w:t xml:space="preserve">по региональному проекту </w:t>
      </w:r>
      <w:r w:rsidRPr="005E33E8">
        <w:rPr>
          <w:rFonts w:ascii="Times New Roman" w:hAnsi="Times New Roman"/>
          <w:color w:val="000000"/>
          <w:sz w:val="26"/>
          <w:szCs w:val="26"/>
        </w:rPr>
        <w:t>«</w:t>
      </w:r>
      <w:r w:rsidRPr="00605F28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овременная школа</w:t>
      </w:r>
      <w:r w:rsidRPr="00605F28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за 2019 год составило </w:t>
      </w:r>
      <w:r w:rsidR="006C00C5">
        <w:rPr>
          <w:rFonts w:ascii="Times New Roman" w:hAnsi="Times New Roman"/>
          <w:color w:val="000000"/>
          <w:sz w:val="26"/>
          <w:szCs w:val="26"/>
        </w:rPr>
        <w:t>655 544,2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рублей, </w:t>
      </w:r>
      <w:r>
        <w:rPr>
          <w:rFonts w:ascii="Times New Roman" w:hAnsi="Times New Roman"/>
          <w:sz w:val="26"/>
          <w:szCs w:val="26"/>
        </w:rPr>
        <w:t>что составляет 5</w:t>
      </w:r>
      <w:r w:rsidR="006C00C5">
        <w:rPr>
          <w:rFonts w:ascii="Times New Roman" w:hAnsi="Times New Roman"/>
          <w:sz w:val="26"/>
          <w:szCs w:val="26"/>
        </w:rPr>
        <w:t>9</w:t>
      </w:r>
      <w:r w:rsidRPr="008B24BC">
        <w:rPr>
          <w:rFonts w:ascii="Times New Roman" w:hAnsi="Times New Roman"/>
          <w:sz w:val="26"/>
          <w:szCs w:val="26"/>
        </w:rPr>
        <w:t xml:space="preserve">% бюджетных ассигнований, предусмотренных законом о республиканском бюджете и </w:t>
      </w:r>
      <w:r w:rsidR="006C00C5">
        <w:rPr>
          <w:rFonts w:ascii="Times New Roman" w:hAnsi="Times New Roman"/>
          <w:sz w:val="26"/>
          <w:szCs w:val="26"/>
        </w:rPr>
        <w:t>81,4</w:t>
      </w:r>
      <w:r w:rsidRPr="008B24BC">
        <w:rPr>
          <w:rFonts w:ascii="Times New Roman" w:hAnsi="Times New Roman"/>
          <w:sz w:val="26"/>
          <w:szCs w:val="26"/>
        </w:rPr>
        <w:t xml:space="preserve">% ассигнований, </w:t>
      </w:r>
      <w:r>
        <w:rPr>
          <w:rFonts w:ascii="Times New Roman" w:hAnsi="Times New Roman"/>
          <w:sz w:val="26"/>
          <w:szCs w:val="26"/>
        </w:rPr>
        <w:t>установленных</w:t>
      </w:r>
      <w:r w:rsidRPr="008B24BC">
        <w:rPr>
          <w:rFonts w:ascii="Times New Roman" w:hAnsi="Times New Roman"/>
          <w:sz w:val="26"/>
          <w:szCs w:val="26"/>
        </w:rPr>
        <w:t xml:space="preserve"> сводной бюджетной росписью.</w:t>
      </w:r>
    </w:p>
    <w:p w:rsidR="001F12B8" w:rsidRPr="00684AC0" w:rsidRDefault="00670929" w:rsidP="001F1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целом и</w:t>
      </w:r>
      <w:r w:rsidR="001F12B8" w:rsidRPr="00605F28">
        <w:rPr>
          <w:rFonts w:ascii="Times New Roman" w:hAnsi="Times New Roman"/>
          <w:sz w:val="26"/>
          <w:szCs w:val="26"/>
        </w:rPr>
        <w:t>сполнен</w:t>
      </w:r>
      <w:r w:rsidR="001F12B8">
        <w:rPr>
          <w:rFonts w:ascii="Times New Roman" w:hAnsi="Times New Roman"/>
          <w:sz w:val="26"/>
          <w:szCs w:val="26"/>
        </w:rPr>
        <w:t>ие</w:t>
      </w:r>
      <w:r w:rsidR="001F12B8" w:rsidRPr="00605F28">
        <w:rPr>
          <w:rFonts w:ascii="Times New Roman" w:hAnsi="Times New Roman"/>
          <w:sz w:val="26"/>
          <w:szCs w:val="26"/>
        </w:rPr>
        <w:t xml:space="preserve"> </w:t>
      </w:r>
      <w:r w:rsidR="001F12B8">
        <w:rPr>
          <w:rFonts w:ascii="Times New Roman" w:hAnsi="Times New Roman"/>
          <w:sz w:val="26"/>
          <w:szCs w:val="26"/>
        </w:rPr>
        <w:t>за 2019 год</w:t>
      </w:r>
      <w:r w:rsidR="001F12B8" w:rsidRPr="00605F28">
        <w:rPr>
          <w:rFonts w:ascii="Times New Roman" w:hAnsi="Times New Roman"/>
          <w:sz w:val="26"/>
          <w:szCs w:val="26"/>
        </w:rPr>
        <w:t xml:space="preserve"> по региональному проекту </w:t>
      </w:r>
      <w:r w:rsidR="001F12B8" w:rsidRPr="005E33E8">
        <w:rPr>
          <w:rFonts w:ascii="Times New Roman" w:hAnsi="Times New Roman"/>
          <w:color w:val="000000"/>
          <w:sz w:val="26"/>
          <w:szCs w:val="26"/>
        </w:rPr>
        <w:t>«</w:t>
      </w:r>
      <w:r w:rsidR="001F12B8" w:rsidRPr="00605F28">
        <w:rPr>
          <w:rFonts w:ascii="Times New Roman" w:hAnsi="Times New Roman"/>
          <w:sz w:val="26"/>
          <w:szCs w:val="26"/>
        </w:rPr>
        <w:t>С</w:t>
      </w:r>
      <w:r w:rsidR="001F12B8">
        <w:rPr>
          <w:rFonts w:ascii="Times New Roman" w:hAnsi="Times New Roman"/>
          <w:sz w:val="26"/>
          <w:szCs w:val="26"/>
        </w:rPr>
        <w:t>овременная школа</w:t>
      </w:r>
      <w:r w:rsidR="001F12B8" w:rsidRPr="00605F28">
        <w:rPr>
          <w:rFonts w:ascii="Times New Roman" w:hAnsi="Times New Roman"/>
          <w:sz w:val="26"/>
          <w:szCs w:val="26"/>
        </w:rPr>
        <w:t xml:space="preserve">» </w:t>
      </w:r>
      <w:r w:rsidR="001F12B8" w:rsidRPr="00684AC0">
        <w:rPr>
          <w:rFonts w:ascii="Times New Roman" w:hAnsi="Times New Roman"/>
          <w:sz w:val="26"/>
          <w:szCs w:val="26"/>
        </w:rPr>
        <w:t xml:space="preserve">составило </w:t>
      </w:r>
      <w:r w:rsidR="001F12B8">
        <w:rPr>
          <w:rFonts w:ascii="Times New Roman" w:hAnsi="Times New Roman"/>
          <w:sz w:val="26"/>
          <w:szCs w:val="26"/>
        </w:rPr>
        <w:t>685 479,6</w:t>
      </w:r>
      <w:r w:rsidR="001F12B8" w:rsidRPr="00684AC0">
        <w:rPr>
          <w:rFonts w:ascii="Times New Roman" w:hAnsi="Times New Roman"/>
          <w:sz w:val="26"/>
          <w:szCs w:val="26"/>
        </w:rPr>
        <w:t xml:space="preserve"> тыс. рублей (8</w:t>
      </w:r>
      <w:r w:rsidR="001F12B8">
        <w:rPr>
          <w:rFonts w:ascii="Times New Roman" w:hAnsi="Times New Roman"/>
          <w:sz w:val="26"/>
          <w:szCs w:val="26"/>
        </w:rPr>
        <w:t>1,9</w:t>
      </w:r>
      <w:r w:rsidR="001F12B8" w:rsidRPr="00684AC0">
        <w:rPr>
          <w:rFonts w:ascii="Times New Roman" w:hAnsi="Times New Roman"/>
          <w:sz w:val="26"/>
          <w:szCs w:val="26"/>
        </w:rPr>
        <w:t xml:space="preserve">%), в том числе за счет средств федерального бюджета – </w:t>
      </w:r>
      <w:r w:rsidR="001F12B8">
        <w:rPr>
          <w:rFonts w:ascii="Times New Roman" w:hAnsi="Times New Roman"/>
          <w:sz w:val="26"/>
          <w:szCs w:val="26"/>
        </w:rPr>
        <w:t>651 855</w:t>
      </w:r>
      <w:r w:rsidR="001F12B8" w:rsidRPr="00684AC0">
        <w:rPr>
          <w:rFonts w:ascii="Times New Roman" w:hAnsi="Times New Roman"/>
          <w:sz w:val="26"/>
          <w:szCs w:val="26"/>
        </w:rPr>
        <w:t xml:space="preserve"> тыс. рублей, республиканского бюджета – </w:t>
      </w:r>
      <w:r w:rsidR="001F12B8">
        <w:rPr>
          <w:rFonts w:ascii="Times New Roman" w:hAnsi="Times New Roman"/>
          <w:sz w:val="26"/>
          <w:szCs w:val="26"/>
        </w:rPr>
        <w:t>3689,2</w:t>
      </w:r>
      <w:r w:rsidR="001F12B8" w:rsidRPr="00684AC0">
        <w:rPr>
          <w:rFonts w:ascii="Times New Roman" w:hAnsi="Times New Roman"/>
          <w:sz w:val="26"/>
          <w:szCs w:val="26"/>
        </w:rPr>
        <w:t xml:space="preserve"> тыс. рублей, бюджетов муниципальных образований – </w:t>
      </w:r>
      <w:r w:rsidR="001F12B8">
        <w:rPr>
          <w:rFonts w:ascii="Times New Roman" w:hAnsi="Times New Roman"/>
          <w:sz w:val="26"/>
          <w:szCs w:val="26"/>
        </w:rPr>
        <w:t>29 935,4</w:t>
      </w:r>
      <w:r w:rsidR="001F12B8" w:rsidRPr="00684AC0">
        <w:rPr>
          <w:rFonts w:ascii="Times New Roman" w:hAnsi="Times New Roman"/>
          <w:sz w:val="26"/>
          <w:szCs w:val="26"/>
        </w:rPr>
        <w:t xml:space="preserve"> тыс. рублей. </w:t>
      </w:r>
    </w:p>
    <w:p w:rsidR="00C33FF3" w:rsidRDefault="00C33FF3" w:rsidP="00126F9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</w:p>
    <w:p w:rsidR="00126F94" w:rsidRPr="002B6ABC" w:rsidRDefault="00126F94" w:rsidP="00126F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1E71">
        <w:rPr>
          <w:rFonts w:ascii="Times New Roman" w:hAnsi="Times New Roman"/>
          <w:b/>
          <w:i/>
          <w:color w:val="000000"/>
          <w:sz w:val="26"/>
          <w:szCs w:val="26"/>
        </w:rPr>
        <w:t xml:space="preserve">3.2. Региональный проект </w:t>
      </w:r>
      <w:r w:rsidR="00FD7782" w:rsidRPr="00A11E71">
        <w:rPr>
          <w:rFonts w:ascii="Times New Roman" w:hAnsi="Times New Roman"/>
          <w:b/>
          <w:i/>
          <w:color w:val="000000"/>
          <w:sz w:val="26"/>
          <w:szCs w:val="26"/>
        </w:rPr>
        <w:t>«</w:t>
      </w:r>
      <w:r w:rsidRPr="00A11E71">
        <w:rPr>
          <w:rFonts w:ascii="Times New Roman" w:hAnsi="Times New Roman"/>
          <w:b/>
          <w:i/>
          <w:color w:val="000000"/>
          <w:sz w:val="26"/>
          <w:szCs w:val="26"/>
        </w:rPr>
        <w:t>Успех каждого ребенка</w:t>
      </w:r>
      <w:r w:rsidR="00FD7782" w:rsidRPr="00A11E71">
        <w:rPr>
          <w:rFonts w:ascii="Times New Roman" w:hAnsi="Times New Roman"/>
          <w:b/>
          <w:i/>
          <w:color w:val="000000"/>
          <w:sz w:val="26"/>
          <w:szCs w:val="26"/>
        </w:rPr>
        <w:t>»</w:t>
      </w:r>
      <w:r w:rsidRPr="00A11E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B6ABC" w:rsidRPr="00A11E71">
        <w:rPr>
          <w:rFonts w:ascii="Times New Roman" w:hAnsi="Times New Roman"/>
          <w:color w:val="000000"/>
          <w:sz w:val="26"/>
          <w:szCs w:val="26"/>
        </w:rPr>
        <w:t xml:space="preserve">направлен на </w:t>
      </w:r>
      <w:r w:rsidR="002B6ABC" w:rsidRPr="00A11E71">
        <w:rPr>
          <w:rFonts w:ascii="Times New Roman" w:eastAsia="Arial Unicode MS" w:hAnsi="Times New Roman"/>
          <w:bCs/>
          <w:color w:val="000000"/>
          <w:sz w:val="26"/>
          <w:szCs w:val="26"/>
          <w:u w:color="000000"/>
        </w:rPr>
        <w:t xml:space="preserve">обновление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 и </w:t>
      </w:r>
      <w:r w:rsidRPr="00A11E71">
        <w:rPr>
          <w:rFonts w:ascii="Times New Roman" w:hAnsi="Times New Roman"/>
          <w:color w:val="000000"/>
          <w:sz w:val="26"/>
          <w:szCs w:val="26"/>
        </w:rPr>
        <w:t xml:space="preserve">реализуется в рамках подпрограммы </w:t>
      </w:r>
      <w:r w:rsidR="00FD7782" w:rsidRPr="00A11E71">
        <w:rPr>
          <w:rFonts w:ascii="Times New Roman" w:hAnsi="Times New Roman"/>
          <w:color w:val="000000"/>
          <w:sz w:val="26"/>
          <w:szCs w:val="26"/>
        </w:rPr>
        <w:t>«</w:t>
      </w:r>
      <w:r w:rsidRPr="00A11E71">
        <w:rPr>
          <w:rFonts w:ascii="Times New Roman" w:hAnsi="Times New Roman"/>
          <w:color w:val="000000"/>
          <w:sz w:val="26"/>
          <w:szCs w:val="26"/>
        </w:rPr>
        <w:t>Развитие дошкольного, начального общего, среднего общего образования</w:t>
      </w:r>
      <w:r w:rsidR="00FD7782" w:rsidRPr="00A11E71">
        <w:rPr>
          <w:rFonts w:ascii="Times New Roman" w:hAnsi="Times New Roman"/>
          <w:color w:val="000000"/>
          <w:sz w:val="26"/>
          <w:szCs w:val="26"/>
        </w:rPr>
        <w:t>»</w:t>
      </w:r>
      <w:r w:rsidRPr="00A11E71">
        <w:rPr>
          <w:rFonts w:ascii="Times New Roman" w:hAnsi="Times New Roman"/>
          <w:color w:val="000000"/>
          <w:sz w:val="26"/>
          <w:szCs w:val="26"/>
        </w:rPr>
        <w:t xml:space="preserve"> госпрограммы </w:t>
      </w:r>
      <w:r w:rsidR="00FD7782" w:rsidRPr="00A11E71">
        <w:rPr>
          <w:rFonts w:ascii="Times New Roman" w:hAnsi="Times New Roman"/>
          <w:color w:val="000000"/>
          <w:sz w:val="26"/>
          <w:szCs w:val="26"/>
        </w:rPr>
        <w:t>«</w:t>
      </w:r>
      <w:r w:rsidRPr="00A11E71">
        <w:rPr>
          <w:rFonts w:ascii="Times New Roman" w:hAnsi="Times New Roman"/>
          <w:color w:val="000000"/>
          <w:sz w:val="26"/>
          <w:szCs w:val="26"/>
        </w:rPr>
        <w:t>Развитие образования в Республике Хакасия</w:t>
      </w:r>
      <w:r w:rsidR="00FD7782" w:rsidRPr="00A11E71">
        <w:rPr>
          <w:rFonts w:ascii="Times New Roman" w:hAnsi="Times New Roman"/>
          <w:color w:val="000000"/>
          <w:sz w:val="26"/>
          <w:szCs w:val="26"/>
        </w:rPr>
        <w:t>»</w:t>
      </w:r>
      <w:r w:rsidRPr="00A11E71">
        <w:rPr>
          <w:rFonts w:ascii="Times New Roman" w:hAnsi="Times New Roman"/>
          <w:color w:val="000000"/>
          <w:sz w:val="26"/>
          <w:szCs w:val="26"/>
        </w:rPr>
        <w:t>.</w:t>
      </w:r>
      <w:r w:rsidRPr="002B6ABC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A82CD5" w:rsidRPr="009A4394" w:rsidRDefault="00A82CD5" w:rsidP="00A82C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2B6ABC">
        <w:rPr>
          <w:rFonts w:ascii="Times New Roman" w:hAnsi="Times New Roman"/>
          <w:color w:val="000000"/>
          <w:sz w:val="26"/>
          <w:szCs w:val="26"/>
        </w:rPr>
        <w:t>оказател</w:t>
      </w:r>
      <w:r>
        <w:rPr>
          <w:rFonts w:ascii="Times New Roman" w:hAnsi="Times New Roman"/>
          <w:color w:val="000000"/>
          <w:sz w:val="26"/>
          <w:szCs w:val="26"/>
        </w:rPr>
        <w:t>ь</w:t>
      </w:r>
      <w:r w:rsidRPr="002B6ABC">
        <w:rPr>
          <w:rFonts w:ascii="Times New Roman" w:hAnsi="Times New Roman"/>
          <w:color w:val="000000"/>
          <w:sz w:val="26"/>
          <w:szCs w:val="26"/>
        </w:rPr>
        <w:t xml:space="preserve"> и результаты федерального проекта по Республике Хакасия</w:t>
      </w:r>
      <w:r w:rsidR="00670929">
        <w:rPr>
          <w:rFonts w:ascii="Times New Roman" w:hAnsi="Times New Roman"/>
          <w:color w:val="000000"/>
          <w:sz w:val="26"/>
          <w:szCs w:val="26"/>
        </w:rPr>
        <w:t>,</w:t>
      </w:r>
      <w:r w:rsidRPr="002B6AB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2B6ABC">
        <w:rPr>
          <w:rFonts w:ascii="Times New Roman" w:hAnsi="Times New Roman"/>
          <w:sz w:val="26"/>
          <w:szCs w:val="26"/>
        </w:rPr>
        <w:t>становлен</w:t>
      </w:r>
      <w:r>
        <w:rPr>
          <w:rFonts w:ascii="Times New Roman" w:hAnsi="Times New Roman"/>
          <w:sz w:val="26"/>
          <w:szCs w:val="26"/>
        </w:rPr>
        <w:t>ные</w:t>
      </w:r>
      <w:r w:rsidRPr="002B6ABC">
        <w:rPr>
          <w:rFonts w:ascii="Times New Roman" w:hAnsi="Times New Roman"/>
          <w:sz w:val="26"/>
          <w:szCs w:val="26"/>
        </w:rPr>
        <w:t xml:space="preserve"> </w:t>
      </w:r>
      <w:r w:rsidR="00126F94" w:rsidRPr="002B6ABC">
        <w:rPr>
          <w:rFonts w:ascii="Times New Roman" w:hAnsi="Times New Roman"/>
          <w:color w:val="000000"/>
          <w:sz w:val="26"/>
          <w:szCs w:val="26"/>
        </w:rPr>
        <w:t>Соглашение</w:t>
      </w:r>
      <w:r w:rsidR="002B6ABC" w:rsidRPr="002B6ABC">
        <w:rPr>
          <w:rFonts w:ascii="Times New Roman" w:hAnsi="Times New Roman"/>
          <w:color w:val="000000"/>
          <w:sz w:val="26"/>
          <w:szCs w:val="26"/>
        </w:rPr>
        <w:t>м</w:t>
      </w:r>
      <w:r w:rsidR="00126F94" w:rsidRPr="002B6ABC">
        <w:rPr>
          <w:rFonts w:ascii="Times New Roman" w:hAnsi="Times New Roman"/>
          <w:color w:val="000000"/>
          <w:sz w:val="26"/>
          <w:szCs w:val="26"/>
        </w:rPr>
        <w:t xml:space="preserve"> о реализации регионального проекта </w:t>
      </w:r>
      <w:r w:rsidR="00FD7782" w:rsidRPr="002B6ABC">
        <w:rPr>
          <w:rFonts w:ascii="Times New Roman" w:hAnsi="Times New Roman"/>
          <w:color w:val="000000"/>
          <w:sz w:val="26"/>
          <w:szCs w:val="26"/>
        </w:rPr>
        <w:t>«</w:t>
      </w:r>
      <w:r w:rsidR="00126F94" w:rsidRPr="002B6ABC">
        <w:rPr>
          <w:rFonts w:ascii="Times New Roman" w:hAnsi="Times New Roman"/>
          <w:color w:val="000000"/>
          <w:sz w:val="26"/>
          <w:szCs w:val="26"/>
        </w:rPr>
        <w:t>Успех каждого ребенка</w:t>
      </w:r>
      <w:r w:rsidR="00FD7782" w:rsidRPr="002B6ABC">
        <w:rPr>
          <w:rFonts w:ascii="Times New Roman" w:hAnsi="Times New Roman"/>
          <w:color w:val="000000"/>
          <w:sz w:val="26"/>
          <w:szCs w:val="26"/>
        </w:rPr>
        <w:t>»</w:t>
      </w:r>
      <w:r w:rsidR="00126F94" w:rsidRPr="002B6ABC">
        <w:rPr>
          <w:rFonts w:ascii="Times New Roman" w:hAnsi="Times New Roman"/>
          <w:color w:val="000000"/>
          <w:sz w:val="26"/>
          <w:szCs w:val="26"/>
        </w:rPr>
        <w:t xml:space="preserve"> на территории Республики Хакасия от 07.02.2019 № 073-2019-E20019-1 с </w:t>
      </w:r>
      <w:proofErr w:type="spellStart"/>
      <w:r w:rsidR="00126F94" w:rsidRPr="002B6ABC">
        <w:rPr>
          <w:rFonts w:ascii="Times New Roman" w:hAnsi="Times New Roman"/>
          <w:sz w:val="26"/>
          <w:szCs w:val="26"/>
        </w:rPr>
        <w:t>Минпросвещени</w:t>
      </w:r>
      <w:r w:rsidR="00592358">
        <w:rPr>
          <w:rFonts w:ascii="Times New Roman" w:hAnsi="Times New Roman"/>
          <w:sz w:val="26"/>
          <w:szCs w:val="26"/>
        </w:rPr>
        <w:t>ем</w:t>
      </w:r>
      <w:proofErr w:type="spellEnd"/>
      <w:r w:rsidR="00126F94" w:rsidRPr="002B6ABC">
        <w:rPr>
          <w:rFonts w:ascii="Times New Roman" w:hAnsi="Times New Roman"/>
          <w:sz w:val="26"/>
          <w:szCs w:val="26"/>
        </w:rPr>
        <w:t xml:space="preserve"> России</w:t>
      </w:r>
      <w:r w:rsidR="00670929">
        <w:rPr>
          <w:rFonts w:ascii="Times New Roman" w:hAnsi="Times New Roman"/>
          <w:sz w:val="26"/>
          <w:szCs w:val="26"/>
        </w:rPr>
        <w:t>,</w:t>
      </w:r>
      <w:r w:rsidR="00126F94" w:rsidRPr="002B6AB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достигнут</w:t>
      </w:r>
      <w:r w:rsidR="00670929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путем капитального ремонта </w:t>
      </w:r>
      <w:r w:rsidRPr="009A4394">
        <w:rPr>
          <w:rFonts w:ascii="Times New Roman" w:hAnsi="Times New Roman"/>
          <w:color w:val="000000"/>
          <w:sz w:val="26"/>
          <w:szCs w:val="26"/>
        </w:rPr>
        <w:t>8-ми спортивны</w:t>
      </w:r>
      <w:r>
        <w:rPr>
          <w:rFonts w:ascii="Times New Roman" w:hAnsi="Times New Roman"/>
          <w:color w:val="000000"/>
          <w:sz w:val="26"/>
          <w:szCs w:val="26"/>
        </w:rPr>
        <w:t>х</w:t>
      </w:r>
      <w:r w:rsidRPr="009A4394">
        <w:rPr>
          <w:rFonts w:ascii="Times New Roman" w:hAnsi="Times New Roman"/>
          <w:color w:val="000000"/>
          <w:sz w:val="26"/>
          <w:szCs w:val="26"/>
        </w:rPr>
        <w:t xml:space="preserve"> зал</w:t>
      </w:r>
      <w:r>
        <w:rPr>
          <w:rFonts w:ascii="Times New Roman" w:hAnsi="Times New Roman"/>
          <w:color w:val="000000"/>
          <w:sz w:val="26"/>
          <w:szCs w:val="26"/>
        </w:rPr>
        <w:t>ов (оснащение спортивным инвентарем и оборудованием)</w:t>
      </w:r>
      <w:r w:rsidR="004825F8">
        <w:rPr>
          <w:rFonts w:ascii="Times New Roman" w:hAnsi="Times New Roman"/>
          <w:color w:val="000000"/>
          <w:sz w:val="26"/>
          <w:szCs w:val="26"/>
        </w:rPr>
        <w:t xml:space="preserve"> и строительства </w:t>
      </w:r>
      <w:r w:rsidRPr="009A4394">
        <w:rPr>
          <w:rFonts w:ascii="Times New Roman" w:hAnsi="Times New Roman"/>
          <w:color w:val="000000"/>
          <w:sz w:val="26"/>
          <w:szCs w:val="26"/>
        </w:rPr>
        <w:t>одно</w:t>
      </w:r>
      <w:r w:rsidR="004825F8">
        <w:rPr>
          <w:rFonts w:ascii="Times New Roman" w:hAnsi="Times New Roman"/>
          <w:color w:val="000000"/>
          <w:sz w:val="26"/>
          <w:szCs w:val="26"/>
        </w:rPr>
        <w:t>го</w:t>
      </w:r>
      <w:r w:rsidRPr="009A4394">
        <w:rPr>
          <w:rFonts w:ascii="Times New Roman" w:hAnsi="Times New Roman"/>
          <w:color w:val="000000"/>
          <w:sz w:val="26"/>
          <w:szCs w:val="26"/>
        </w:rPr>
        <w:t xml:space="preserve"> спортивно</w:t>
      </w:r>
      <w:r w:rsidR="004825F8">
        <w:rPr>
          <w:rFonts w:ascii="Times New Roman" w:hAnsi="Times New Roman"/>
          <w:color w:val="000000"/>
          <w:sz w:val="26"/>
          <w:szCs w:val="26"/>
        </w:rPr>
        <w:t>го</w:t>
      </w:r>
      <w:r w:rsidRPr="009A4394">
        <w:rPr>
          <w:rFonts w:ascii="Times New Roman" w:hAnsi="Times New Roman"/>
          <w:color w:val="000000"/>
          <w:sz w:val="26"/>
          <w:szCs w:val="26"/>
        </w:rPr>
        <w:t xml:space="preserve"> плоскостно</w:t>
      </w:r>
      <w:r w:rsidR="004825F8">
        <w:rPr>
          <w:rFonts w:ascii="Times New Roman" w:hAnsi="Times New Roman"/>
          <w:color w:val="000000"/>
          <w:sz w:val="26"/>
          <w:szCs w:val="26"/>
        </w:rPr>
        <w:t>го</w:t>
      </w:r>
      <w:r w:rsidRPr="009A4394">
        <w:rPr>
          <w:rFonts w:ascii="Times New Roman" w:hAnsi="Times New Roman"/>
          <w:color w:val="000000"/>
          <w:sz w:val="26"/>
          <w:szCs w:val="26"/>
        </w:rPr>
        <w:t xml:space="preserve"> сооружени</w:t>
      </w:r>
      <w:r w:rsidR="004825F8">
        <w:rPr>
          <w:rFonts w:ascii="Times New Roman" w:hAnsi="Times New Roman"/>
          <w:color w:val="000000"/>
          <w:sz w:val="26"/>
          <w:szCs w:val="26"/>
        </w:rPr>
        <w:t>я</w:t>
      </w:r>
      <w:r w:rsidRPr="009A4394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9F1AD7" w:rsidRDefault="009F1AD7" w:rsidP="009F1A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279DD">
        <w:rPr>
          <w:rFonts w:ascii="Times New Roman" w:hAnsi="Times New Roman"/>
          <w:sz w:val="26"/>
          <w:szCs w:val="26"/>
        </w:rPr>
        <w:t xml:space="preserve">Исполнение по данному мероприятию </w:t>
      </w:r>
      <w:r>
        <w:rPr>
          <w:rFonts w:ascii="Times New Roman" w:hAnsi="Times New Roman"/>
          <w:sz w:val="26"/>
          <w:szCs w:val="26"/>
        </w:rPr>
        <w:t xml:space="preserve">за 2019 год </w:t>
      </w:r>
      <w:r w:rsidRPr="00F279DD">
        <w:rPr>
          <w:rFonts w:ascii="Times New Roman" w:hAnsi="Times New Roman"/>
          <w:iCs/>
          <w:sz w:val="26"/>
          <w:szCs w:val="26"/>
        </w:rPr>
        <w:t xml:space="preserve">составило </w:t>
      </w:r>
      <w:r>
        <w:rPr>
          <w:rFonts w:ascii="Times New Roman" w:hAnsi="Times New Roman"/>
          <w:iCs/>
          <w:sz w:val="26"/>
          <w:szCs w:val="26"/>
        </w:rPr>
        <w:t>19 018,8</w:t>
      </w:r>
      <w:r w:rsidRPr="00F279DD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bCs/>
          <w:color w:val="000000"/>
          <w:sz w:val="26"/>
          <w:szCs w:val="26"/>
        </w:rPr>
        <w:t>100</w:t>
      </w:r>
      <w:r w:rsidRPr="00F279DD">
        <w:rPr>
          <w:rFonts w:ascii="Times New Roman" w:hAnsi="Times New Roman"/>
          <w:bCs/>
          <w:color w:val="000000"/>
          <w:sz w:val="26"/>
          <w:szCs w:val="26"/>
        </w:rPr>
        <w:t xml:space="preserve">% плана, в том числе </w:t>
      </w:r>
      <w:r w:rsidRPr="00F279DD">
        <w:rPr>
          <w:rFonts w:ascii="Times New Roman" w:hAnsi="Times New Roman"/>
          <w:iCs/>
          <w:sz w:val="26"/>
          <w:szCs w:val="26"/>
        </w:rPr>
        <w:t xml:space="preserve">за счет средств федерального бюджета </w:t>
      </w:r>
      <w:r>
        <w:rPr>
          <w:rFonts w:ascii="Times New Roman" w:hAnsi="Times New Roman"/>
          <w:iCs/>
          <w:sz w:val="26"/>
          <w:szCs w:val="26"/>
        </w:rPr>
        <w:t>– 17 135,8</w:t>
      </w:r>
      <w:r w:rsidRPr="00F279DD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республиканского бюджета </w:t>
      </w:r>
      <w:r>
        <w:rPr>
          <w:rFonts w:ascii="Times New Roman" w:hAnsi="Times New Roman"/>
          <w:bCs/>
          <w:color w:val="000000"/>
          <w:sz w:val="26"/>
          <w:szCs w:val="26"/>
        </w:rPr>
        <w:t>–</w:t>
      </w:r>
      <w:r w:rsidRPr="00F279D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>1694,7</w:t>
      </w:r>
      <w:r w:rsidRPr="00F279DD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</w:t>
      </w:r>
      <w:r w:rsidRPr="00F279DD">
        <w:rPr>
          <w:rFonts w:ascii="Times New Roman" w:hAnsi="Times New Roman"/>
          <w:iCs/>
          <w:sz w:val="26"/>
          <w:szCs w:val="26"/>
        </w:rPr>
        <w:t xml:space="preserve">бюджетов </w:t>
      </w:r>
      <w:r w:rsidRPr="00F279DD">
        <w:rPr>
          <w:rFonts w:ascii="Times New Roman" w:hAnsi="Times New Roman"/>
          <w:bCs/>
          <w:sz w:val="26"/>
          <w:szCs w:val="26"/>
        </w:rPr>
        <w:t xml:space="preserve">муниципальных образований </w:t>
      </w:r>
      <w:r>
        <w:rPr>
          <w:rFonts w:ascii="Times New Roman" w:hAnsi="Times New Roman"/>
          <w:bCs/>
          <w:sz w:val="26"/>
          <w:szCs w:val="26"/>
        </w:rPr>
        <w:t>–</w:t>
      </w:r>
      <w:r w:rsidRPr="00F279DD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188,3</w:t>
      </w:r>
      <w:r w:rsidRPr="00F279DD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A82CD5" w:rsidRPr="00F279DD" w:rsidRDefault="00A82CD5" w:rsidP="004825F8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4825F8">
        <w:rPr>
          <w:rFonts w:ascii="Times New Roman" w:hAnsi="Times New Roman"/>
          <w:color w:val="000000"/>
          <w:sz w:val="26"/>
          <w:szCs w:val="26"/>
        </w:rPr>
        <w:t>Исполнение по состоянию на 01.01.2020 в разрезе учреждений и муниципальных образований республики из республ</w:t>
      </w:r>
      <w:r w:rsidR="00407F68">
        <w:rPr>
          <w:rFonts w:ascii="Times New Roman" w:hAnsi="Times New Roman"/>
          <w:color w:val="000000"/>
          <w:sz w:val="26"/>
          <w:szCs w:val="26"/>
        </w:rPr>
        <w:t>и</w:t>
      </w:r>
      <w:r w:rsidR="004825F8">
        <w:rPr>
          <w:rFonts w:ascii="Times New Roman" w:hAnsi="Times New Roman"/>
          <w:color w:val="000000"/>
          <w:sz w:val="26"/>
          <w:szCs w:val="26"/>
        </w:rPr>
        <w:t xml:space="preserve">канского бюджета представлено в </w:t>
      </w:r>
      <w:r w:rsidR="004825F8" w:rsidRPr="00AD5BB7">
        <w:rPr>
          <w:rFonts w:ascii="Times New Roman" w:hAnsi="Times New Roman"/>
          <w:color w:val="000000"/>
          <w:sz w:val="26"/>
          <w:szCs w:val="26"/>
        </w:rPr>
        <w:t>таблиц</w:t>
      </w:r>
      <w:r w:rsidR="004825F8">
        <w:rPr>
          <w:rFonts w:ascii="Times New Roman" w:hAnsi="Times New Roman"/>
          <w:color w:val="000000"/>
          <w:sz w:val="26"/>
          <w:szCs w:val="26"/>
        </w:rPr>
        <w:t>е</w:t>
      </w:r>
      <w:r w:rsidR="004825F8" w:rsidRPr="00AD5BB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825F8">
        <w:rPr>
          <w:rFonts w:ascii="Times New Roman" w:hAnsi="Times New Roman"/>
          <w:color w:val="000000"/>
          <w:sz w:val="26"/>
          <w:szCs w:val="26"/>
        </w:rPr>
        <w:t>2</w:t>
      </w:r>
      <w:r w:rsidR="004825F8">
        <w:rPr>
          <w:rFonts w:ascii="Times New Roman" w:hAnsi="Times New Roman"/>
          <w:bCs/>
          <w:color w:val="000000"/>
          <w:sz w:val="26"/>
          <w:szCs w:val="26"/>
        </w:rPr>
        <w:t>1</w:t>
      </w:r>
      <w:r w:rsidRPr="00F279DD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A82CD5" w:rsidRDefault="00A82CD5" w:rsidP="00A82CD5">
      <w:pPr>
        <w:spacing w:after="0" w:line="240" w:lineRule="auto"/>
        <w:ind w:firstLine="708"/>
        <w:jc w:val="right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Таблица </w:t>
      </w:r>
      <w:r w:rsidR="004825F8">
        <w:rPr>
          <w:rFonts w:ascii="Times New Roman" w:hAnsi="Times New Roman"/>
          <w:iCs/>
          <w:sz w:val="26"/>
          <w:szCs w:val="26"/>
        </w:rPr>
        <w:t>21</w:t>
      </w:r>
    </w:p>
    <w:p w:rsidR="00A82CD5" w:rsidRDefault="00A82CD5" w:rsidP="00A82CD5">
      <w:pPr>
        <w:spacing w:after="0" w:line="240" w:lineRule="auto"/>
        <w:ind w:firstLine="708"/>
        <w:jc w:val="right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тыс. рублей</w:t>
      </w:r>
    </w:p>
    <w:p w:rsidR="007D554F" w:rsidRDefault="007D554F" w:rsidP="00A82CD5">
      <w:pPr>
        <w:spacing w:after="0" w:line="240" w:lineRule="auto"/>
        <w:ind w:firstLine="708"/>
        <w:jc w:val="right"/>
        <w:rPr>
          <w:rFonts w:ascii="Times New Roman" w:hAnsi="Times New Roman"/>
          <w:iCs/>
          <w:sz w:val="26"/>
          <w:szCs w:val="26"/>
        </w:rPr>
      </w:pPr>
    </w:p>
    <w:tbl>
      <w:tblPr>
        <w:tblW w:w="9340" w:type="dxa"/>
        <w:tblInd w:w="95" w:type="dxa"/>
        <w:tblLook w:val="04A0"/>
      </w:tblPr>
      <w:tblGrid>
        <w:gridCol w:w="2414"/>
        <w:gridCol w:w="958"/>
        <w:gridCol w:w="957"/>
        <w:gridCol w:w="957"/>
        <w:gridCol w:w="957"/>
        <w:gridCol w:w="957"/>
        <w:gridCol w:w="957"/>
        <w:gridCol w:w="1183"/>
      </w:tblGrid>
      <w:tr w:rsidR="004825F8" w:rsidRPr="004825F8" w:rsidTr="00503FDA">
        <w:trPr>
          <w:trHeight w:val="60"/>
          <w:tblHeader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5F8" w:rsidRPr="004825F8" w:rsidRDefault="004825F8" w:rsidP="00503F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наименование объекта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5F8" w:rsidRPr="004825F8" w:rsidRDefault="004825F8" w:rsidP="00503F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плановый объем субсидии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5F8" w:rsidRPr="004825F8" w:rsidRDefault="004825F8" w:rsidP="00503F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фактически направлено субсидии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5F8" w:rsidRPr="004825F8" w:rsidRDefault="004825F8" w:rsidP="00503F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% исполнения</w:t>
            </w:r>
          </w:p>
        </w:tc>
      </w:tr>
      <w:tr w:rsidR="004825F8" w:rsidRPr="004825F8" w:rsidTr="00503FDA">
        <w:trPr>
          <w:trHeight w:val="66"/>
          <w:tblHeader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F8" w:rsidRPr="004825F8" w:rsidRDefault="004825F8" w:rsidP="004825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5F8" w:rsidRPr="004825F8" w:rsidRDefault="004825F8" w:rsidP="004825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25F8" w:rsidRPr="004825F8" w:rsidTr="004825F8">
        <w:trPr>
          <w:trHeight w:val="6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F8" w:rsidRPr="004825F8" w:rsidRDefault="004825F8" w:rsidP="004825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F8" w:rsidRPr="004825F8" w:rsidRDefault="004825F8" w:rsidP="004825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РХ</w:t>
            </w: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F8" w:rsidRPr="004825F8" w:rsidRDefault="004825F8" w:rsidP="004825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РХ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5F8" w:rsidRPr="004825F8" w:rsidRDefault="004825F8" w:rsidP="004825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25F8" w:rsidRPr="004825F8" w:rsidTr="004825F8">
        <w:trPr>
          <w:trHeight w:val="185"/>
        </w:trPr>
        <w:tc>
          <w:tcPr>
            <w:tcW w:w="93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5F8" w:rsidRPr="004825F8" w:rsidRDefault="004825F8" w:rsidP="004825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Бейский</w:t>
            </w:r>
            <w:proofErr w:type="spellEnd"/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район </w:t>
            </w:r>
          </w:p>
        </w:tc>
      </w:tr>
      <w:tr w:rsidR="004825F8" w:rsidRPr="004825F8" w:rsidTr="004825F8">
        <w:trPr>
          <w:trHeight w:val="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Куйбышевская СШИ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2 424,0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2 184,0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2 424,0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2 184,0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4825F8" w:rsidRPr="004825F8" w:rsidTr="004825F8">
        <w:trPr>
          <w:trHeight w:val="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Сабинская</w:t>
            </w:r>
            <w:proofErr w:type="spellEnd"/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ООШ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2 323,0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2 093,0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2 323,0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2 093,0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4825F8" w:rsidRPr="004825F8" w:rsidTr="004825F8">
        <w:trPr>
          <w:trHeight w:val="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Бейская</w:t>
            </w:r>
            <w:proofErr w:type="spellEnd"/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СОШИ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553,0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546,0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553,0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546,0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4825F8" w:rsidRPr="004825F8" w:rsidTr="007740C4">
        <w:trPr>
          <w:trHeight w:val="60"/>
        </w:trPr>
        <w:tc>
          <w:tcPr>
            <w:tcW w:w="93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5F8" w:rsidRPr="004825F8" w:rsidRDefault="004825F8" w:rsidP="004825F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Боградский</w:t>
            </w:r>
            <w:proofErr w:type="spellEnd"/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район</w:t>
            </w: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4825F8" w:rsidRPr="004825F8" w:rsidTr="004825F8">
        <w:trPr>
          <w:trHeight w:val="102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Боградская</w:t>
            </w:r>
            <w:proofErr w:type="spellEnd"/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2 184,0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216,0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2 184,0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216,0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4825F8" w:rsidRPr="004825F8" w:rsidTr="004825F8">
        <w:trPr>
          <w:trHeight w:val="162"/>
        </w:trPr>
        <w:tc>
          <w:tcPr>
            <w:tcW w:w="93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5F8" w:rsidRPr="004825F8" w:rsidRDefault="004825F8" w:rsidP="004825F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Орджоникидзевский район</w:t>
            </w:r>
          </w:p>
        </w:tc>
      </w:tr>
      <w:tr w:rsidR="004825F8" w:rsidRPr="004825F8" w:rsidTr="004825F8">
        <w:trPr>
          <w:trHeight w:val="94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Новомарьясовская</w:t>
            </w:r>
            <w:proofErr w:type="spellEnd"/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СОШ-И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2 093,0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207,0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2 093,0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207,0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4825F8" w:rsidRPr="004825F8" w:rsidTr="004825F8">
        <w:trPr>
          <w:trHeight w:val="60"/>
        </w:trPr>
        <w:tc>
          <w:tcPr>
            <w:tcW w:w="93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5F8" w:rsidRPr="004825F8" w:rsidRDefault="004825F8" w:rsidP="004825F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Таштыпский</w:t>
            </w:r>
            <w:proofErr w:type="spellEnd"/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район</w:t>
            </w:r>
          </w:p>
        </w:tc>
      </w:tr>
      <w:tr w:rsidR="004825F8" w:rsidRPr="004825F8" w:rsidTr="004825F8">
        <w:trPr>
          <w:trHeight w:val="6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Большесейская</w:t>
            </w:r>
            <w:proofErr w:type="spellEnd"/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2 093,0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207,0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2 093,0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207,0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4825F8" w:rsidRPr="004825F8" w:rsidTr="004825F8">
        <w:trPr>
          <w:trHeight w:val="106"/>
        </w:trPr>
        <w:tc>
          <w:tcPr>
            <w:tcW w:w="93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5F8" w:rsidRPr="004825F8" w:rsidRDefault="004825F8" w:rsidP="004825F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Ширинский</w:t>
            </w:r>
            <w:proofErr w:type="spellEnd"/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район</w:t>
            </w:r>
          </w:p>
        </w:tc>
      </w:tr>
      <w:tr w:rsidR="004825F8" w:rsidRPr="004825F8" w:rsidTr="004825F8">
        <w:trPr>
          <w:trHeight w:val="6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Спиринская</w:t>
            </w:r>
            <w:proofErr w:type="spellEnd"/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ОШ № 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2 184,0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216,0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2 184,0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216,0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4825F8" w:rsidRPr="004825F8" w:rsidTr="004825F8">
        <w:trPr>
          <w:trHeight w:val="60"/>
        </w:trPr>
        <w:tc>
          <w:tcPr>
            <w:tcW w:w="93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5F8" w:rsidRPr="004825F8" w:rsidRDefault="004825F8" w:rsidP="004825F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Аскизский район</w:t>
            </w:r>
          </w:p>
        </w:tc>
      </w:tr>
      <w:tr w:rsidR="004825F8" w:rsidRPr="004825F8" w:rsidTr="004825F8">
        <w:trPr>
          <w:trHeight w:val="6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Бирикчульская</w:t>
            </w:r>
            <w:proofErr w:type="spellEnd"/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1 730,5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1 574,8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155,7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1 730,5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1 574,8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155,7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4825F8" w:rsidRPr="004825F8" w:rsidTr="004825F8">
        <w:trPr>
          <w:trHeight w:val="60"/>
        </w:trPr>
        <w:tc>
          <w:tcPr>
            <w:tcW w:w="93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5F8" w:rsidRPr="004825F8" w:rsidRDefault="004825F8" w:rsidP="004825F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Усть-Абаканский район</w:t>
            </w: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4825F8" w:rsidRPr="004825F8" w:rsidTr="004825F8">
        <w:trPr>
          <w:trHeight w:val="6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67092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Доможаковская</w:t>
            </w:r>
            <w:proofErr w:type="spellEnd"/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СОШ им.</w:t>
            </w:r>
            <w:r w:rsidR="006709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Н.Г. </w:t>
            </w:r>
            <w:proofErr w:type="spellStart"/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Доможакова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2 184,0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216,0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2 184,0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216,0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4825F8" w:rsidRPr="004825F8" w:rsidTr="004825F8">
        <w:trPr>
          <w:trHeight w:val="6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18 830,5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17 135,8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1 694,7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18 830,5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17 135,8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1 694,7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5F8" w:rsidRPr="004825F8" w:rsidRDefault="004825F8" w:rsidP="004825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2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A82CD5" w:rsidRDefault="00A82CD5" w:rsidP="00BD1C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825F8" w:rsidRPr="009A4394" w:rsidRDefault="00BD1C30" w:rsidP="004825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 состоянию на 01.</w:t>
      </w:r>
      <w:r w:rsidR="004825F8">
        <w:rPr>
          <w:rFonts w:ascii="Times New Roman" w:hAnsi="Times New Roman"/>
          <w:color w:val="000000"/>
          <w:sz w:val="26"/>
          <w:szCs w:val="26"/>
        </w:rPr>
        <w:t>0</w:t>
      </w:r>
      <w:r>
        <w:rPr>
          <w:rFonts w:ascii="Times New Roman" w:hAnsi="Times New Roman"/>
          <w:color w:val="000000"/>
          <w:sz w:val="26"/>
          <w:szCs w:val="26"/>
        </w:rPr>
        <w:t>1.20</w:t>
      </w:r>
      <w:r w:rsidR="004825F8">
        <w:rPr>
          <w:rFonts w:ascii="Times New Roman" w:hAnsi="Times New Roman"/>
          <w:color w:val="000000"/>
          <w:sz w:val="26"/>
          <w:szCs w:val="26"/>
        </w:rPr>
        <w:t>20 капитальный ремонт и строительные работы завершены на всех запланированных объектах.</w:t>
      </w:r>
    </w:p>
    <w:p w:rsidR="005403B7" w:rsidRPr="00DD51AA" w:rsidRDefault="005403B7" w:rsidP="00126F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A737E" w:rsidRPr="00724A06" w:rsidRDefault="00126F94" w:rsidP="00126F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A06">
        <w:rPr>
          <w:rFonts w:ascii="Times New Roman" w:hAnsi="Times New Roman"/>
          <w:b/>
          <w:i/>
          <w:sz w:val="26"/>
          <w:szCs w:val="26"/>
        </w:rPr>
        <w:t xml:space="preserve">3.3. Региональный проект </w:t>
      </w:r>
      <w:r w:rsidR="00FD7782" w:rsidRPr="00724A06">
        <w:rPr>
          <w:rFonts w:ascii="Times New Roman" w:hAnsi="Times New Roman"/>
          <w:b/>
          <w:i/>
          <w:sz w:val="26"/>
          <w:szCs w:val="26"/>
        </w:rPr>
        <w:t>«</w:t>
      </w:r>
      <w:r w:rsidRPr="00724A06">
        <w:rPr>
          <w:rFonts w:ascii="Times New Roman" w:hAnsi="Times New Roman"/>
          <w:b/>
          <w:i/>
          <w:sz w:val="26"/>
          <w:szCs w:val="26"/>
        </w:rPr>
        <w:t>Молодые профессионалы</w:t>
      </w:r>
      <w:r w:rsidR="00FD7782" w:rsidRPr="00724A06">
        <w:rPr>
          <w:rFonts w:ascii="Times New Roman" w:hAnsi="Times New Roman"/>
          <w:b/>
          <w:i/>
          <w:sz w:val="26"/>
          <w:szCs w:val="26"/>
        </w:rPr>
        <w:t>»</w:t>
      </w:r>
      <w:r w:rsidRPr="00724A0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4A06">
        <w:rPr>
          <w:rFonts w:ascii="Times New Roman" w:hAnsi="Times New Roman"/>
          <w:sz w:val="26"/>
          <w:szCs w:val="26"/>
        </w:rPr>
        <w:t>предусматривает</w:t>
      </w:r>
      <w:r w:rsidR="004A737E" w:rsidRPr="00724A06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прохождение аттестации с использованием механизма демонстрационного экзамена не менее 5% обучающихся в общеобразовательных организациях и оснащение не менее 15 мастерских современной материально-технической базой.</w:t>
      </w:r>
    </w:p>
    <w:p w:rsidR="00FA6773" w:rsidRPr="00960C11" w:rsidRDefault="00262899" w:rsidP="00FA677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24A06">
        <w:rPr>
          <w:rStyle w:val="fontstyle01"/>
          <w:rFonts w:ascii="Times New Roman" w:hAnsi="Times New Roman"/>
          <w:sz w:val="26"/>
          <w:szCs w:val="26"/>
        </w:rPr>
        <w:t xml:space="preserve">Соглашением о реализации регионального проекта </w:t>
      </w:r>
      <w:r w:rsidR="00FA6773">
        <w:rPr>
          <w:rFonts w:ascii="Times New Roman" w:eastAsia="Arial Unicode MS" w:hAnsi="Times New Roman"/>
          <w:bCs/>
          <w:sz w:val="26"/>
          <w:szCs w:val="26"/>
          <w:u w:color="000000"/>
        </w:rPr>
        <w:t>«Молодые профессионалы</w:t>
      </w:r>
      <w:r w:rsidRPr="00644EBD">
        <w:rPr>
          <w:rFonts w:ascii="Times New Roman" w:eastAsia="Arial Unicode MS" w:hAnsi="Times New Roman"/>
          <w:bCs/>
          <w:sz w:val="26"/>
          <w:szCs w:val="26"/>
          <w:u w:color="000000"/>
        </w:rPr>
        <w:t>» на территории Республики Хакасия</w:t>
      </w:r>
      <w:r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от </w:t>
      </w:r>
      <w:r w:rsidRPr="00644EBD">
        <w:rPr>
          <w:rFonts w:ascii="Times New Roman" w:eastAsia="Arial Unicode MS" w:hAnsi="Times New Roman"/>
          <w:bCs/>
          <w:sz w:val="26"/>
          <w:szCs w:val="26"/>
          <w:u w:color="000000"/>
        </w:rPr>
        <w:t>04.02.2019 № 073-2019-Е60019-1</w:t>
      </w:r>
      <w:r w:rsidRPr="0026289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44EBD">
        <w:rPr>
          <w:rFonts w:ascii="Times New Roman" w:hAnsi="Times New Roman"/>
          <w:color w:val="000000"/>
          <w:sz w:val="26"/>
          <w:szCs w:val="26"/>
        </w:rPr>
        <w:t>утверждены показатели и результаты федерального проекта по Республике Хакасия. Также заключены три дополнительных Соглашения,</w:t>
      </w:r>
      <w:r w:rsidRPr="00644EBD">
        <w:rPr>
          <w:rFonts w:ascii="Times New Roman" w:hAnsi="Times New Roman"/>
          <w:sz w:val="26"/>
          <w:szCs w:val="26"/>
        </w:rPr>
        <w:t xml:space="preserve"> включающие изменения показателей, а также </w:t>
      </w:r>
      <w:r w:rsidR="00592358">
        <w:rPr>
          <w:rFonts w:ascii="Times New Roman" w:hAnsi="Times New Roman"/>
          <w:sz w:val="26"/>
          <w:szCs w:val="26"/>
        </w:rPr>
        <w:t xml:space="preserve">их </w:t>
      </w:r>
      <w:r w:rsidRPr="00644EBD">
        <w:rPr>
          <w:rFonts w:ascii="Times New Roman" w:hAnsi="Times New Roman"/>
          <w:sz w:val="26"/>
          <w:szCs w:val="26"/>
        </w:rPr>
        <w:t>значений и результатов федерального проекта по Республике Хакасия.</w:t>
      </w:r>
      <w:r w:rsidRPr="00262899">
        <w:rPr>
          <w:rFonts w:ascii="Times New Roman" w:hAnsi="Times New Roman"/>
          <w:sz w:val="26"/>
          <w:szCs w:val="26"/>
        </w:rPr>
        <w:t xml:space="preserve"> </w:t>
      </w:r>
      <w:r w:rsidR="00FA6773" w:rsidRPr="009063CB">
        <w:rPr>
          <w:rFonts w:ascii="Times New Roman" w:hAnsi="Times New Roman"/>
          <w:sz w:val="26"/>
          <w:szCs w:val="26"/>
        </w:rPr>
        <w:t xml:space="preserve">Сведения о показателях проекта, плановых и </w:t>
      </w:r>
      <w:r w:rsidR="00FA6773" w:rsidRPr="00592358">
        <w:rPr>
          <w:rFonts w:ascii="Times New Roman" w:hAnsi="Times New Roman"/>
          <w:sz w:val="26"/>
          <w:szCs w:val="26"/>
        </w:rPr>
        <w:t>достигнутых значени</w:t>
      </w:r>
      <w:r w:rsidR="00592358" w:rsidRPr="00592358">
        <w:rPr>
          <w:rFonts w:ascii="Times New Roman" w:hAnsi="Times New Roman"/>
          <w:sz w:val="26"/>
          <w:szCs w:val="26"/>
        </w:rPr>
        <w:t>ях</w:t>
      </w:r>
      <w:r w:rsidR="00FA6773" w:rsidRPr="009063CB">
        <w:rPr>
          <w:rFonts w:ascii="Times New Roman" w:hAnsi="Times New Roman"/>
          <w:sz w:val="26"/>
          <w:szCs w:val="26"/>
        </w:rPr>
        <w:t xml:space="preserve"> на 2019 год представлены </w:t>
      </w:r>
      <w:r w:rsidR="00FA6773" w:rsidRPr="00960C11">
        <w:rPr>
          <w:rFonts w:ascii="Times New Roman" w:hAnsi="Times New Roman"/>
          <w:sz w:val="26"/>
          <w:szCs w:val="26"/>
        </w:rPr>
        <w:t>в таблице</w:t>
      </w:r>
      <w:r w:rsidR="00FA6773">
        <w:rPr>
          <w:rFonts w:ascii="Times New Roman" w:hAnsi="Times New Roman"/>
          <w:sz w:val="26"/>
          <w:szCs w:val="26"/>
        </w:rPr>
        <w:t xml:space="preserve"> 22</w:t>
      </w:r>
      <w:r w:rsidR="00FA6773" w:rsidRPr="00960C11">
        <w:rPr>
          <w:rFonts w:ascii="Times New Roman" w:hAnsi="Times New Roman"/>
          <w:sz w:val="26"/>
          <w:szCs w:val="26"/>
        </w:rPr>
        <w:t>.</w:t>
      </w:r>
    </w:p>
    <w:p w:rsidR="00FA6773" w:rsidRDefault="00FA6773" w:rsidP="00FA6773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960C11">
        <w:rPr>
          <w:rFonts w:ascii="Times New Roman" w:hAnsi="Times New Roman"/>
          <w:sz w:val="26"/>
          <w:szCs w:val="26"/>
        </w:rPr>
        <w:t xml:space="preserve">Таблица </w:t>
      </w:r>
      <w:r>
        <w:rPr>
          <w:rFonts w:ascii="Times New Roman" w:hAnsi="Times New Roman"/>
          <w:sz w:val="26"/>
          <w:szCs w:val="26"/>
        </w:rPr>
        <w:t>22</w:t>
      </w:r>
    </w:p>
    <w:tbl>
      <w:tblPr>
        <w:tblStyle w:val="af3"/>
        <w:tblW w:w="0" w:type="auto"/>
        <w:jc w:val="center"/>
        <w:tblLook w:val="04A0"/>
      </w:tblPr>
      <w:tblGrid>
        <w:gridCol w:w="4510"/>
        <w:gridCol w:w="1500"/>
        <w:gridCol w:w="1080"/>
        <w:gridCol w:w="1142"/>
        <w:gridCol w:w="1262"/>
      </w:tblGrid>
      <w:tr w:rsidR="009F1AD7" w:rsidRPr="007C40A8" w:rsidTr="0030699B">
        <w:trPr>
          <w:trHeight w:val="362"/>
          <w:tblHeader/>
          <w:jc w:val="center"/>
        </w:trPr>
        <w:tc>
          <w:tcPr>
            <w:tcW w:w="4510" w:type="dxa"/>
            <w:vAlign w:val="center"/>
          </w:tcPr>
          <w:p w:rsidR="009F1AD7" w:rsidRPr="007C40A8" w:rsidRDefault="009F1AD7" w:rsidP="007C4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7C40A8">
              <w:rPr>
                <w:rFonts w:ascii="Times New Roman" w:hAnsi="Times New Roman"/>
                <w:b/>
                <w:sz w:val="18"/>
                <w:szCs w:val="18"/>
              </w:rPr>
              <w:t>аименование показателя</w:t>
            </w:r>
          </w:p>
        </w:tc>
        <w:tc>
          <w:tcPr>
            <w:tcW w:w="1500" w:type="dxa"/>
            <w:vAlign w:val="center"/>
          </w:tcPr>
          <w:p w:rsidR="009F1AD7" w:rsidRPr="007C40A8" w:rsidRDefault="009F1AD7" w:rsidP="007C4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Pr="007C40A8">
              <w:rPr>
                <w:rFonts w:ascii="Times New Roman" w:hAnsi="Times New Roman"/>
                <w:b/>
                <w:sz w:val="18"/>
                <w:szCs w:val="18"/>
              </w:rPr>
              <w:t>инамика показателя</w:t>
            </w:r>
          </w:p>
        </w:tc>
        <w:tc>
          <w:tcPr>
            <w:tcW w:w="1080" w:type="dxa"/>
            <w:vAlign w:val="center"/>
          </w:tcPr>
          <w:p w:rsidR="009F1AD7" w:rsidRPr="007C40A8" w:rsidRDefault="009F1AD7" w:rsidP="007C4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единица</w:t>
            </w:r>
            <w:r w:rsidRPr="007C40A8">
              <w:rPr>
                <w:rFonts w:ascii="Times New Roman" w:hAnsi="Times New Roman"/>
                <w:b/>
                <w:sz w:val="18"/>
                <w:szCs w:val="18"/>
              </w:rPr>
              <w:t xml:space="preserve"> измерения</w:t>
            </w:r>
          </w:p>
        </w:tc>
        <w:tc>
          <w:tcPr>
            <w:tcW w:w="1142" w:type="dxa"/>
            <w:vAlign w:val="center"/>
          </w:tcPr>
          <w:p w:rsidR="009F1AD7" w:rsidRPr="007C40A8" w:rsidRDefault="009F1AD7" w:rsidP="007C4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Pr="007C40A8">
              <w:rPr>
                <w:rFonts w:ascii="Times New Roman" w:hAnsi="Times New Roman"/>
                <w:b/>
                <w:sz w:val="18"/>
                <w:szCs w:val="18"/>
              </w:rPr>
              <w:t>лановое значение на 2019 год</w:t>
            </w:r>
          </w:p>
        </w:tc>
        <w:tc>
          <w:tcPr>
            <w:tcW w:w="1262" w:type="dxa"/>
            <w:vAlign w:val="center"/>
          </w:tcPr>
          <w:p w:rsidR="009F1AD7" w:rsidRPr="007C40A8" w:rsidRDefault="009F1AD7" w:rsidP="007C4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</w:t>
            </w:r>
            <w:r w:rsidRPr="007C40A8">
              <w:rPr>
                <w:rFonts w:ascii="Times New Roman" w:hAnsi="Times New Roman"/>
                <w:b/>
                <w:sz w:val="18"/>
                <w:szCs w:val="18"/>
              </w:rPr>
              <w:t>актическое значение на 01.01.2020</w:t>
            </w:r>
          </w:p>
        </w:tc>
      </w:tr>
      <w:tr w:rsidR="009F1AD7" w:rsidRPr="007C40A8" w:rsidTr="009F1AD7">
        <w:trPr>
          <w:trHeight w:val="287"/>
          <w:jc w:val="center"/>
        </w:trPr>
        <w:tc>
          <w:tcPr>
            <w:tcW w:w="4510" w:type="dxa"/>
          </w:tcPr>
          <w:p w:rsidR="009F1AD7" w:rsidRPr="007C40A8" w:rsidRDefault="009F1AD7" w:rsidP="007C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40A8">
              <w:rPr>
                <w:rFonts w:ascii="Times New Roman" w:hAnsi="Times New Roman"/>
                <w:sz w:val="20"/>
                <w:szCs w:val="20"/>
              </w:rPr>
              <w:t xml:space="preserve">Число мастерских, оснащенных современной материально-технической базой по одной из компетенций накопительным итогом </w:t>
            </w:r>
          </w:p>
        </w:tc>
        <w:tc>
          <w:tcPr>
            <w:tcW w:w="1500" w:type="dxa"/>
            <w:vAlign w:val="center"/>
          </w:tcPr>
          <w:p w:rsidR="009F1AD7" w:rsidRPr="007C40A8" w:rsidRDefault="009F1AD7" w:rsidP="007C4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0A8">
              <w:rPr>
                <w:rFonts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080" w:type="dxa"/>
            <w:vAlign w:val="center"/>
          </w:tcPr>
          <w:p w:rsidR="009F1AD7" w:rsidRPr="007C40A8" w:rsidRDefault="009F1AD7" w:rsidP="007C4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0A8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42" w:type="dxa"/>
            <w:vAlign w:val="center"/>
          </w:tcPr>
          <w:p w:rsidR="009F1AD7" w:rsidRPr="007C40A8" w:rsidRDefault="009F1AD7" w:rsidP="007C4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0A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2" w:type="dxa"/>
            <w:vAlign w:val="center"/>
          </w:tcPr>
          <w:p w:rsidR="009F1AD7" w:rsidRPr="007C40A8" w:rsidRDefault="009F1AD7" w:rsidP="007C4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0A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1AD7" w:rsidRPr="007C40A8" w:rsidTr="009F1AD7">
        <w:trPr>
          <w:trHeight w:val="624"/>
          <w:jc w:val="center"/>
        </w:trPr>
        <w:tc>
          <w:tcPr>
            <w:tcW w:w="4510" w:type="dxa"/>
          </w:tcPr>
          <w:p w:rsidR="009F1AD7" w:rsidRPr="007C40A8" w:rsidRDefault="009F1AD7" w:rsidP="007C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40A8">
              <w:rPr>
                <w:rFonts w:ascii="Times New Roman" w:hAnsi="Times New Roman"/>
                <w:sz w:val="20"/>
                <w:szCs w:val="20"/>
              </w:rPr>
              <w:t>Доля организаций, осуществляющих образовательную деятельность по образовательным программам среднего профессионального образования, итоговая аттестация в которых проводится в форме демонстративного экзамена</w:t>
            </w:r>
          </w:p>
        </w:tc>
        <w:tc>
          <w:tcPr>
            <w:tcW w:w="1500" w:type="dxa"/>
            <w:vAlign w:val="center"/>
          </w:tcPr>
          <w:p w:rsidR="009F1AD7" w:rsidRPr="007C40A8" w:rsidRDefault="009F1AD7" w:rsidP="007C4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0A8">
              <w:rPr>
                <w:rFonts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080" w:type="dxa"/>
            <w:vAlign w:val="center"/>
          </w:tcPr>
          <w:p w:rsidR="009F1AD7" w:rsidRPr="007C40A8" w:rsidRDefault="009F1AD7" w:rsidP="007C4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0A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42" w:type="dxa"/>
            <w:vAlign w:val="center"/>
          </w:tcPr>
          <w:p w:rsidR="009F1AD7" w:rsidRPr="007C40A8" w:rsidRDefault="009F1AD7" w:rsidP="007C4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0A8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262" w:type="dxa"/>
            <w:vAlign w:val="center"/>
          </w:tcPr>
          <w:p w:rsidR="009F1AD7" w:rsidRPr="007C40A8" w:rsidRDefault="009F1AD7" w:rsidP="007C4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0A8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</w:tr>
      <w:tr w:rsidR="009F1AD7" w:rsidRPr="007C40A8" w:rsidTr="009F1AD7">
        <w:trPr>
          <w:trHeight w:val="60"/>
          <w:jc w:val="center"/>
        </w:trPr>
        <w:tc>
          <w:tcPr>
            <w:tcW w:w="4510" w:type="dxa"/>
          </w:tcPr>
          <w:p w:rsidR="009F1AD7" w:rsidRPr="007C40A8" w:rsidRDefault="009F1AD7" w:rsidP="007C4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C40A8">
              <w:rPr>
                <w:rFonts w:ascii="Times New Roman" w:hAnsi="Times New Roman"/>
                <w:sz w:val="20"/>
                <w:szCs w:val="20"/>
              </w:rPr>
              <w:t>Доля обучающихся, завершающих обучение в организациях, осуществляющих образовательную деятельность по образовательным программам среднего профессионального образования, прошедших аттестацию с использованием механизма демонстративного экзамена</w:t>
            </w:r>
            <w:proofErr w:type="gramEnd"/>
          </w:p>
        </w:tc>
        <w:tc>
          <w:tcPr>
            <w:tcW w:w="1500" w:type="dxa"/>
            <w:vAlign w:val="center"/>
          </w:tcPr>
          <w:p w:rsidR="009F1AD7" w:rsidRPr="007C40A8" w:rsidRDefault="009F1AD7" w:rsidP="007C4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0A8">
              <w:rPr>
                <w:rFonts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080" w:type="dxa"/>
            <w:vAlign w:val="center"/>
          </w:tcPr>
          <w:p w:rsidR="009F1AD7" w:rsidRPr="007C40A8" w:rsidRDefault="009F1AD7" w:rsidP="007C4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0A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42" w:type="dxa"/>
            <w:vAlign w:val="center"/>
          </w:tcPr>
          <w:p w:rsidR="009F1AD7" w:rsidRPr="007C40A8" w:rsidRDefault="009F1AD7" w:rsidP="007C4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0A8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262" w:type="dxa"/>
            <w:vAlign w:val="center"/>
          </w:tcPr>
          <w:p w:rsidR="009F1AD7" w:rsidRPr="007C40A8" w:rsidRDefault="009F1AD7" w:rsidP="007C4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0A8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</w:tr>
    </w:tbl>
    <w:p w:rsidR="00592358" w:rsidRDefault="00592358" w:rsidP="009E07A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E07A2" w:rsidRDefault="009E07A2" w:rsidP="009E07A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Значения 3-х показателей 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регионального проекта </w:t>
      </w:r>
      <w:r>
        <w:rPr>
          <w:rFonts w:ascii="Times New Roman" w:eastAsia="Arial Unicode MS" w:hAnsi="Times New Roman"/>
          <w:bCs/>
          <w:sz w:val="26"/>
          <w:szCs w:val="26"/>
          <w:u w:color="000000"/>
        </w:rPr>
        <w:t>«Молодые профессионалы</w:t>
      </w:r>
      <w:r w:rsidRPr="00644EBD">
        <w:rPr>
          <w:rFonts w:ascii="Times New Roman" w:eastAsia="Arial Unicode MS" w:hAnsi="Times New Roman"/>
          <w:bCs/>
          <w:sz w:val="26"/>
          <w:szCs w:val="26"/>
          <w:u w:color="000000"/>
        </w:rPr>
        <w:t>»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состоянию на 01.01.2020 достигнуты.</w:t>
      </w:r>
    </w:p>
    <w:p w:rsidR="00FA6773" w:rsidRDefault="00FA6773" w:rsidP="00FA67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2073">
        <w:rPr>
          <w:rFonts w:ascii="Times New Roman" w:hAnsi="Times New Roman"/>
          <w:color w:val="000000"/>
          <w:sz w:val="26"/>
          <w:szCs w:val="26"/>
        </w:rPr>
        <w:t xml:space="preserve">В течение 2019 года </w:t>
      </w:r>
      <w:r>
        <w:rPr>
          <w:rFonts w:ascii="Times New Roman" w:hAnsi="Times New Roman"/>
          <w:color w:val="000000"/>
          <w:sz w:val="26"/>
          <w:szCs w:val="26"/>
        </w:rPr>
        <w:t>в рамках р</w:t>
      </w:r>
      <w:r w:rsidRPr="00A57BC5">
        <w:rPr>
          <w:rFonts w:ascii="Times New Roman" w:hAnsi="Times New Roman"/>
          <w:sz w:val="26"/>
          <w:szCs w:val="26"/>
        </w:rPr>
        <w:t>егиональн</w:t>
      </w:r>
      <w:r>
        <w:rPr>
          <w:rFonts w:ascii="Times New Roman" w:hAnsi="Times New Roman"/>
          <w:sz w:val="26"/>
          <w:szCs w:val="26"/>
        </w:rPr>
        <w:t>ого</w:t>
      </w:r>
      <w:r w:rsidRPr="00A57BC5">
        <w:rPr>
          <w:rFonts w:ascii="Times New Roman" w:hAnsi="Times New Roman"/>
          <w:sz w:val="26"/>
          <w:szCs w:val="26"/>
        </w:rPr>
        <w:t xml:space="preserve"> проект</w:t>
      </w:r>
      <w:r>
        <w:rPr>
          <w:rFonts w:ascii="Times New Roman" w:hAnsi="Times New Roman"/>
          <w:sz w:val="26"/>
          <w:szCs w:val="26"/>
        </w:rPr>
        <w:t>а</w:t>
      </w:r>
      <w:r w:rsidRPr="00A57BC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Arial Unicode MS" w:hAnsi="Times New Roman"/>
          <w:bCs/>
          <w:sz w:val="26"/>
          <w:szCs w:val="26"/>
          <w:u w:color="000000"/>
        </w:rPr>
        <w:t>«Молодые профессионалы</w:t>
      </w:r>
      <w:r w:rsidRPr="00644EBD">
        <w:rPr>
          <w:rFonts w:ascii="Times New Roman" w:eastAsia="Arial Unicode MS" w:hAnsi="Times New Roman"/>
          <w:bCs/>
          <w:sz w:val="26"/>
          <w:szCs w:val="26"/>
          <w:u w:color="000000"/>
        </w:rPr>
        <w:t>»</w:t>
      </w:r>
      <w:r w:rsidRPr="00A57BC5">
        <w:rPr>
          <w:rFonts w:ascii="Times New Roman" w:hAnsi="Times New Roman"/>
          <w:sz w:val="26"/>
          <w:szCs w:val="26"/>
        </w:rPr>
        <w:t xml:space="preserve"> </w:t>
      </w:r>
      <w:r w:rsidRPr="00B22073">
        <w:rPr>
          <w:rFonts w:ascii="Times New Roman" w:hAnsi="Times New Roman"/>
          <w:color w:val="000000"/>
          <w:sz w:val="26"/>
          <w:szCs w:val="26"/>
        </w:rPr>
        <w:t xml:space="preserve">проведены </w:t>
      </w:r>
      <w:r>
        <w:rPr>
          <w:rFonts w:ascii="Times New Roman" w:hAnsi="Times New Roman"/>
          <w:color w:val="000000"/>
          <w:sz w:val="26"/>
          <w:szCs w:val="26"/>
        </w:rPr>
        <w:t xml:space="preserve">следующие </w:t>
      </w:r>
      <w:r w:rsidRPr="00B22073">
        <w:rPr>
          <w:rFonts w:ascii="Times New Roman" w:hAnsi="Times New Roman"/>
          <w:color w:val="000000"/>
          <w:sz w:val="26"/>
          <w:szCs w:val="26"/>
        </w:rPr>
        <w:t>мероприятия</w:t>
      </w:r>
      <w:r>
        <w:rPr>
          <w:rFonts w:ascii="Times New Roman" w:hAnsi="Times New Roman"/>
          <w:color w:val="000000"/>
          <w:sz w:val="26"/>
          <w:szCs w:val="26"/>
        </w:rPr>
        <w:t>:</w:t>
      </w:r>
    </w:p>
    <w:p w:rsidR="000E4815" w:rsidRDefault="007C40A8" w:rsidP="00262899">
      <w:pPr>
        <w:spacing w:after="0" w:line="240" w:lineRule="auto"/>
        <w:ind w:firstLine="708"/>
        <w:jc w:val="both"/>
        <w:rPr>
          <w:rFonts w:ascii="Times New Roman" w:eastAsia="Arial Unicode MS" w:hAnsi="Times New Roman"/>
          <w:bCs/>
          <w:sz w:val="26"/>
          <w:szCs w:val="26"/>
          <w:u w:color="000000"/>
        </w:rPr>
      </w:pPr>
      <w:r>
        <w:rPr>
          <w:rFonts w:ascii="Times New Roman" w:eastAsia="Arial Unicode MS" w:hAnsi="Times New Roman"/>
          <w:bCs/>
          <w:sz w:val="26"/>
          <w:szCs w:val="26"/>
          <w:u w:color="000000"/>
        </w:rPr>
        <w:t>п</w:t>
      </w:r>
      <w:r w:rsidRPr="007C40A8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о итогам конкурсного отбора </w:t>
      </w:r>
      <w:proofErr w:type="spellStart"/>
      <w:r w:rsidRPr="00592358">
        <w:rPr>
          <w:rFonts w:ascii="Times New Roman" w:eastAsia="Arial Unicode MS" w:hAnsi="Times New Roman"/>
          <w:bCs/>
          <w:sz w:val="26"/>
          <w:szCs w:val="26"/>
          <w:u w:color="000000"/>
        </w:rPr>
        <w:t>Минпросвещения</w:t>
      </w:r>
      <w:proofErr w:type="spellEnd"/>
      <w:r w:rsidRPr="007C40A8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РФ </w:t>
      </w:r>
      <w:r w:rsidR="000E4815" w:rsidRPr="007C40A8">
        <w:rPr>
          <w:rFonts w:ascii="Times New Roman" w:eastAsia="Arial Unicode MS" w:hAnsi="Times New Roman"/>
          <w:bCs/>
          <w:sz w:val="26"/>
          <w:szCs w:val="26"/>
          <w:u w:color="000000"/>
        </w:rPr>
        <w:t>ГПАОУ РХ «Аграрный техникум»</w:t>
      </w:r>
      <w:r w:rsidR="000E4815" w:rsidRPr="000E4815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</w:t>
      </w:r>
      <w:r w:rsidR="000E4815" w:rsidRPr="007C40A8">
        <w:rPr>
          <w:rFonts w:ascii="Times New Roman" w:eastAsia="Arial Unicode MS" w:hAnsi="Times New Roman"/>
          <w:bCs/>
          <w:sz w:val="26"/>
          <w:szCs w:val="26"/>
          <w:u w:color="000000"/>
        </w:rPr>
        <w:t>получ</w:t>
      </w:r>
      <w:r w:rsidR="000E4815">
        <w:rPr>
          <w:rFonts w:ascii="Times New Roman" w:eastAsia="Arial Unicode MS" w:hAnsi="Times New Roman"/>
          <w:bCs/>
          <w:sz w:val="26"/>
          <w:szCs w:val="26"/>
          <w:u w:color="000000"/>
        </w:rPr>
        <w:t>ен</w:t>
      </w:r>
      <w:r w:rsidR="000E4815" w:rsidRPr="000E4815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</w:t>
      </w:r>
      <w:r w:rsidR="000E4815" w:rsidRPr="007C40A8">
        <w:rPr>
          <w:rFonts w:ascii="Times New Roman" w:eastAsia="Arial Unicode MS" w:hAnsi="Times New Roman"/>
          <w:bCs/>
          <w:sz w:val="26"/>
          <w:szCs w:val="26"/>
          <w:u w:color="000000"/>
        </w:rPr>
        <w:t>грант в форме субсидии из федерального бюджета на финансовое обеспечение мероприятий по оснащению современной материально-технической базой в объеме 9970 тыс. рублей</w:t>
      </w:r>
      <w:r w:rsidR="000E4815">
        <w:rPr>
          <w:rFonts w:ascii="Times New Roman" w:eastAsia="Arial Unicode MS" w:hAnsi="Times New Roman"/>
          <w:bCs/>
          <w:sz w:val="26"/>
          <w:szCs w:val="26"/>
          <w:u w:color="000000"/>
        </w:rPr>
        <w:t>;</w:t>
      </w:r>
    </w:p>
    <w:p w:rsidR="007C40A8" w:rsidRDefault="007C40A8" w:rsidP="00262899">
      <w:pPr>
        <w:spacing w:after="0" w:line="240" w:lineRule="auto"/>
        <w:ind w:firstLine="708"/>
        <w:jc w:val="both"/>
        <w:rPr>
          <w:rFonts w:ascii="Times New Roman" w:eastAsia="Arial Unicode MS" w:hAnsi="Times New Roman"/>
          <w:bCs/>
          <w:sz w:val="26"/>
          <w:szCs w:val="26"/>
          <w:u w:color="000000"/>
        </w:rPr>
      </w:pPr>
      <w:r w:rsidRPr="007C40A8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ГПАОУ РХ «Аграрный техникум» заключил соглашение с </w:t>
      </w:r>
      <w:proofErr w:type="spellStart"/>
      <w:r w:rsidRPr="007C40A8">
        <w:rPr>
          <w:rFonts w:ascii="Times New Roman" w:eastAsia="Arial Unicode MS" w:hAnsi="Times New Roman"/>
          <w:bCs/>
          <w:sz w:val="26"/>
          <w:szCs w:val="26"/>
          <w:u w:color="000000"/>
        </w:rPr>
        <w:t>Минпросвещени</w:t>
      </w:r>
      <w:r w:rsidR="00592358">
        <w:rPr>
          <w:rFonts w:ascii="Times New Roman" w:eastAsia="Arial Unicode MS" w:hAnsi="Times New Roman"/>
          <w:bCs/>
          <w:sz w:val="26"/>
          <w:szCs w:val="26"/>
          <w:u w:color="000000"/>
        </w:rPr>
        <w:t>ем</w:t>
      </w:r>
      <w:proofErr w:type="spellEnd"/>
      <w:r w:rsidRPr="007C40A8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Р</w:t>
      </w:r>
      <w:r w:rsidR="00592358">
        <w:rPr>
          <w:rFonts w:ascii="Times New Roman" w:eastAsia="Arial Unicode MS" w:hAnsi="Times New Roman"/>
          <w:bCs/>
          <w:sz w:val="26"/>
          <w:szCs w:val="26"/>
          <w:u w:color="000000"/>
        </w:rPr>
        <w:t>оссии</w:t>
      </w:r>
      <w:r w:rsidRPr="007C40A8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на получение гранта 28.06.2019</w:t>
      </w:r>
      <w:r>
        <w:rPr>
          <w:rFonts w:ascii="Times New Roman" w:eastAsia="Arial Unicode MS" w:hAnsi="Times New Roman"/>
          <w:bCs/>
          <w:sz w:val="26"/>
          <w:szCs w:val="26"/>
          <w:u w:color="000000"/>
        </w:rPr>
        <w:t>;</w:t>
      </w:r>
    </w:p>
    <w:p w:rsidR="007C40A8" w:rsidRPr="007C40A8" w:rsidRDefault="007C40A8" w:rsidP="00262899">
      <w:pPr>
        <w:spacing w:after="0" w:line="240" w:lineRule="auto"/>
        <w:ind w:firstLine="708"/>
        <w:jc w:val="both"/>
        <w:rPr>
          <w:rFonts w:ascii="Times New Roman" w:eastAsia="Arial Unicode MS" w:hAnsi="Times New Roman"/>
          <w:bCs/>
          <w:sz w:val="26"/>
          <w:szCs w:val="26"/>
          <w:u w:color="000000"/>
        </w:rPr>
      </w:pPr>
      <w:r w:rsidRPr="007C40A8">
        <w:rPr>
          <w:rFonts w:ascii="Times New Roman" w:eastAsia="Arial Unicode MS" w:hAnsi="Times New Roman"/>
          <w:bCs/>
          <w:sz w:val="26"/>
          <w:szCs w:val="26"/>
          <w:u w:color="000000"/>
        </w:rPr>
        <w:t>ГПАОУ РХ «Аграрный техникум» работает по формированию перечня оборудования для учебных мастерских в соответствии с требованиями конкурсного отбора</w:t>
      </w:r>
      <w:r>
        <w:rPr>
          <w:rFonts w:ascii="Times New Roman" w:eastAsia="Arial Unicode MS" w:hAnsi="Times New Roman"/>
          <w:bCs/>
          <w:sz w:val="26"/>
          <w:szCs w:val="26"/>
          <w:u w:color="000000"/>
        </w:rPr>
        <w:t>;</w:t>
      </w:r>
    </w:p>
    <w:p w:rsidR="007C40A8" w:rsidRPr="007C40A8" w:rsidRDefault="00592358" w:rsidP="0026289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Arial Unicode MS" w:hAnsi="Times New Roman"/>
          <w:bCs/>
          <w:sz w:val="26"/>
          <w:szCs w:val="26"/>
          <w:u w:color="000000"/>
        </w:rPr>
        <w:t>в</w:t>
      </w:r>
      <w:r w:rsidR="007C40A8" w:rsidRPr="007C40A8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ГПАОУ РХ «Аграрный техникум» созданы и оснащены оборудованием 5 учебных мастерских в соответствии с требованиями стандартов «</w:t>
      </w:r>
      <w:proofErr w:type="spellStart"/>
      <w:r w:rsidR="007C40A8" w:rsidRPr="007C40A8">
        <w:rPr>
          <w:rFonts w:ascii="Times New Roman" w:eastAsia="Arial Unicode MS" w:hAnsi="Times New Roman"/>
          <w:bCs/>
          <w:sz w:val="26"/>
          <w:szCs w:val="26"/>
          <w:u w:color="000000"/>
        </w:rPr>
        <w:t>Вордскиллс</w:t>
      </w:r>
      <w:proofErr w:type="spellEnd"/>
      <w:r w:rsidR="007C40A8" w:rsidRPr="007C40A8">
        <w:rPr>
          <w:rFonts w:ascii="Times New Roman" w:eastAsia="Arial Unicode MS" w:hAnsi="Times New Roman"/>
          <w:bCs/>
          <w:sz w:val="26"/>
          <w:szCs w:val="26"/>
          <w:u w:color="000000"/>
        </w:rPr>
        <w:t>»</w:t>
      </w:r>
      <w:r w:rsidR="007C40A8">
        <w:rPr>
          <w:rFonts w:ascii="Times New Roman" w:eastAsia="Arial Unicode MS" w:hAnsi="Times New Roman"/>
          <w:bCs/>
          <w:sz w:val="26"/>
          <w:szCs w:val="26"/>
          <w:u w:color="000000"/>
        </w:rPr>
        <w:t>;</w:t>
      </w:r>
    </w:p>
    <w:p w:rsidR="007C40A8" w:rsidRPr="00B37739" w:rsidRDefault="00592358" w:rsidP="0026289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Arial Unicode MS" w:hAnsi="Times New Roman"/>
          <w:bCs/>
          <w:sz w:val="26"/>
          <w:szCs w:val="26"/>
          <w:u w:color="000000"/>
        </w:rPr>
        <w:t>в</w:t>
      </w:r>
      <w:r w:rsidR="007C40A8" w:rsidRPr="007C40A8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</w:t>
      </w:r>
      <w:r w:rsidR="007C40A8" w:rsidRPr="00B37739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рамках проведения </w:t>
      </w:r>
      <w:r w:rsidR="007C40A8" w:rsidRPr="00B37739">
        <w:rPr>
          <w:rFonts w:ascii="Times New Roman" w:eastAsia="Arial Unicode MS" w:hAnsi="Times New Roman"/>
          <w:bCs/>
          <w:sz w:val="26"/>
          <w:szCs w:val="26"/>
          <w:u w:color="000000"/>
          <w:lang w:val="en-US"/>
        </w:rPr>
        <w:t>III</w:t>
      </w:r>
      <w:r w:rsidR="007C40A8" w:rsidRPr="00B37739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регионального открытого чемпионата профессионального мастерства «Молодые профессиональные (</w:t>
      </w:r>
      <w:proofErr w:type="spellStart"/>
      <w:r w:rsidR="007C40A8" w:rsidRPr="00B37739">
        <w:rPr>
          <w:rFonts w:ascii="Times New Roman" w:eastAsia="Arial Unicode MS" w:hAnsi="Times New Roman"/>
          <w:bCs/>
          <w:sz w:val="26"/>
          <w:szCs w:val="26"/>
          <w:u w:color="000000"/>
        </w:rPr>
        <w:t>Вордскиллс</w:t>
      </w:r>
      <w:proofErr w:type="spellEnd"/>
      <w:r w:rsidR="007C40A8" w:rsidRPr="00B37739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Россия)» </w:t>
      </w:r>
      <w:r w:rsidR="00B37739" w:rsidRPr="00B37739">
        <w:rPr>
          <w:rFonts w:ascii="Times New Roman" w:eastAsia="Arial Unicode MS" w:hAnsi="Times New Roman"/>
          <w:bCs/>
          <w:sz w:val="26"/>
          <w:szCs w:val="26"/>
          <w:u w:color="000000"/>
        </w:rPr>
        <w:t>по р</w:t>
      </w:r>
      <w:r w:rsidR="007C40A8" w:rsidRPr="00B37739">
        <w:rPr>
          <w:rFonts w:ascii="Times New Roman" w:eastAsia="Arial Unicode MS" w:hAnsi="Times New Roman"/>
          <w:bCs/>
          <w:sz w:val="26"/>
          <w:szCs w:val="26"/>
          <w:u w:color="000000"/>
        </w:rPr>
        <w:t>еспублик</w:t>
      </w:r>
      <w:r w:rsidR="00B37739" w:rsidRPr="00B37739">
        <w:rPr>
          <w:rFonts w:ascii="Times New Roman" w:eastAsia="Arial Unicode MS" w:hAnsi="Times New Roman"/>
          <w:bCs/>
          <w:sz w:val="26"/>
          <w:szCs w:val="26"/>
          <w:u w:color="000000"/>
        </w:rPr>
        <w:t>е</w:t>
      </w:r>
      <w:r w:rsidR="007C40A8" w:rsidRPr="00B37739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профессиональные пробы прошли 1900 школьников.</w:t>
      </w:r>
    </w:p>
    <w:p w:rsidR="00262899" w:rsidRDefault="00262899" w:rsidP="00262899">
      <w:pPr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sz w:val="26"/>
          <w:szCs w:val="26"/>
          <w:u w:color="000000"/>
        </w:rPr>
      </w:pPr>
      <w:r w:rsidRPr="00B37739">
        <w:rPr>
          <w:rFonts w:ascii="Times New Roman" w:hAnsi="Times New Roman"/>
          <w:color w:val="000000"/>
          <w:sz w:val="26"/>
          <w:szCs w:val="26"/>
        </w:rPr>
        <w:t>Согласно отчету Минобрнауки</w:t>
      </w:r>
      <w:r>
        <w:rPr>
          <w:rFonts w:ascii="Times New Roman" w:hAnsi="Times New Roman"/>
          <w:color w:val="000000"/>
          <w:sz w:val="26"/>
          <w:szCs w:val="26"/>
        </w:rPr>
        <w:t xml:space="preserve"> Хакасии мероприятия</w:t>
      </w:r>
      <w:r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проведены в полном объеме</w:t>
      </w:r>
      <w:r w:rsidR="002756FE">
        <w:rPr>
          <w:rFonts w:ascii="Times New Roman" w:eastAsia="Arial Unicode MS" w:hAnsi="Times New Roman"/>
          <w:bCs/>
          <w:sz w:val="26"/>
          <w:szCs w:val="26"/>
          <w:u w:color="000000"/>
        </w:rPr>
        <w:t>, пр</w:t>
      </w:r>
      <w:r>
        <w:rPr>
          <w:rFonts w:ascii="Times New Roman" w:eastAsia="Arial Unicode MS" w:hAnsi="Times New Roman"/>
          <w:bCs/>
          <w:sz w:val="26"/>
          <w:szCs w:val="26"/>
          <w:u w:color="000000"/>
        </w:rPr>
        <w:t>и этом нарушены сроки исполнения по 3-м мероприятиям.</w:t>
      </w:r>
    </w:p>
    <w:p w:rsidR="007C40A8" w:rsidRDefault="007C40A8" w:rsidP="00126F9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4A737E" w:rsidRPr="00D52B7B" w:rsidRDefault="00126F94" w:rsidP="00126F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2B7B">
        <w:rPr>
          <w:rFonts w:ascii="Times New Roman" w:hAnsi="Times New Roman"/>
          <w:b/>
          <w:i/>
          <w:sz w:val="26"/>
          <w:szCs w:val="26"/>
        </w:rPr>
        <w:t xml:space="preserve">3.4. Региональный проект </w:t>
      </w:r>
      <w:r w:rsidR="00FD7782" w:rsidRPr="00D52B7B">
        <w:rPr>
          <w:rFonts w:ascii="Times New Roman" w:hAnsi="Times New Roman"/>
          <w:b/>
          <w:i/>
          <w:sz w:val="26"/>
          <w:szCs w:val="26"/>
        </w:rPr>
        <w:t>«</w:t>
      </w:r>
      <w:r w:rsidRPr="00D52B7B">
        <w:rPr>
          <w:rFonts w:ascii="Times New Roman" w:hAnsi="Times New Roman"/>
          <w:b/>
          <w:i/>
          <w:sz w:val="26"/>
          <w:szCs w:val="26"/>
        </w:rPr>
        <w:t>Новые возможности для каждого</w:t>
      </w:r>
      <w:r w:rsidR="00FD7782" w:rsidRPr="00D52B7B">
        <w:rPr>
          <w:rFonts w:ascii="Times New Roman" w:hAnsi="Times New Roman"/>
          <w:b/>
          <w:i/>
          <w:sz w:val="26"/>
          <w:szCs w:val="26"/>
        </w:rPr>
        <w:t>»</w:t>
      </w:r>
      <w:r w:rsidRPr="00D52B7B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4A737E" w:rsidRPr="00D52B7B">
        <w:rPr>
          <w:rFonts w:ascii="Times New Roman" w:hAnsi="Times New Roman"/>
          <w:sz w:val="26"/>
          <w:szCs w:val="26"/>
        </w:rPr>
        <w:t>предусматривает создание условий для непрерывного обновления гражданами профессиональных знаний и приобретения ими новых профессиональных навыков, повышения доступности и вариативности программ обучения путем создания интеграционной платформы непрерывного образования. Также планируется увеличить охват граждан, осваивающих программы непрерывного образования в образовательных организациях высшего образования, среднего профессионального образования, дополнительного профессионального образования.</w:t>
      </w:r>
    </w:p>
    <w:p w:rsidR="00DB3661" w:rsidRDefault="00DB3661" w:rsidP="00126F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485F">
        <w:rPr>
          <w:rFonts w:ascii="Times New Roman" w:hAnsi="Times New Roman"/>
          <w:color w:val="000000"/>
          <w:sz w:val="26"/>
          <w:szCs w:val="26"/>
        </w:rPr>
        <w:t xml:space="preserve">По информации Минобрнауки Хакасии </w:t>
      </w:r>
      <w:r w:rsidR="00341CF2" w:rsidRPr="00E0485F">
        <w:rPr>
          <w:rFonts w:ascii="Times New Roman" w:hAnsi="Times New Roman"/>
          <w:sz w:val="26"/>
          <w:szCs w:val="26"/>
        </w:rPr>
        <w:t>в 2019 году на территории Республики Хакасия не осуществлялась реализация</w:t>
      </w:r>
      <w:r w:rsidR="00341CF2" w:rsidRPr="00E0485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0485F">
        <w:rPr>
          <w:rFonts w:ascii="Times New Roman" w:hAnsi="Times New Roman"/>
          <w:color w:val="000000"/>
          <w:sz w:val="26"/>
          <w:szCs w:val="26"/>
        </w:rPr>
        <w:t>р</w:t>
      </w:r>
      <w:r w:rsidRPr="00E0485F">
        <w:rPr>
          <w:rFonts w:ascii="Times New Roman" w:hAnsi="Times New Roman"/>
          <w:sz w:val="26"/>
          <w:szCs w:val="26"/>
        </w:rPr>
        <w:t>егиональн</w:t>
      </w:r>
      <w:r w:rsidR="00341CF2" w:rsidRPr="00E0485F">
        <w:rPr>
          <w:rFonts w:ascii="Times New Roman" w:hAnsi="Times New Roman"/>
          <w:sz w:val="26"/>
          <w:szCs w:val="26"/>
        </w:rPr>
        <w:t>ого</w:t>
      </w:r>
      <w:r w:rsidRPr="00E0485F">
        <w:rPr>
          <w:rFonts w:ascii="Times New Roman" w:hAnsi="Times New Roman"/>
          <w:sz w:val="26"/>
          <w:szCs w:val="26"/>
        </w:rPr>
        <w:t xml:space="preserve"> проект</w:t>
      </w:r>
      <w:r w:rsidR="00341CF2" w:rsidRPr="00E0485F">
        <w:rPr>
          <w:rFonts w:ascii="Times New Roman" w:hAnsi="Times New Roman"/>
          <w:sz w:val="26"/>
          <w:szCs w:val="26"/>
        </w:rPr>
        <w:t>а</w:t>
      </w:r>
      <w:r w:rsidRPr="00E0485F">
        <w:rPr>
          <w:rFonts w:ascii="Times New Roman" w:hAnsi="Times New Roman"/>
          <w:sz w:val="26"/>
          <w:szCs w:val="26"/>
        </w:rPr>
        <w:t xml:space="preserve"> «Новые возможности для каждого».</w:t>
      </w:r>
    </w:p>
    <w:p w:rsidR="002A599A" w:rsidRPr="00DB3661" w:rsidRDefault="002A599A" w:rsidP="00126F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65D1" w:rsidRPr="006365D1" w:rsidRDefault="00126F94" w:rsidP="00126F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65D1">
        <w:rPr>
          <w:rFonts w:ascii="Times New Roman" w:hAnsi="Times New Roman"/>
          <w:b/>
          <w:i/>
          <w:sz w:val="26"/>
          <w:szCs w:val="26"/>
        </w:rPr>
        <w:t xml:space="preserve">3.5. Региональный проект </w:t>
      </w:r>
      <w:r w:rsidR="00FD7782" w:rsidRPr="006365D1">
        <w:rPr>
          <w:rFonts w:ascii="Times New Roman" w:hAnsi="Times New Roman"/>
          <w:b/>
          <w:i/>
          <w:sz w:val="26"/>
          <w:szCs w:val="26"/>
        </w:rPr>
        <w:t>«</w:t>
      </w:r>
      <w:r w:rsidRPr="006365D1">
        <w:rPr>
          <w:rFonts w:ascii="Times New Roman" w:hAnsi="Times New Roman"/>
          <w:b/>
          <w:i/>
          <w:sz w:val="26"/>
          <w:szCs w:val="26"/>
        </w:rPr>
        <w:t>Поддержка семей, имеющих детей</w:t>
      </w:r>
      <w:r w:rsidR="00FD7782" w:rsidRPr="006365D1">
        <w:rPr>
          <w:rFonts w:ascii="Times New Roman" w:hAnsi="Times New Roman"/>
          <w:b/>
          <w:i/>
          <w:sz w:val="26"/>
          <w:szCs w:val="26"/>
        </w:rPr>
        <w:t>»</w:t>
      </w:r>
      <w:r w:rsidRPr="006365D1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</w:t>
      </w:r>
      <w:r w:rsidR="006365D1" w:rsidRPr="006365D1">
        <w:rPr>
          <w:rFonts w:ascii="Times New Roman" w:hAnsi="Times New Roman"/>
          <w:sz w:val="26"/>
          <w:szCs w:val="26"/>
        </w:rPr>
        <w:t>предусматривает создание условий для повышения компетентности родителей обучающихся в вопросах образования и воспитания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</w:r>
    </w:p>
    <w:p w:rsidR="00EB23B8" w:rsidRDefault="006365D1" w:rsidP="006365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65D1">
        <w:rPr>
          <w:rFonts w:ascii="Times New Roman" w:hAnsi="Times New Roman"/>
          <w:sz w:val="26"/>
          <w:szCs w:val="26"/>
        </w:rPr>
        <w:t>Согласно плану мероприятий на 2019 год отсутствуют контрольные точки по реализации данного регионального проекта</w:t>
      </w:r>
      <w:r w:rsidR="00EB23B8">
        <w:rPr>
          <w:rFonts w:ascii="Times New Roman" w:hAnsi="Times New Roman"/>
          <w:sz w:val="26"/>
          <w:szCs w:val="26"/>
        </w:rPr>
        <w:t>.</w:t>
      </w:r>
    </w:p>
    <w:p w:rsidR="006365D1" w:rsidRPr="006365D1" w:rsidRDefault="006365D1" w:rsidP="00126F9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9271A8" w:rsidRPr="009271A8" w:rsidRDefault="00126F94" w:rsidP="00126F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271A8">
        <w:rPr>
          <w:rFonts w:ascii="Times New Roman" w:hAnsi="Times New Roman"/>
          <w:b/>
          <w:i/>
          <w:sz w:val="26"/>
          <w:szCs w:val="26"/>
        </w:rPr>
        <w:t xml:space="preserve">3.6. Региональный проект </w:t>
      </w:r>
      <w:r w:rsidR="00FD7782" w:rsidRPr="009271A8">
        <w:rPr>
          <w:rFonts w:ascii="Times New Roman" w:hAnsi="Times New Roman"/>
          <w:b/>
          <w:i/>
          <w:sz w:val="26"/>
          <w:szCs w:val="26"/>
        </w:rPr>
        <w:t>«</w:t>
      </w:r>
      <w:r w:rsidRPr="009271A8">
        <w:rPr>
          <w:rFonts w:ascii="Times New Roman" w:hAnsi="Times New Roman"/>
          <w:b/>
          <w:i/>
          <w:sz w:val="26"/>
          <w:szCs w:val="26"/>
        </w:rPr>
        <w:t>Учитель будущего</w:t>
      </w:r>
      <w:r w:rsidR="00FD7782" w:rsidRPr="009271A8">
        <w:rPr>
          <w:rFonts w:ascii="Times New Roman" w:hAnsi="Times New Roman"/>
          <w:b/>
          <w:i/>
          <w:sz w:val="26"/>
          <w:szCs w:val="26"/>
        </w:rPr>
        <w:t>»</w:t>
      </w:r>
      <w:r w:rsidRPr="009271A8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</w:t>
      </w:r>
      <w:r w:rsidR="009271A8" w:rsidRPr="009271A8">
        <w:rPr>
          <w:rFonts w:ascii="Times New Roman" w:hAnsi="Times New Roman"/>
          <w:sz w:val="26"/>
          <w:szCs w:val="26"/>
        </w:rPr>
        <w:t>предусматривает</w:t>
      </w:r>
      <w:r w:rsidR="009271A8" w:rsidRPr="009271A8">
        <w:rPr>
          <w:rFonts w:ascii="Times New Roman" w:hAnsi="Times New Roman"/>
          <w:color w:val="000000"/>
          <w:sz w:val="26"/>
          <w:szCs w:val="26"/>
        </w:rPr>
        <w:t xml:space="preserve"> внедрение национальной системы профессионального роста педагогических работников для обеспечения вхождения РФ в число 10 ведущих стран мира по качеству общего образования.</w:t>
      </w:r>
    </w:p>
    <w:p w:rsidR="00EB23B8" w:rsidRDefault="00EB23B8" w:rsidP="00EB23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23B8">
        <w:rPr>
          <w:rFonts w:ascii="Times New Roman" w:hAnsi="Times New Roman"/>
          <w:sz w:val="26"/>
          <w:szCs w:val="26"/>
        </w:rPr>
        <w:t>Согласно плану мероприятий на 2019 год отсутствуют контрольные точки по реализации данного регионального проекта</w:t>
      </w:r>
      <w:r>
        <w:rPr>
          <w:rFonts w:ascii="Times New Roman" w:hAnsi="Times New Roman"/>
          <w:sz w:val="26"/>
          <w:szCs w:val="26"/>
        </w:rPr>
        <w:t>.</w:t>
      </w:r>
    </w:p>
    <w:p w:rsidR="009271A8" w:rsidRPr="008A774E" w:rsidRDefault="009271A8" w:rsidP="00126F94">
      <w:pPr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sz w:val="26"/>
          <w:szCs w:val="26"/>
          <w:u w:color="000000"/>
        </w:rPr>
      </w:pPr>
    </w:p>
    <w:p w:rsidR="008A774E" w:rsidRPr="008A774E" w:rsidRDefault="00126F94" w:rsidP="00126F94">
      <w:pPr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sz w:val="26"/>
          <w:szCs w:val="26"/>
          <w:u w:color="000000"/>
        </w:rPr>
      </w:pPr>
      <w:r w:rsidRPr="008A774E">
        <w:rPr>
          <w:rFonts w:ascii="Times New Roman" w:hAnsi="Times New Roman"/>
          <w:b/>
          <w:i/>
          <w:sz w:val="26"/>
          <w:szCs w:val="26"/>
        </w:rPr>
        <w:t xml:space="preserve">3.7. Региональный проект </w:t>
      </w:r>
      <w:r w:rsidR="00FD7782" w:rsidRPr="008A774E">
        <w:rPr>
          <w:rFonts w:ascii="Times New Roman" w:hAnsi="Times New Roman"/>
          <w:b/>
          <w:i/>
          <w:sz w:val="26"/>
          <w:szCs w:val="26"/>
        </w:rPr>
        <w:t>«</w:t>
      </w:r>
      <w:r w:rsidRPr="008A774E">
        <w:rPr>
          <w:rFonts w:ascii="Times New Roman" w:hAnsi="Times New Roman"/>
          <w:b/>
          <w:i/>
          <w:sz w:val="26"/>
          <w:szCs w:val="26"/>
        </w:rPr>
        <w:t>Цифровая образовательная среда</w:t>
      </w:r>
      <w:r w:rsidR="00FD7782" w:rsidRPr="008A774E">
        <w:rPr>
          <w:rFonts w:ascii="Times New Roman" w:hAnsi="Times New Roman"/>
          <w:b/>
          <w:i/>
          <w:sz w:val="26"/>
          <w:szCs w:val="26"/>
        </w:rPr>
        <w:t>»</w:t>
      </w:r>
      <w:r w:rsidRPr="008A774E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</w:t>
      </w:r>
      <w:r w:rsidR="008A774E" w:rsidRPr="008A774E">
        <w:rPr>
          <w:rFonts w:ascii="Times New Roman" w:hAnsi="Times New Roman"/>
          <w:sz w:val="26"/>
          <w:szCs w:val="26"/>
        </w:rPr>
        <w:t xml:space="preserve">предусматривает </w:t>
      </w:r>
      <w:r w:rsidR="008A774E" w:rsidRPr="00B37739">
        <w:rPr>
          <w:rFonts w:ascii="Times New Roman" w:hAnsi="Times New Roman"/>
          <w:color w:val="020C22"/>
          <w:sz w:val="26"/>
          <w:szCs w:val="26"/>
        </w:rPr>
        <w:t>обновление информационно-коммуникационной инфраструктуры, подготовк</w:t>
      </w:r>
      <w:r w:rsidR="00B37739" w:rsidRPr="00B37739">
        <w:rPr>
          <w:rFonts w:ascii="Times New Roman" w:hAnsi="Times New Roman"/>
          <w:color w:val="020C22"/>
          <w:sz w:val="26"/>
          <w:szCs w:val="26"/>
        </w:rPr>
        <w:t>у</w:t>
      </w:r>
      <w:r w:rsidR="008A774E" w:rsidRPr="00B37739">
        <w:rPr>
          <w:rFonts w:ascii="Times New Roman" w:hAnsi="Times New Roman"/>
          <w:color w:val="020C22"/>
          <w:sz w:val="26"/>
          <w:szCs w:val="26"/>
        </w:rPr>
        <w:t xml:space="preserve"> кадров, создани</w:t>
      </w:r>
      <w:r w:rsidR="00B37739" w:rsidRPr="00B37739">
        <w:rPr>
          <w:rFonts w:ascii="Times New Roman" w:hAnsi="Times New Roman"/>
          <w:color w:val="020C22"/>
          <w:sz w:val="26"/>
          <w:szCs w:val="26"/>
        </w:rPr>
        <w:t>е</w:t>
      </w:r>
      <w:r w:rsidR="008A774E" w:rsidRPr="00B37739">
        <w:rPr>
          <w:rFonts w:ascii="Times New Roman" w:hAnsi="Times New Roman"/>
          <w:color w:val="020C22"/>
          <w:sz w:val="26"/>
          <w:szCs w:val="26"/>
        </w:rPr>
        <w:t xml:space="preserve"> федеральной цифровой платформы для внедрения современной и безопасной цифровой</w:t>
      </w:r>
      <w:r w:rsidR="008A774E" w:rsidRPr="008A774E">
        <w:rPr>
          <w:rFonts w:ascii="Times New Roman" w:hAnsi="Times New Roman"/>
          <w:color w:val="020C22"/>
          <w:sz w:val="26"/>
          <w:szCs w:val="26"/>
        </w:rPr>
        <w:t xml:space="preserve">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уровней.</w:t>
      </w:r>
    </w:p>
    <w:p w:rsidR="00F67141" w:rsidRPr="00347464" w:rsidRDefault="00F67141" w:rsidP="00F671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12DD">
        <w:rPr>
          <w:rFonts w:ascii="Times New Roman" w:hAnsi="Times New Roman"/>
          <w:sz w:val="26"/>
          <w:szCs w:val="26"/>
        </w:rPr>
        <w:t>По информации Минобрнауки Хакасии запланированные в 2019 году контрольные точки «Осуществление мониторинга исполнения соглашения</w:t>
      </w:r>
      <w:r>
        <w:rPr>
          <w:rFonts w:ascii="Times New Roman" w:hAnsi="Times New Roman"/>
          <w:sz w:val="26"/>
          <w:szCs w:val="26"/>
        </w:rPr>
        <w:t>,</w:t>
      </w:r>
      <w:r w:rsidRPr="009812DD">
        <w:rPr>
          <w:rFonts w:ascii="Times New Roman" w:hAnsi="Times New Roman"/>
          <w:sz w:val="26"/>
          <w:szCs w:val="26"/>
        </w:rPr>
        <w:t xml:space="preserve"> в том числе динамики достижения настоящего результата» и «Осуществление мониторинга обновления информационного наполнения и функциональных возможностей открытых и общедоступных информационных ресурсов с учетом требований методических рекомендаций» не выполнены.</w:t>
      </w:r>
    </w:p>
    <w:p w:rsidR="00126F94" w:rsidRPr="00FA67D5" w:rsidRDefault="00126F94" w:rsidP="00126F94">
      <w:pPr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sz w:val="26"/>
          <w:szCs w:val="26"/>
          <w:highlight w:val="yellow"/>
          <w:u w:color="000000"/>
        </w:rPr>
      </w:pPr>
    </w:p>
    <w:p w:rsidR="00126F94" w:rsidRPr="00A02FC8" w:rsidRDefault="00126F94" w:rsidP="00126F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2FC8">
        <w:rPr>
          <w:rFonts w:ascii="Times New Roman" w:hAnsi="Times New Roman"/>
          <w:b/>
          <w:i/>
          <w:sz w:val="26"/>
          <w:szCs w:val="26"/>
        </w:rPr>
        <w:t xml:space="preserve">3.8. Региональный проект </w:t>
      </w:r>
      <w:r w:rsidR="00FD7782" w:rsidRPr="00A02FC8">
        <w:rPr>
          <w:rFonts w:ascii="Times New Roman" w:hAnsi="Times New Roman"/>
          <w:b/>
          <w:i/>
          <w:sz w:val="26"/>
          <w:szCs w:val="26"/>
        </w:rPr>
        <w:t>«</w:t>
      </w:r>
      <w:r w:rsidRPr="00A02FC8">
        <w:rPr>
          <w:rFonts w:ascii="Times New Roman" w:hAnsi="Times New Roman"/>
          <w:b/>
          <w:i/>
          <w:sz w:val="26"/>
          <w:szCs w:val="26"/>
        </w:rPr>
        <w:t>Социальная активность</w:t>
      </w:r>
      <w:r w:rsidR="00FD7782" w:rsidRPr="00A02FC8">
        <w:rPr>
          <w:rFonts w:ascii="Times New Roman" w:hAnsi="Times New Roman"/>
          <w:b/>
          <w:i/>
          <w:sz w:val="26"/>
          <w:szCs w:val="26"/>
        </w:rPr>
        <w:t>»</w:t>
      </w:r>
      <w:r w:rsidRPr="00A02FC8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</w:t>
      </w:r>
      <w:r w:rsidRPr="00A02FC8">
        <w:rPr>
          <w:rFonts w:ascii="Times New Roman" w:hAnsi="Times New Roman"/>
          <w:sz w:val="26"/>
          <w:szCs w:val="26"/>
        </w:rPr>
        <w:t>предусматривает развитие добровольчества (</w:t>
      </w:r>
      <w:proofErr w:type="spellStart"/>
      <w:r w:rsidRPr="00A02FC8">
        <w:rPr>
          <w:rFonts w:ascii="Times New Roman" w:hAnsi="Times New Roman"/>
          <w:sz w:val="26"/>
          <w:szCs w:val="26"/>
        </w:rPr>
        <w:t>волонтерства</w:t>
      </w:r>
      <w:proofErr w:type="spellEnd"/>
      <w:r w:rsidRPr="00A02FC8">
        <w:rPr>
          <w:rFonts w:ascii="Times New Roman" w:hAnsi="Times New Roman"/>
          <w:sz w:val="26"/>
          <w:szCs w:val="26"/>
        </w:rPr>
        <w:t>), развитие талантов и способностей у детей и молодежи, путем поддержки общественных инициатив и проектов</w:t>
      </w:r>
      <w:r w:rsidR="008A774E" w:rsidRPr="00A02FC8">
        <w:rPr>
          <w:rFonts w:ascii="Times New Roman" w:hAnsi="Times New Roman"/>
          <w:sz w:val="26"/>
          <w:szCs w:val="26"/>
        </w:rPr>
        <w:t xml:space="preserve"> и </w:t>
      </w:r>
      <w:r w:rsidRPr="00A02FC8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реализуется в рамках госпрограммы </w:t>
      </w:r>
      <w:r w:rsidR="00FD7782" w:rsidRPr="00A02FC8">
        <w:rPr>
          <w:rFonts w:ascii="Times New Roman" w:eastAsia="Arial Unicode MS" w:hAnsi="Times New Roman"/>
          <w:bCs/>
          <w:sz w:val="26"/>
          <w:szCs w:val="26"/>
          <w:u w:color="000000"/>
        </w:rPr>
        <w:t>«</w:t>
      </w:r>
      <w:r w:rsidRPr="00A02FC8">
        <w:rPr>
          <w:rFonts w:ascii="Times New Roman" w:eastAsia="Arial Unicode MS" w:hAnsi="Times New Roman"/>
          <w:bCs/>
          <w:sz w:val="26"/>
          <w:szCs w:val="26"/>
          <w:u w:color="000000"/>
        </w:rPr>
        <w:t>Молодежь Хакасии</w:t>
      </w:r>
      <w:r w:rsidR="00FD7782" w:rsidRPr="00A02FC8">
        <w:rPr>
          <w:rFonts w:ascii="Times New Roman" w:eastAsia="Arial Unicode MS" w:hAnsi="Times New Roman"/>
          <w:bCs/>
          <w:sz w:val="26"/>
          <w:szCs w:val="26"/>
          <w:u w:color="000000"/>
        </w:rPr>
        <w:t>»</w:t>
      </w:r>
      <w:r w:rsidRPr="00A02FC8">
        <w:rPr>
          <w:rFonts w:ascii="Times New Roman" w:eastAsia="Arial Unicode MS" w:hAnsi="Times New Roman"/>
          <w:bCs/>
          <w:sz w:val="26"/>
          <w:szCs w:val="26"/>
          <w:u w:color="000000"/>
        </w:rPr>
        <w:t>.</w:t>
      </w:r>
      <w:r w:rsidRPr="00A02FC8">
        <w:rPr>
          <w:rFonts w:ascii="Times New Roman" w:hAnsi="Times New Roman"/>
          <w:sz w:val="26"/>
          <w:szCs w:val="26"/>
        </w:rPr>
        <w:t xml:space="preserve"> </w:t>
      </w:r>
    </w:p>
    <w:p w:rsidR="00126F94" w:rsidRDefault="00071188" w:rsidP="00126F94">
      <w:pPr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sz w:val="26"/>
          <w:szCs w:val="26"/>
          <w:u w:color="000000"/>
        </w:rPr>
      </w:pPr>
      <w:r w:rsidRPr="005B199A">
        <w:rPr>
          <w:rFonts w:ascii="Times New Roman" w:hAnsi="Times New Roman"/>
          <w:sz w:val="26"/>
          <w:szCs w:val="26"/>
        </w:rPr>
        <w:t>С</w:t>
      </w:r>
      <w:r w:rsidR="00126F94" w:rsidRPr="005B199A">
        <w:rPr>
          <w:rFonts w:ascii="Times New Roman" w:hAnsi="Times New Roman"/>
          <w:sz w:val="26"/>
          <w:szCs w:val="26"/>
        </w:rPr>
        <w:t>оглашение</w:t>
      </w:r>
      <w:r w:rsidR="00B37739">
        <w:rPr>
          <w:rFonts w:ascii="Times New Roman" w:hAnsi="Times New Roman"/>
          <w:sz w:val="26"/>
          <w:szCs w:val="26"/>
        </w:rPr>
        <w:t>м</w:t>
      </w:r>
      <w:r w:rsidR="00126F94" w:rsidRPr="005B199A">
        <w:rPr>
          <w:rFonts w:ascii="Times New Roman" w:hAnsi="Times New Roman"/>
          <w:sz w:val="26"/>
          <w:szCs w:val="26"/>
        </w:rPr>
        <w:t xml:space="preserve"> от 11.02.2019 № 091-2019-</w:t>
      </w:r>
      <w:r w:rsidR="00126F94" w:rsidRPr="005B199A">
        <w:rPr>
          <w:rFonts w:ascii="Times New Roman" w:hAnsi="Times New Roman"/>
          <w:sz w:val="26"/>
          <w:szCs w:val="26"/>
          <w:lang w:val="en-US"/>
        </w:rPr>
        <w:t>E</w:t>
      </w:r>
      <w:r w:rsidR="00126F94" w:rsidRPr="005B199A">
        <w:rPr>
          <w:rFonts w:ascii="Times New Roman" w:hAnsi="Times New Roman"/>
          <w:sz w:val="26"/>
          <w:szCs w:val="26"/>
        </w:rPr>
        <w:t>80033-1 о реализации регионального</w:t>
      </w:r>
      <w:r w:rsidR="00126F94" w:rsidRPr="00A02FC8">
        <w:rPr>
          <w:rFonts w:ascii="Times New Roman" w:hAnsi="Times New Roman"/>
          <w:sz w:val="26"/>
          <w:szCs w:val="26"/>
        </w:rPr>
        <w:t xml:space="preserve"> проекта </w:t>
      </w:r>
      <w:r w:rsidR="00FD7782" w:rsidRPr="00A02FC8">
        <w:rPr>
          <w:rFonts w:ascii="Times New Roman" w:hAnsi="Times New Roman"/>
          <w:sz w:val="26"/>
          <w:szCs w:val="26"/>
        </w:rPr>
        <w:t>«</w:t>
      </w:r>
      <w:r w:rsidR="00126F94" w:rsidRPr="00A02FC8">
        <w:rPr>
          <w:rFonts w:ascii="Times New Roman" w:hAnsi="Times New Roman"/>
          <w:sz w:val="26"/>
          <w:szCs w:val="26"/>
        </w:rPr>
        <w:t>Социальная активность (Республика Хакасия)</w:t>
      </w:r>
      <w:r w:rsidR="00FD7782" w:rsidRPr="00A02FC8">
        <w:rPr>
          <w:rFonts w:ascii="Times New Roman" w:hAnsi="Times New Roman"/>
          <w:sz w:val="26"/>
          <w:szCs w:val="26"/>
        </w:rPr>
        <w:t>»</w:t>
      </w:r>
      <w:r w:rsidR="00126F94" w:rsidRPr="00A02FC8">
        <w:rPr>
          <w:rFonts w:ascii="Times New Roman" w:hAnsi="Times New Roman"/>
          <w:sz w:val="26"/>
          <w:szCs w:val="26"/>
        </w:rPr>
        <w:t xml:space="preserve"> с </w:t>
      </w:r>
      <w:r w:rsidR="00B37739" w:rsidRPr="00A02FC8">
        <w:rPr>
          <w:rFonts w:ascii="Times New Roman" w:hAnsi="Times New Roman"/>
          <w:sz w:val="26"/>
          <w:szCs w:val="26"/>
        </w:rPr>
        <w:t>Федеральным агентством по делам молодежи</w:t>
      </w:r>
      <w:r w:rsidR="00126F94" w:rsidRPr="00A02FC8">
        <w:rPr>
          <w:rFonts w:ascii="Times New Roman" w:hAnsi="Times New Roman"/>
          <w:sz w:val="26"/>
          <w:szCs w:val="26"/>
        </w:rPr>
        <w:t xml:space="preserve"> утверждены показатели и результаты федерального проекта по Республике Хакасия. </w:t>
      </w:r>
      <w:r w:rsidR="00126F94" w:rsidRPr="00A02FC8">
        <w:rPr>
          <w:rFonts w:ascii="Times New Roman" w:eastAsia="Arial Unicode MS" w:hAnsi="Times New Roman"/>
          <w:bCs/>
          <w:sz w:val="26"/>
          <w:szCs w:val="26"/>
          <w:u w:color="000000"/>
        </w:rPr>
        <w:t>Разработан план мероприятий, которые планируется проводить ежегодно.</w:t>
      </w:r>
    </w:p>
    <w:p w:rsidR="00085882" w:rsidRPr="00960C11" w:rsidRDefault="00724A06" w:rsidP="0008588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Кроме того, заключены дополнительные Соглашения от 12.12.2019 № </w:t>
      </w:r>
      <w:r w:rsidRPr="00AF4A89">
        <w:rPr>
          <w:rFonts w:ascii="Times New Roman" w:hAnsi="Times New Roman"/>
          <w:sz w:val="26"/>
          <w:szCs w:val="26"/>
        </w:rPr>
        <w:t>091-2019-</w:t>
      </w:r>
      <w:r w:rsidRPr="00AF4A89">
        <w:rPr>
          <w:rFonts w:ascii="Times New Roman" w:hAnsi="Times New Roman"/>
          <w:sz w:val="26"/>
          <w:szCs w:val="26"/>
          <w:lang w:val="en-US"/>
        </w:rPr>
        <w:t>E</w:t>
      </w:r>
      <w:r w:rsidRPr="00AF4A89">
        <w:rPr>
          <w:rFonts w:ascii="Times New Roman" w:hAnsi="Times New Roman"/>
          <w:sz w:val="26"/>
          <w:szCs w:val="26"/>
        </w:rPr>
        <w:t>80033-1</w:t>
      </w:r>
      <w:r>
        <w:rPr>
          <w:rFonts w:ascii="Times New Roman" w:hAnsi="Times New Roman"/>
          <w:sz w:val="26"/>
          <w:szCs w:val="26"/>
        </w:rPr>
        <w:t xml:space="preserve">/1 и от 22.01.2020 № </w:t>
      </w:r>
      <w:r w:rsidRPr="00AF4A89">
        <w:rPr>
          <w:rFonts w:ascii="Times New Roman" w:hAnsi="Times New Roman"/>
          <w:sz w:val="26"/>
          <w:szCs w:val="26"/>
        </w:rPr>
        <w:t>091-2019-</w:t>
      </w:r>
      <w:r w:rsidRPr="00AF4A89">
        <w:rPr>
          <w:rFonts w:ascii="Times New Roman" w:hAnsi="Times New Roman"/>
          <w:sz w:val="26"/>
          <w:szCs w:val="26"/>
          <w:lang w:val="en-US"/>
        </w:rPr>
        <w:t>E</w:t>
      </w:r>
      <w:r w:rsidRPr="00AF4A89">
        <w:rPr>
          <w:rFonts w:ascii="Times New Roman" w:hAnsi="Times New Roman"/>
          <w:sz w:val="26"/>
          <w:szCs w:val="26"/>
        </w:rPr>
        <w:t>80033-1</w:t>
      </w:r>
      <w:r>
        <w:rPr>
          <w:rFonts w:ascii="Times New Roman" w:hAnsi="Times New Roman"/>
          <w:sz w:val="26"/>
          <w:szCs w:val="26"/>
        </w:rPr>
        <w:t xml:space="preserve">/2, включающие изменения показателей, а также </w:t>
      </w:r>
      <w:r w:rsidR="004A198A">
        <w:rPr>
          <w:rFonts w:ascii="Times New Roman" w:hAnsi="Times New Roman"/>
          <w:sz w:val="26"/>
          <w:szCs w:val="26"/>
        </w:rPr>
        <w:t xml:space="preserve">их </w:t>
      </w:r>
      <w:r>
        <w:rPr>
          <w:rFonts w:ascii="Times New Roman" w:hAnsi="Times New Roman"/>
          <w:sz w:val="26"/>
          <w:szCs w:val="26"/>
        </w:rPr>
        <w:t>значений и результатов федерального проекта по Республике Хакасия.</w:t>
      </w:r>
      <w:r w:rsidRPr="00724A06">
        <w:rPr>
          <w:rFonts w:ascii="Times New Roman" w:hAnsi="Times New Roman"/>
          <w:sz w:val="26"/>
          <w:szCs w:val="26"/>
        </w:rPr>
        <w:t xml:space="preserve"> </w:t>
      </w:r>
      <w:r w:rsidR="00085882" w:rsidRPr="009063CB">
        <w:rPr>
          <w:rFonts w:ascii="Times New Roman" w:hAnsi="Times New Roman"/>
          <w:sz w:val="26"/>
          <w:szCs w:val="26"/>
        </w:rPr>
        <w:t>Сведения о показателях проекта, плановых и достигнутых значени</w:t>
      </w:r>
      <w:r w:rsidR="00592358">
        <w:rPr>
          <w:rFonts w:ascii="Times New Roman" w:hAnsi="Times New Roman"/>
          <w:sz w:val="26"/>
          <w:szCs w:val="26"/>
        </w:rPr>
        <w:t>ях</w:t>
      </w:r>
      <w:r w:rsidR="00085882" w:rsidRPr="009063CB">
        <w:rPr>
          <w:rFonts w:ascii="Times New Roman" w:hAnsi="Times New Roman"/>
          <w:sz w:val="26"/>
          <w:szCs w:val="26"/>
        </w:rPr>
        <w:t xml:space="preserve"> на 2019 год представлены </w:t>
      </w:r>
      <w:r w:rsidR="00085882" w:rsidRPr="00960C11">
        <w:rPr>
          <w:rFonts w:ascii="Times New Roman" w:hAnsi="Times New Roman"/>
          <w:sz w:val="26"/>
          <w:szCs w:val="26"/>
        </w:rPr>
        <w:t>в таблице</w:t>
      </w:r>
      <w:r w:rsidR="00085882">
        <w:rPr>
          <w:rFonts w:ascii="Times New Roman" w:hAnsi="Times New Roman"/>
          <w:sz w:val="26"/>
          <w:szCs w:val="26"/>
        </w:rPr>
        <w:t xml:space="preserve"> 2</w:t>
      </w:r>
      <w:r w:rsidR="000E4815">
        <w:rPr>
          <w:rFonts w:ascii="Times New Roman" w:hAnsi="Times New Roman"/>
          <w:sz w:val="26"/>
          <w:szCs w:val="26"/>
        </w:rPr>
        <w:t>3</w:t>
      </w:r>
      <w:r w:rsidR="00085882" w:rsidRPr="00960C11">
        <w:rPr>
          <w:rFonts w:ascii="Times New Roman" w:hAnsi="Times New Roman"/>
          <w:sz w:val="26"/>
          <w:szCs w:val="26"/>
        </w:rPr>
        <w:t>.</w:t>
      </w:r>
    </w:p>
    <w:p w:rsidR="00085882" w:rsidRDefault="00085882" w:rsidP="00085882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960C11">
        <w:rPr>
          <w:rFonts w:ascii="Times New Roman" w:hAnsi="Times New Roman"/>
          <w:sz w:val="26"/>
          <w:szCs w:val="26"/>
        </w:rPr>
        <w:t xml:space="preserve">Таблица </w:t>
      </w:r>
      <w:r>
        <w:rPr>
          <w:rFonts w:ascii="Times New Roman" w:hAnsi="Times New Roman"/>
          <w:sz w:val="26"/>
          <w:szCs w:val="26"/>
        </w:rPr>
        <w:t>2</w:t>
      </w:r>
      <w:r w:rsidR="000E4815">
        <w:rPr>
          <w:rFonts w:ascii="Times New Roman" w:hAnsi="Times New Roman"/>
          <w:sz w:val="26"/>
          <w:szCs w:val="26"/>
        </w:rPr>
        <w:t>3</w:t>
      </w:r>
    </w:p>
    <w:tbl>
      <w:tblPr>
        <w:tblStyle w:val="af3"/>
        <w:tblW w:w="9370" w:type="dxa"/>
        <w:jc w:val="center"/>
        <w:tblLayout w:type="fixed"/>
        <w:tblLook w:val="04A0"/>
      </w:tblPr>
      <w:tblGrid>
        <w:gridCol w:w="595"/>
        <w:gridCol w:w="3346"/>
        <w:gridCol w:w="1560"/>
        <w:gridCol w:w="1234"/>
        <w:gridCol w:w="1142"/>
        <w:gridCol w:w="1493"/>
      </w:tblGrid>
      <w:tr w:rsidR="00A57BC5" w:rsidRPr="00A57BC5" w:rsidTr="002A599A">
        <w:trPr>
          <w:trHeight w:val="763"/>
          <w:tblHeader/>
          <w:jc w:val="center"/>
        </w:trPr>
        <w:tc>
          <w:tcPr>
            <w:tcW w:w="595" w:type="dxa"/>
            <w:vAlign w:val="center"/>
          </w:tcPr>
          <w:p w:rsidR="00A57BC5" w:rsidRPr="00A57BC5" w:rsidRDefault="00A57BC5" w:rsidP="00A57B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7BC5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57BC5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57BC5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A57BC5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46" w:type="dxa"/>
            <w:vAlign w:val="center"/>
          </w:tcPr>
          <w:p w:rsidR="00A57BC5" w:rsidRPr="00A57BC5" w:rsidRDefault="00FC651E" w:rsidP="00FC6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A57BC5" w:rsidRPr="00A57BC5">
              <w:rPr>
                <w:rFonts w:ascii="Times New Roman" w:hAnsi="Times New Roman"/>
                <w:b/>
                <w:sz w:val="20"/>
                <w:szCs w:val="20"/>
              </w:rPr>
              <w:t>аименование показателя</w:t>
            </w:r>
          </w:p>
        </w:tc>
        <w:tc>
          <w:tcPr>
            <w:tcW w:w="1560" w:type="dxa"/>
            <w:vAlign w:val="center"/>
          </w:tcPr>
          <w:p w:rsidR="00A57BC5" w:rsidRPr="00A57BC5" w:rsidRDefault="00FC651E" w:rsidP="00A57B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="00A57BC5" w:rsidRPr="00A57BC5">
              <w:rPr>
                <w:rFonts w:ascii="Times New Roman" w:hAnsi="Times New Roman"/>
                <w:b/>
                <w:sz w:val="20"/>
                <w:szCs w:val="20"/>
              </w:rPr>
              <w:t>инамика показателя</w:t>
            </w:r>
          </w:p>
        </w:tc>
        <w:tc>
          <w:tcPr>
            <w:tcW w:w="1234" w:type="dxa"/>
            <w:vAlign w:val="center"/>
          </w:tcPr>
          <w:p w:rsidR="00A57BC5" w:rsidRPr="00A57BC5" w:rsidRDefault="00FC651E" w:rsidP="00FC6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единица</w:t>
            </w:r>
            <w:r w:rsidR="00A57BC5" w:rsidRPr="00A57BC5">
              <w:rPr>
                <w:rFonts w:ascii="Times New Roman" w:hAnsi="Times New Roman"/>
                <w:b/>
                <w:sz w:val="20"/>
                <w:szCs w:val="20"/>
              </w:rPr>
              <w:t xml:space="preserve"> измерения</w:t>
            </w:r>
          </w:p>
        </w:tc>
        <w:tc>
          <w:tcPr>
            <w:tcW w:w="1142" w:type="dxa"/>
            <w:vAlign w:val="center"/>
          </w:tcPr>
          <w:p w:rsidR="00A57BC5" w:rsidRPr="00A57BC5" w:rsidRDefault="00FC651E" w:rsidP="00FC6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A57BC5" w:rsidRPr="00A57BC5">
              <w:rPr>
                <w:rFonts w:ascii="Times New Roman" w:hAnsi="Times New Roman"/>
                <w:b/>
                <w:sz w:val="18"/>
                <w:szCs w:val="18"/>
              </w:rPr>
              <w:t>лановое значение на 2019 год</w:t>
            </w:r>
          </w:p>
        </w:tc>
        <w:tc>
          <w:tcPr>
            <w:tcW w:w="1493" w:type="dxa"/>
            <w:vAlign w:val="center"/>
          </w:tcPr>
          <w:p w:rsidR="00A57BC5" w:rsidRPr="00A57BC5" w:rsidRDefault="00FC651E" w:rsidP="00A57B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</w:t>
            </w:r>
            <w:r w:rsidR="00A57BC5" w:rsidRPr="00A57BC5">
              <w:rPr>
                <w:rFonts w:ascii="Times New Roman" w:hAnsi="Times New Roman"/>
                <w:b/>
                <w:sz w:val="18"/>
                <w:szCs w:val="18"/>
              </w:rPr>
              <w:t>актическое значение на 01.01.2020</w:t>
            </w:r>
          </w:p>
        </w:tc>
      </w:tr>
      <w:tr w:rsidR="00A57BC5" w:rsidRPr="00A57BC5" w:rsidTr="00A57BC5">
        <w:trPr>
          <w:trHeight w:val="1708"/>
          <w:jc w:val="center"/>
        </w:trPr>
        <w:tc>
          <w:tcPr>
            <w:tcW w:w="595" w:type="dxa"/>
            <w:vAlign w:val="center"/>
          </w:tcPr>
          <w:p w:rsidR="00A57BC5" w:rsidRPr="00A57BC5" w:rsidRDefault="00A57BC5" w:rsidP="00A57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46" w:type="dxa"/>
          </w:tcPr>
          <w:p w:rsidR="00A57BC5" w:rsidRPr="00A57BC5" w:rsidRDefault="00A57BC5" w:rsidP="00A57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 xml:space="preserve">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образования, накопительным итогом </w:t>
            </w:r>
          </w:p>
        </w:tc>
        <w:tc>
          <w:tcPr>
            <w:tcW w:w="1560" w:type="dxa"/>
            <w:vAlign w:val="center"/>
          </w:tcPr>
          <w:p w:rsidR="00A57BC5" w:rsidRPr="00A57BC5" w:rsidRDefault="00A57BC5" w:rsidP="00A57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234" w:type="dxa"/>
            <w:vAlign w:val="center"/>
          </w:tcPr>
          <w:p w:rsidR="00A57BC5" w:rsidRPr="00A57BC5" w:rsidRDefault="00A57BC5" w:rsidP="00A57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A57BC5">
              <w:rPr>
                <w:rFonts w:ascii="Times New Roman" w:hAnsi="Times New Roman"/>
                <w:sz w:val="20"/>
                <w:szCs w:val="20"/>
              </w:rPr>
              <w:t>лн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57BC5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</w:p>
        </w:tc>
        <w:tc>
          <w:tcPr>
            <w:tcW w:w="1142" w:type="dxa"/>
            <w:vAlign w:val="center"/>
          </w:tcPr>
          <w:p w:rsidR="00A57BC5" w:rsidRPr="00A57BC5" w:rsidRDefault="00A57BC5" w:rsidP="00A57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>0,0066</w:t>
            </w:r>
          </w:p>
        </w:tc>
        <w:tc>
          <w:tcPr>
            <w:tcW w:w="1493" w:type="dxa"/>
            <w:vAlign w:val="center"/>
          </w:tcPr>
          <w:p w:rsidR="00A57BC5" w:rsidRPr="00A57BC5" w:rsidRDefault="00A57BC5" w:rsidP="00A57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>0,0067</w:t>
            </w:r>
          </w:p>
        </w:tc>
      </w:tr>
      <w:tr w:rsidR="00A57BC5" w:rsidRPr="00A57BC5" w:rsidTr="00A57BC5">
        <w:trPr>
          <w:trHeight w:val="187"/>
          <w:jc w:val="center"/>
        </w:trPr>
        <w:tc>
          <w:tcPr>
            <w:tcW w:w="595" w:type="dxa"/>
            <w:vAlign w:val="center"/>
          </w:tcPr>
          <w:p w:rsidR="00A57BC5" w:rsidRPr="00A57BC5" w:rsidRDefault="00A57BC5" w:rsidP="00A57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46" w:type="dxa"/>
          </w:tcPr>
          <w:p w:rsidR="00A57BC5" w:rsidRPr="00A57BC5" w:rsidRDefault="00A57BC5" w:rsidP="00A57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>Доля граждан, вовлеченных в добровольческую деятельность</w:t>
            </w:r>
          </w:p>
        </w:tc>
        <w:tc>
          <w:tcPr>
            <w:tcW w:w="1560" w:type="dxa"/>
            <w:vAlign w:val="center"/>
          </w:tcPr>
          <w:p w:rsidR="00A57BC5" w:rsidRPr="00A57BC5" w:rsidRDefault="00A57BC5" w:rsidP="00A57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234" w:type="dxa"/>
            <w:vAlign w:val="center"/>
          </w:tcPr>
          <w:p w:rsidR="00A57BC5" w:rsidRPr="00A57BC5" w:rsidRDefault="00A57BC5" w:rsidP="00A57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42" w:type="dxa"/>
            <w:vAlign w:val="center"/>
          </w:tcPr>
          <w:p w:rsidR="00A57BC5" w:rsidRPr="00A57BC5" w:rsidRDefault="00A57BC5" w:rsidP="00A57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493" w:type="dxa"/>
            <w:vAlign w:val="center"/>
          </w:tcPr>
          <w:p w:rsidR="00A57BC5" w:rsidRPr="00A57BC5" w:rsidRDefault="00A57BC5" w:rsidP="00A57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</w:tr>
      <w:tr w:rsidR="00A57BC5" w:rsidRPr="00A57BC5" w:rsidTr="002A599A">
        <w:trPr>
          <w:trHeight w:val="299"/>
          <w:jc w:val="center"/>
        </w:trPr>
        <w:tc>
          <w:tcPr>
            <w:tcW w:w="595" w:type="dxa"/>
            <w:vAlign w:val="center"/>
          </w:tcPr>
          <w:p w:rsidR="00A57BC5" w:rsidRPr="00A57BC5" w:rsidRDefault="00A57BC5" w:rsidP="00A57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46" w:type="dxa"/>
          </w:tcPr>
          <w:p w:rsidR="00A57BC5" w:rsidRPr="00A57BC5" w:rsidRDefault="00A57BC5" w:rsidP="00A57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>Доля молодежи, задействованной в мероприятиях по вовлечению в творческую деятельность, от общего числа молодежи в Республике Хакасия</w:t>
            </w:r>
          </w:p>
        </w:tc>
        <w:tc>
          <w:tcPr>
            <w:tcW w:w="1560" w:type="dxa"/>
            <w:vAlign w:val="center"/>
          </w:tcPr>
          <w:p w:rsidR="00A57BC5" w:rsidRPr="00A57BC5" w:rsidRDefault="00A57BC5" w:rsidP="00A57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234" w:type="dxa"/>
            <w:vAlign w:val="center"/>
          </w:tcPr>
          <w:p w:rsidR="00A57BC5" w:rsidRPr="00A57BC5" w:rsidRDefault="00A57BC5" w:rsidP="00A57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42" w:type="dxa"/>
            <w:vAlign w:val="center"/>
          </w:tcPr>
          <w:p w:rsidR="00A57BC5" w:rsidRPr="00A57BC5" w:rsidRDefault="00A57BC5" w:rsidP="00A57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493" w:type="dxa"/>
            <w:vAlign w:val="center"/>
          </w:tcPr>
          <w:p w:rsidR="00A57BC5" w:rsidRPr="00A57BC5" w:rsidRDefault="00A57BC5" w:rsidP="00A57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A57BC5" w:rsidRPr="00A57BC5" w:rsidTr="00A57BC5">
        <w:trPr>
          <w:trHeight w:val="894"/>
          <w:jc w:val="center"/>
        </w:trPr>
        <w:tc>
          <w:tcPr>
            <w:tcW w:w="595" w:type="dxa"/>
            <w:vAlign w:val="center"/>
          </w:tcPr>
          <w:p w:rsidR="00A57BC5" w:rsidRPr="00A57BC5" w:rsidRDefault="00A57BC5" w:rsidP="00A57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46" w:type="dxa"/>
          </w:tcPr>
          <w:p w:rsidR="00A57BC5" w:rsidRPr="00A57BC5" w:rsidRDefault="00A57BC5" w:rsidP="00A57B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>Доля студентов, вовлеченных в клубное студенческое движение, от общего числа студентов Республики Хакасия</w:t>
            </w:r>
          </w:p>
        </w:tc>
        <w:tc>
          <w:tcPr>
            <w:tcW w:w="1560" w:type="dxa"/>
            <w:vAlign w:val="center"/>
          </w:tcPr>
          <w:p w:rsidR="00A57BC5" w:rsidRPr="00A57BC5" w:rsidRDefault="00A57BC5" w:rsidP="00A57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234" w:type="dxa"/>
            <w:vAlign w:val="center"/>
          </w:tcPr>
          <w:p w:rsidR="00A57BC5" w:rsidRPr="00A57BC5" w:rsidRDefault="00A57BC5" w:rsidP="00A57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42" w:type="dxa"/>
            <w:vAlign w:val="center"/>
          </w:tcPr>
          <w:p w:rsidR="00A57BC5" w:rsidRPr="00A57BC5" w:rsidRDefault="00A57BC5" w:rsidP="00A57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493" w:type="dxa"/>
            <w:vAlign w:val="center"/>
          </w:tcPr>
          <w:p w:rsidR="00A57BC5" w:rsidRPr="00A57BC5" w:rsidRDefault="00A57BC5" w:rsidP="00A57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BC5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</w:tbl>
    <w:p w:rsidR="00B37739" w:rsidRDefault="00B37739" w:rsidP="002E06A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E06AA" w:rsidRDefault="002E06AA" w:rsidP="002E06A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Значения 4-х показателей 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регионального проекта </w:t>
      </w:r>
      <w:r w:rsidRPr="00A02FC8">
        <w:rPr>
          <w:rFonts w:ascii="Times New Roman" w:hAnsi="Times New Roman"/>
          <w:sz w:val="26"/>
          <w:szCs w:val="26"/>
        </w:rPr>
        <w:t>«Социальная активность</w:t>
      </w:r>
      <w:r>
        <w:rPr>
          <w:rFonts w:ascii="Times New Roman" w:hAnsi="Times New Roman"/>
          <w:sz w:val="26"/>
          <w:szCs w:val="26"/>
        </w:rPr>
        <w:t>»</w:t>
      </w:r>
      <w:r w:rsidRPr="00A02FC8">
        <w:rPr>
          <w:rFonts w:ascii="Times New Roman" w:hAnsi="Times New Roman"/>
          <w:sz w:val="26"/>
          <w:szCs w:val="26"/>
        </w:rPr>
        <w:t xml:space="preserve"> 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состоянию на 01.01.2020 достигнуты.</w:t>
      </w:r>
    </w:p>
    <w:p w:rsidR="00085882" w:rsidRDefault="00085882" w:rsidP="00724A0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22073">
        <w:rPr>
          <w:rFonts w:ascii="Times New Roman" w:hAnsi="Times New Roman"/>
          <w:color w:val="000000"/>
          <w:sz w:val="26"/>
          <w:szCs w:val="26"/>
        </w:rPr>
        <w:t xml:space="preserve">В течение 2019 года </w:t>
      </w:r>
      <w:r w:rsidR="00A57BC5">
        <w:rPr>
          <w:rFonts w:ascii="Times New Roman" w:hAnsi="Times New Roman"/>
          <w:color w:val="000000"/>
          <w:sz w:val="26"/>
          <w:szCs w:val="26"/>
        </w:rPr>
        <w:t>в рамках р</w:t>
      </w:r>
      <w:r w:rsidR="00A57BC5" w:rsidRPr="00A57BC5">
        <w:rPr>
          <w:rFonts w:ascii="Times New Roman" w:hAnsi="Times New Roman"/>
          <w:sz w:val="26"/>
          <w:szCs w:val="26"/>
        </w:rPr>
        <w:t>егиональн</w:t>
      </w:r>
      <w:r w:rsidR="00A57BC5">
        <w:rPr>
          <w:rFonts w:ascii="Times New Roman" w:hAnsi="Times New Roman"/>
          <w:sz w:val="26"/>
          <w:szCs w:val="26"/>
        </w:rPr>
        <w:t>ого</w:t>
      </w:r>
      <w:r w:rsidR="00A57BC5" w:rsidRPr="00A57BC5">
        <w:rPr>
          <w:rFonts w:ascii="Times New Roman" w:hAnsi="Times New Roman"/>
          <w:sz w:val="26"/>
          <w:szCs w:val="26"/>
        </w:rPr>
        <w:t xml:space="preserve"> проект</w:t>
      </w:r>
      <w:r w:rsidR="00A57BC5">
        <w:rPr>
          <w:rFonts w:ascii="Times New Roman" w:hAnsi="Times New Roman"/>
          <w:sz w:val="26"/>
          <w:szCs w:val="26"/>
        </w:rPr>
        <w:t>а</w:t>
      </w:r>
      <w:r w:rsidR="00A57BC5" w:rsidRPr="00A57BC5">
        <w:rPr>
          <w:rFonts w:ascii="Times New Roman" w:hAnsi="Times New Roman"/>
          <w:sz w:val="26"/>
          <w:szCs w:val="26"/>
        </w:rPr>
        <w:t xml:space="preserve"> «Социальная активность»</w:t>
      </w:r>
      <w:r w:rsidR="00A57BC5" w:rsidRPr="00A02FC8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</w:t>
      </w:r>
      <w:r w:rsidRPr="00B22073">
        <w:rPr>
          <w:rFonts w:ascii="Times New Roman" w:hAnsi="Times New Roman"/>
          <w:color w:val="000000"/>
          <w:sz w:val="26"/>
          <w:szCs w:val="26"/>
        </w:rPr>
        <w:t xml:space="preserve">проведены </w:t>
      </w:r>
      <w:r>
        <w:rPr>
          <w:rFonts w:ascii="Times New Roman" w:hAnsi="Times New Roman"/>
          <w:color w:val="000000"/>
          <w:sz w:val="26"/>
          <w:szCs w:val="26"/>
        </w:rPr>
        <w:t xml:space="preserve">следующие </w:t>
      </w:r>
      <w:r w:rsidRPr="00B22073">
        <w:rPr>
          <w:rFonts w:ascii="Times New Roman" w:hAnsi="Times New Roman"/>
          <w:color w:val="000000"/>
          <w:sz w:val="26"/>
          <w:szCs w:val="26"/>
        </w:rPr>
        <w:t>мероприятия</w:t>
      </w:r>
      <w:r w:rsidR="00A57BC5">
        <w:rPr>
          <w:rFonts w:ascii="Times New Roman" w:hAnsi="Times New Roman"/>
          <w:color w:val="000000"/>
          <w:sz w:val="26"/>
          <w:szCs w:val="26"/>
        </w:rPr>
        <w:t>:</w:t>
      </w:r>
    </w:p>
    <w:p w:rsidR="00A57BC5" w:rsidRPr="00A57BC5" w:rsidRDefault="00A57BC5" w:rsidP="00724A06">
      <w:pPr>
        <w:spacing w:after="0" w:line="240" w:lineRule="auto"/>
        <w:ind w:firstLine="708"/>
        <w:jc w:val="both"/>
        <w:rPr>
          <w:rFonts w:ascii="Times New Roman" w:eastAsia="Arial Unicode MS" w:hAnsi="Times New Roman"/>
          <w:bCs/>
          <w:sz w:val="26"/>
          <w:szCs w:val="26"/>
          <w:u w:color="000000"/>
        </w:rPr>
      </w:pPr>
      <w:r w:rsidRPr="00A57BC5">
        <w:rPr>
          <w:rFonts w:ascii="Times New Roman" w:eastAsia="Arial Unicode MS" w:hAnsi="Times New Roman"/>
          <w:bCs/>
          <w:sz w:val="26"/>
          <w:szCs w:val="26"/>
          <w:u w:color="000000"/>
        </w:rPr>
        <w:t>открыт</w:t>
      </w:r>
      <w:r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р</w:t>
      </w:r>
      <w:r w:rsidRPr="00A57BC5">
        <w:rPr>
          <w:rFonts w:ascii="Times New Roman" w:eastAsia="Arial Unicode MS" w:hAnsi="Times New Roman"/>
          <w:bCs/>
          <w:sz w:val="26"/>
          <w:szCs w:val="26"/>
          <w:u w:color="000000"/>
        </w:rPr>
        <w:t>есурсный центр по поддержке добровольчества в Республике Хакасия на базе НО «Фонд «</w:t>
      </w:r>
      <w:r w:rsidRPr="00B37739">
        <w:rPr>
          <w:rFonts w:ascii="Times New Roman" w:eastAsia="Arial Unicode MS" w:hAnsi="Times New Roman"/>
          <w:bCs/>
          <w:sz w:val="26"/>
          <w:szCs w:val="26"/>
          <w:u w:color="000000"/>
        </w:rPr>
        <w:t>М</w:t>
      </w:r>
      <w:r w:rsidR="00B37739" w:rsidRPr="00B37739">
        <w:rPr>
          <w:rFonts w:ascii="Times New Roman" w:eastAsia="Arial Unicode MS" w:hAnsi="Times New Roman"/>
          <w:bCs/>
          <w:sz w:val="26"/>
          <w:szCs w:val="26"/>
          <w:u w:color="000000"/>
        </w:rPr>
        <w:t>олодежный центр стратегических инициа</w:t>
      </w:r>
      <w:r w:rsidR="00B37739">
        <w:rPr>
          <w:rFonts w:ascii="Times New Roman" w:eastAsia="Arial Unicode MS" w:hAnsi="Times New Roman"/>
          <w:bCs/>
          <w:sz w:val="26"/>
          <w:szCs w:val="26"/>
          <w:u w:color="000000"/>
        </w:rPr>
        <w:t>т</w:t>
      </w:r>
      <w:r w:rsidR="00B37739" w:rsidRPr="00B37739">
        <w:rPr>
          <w:rFonts w:ascii="Times New Roman" w:eastAsia="Arial Unicode MS" w:hAnsi="Times New Roman"/>
          <w:bCs/>
          <w:sz w:val="26"/>
          <w:szCs w:val="26"/>
          <w:u w:color="000000"/>
        </w:rPr>
        <w:t>ив и проектов</w:t>
      </w:r>
      <w:r w:rsidRPr="00B37739">
        <w:rPr>
          <w:rFonts w:ascii="Times New Roman" w:eastAsia="Arial Unicode MS" w:hAnsi="Times New Roman"/>
          <w:bCs/>
          <w:sz w:val="26"/>
          <w:szCs w:val="26"/>
          <w:u w:color="000000"/>
        </w:rPr>
        <w:t>»;</w:t>
      </w:r>
    </w:p>
    <w:p w:rsidR="00A57BC5" w:rsidRPr="00A57BC5" w:rsidRDefault="00A57BC5" w:rsidP="00724A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обучено </w:t>
      </w:r>
      <w:r w:rsidRPr="00A57BC5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17 человек </w:t>
      </w:r>
      <w:r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по </w:t>
      </w:r>
      <w:r w:rsidRPr="00A57BC5">
        <w:rPr>
          <w:rFonts w:ascii="Times New Roman" w:eastAsia="Arial Unicode MS" w:hAnsi="Times New Roman"/>
          <w:bCs/>
          <w:sz w:val="26"/>
          <w:szCs w:val="26"/>
          <w:u w:color="000000"/>
        </w:rPr>
        <w:t>образовательны</w:t>
      </w:r>
      <w:r>
        <w:rPr>
          <w:rFonts w:ascii="Times New Roman" w:eastAsia="Arial Unicode MS" w:hAnsi="Times New Roman"/>
          <w:bCs/>
          <w:sz w:val="26"/>
          <w:szCs w:val="26"/>
          <w:u w:color="000000"/>
        </w:rPr>
        <w:t>м</w:t>
      </w:r>
      <w:r w:rsidRPr="00A57BC5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программ</w:t>
      </w:r>
      <w:r>
        <w:rPr>
          <w:rFonts w:ascii="Times New Roman" w:eastAsia="Arial Unicode MS" w:hAnsi="Times New Roman"/>
          <w:bCs/>
          <w:sz w:val="26"/>
          <w:szCs w:val="26"/>
          <w:u w:color="000000"/>
        </w:rPr>
        <w:t>ам п</w:t>
      </w:r>
      <w:r w:rsidRPr="00A57BC5">
        <w:rPr>
          <w:rFonts w:ascii="Times New Roman" w:eastAsia="Arial Unicode MS" w:hAnsi="Times New Roman"/>
          <w:bCs/>
          <w:sz w:val="26"/>
          <w:szCs w:val="26"/>
          <w:u w:color="000000"/>
        </w:rPr>
        <w:t>овышени</w:t>
      </w:r>
      <w:r>
        <w:rPr>
          <w:rFonts w:ascii="Times New Roman" w:eastAsia="Arial Unicode MS" w:hAnsi="Times New Roman"/>
          <w:bCs/>
          <w:sz w:val="26"/>
          <w:szCs w:val="26"/>
          <w:u w:color="000000"/>
        </w:rPr>
        <w:t>я</w:t>
      </w:r>
      <w:r w:rsidRPr="00A57BC5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квалификации специалистов, осуществляющих работу с волонтерами</w:t>
      </w:r>
      <w:r>
        <w:rPr>
          <w:rFonts w:ascii="Times New Roman" w:hAnsi="Times New Roman"/>
          <w:sz w:val="26"/>
          <w:szCs w:val="26"/>
        </w:rPr>
        <w:t>;</w:t>
      </w:r>
    </w:p>
    <w:p w:rsidR="00A57BC5" w:rsidRPr="00A57BC5" w:rsidRDefault="00A57BC5" w:rsidP="00724A06">
      <w:pPr>
        <w:spacing w:after="0" w:line="240" w:lineRule="auto"/>
        <w:ind w:firstLine="708"/>
        <w:jc w:val="both"/>
        <w:rPr>
          <w:rFonts w:ascii="Times New Roman" w:eastAsia="Arial Unicode MS" w:hAnsi="Times New Roman"/>
          <w:bCs/>
          <w:sz w:val="26"/>
          <w:szCs w:val="26"/>
          <w:u w:color="000000"/>
        </w:rPr>
      </w:pPr>
      <w:r>
        <w:rPr>
          <w:rFonts w:ascii="Times New Roman" w:eastAsia="Arial Unicode MS" w:hAnsi="Times New Roman"/>
          <w:bCs/>
          <w:sz w:val="26"/>
          <w:szCs w:val="26"/>
          <w:u w:color="000000"/>
        </w:rPr>
        <w:t>п</w:t>
      </w:r>
      <w:r w:rsidRPr="00A57BC5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роведены рекламные кампании популяризации добровольчества на канале РТС и ВГТРК </w:t>
      </w:r>
      <w:r w:rsidRPr="00A02FC8">
        <w:rPr>
          <w:rFonts w:ascii="Times New Roman" w:hAnsi="Times New Roman"/>
          <w:sz w:val="26"/>
          <w:szCs w:val="26"/>
        </w:rPr>
        <w:t>–</w:t>
      </w:r>
      <w:r w:rsidRPr="00A57BC5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охват аудитории более 54 000 человек</w:t>
      </w:r>
      <w:r>
        <w:rPr>
          <w:rFonts w:ascii="Times New Roman" w:eastAsia="Arial Unicode MS" w:hAnsi="Times New Roman"/>
          <w:bCs/>
          <w:sz w:val="26"/>
          <w:szCs w:val="26"/>
          <w:u w:color="000000"/>
        </w:rPr>
        <w:t>;</w:t>
      </w:r>
      <w:r w:rsidRPr="00A57BC5">
        <w:rPr>
          <w:rFonts w:ascii="Times New Roman" w:hAnsi="Times New Roman"/>
          <w:sz w:val="26"/>
          <w:szCs w:val="26"/>
        </w:rPr>
        <w:t xml:space="preserve"> </w:t>
      </w:r>
    </w:p>
    <w:p w:rsidR="00A57BC5" w:rsidRPr="00A57BC5" w:rsidRDefault="00A57BC5" w:rsidP="00724A06">
      <w:pPr>
        <w:spacing w:after="0" w:line="240" w:lineRule="auto"/>
        <w:ind w:firstLine="708"/>
        <w:jc w:val="both"/>
        <w:rPr>
          <w:rFonts w:ascii="Times New Roman" w:eastAsia="Arial Unicode MS" w:hAnsi="Times New Roman"/>
          <w:bCs/>
          <w:sz w:val="26"/>
          <w:szCs w:val="26"/>
          <w:u w:color="000000"/>
        </w:rPr>
      </w:pPr>
      <w:r w:rsidRPr="00A57BC5">
        <w:rPr>
          <w:rFonts w:ascii="Times New Roman" w:eastAsia="Arial Unicode MS" w:hAnsi="Times New Roman"/>
          <w:bCs/>
          <w:sz w:val="26"/>
          <w:szCs w:val="26"/>
          <w:u w:color="000000"/>
        </w:rPr>
        <w:t>прошли образовательные программы Форума молодых деятелей культуры и искусства «Таврида» на 9 сменах</w:t>
      </w:r>
      <w:r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</w:t>
      </w:r>
      <w:r w:rsidRPr="00A57BC5">
        <w:rPr>
          <w:rFonts w:ascii="Times New Roman" w:eastAsia="Arial Unicode MS" w:hAnsi="Times New Roman"/>
          <w:bCs/>
          <w:sz w:val="26"/>
          <w:szCs w:val="26"/>
          <w:u w:color="000000"/>
        </w:rPr>
        <w:t>19 человек</w:t>
      </w:r>
      <w:r>
        <w:rPr>
          <w:rFonts w:ascii="Times New Roman" w:eastAsia="Arial Unicode MS" w:hAnsi="Times New Roman"/>
          <w:bCs/>
          <w:sz w:val="26"/>
          <w:szCs w:val="26"/>
          <w:u w:color="000000"/>
        </w:rPr>
        <w:t>.</w:t>
      </w:r>
    </w:p>
    <w:p w:rsidR="00A57BC5" w:rsidRPr="00994511" w:rsidRDefault="00A57BC5" w:rsidP="00A57BC5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Согласно отчету </w:t>
      </w:r>
      <w:r w:rsidRPr="00704C51">
        <w:rPr>
          <w:rFonts w:ascii="Times New Roman" w:hAnsi="Times New Roman"/>
          <w:color w:val="000000"/>
          <w:sz w:val="26"/>
          <w:szCs w:val="26"/>
        </w:rPr>
        <w:t>Минобрнауки Хакасии запланированные в 2019 году контрольные точки и мероприятия</w:t>
      </w:r>
      <w:r>
        <w:rPr>
          <w:rFonts w:ascii="Times New Roman" w:hAnsi="Times New Roman"/>
          <w:color w:val="000000"/>
          <w:sz w:val="26"/>
          <w:szCs w:val="26"/>
        </w:rPr>
        <w:t xml:space="preserve"> выполнены в полном объеме. </w:t>
      </w:r>
    </w:p>
    <w:p w:rsidR="004502F7" w:rsidRDefault="004502F7" w:rsidP="00634A26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634A26" w:rsidRPr="00634A26" w:rsidRDefault="00634A26" w:rsidP="00634A2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740C4">
        <w:rPr>
          <w:rFonts w:ascii="Times New Roman" w:hAnsi="Times New Roman"/>
          <w:b/>
          <w:sz w:val="26"/>
          <w:szCs w:val="26"/>
        </w:rPr>
        <w:t xml:space="preserve">4. В рамках национального проекта </w:t>
      </w:r>
      <w:r w:rsidR="00FD7782" w:rsidRPr="007740C4">
        <w:rPr>
          <w:rFonts w:ascii="Times New Roman" w:hAnsi="Times New Roman"/>
          <w:b/>
          <w:sz w:val="26"/>
          <w:szCs w:val="26"/>
        </w:rPr>
        <w:t>«</w:t>
      </w:r>
      <w:r w:rsidRPr="007740C4">
        <w:rPr>
          <w:rFonts w:ascii="Times New Roman" w:hAnsi="Times New Roman"/>
          <w:b/>
          <w:sz w:val="26"/>
          <w:szCs w:val="26"/>
        </w:rPr>
        <w:t>Жилье и городская среда</w:t>
      </w:r>
      <w:r w:rsidR="00FD7782" w:rsidRPr="007740C4">
        <w:rPr>
          <w:rFonts w:ascii="Times New Roman" w:hAnsi="Times New Roman"/>
          <w:b/>
          <w:sz w:val="26"/>
          <w:szCs w:val="26"/>
        </w:rPr>
        <w:t>»</w:t>
      </w:r>
      <w:r w:rsidRPr="007740C4">
        <w:rPr>
          <w:rFonts w:ascii="Times New Roman" w:hAnsi="Times New Roman"/>
          <w:b/>
          <w:sz w:val="26"/>
          <w:szCs w:val="26"/>
        </w:rPr>
        <w:t xml:space="preserve"> </w:t>
      </w:r>
      <w:r w:rsidRPr="007740C4">
        <w:rPr>
          <w:rFonts w:ascii="Times New Roman" w:hAnsi="Times New Roman"/>
          <w:sz w:val="26"/>
          <w:szCs w:val="26"/>
        </w:rPr>
        <w:t xml:space="preserve">на территории Республики Хакасия на 2019 год определены 3 региональных проекта (таблица </w:t>
      </w:r>
      <w:r w:rsidR="00960C11" w:rsidRPr="007740C4">
        <w:rPr>
          <w:rFonts w:ascii="Times New Roman" w:hAnsi="Times New Roman"/>
          <w:sz w:val="26"/>
          <w:szCs w:val="26"/>
        </w:rPr>
        <w:t>2</w:t>
      </w:r>
      <w:r w:rsidR="007740C4" w:rsidRPr="007740C4">
        <w:rPr>
          <w:rFonts w:ascii="Times New Roman" w:hAnsi="Times New Roman"/>
          <w:sz w:val="26"/>
          <w:szCs w:val="26"/>
        </w:rPr>
        <w:t>4</w:t>
      </w:r>
      <w:r w:rsidRPr="007740C4">
        <w:rPr>
          <w:rFonts w:ascii="Times New Roman" w:hAnsi="Times New Roman"/>
          <w:sz w:val="26"/>
          <w:szCs w:val="26"/>
        </w:rPr>
        <w:t>).</w:t>
      </w:r>
    </w:p>
    <w:p w:rsidR="00634A26" w:rsidRDefault="00634A26" w:rsidP="00634A26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634A26">
        <w:rPr>
          <w:rFonts w:ascii="Times New Roman" w:hAnsi="Times New Roman"/>
          <w:sz w:val="26"/>
          <w:szCs w:val="26"/>
        </w:rPr>
        <w:t xml:space="preserve">Таблица </w:t>
      </w:r>
      <w:r w:rsidR="00960C11">
        <w:rPr>
          <w:rFonts w:ascii="Times New Roman" w:hAnsi="Times New Roman"/>
          <w:sz w:val="26"/>
          <w:szCs w:val="26"/>
        </w:rPr>
        <w:t>2</w:t>
      </w:r>
      <w:r w:rsidR="007740C4">
        <w:rPr>
          <w:rFonts w:ascii="Times New Roman" w:hAnsi="Times New Roman"/>
          <w:sz w:val="26"/>
          <w:szCs w:val="26"/>
        </w:rPr>
        <w:t>4</w:t>
      </w:r>
    </w:p>
    <w:p w:rsidR="00634A26" w:rsidRDefault="00634A26" w:rsidP="00634A26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337" w:type="dxa"/>
        <w:tblInd w:w="95" w:type="dxa"/>
        <w:tblLook w:val="04A0"/>
      </w:tblPr>
      <w:tblGrid>
        <w:gridCol w:w="4549"/>
        <w:gridCol w:w="1420"/>
        <w:gridCol w:w="1180"/>
        <w:gridCol w:w="1228"/>
        <w:gridCol w:w="960"/>
      </w:tblGrid>
      <w:tr w:rsidR="007740C4" w:rsidRPr="007740C4" w:rsidTr="00FC651E">
        <w:trPr>
          <w:trHeight w:val="60"/>
          <w:tblHeader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роспись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740C4" w:rsidRPr="007740C4" w:rsidTr="007740C4">
        <w:trPr>
          <w:trHeight w:val="60"/>
        </w:trPr>
        <w:tc>
          <w:tcPr>
            <w:tcW w:w="4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0C4" w:rsidRPr="007740C4" w:rsidRDefault="007740C4" w:rsidP="007740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664DB9" w:rsidRDefault="007740C4" w:rsidP="00812DA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64D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</w:t>
            </w:r>
            <w:r w:rsidR="00812DAA" w:rsidRPr="00664D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8 400,9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172 865,3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812D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6,9</w:t>
            </w:r>
          </w:p>
        </w:tc>
      </w:tr>
      <w:tr w:rsidR="007740C4" w:rsidRPr="007740C4" w:rsidTr="007740C4">
        <w:trPr>
          <w:trHeight w:val="60"/>
        </w:trPr>
        <w:tc>
          <w:tcPr>
            <w:tcW w:w="4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C4" w:rsidRPr="007740C4" w:rsidRDefault="007740C4" w:rsidP="007740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664DB9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4DB9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812DAA" w:rsidRPr="00664DB9">
              <w:rPr>
                <w:rFonts w:ascii="Times New Roman" w:hAnsi="Times New Roman"/>
                <w:color w:val="000000"/>
                <w:sz w:val="20"/>
                <w:szCs w:val="20"/>
              </w:rPr>
              <w:t>9 589,0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164 559,5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812DAA">
              <w:rPr>
                <w:rFonts w:ascii="Times New Roman" w:hAnsi="Times New Roman"/>
                <w:color w:val="000000"/>
                <w:sz w:val="20"/>
                <w:szCs w:val="20"/>
              </w:rPr>
              <w:t>7,0</w:t>
            </w:r>
          </w:p>
        </w:tc>
      </w:tr>
      <w:tr w:rsidR="007740C4" w:rsidRPr="007740C4" w:rsidTr="007740C4">
        <w:trPr>
          <w:trHeight w:val="60"/>
        </w:trPr>
        <w:tc>
          <w:tcPr>
            <w:tcW w:w="4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C4" w:rsidRPr="007740C4" w:rsidRDefault="007740C4" w:rsidP="007740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664DB9" w:rsidRDefault="00812DAA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4DB9">
              <w:rPr>
                <w:rFonts w:ascii="Times New Roman" w:hAnsi="Times New Roman"/>
                <w:color w:val="000000"/>
                <w:sz w:val="20"/>
                <w:szCs w:val="20"/>
              </w:rPr>
              <w:t>2 065,0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1 663,8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812DAA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80,6</w:t>
            </w:r>
          </w:p>
        </w:tc>
      </w:tr>
      <w:tr w:rsidR="007740C4" w:rsidRPr="007740C4" w:rsidTr="007740C4">
        <w:trPr>
          <w:trHeight w:val="60"/>
        </w:trPr>
        <w:tc>
          <w:tcPr>
            <w:tcW w:w="4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C4" w:rsidRPr="007740C4" w:rsidRDefault="007740C4" w:rsidP="007740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664DB9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4DB9">
              <w:rPr>
                <w:rFonts w:ascii="Times New Roman" w:hAnsi="Times New Roman"/>
                <w:color w:val="000000"/>
                <w:sz w:val="20"/>
                <w:szCs w:val="20"/>
              </w:rPr>
              <w:t>6 746,9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6 642,0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98,4</w:t>
            </w:r>
          </w:p>
        </w:tc>
      </w:tr>
      <w:tr w:rsidR="007740C4" w:rsidRPr="007740C4" w:rsidTr="00BB66F7">
        <w:trPr>
          <w:trHeight w:val="65"/>
        </w:trPr>
        <w:tc>
          <w:tcPr>
            <w:tcW w:w="4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0C4" w:rsidRPr="007740C4" w:rsidRDefault="007740C4" w:rsidP="007740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62 409,0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61 664,9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98,8</w:t>
            </w:r>
          </w:p>
        </w:tc>
      </w:tr>
      <w:tr w:rsidR="007740C4" w:rsidRPr="007740C4" w:rsidTr="007740C4">
        <w:trPr>
          <w:trHeight w:val="60"/>
        </w:trPr>
        <w:tc>
          <w:tcPr>
            <w:tcW w:w="4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C4" w:rsidRPr="007740C4" w:rsidRDefault="007740C4" w:rsidP="007740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424,7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98,3</w:t>
            </w:r>
          </w:p>
        </w:tc>
      </w:tr>
      <w:tr w:rsidR="007740C4" w:rsidRPr="007740C4" w:rsidTr="007740C4">
        <w:trPr>
          <w:trHeight w:val="300"/>
        </w:trPr>
        <w:tc>
          <w:tcPr>
            <w:tcW w:w="4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C4" w:rsidRPr="007740C4" w:rsidRDefault="007740C4" w:rsidP="007740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429,0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273,5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63,8</w:t>
            </w:r>
          </w:p>
        </w:tc>
      </w:tr>
      <w:tr w:rsidR="007740C4" w:rsidRPr="007740C4" w:rsidTr="007740C4">
        <w:trPr>
          <w:trHeight w:val="60"/>
        </w:trPr>
        <w:tc>
          <w:tcPr>
            <w:tcW w:w="4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C4" w:rsidRPr="007740C4" w:rsidRDefault="007740C4" w:rsidP="007740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40C4">
              <w:rPr>
                <w:rFonts w:ascii="Times New Roman" w:hAnsi="Times New Roman"/>
                <w:color w:val="000000"/>
                <w:sz w:val="16"/>
                <w:szCs w:val="16"/>
              </w:rPr>
              <w:t>Фонд содействия реформированию  ЖКХ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61 548,0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60 966,7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99,1</w:t>
            </w:r>
          </w:p>
        </w:tc>
      </w:tr>
      <w:tr w:rsidR="007740C4" w:rsidRPr="007740C4" w:rsidTr="007740C4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«Жилье»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40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40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40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40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7740C4" w:rsidRPr="007740C4" w:rsidTr="007740C4">
        <w:trPr>
          <w:trHeight w:val="60"/>
        </w:trPr>
        <w:tc>
          <w:tcPr>
            <w:tcW w:w="4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0C4" w:rsidRPr="007740C4" w:rsidRDefault="007740C4" w:rsidP="007740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Национальный проект «Жилье и городская среда»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7740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812D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40 809,9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234 530,2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812D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7,4</w:t>
            </w:r>
          </w:p>
        </w:tc>
      </w:tr>
      <w:tr w:rsidR="007740C4" w:rsidRPr="007740C4" w:rsidTr="007740C4">
        <w:trPr>
          <w:trHeight w:val="60"/>
        </w:trPr>
        <w:tc>
          <w:tcPr>
            <w:tcW w:w="4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C4" w:rsidRPr="007740C4" w:rsidRDefault="007740C4" w:rsidP="007740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812DAA">
              <w:rPr>
                <w:rFonts w:ascii="Times New Roman" w:hAnsi="Times New Roman"/>
                <w:color w:val="000000"/>
                <w:sz w:val="20"/>
                <w:szCs w:val="20"/>
              </w:rPr>
              <w:t>9 589,0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164 559,5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812DAA">
              <w:rPr>
                <w:rFonts w:ascii="Times New Roman" w:hAnsi="Times New Roman"/>
                <w:color w:val="000000"/>
                <w:sz w:val="20"/>
                <w:szCs w:val="20"/>
              </w:rPr>
              <w:t>7,0</w:t>
            </w:r>
          </w:p>
        </w:tc>
      </w:tr>
      <w:tr w:rsidR="007740C4" w:rsidRPr="007740C4" w:rsidTr="007740C4">
        <w:trPr>
          <w:trHeight w:val="60"/>
        </w:trPr>
        <w:tc>
          <w:tcPr>
            <w:tcW w:w="4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C4" w:rsidRPr="007740C4" w:rsidRDefault="007740C4" w:rsidP="007740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12DAA">
              <w:rPr>
                <w:rFonts w:ascii="Times New Roman" w:hAnsi="Times New Roman"/>
                <w:color w:val="000000"/>
                <w:sz w:val="20"/>
                <w:szCs w:val="20"/>
              </w:rPr>
              <w:t> 497,0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2 088,5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812DAA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83,6</w:t>
            </w:r>
          </w:p>
        </w:tc>
      </w:tr>
      <w:tr w:rsidR="007740C4" w:rsidRPr="007740C4" w:rsidTr="007740C4">
        <w:trPr>
          <w:trHeight w:val="60"/>
        </w:trPr>
        <w:tc>
          <w:tcPr>
            <w:tcW w:w="4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C4" w:rsidRPr="007740C4" w:rsidRDefault="007740C4" w:rsidP="007740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7 175,9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6 915,5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96,4</w:t>
            </w:r>
          </w:p>
        </w:tc>
      </w:tr>
      <w:tr w:rsidR="007740C4" w:rsidRPr="007740C4" w:rsidTr="007740C4">
        <w:trPr>
          <w:trHeight w:val="75"/>
        </w:trPr>
        <w:tc>
          <w:tcPr>
            <w:tcW w:w="4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C4" w:rsidRPr="007740C4" w:rsidRDefault="007740C4" w:rsidP="007740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40C4">
              <w:rPr>
                <w:rFonts w:ascii="Times New Roman" w:hAnsi="Times New Roman"/>
                <w:color w:val="000000"/>
                <w:sz w:val="16"/>
                <w:szCs w:val="16"/>
              </w:rPr>
              <w:t>Фонд содействия реформированию  ЖКХ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61 548,0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60 966,7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0C4" w:rsidRPr="007740C4" w:rsidRDefault="007740C4" w:rsidP="007740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0C4">
              <w:rPr>
                <w:rFonts w:ascii="Times New Roman" w:hAnsi="Times New Roman"/>
                <w:color w:val="000000"/>
                <w:sz w:val="20"/>
                <w:szCs w:val="20"/>
              </w:rPr>
              <w:t>99,1</w:t>
            </w:r>
          </w:p>
        </w:tc>
      </w:tr>
    </w:tbl>
    <w:p w:rsidR="00AB45E4" w:rsidRDefault="00AB45E4" w:rsidP="00634A26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</w:rPr>
      </w:pPr>
    </w:p>
    <w:p w:rsidR="00634A26" w:rsidRPr="004564AA" w:rsidRDefault="00634A26" w:rsidP="00634A2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4.1. </w:t>
      </w:r>
      <w:r w:rsidRPr="00CA38B8">
        <w:rPr>
          <w:rFonts w:ascii="Times New Roman" w:hAnsi="Times New Roman"/>
          <w:b/>
          <w:i/>
          <w:sz w:val="26"/>
          <w:szCs w:val="26"/>
        </w:rPr>
        <w:t xml:space="preserve">Региональный проект </w:t>
      </w:r>
      <w:r w:rsidR="00FD7782">
        <w:rPr>
          <w:rFonts w:ascii="Times New Roman" w:hAnsi="Times New Roman"/>
          <w:b/>
          <w:i/>
          <w:sz w:val="26"/>
          <w:szCs w:val="26"/>
        </w:rPr>
        <w:t>«</w:t>
      </w:r>
      <w:r w:rsidRPr="00CA38B8">
        <w:rPr>
          <w:rFonts w:ascii="Times New Roman" w:hAnsi="Times New Roman"/>
          <w:b/>
          <w:i/>
          <w:sz w:val="26"/>
          <w:szCs w:val="26"/>
        </w:rPr>
        <w:t>Формирование комфортной городской среды</w:t>
      </w:r>
      <w:r w:rsidR="00FD7782">
        <w:rPr>
          <w:rFonts w:ascii="Times New Roman" w:hAnsi="Times New Roman"/>
          <w:b/>
          <w:i/>
          <w:sz w:val="26"/>
          <w:szCs w:val="26"/>
        </w:rPr>
        <w:t>»</w:t>
      </w:r>
      <w:r w:rsidRPr="00CA38B8">
        <w:rPr>
          <w:rFonts w:ascii="Times New Roman" w:hAnsi="Times New Roman"/>
          <w:sz w:val="26"/>
          <w:szCs w:val="26"/>
        </w:rPr>
        <w:t xml:space="preserve"> направлен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E85F3C">
        <w:rPr>
          <w:rFonts w:ascii="Times New Roman" w:eastAsia="Arial Unicode MS" w:hAnsi="Times New Roman"/>
          <w:sz w:val="26"/>
          <w:szCs w:val="26"/>
          <w:u w:color="000000"/>
        </w:rPr>
        <w:t>повышени</w:t>
      </w:r>
      <w:r>
        <w:rPr>
          <w:rFonts w:ascii="Times New Roman" w:eastAsia="Arial Unicode MS" w:hAnsi="Times New Roman"/>
          <w:sz w:val="26"/>
          <w:szCs w:val="26"/>
          <w:u w:color="000000"/>
        </w:rPr>
        <w:t xml:space="preserve">е комфортности городской среды и </w:t>
      </w:r>
      <w:r w:rsidRPr="00E85F3C">
        <w:rPr>
          <w:rFonts w:ascii="Times New Roman" w:eastAsia="Arial Unicode MS" w:hAnsi="Times New Roman"/>
          <w:bCs/>
          <w:color w:val="000000"/>
          <w:sz w:val="26"/>
          <w:szCs w:val="26"/>
          <w:u w:color="000000"/>
        </w:rPr>
        <w:t>увеличение доли граждан, принимающих участие в решении вопросов развития городской среды</w:t>
      </w:r>
      <w:r>
        <w:rPr>
          <w:rFonts w:ascii="Times New Roman" w:eastAsia="Arial Unicode MS" w:hAnsi="Times New Roman"/>
          <w:bCs/>
          <w:color w:val="000000"/>
          <w:sz w:val="26"/>
          <w:szCs w:val="26"/>
          <w:u w:color="000000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DF4447">
        <w:rPr>
          <w:rFonts w:ascii="Times New Roman" w:hAnsi="Times New Roman"/>
          <w:iCs/>
          <w:color w:val="000000"/>
          <w:sz w:val="26"/>
          <w:szCs w:val="26"/>
        </w:rPr>
        <w:t>р</w:t>
      </w:r>
      <w:r w:rsidRPr="00DF4447">
        <w:rPr>
          <w:rFonts w:ascii="Times New Roman" w:hAnsi="Times New Roman"/>
          <w:sz w:val="26"/>
          <w:szCs w:val="26"/>
        </w:rPr>
        <w:t>еализуется в рамках госпрограммы</w:t>
      </w:r>
      <w:r>
        <w:rPr>
          <w:rFonts w:ascii="Times New Roman" w:hAnsi="Times New Roman"/>
          <w:sz w:val="26"/>
          <w:szCs w:val="26"/>
        </w:rPr>
        <w:t xml:space="preserve"> </w:t>
      </w:r>
      <w:r w:rsidR="00FD7782">
        <w:rPr>
          <w:rFonts w:ascii="Times New Roman" w:hAnsi="Times New Roman"/>
          <w:sz w:val="26"/>
          <w:szCs w:val="26"/>
        </w:rPr>
        <w:t>«</w:t>
      </w:r>
      <w:r w:rsidRPr="00E85F3C">
        <w:rPr>
          <w:rFonts w:ascii="Times New Roman" w:hAnsi="Times New Roman"/>
          <w:sz w:val="26"/>
          <w:szCs w:val="26"/>
        </w:rPr>
        <w:t>Формирование комфортной городской среды и благоустройство территории муниципальных</w:t>
      </w:r>
      <w:r>
        <w:rPr>
          <w:rFonts w:ascii="Times New Roman" w:hAnsi="Times New Roman"/>
          <w:sz w:val="26"/>
          <w:szCs w:val="26"/>
        </w:rPr>
        <w:t xml:space="preserve"> образований Республики Хакасия</w:t>
      </w:r>
      <w:r w:rsidR="00FD7782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4564AA">
        <w:rPr>
          <w:rFonts w:ascii="Times New Roman" w:hAnsi="Times New Roman"/>
          <w:bCs/>
          <w:iCs/>
          <w:sz w:val="26"/>
          <w:szCs w:val="26"/>
        </w:rPr>
        <w:t>о</w:t>
      </w:r>
      <w:r w:rsidRPr="004564AA">
        <w:rPr>
          <w:rFonts w:ascii="Times New Roman" w:hAnsi="Times New Roman"/>
          <w:spacing w:val="-2"/>
          <w:sz w:val="26"/>
          <w:szCs w:val="26"/>
        </w:rPr>
        <w:t xml:space="preserve">тветственным исполнителем </w:t>
      </w:r>
      <w:r w:rsidR="00C0538C">
        <w:rPr>
          <w:rFonts w:ascii="Times New Roman" w:hAnsi="Times New Roman"/>
          <w:spacing w:val="-2"/>
          <w:sz w:val="26"/>
          <w:szCs w:val="26"/>
        </w:rPr>
        <w:t xml:space="preserve">которой </w:t>
      </w:r>
      <w:r w:rsidRPr="004564AA">
        <w:rPr>
          <w:rFonts w:ascii="Times New Roman" w:hAnsi="Times New Roman"/>
          <w:sz w:val="26"/>
          <w:szCs w:val="26"/>
        </w:rPr>
        <w:t xml:space="preserve">является Минстрой Хакасии. </w:t>
      </w:r>
    </w:p>
    <w:p w:rsidR="00FC651E" w:rsidRPr="00BA4EB4" w:rsidRDefault="00FC651E" w:rsidP="00FC651E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BA4EB4">
        <w:rPr>
          <w:rFonts w:ascii="Times New Roman" w:hAnsi="Times New Roman"/>
          <w:color w:val="000000"/>
          <w:sz w:val="26"/>
          <w:szCs w:val="26"/>
        </w:rPr>
        <w:t>С</w:t>
      </w:r>
      <w:r w:rsidRPr="00BA4EB4">
        <w:rPr>
          <w:rStyle w:val="fontstyle01"/>
          <w:rFonts w:ascii="Times New Roman" w:hAnsi="Times New Roman"/>
          <w:sz w:val="26"/>
          <w:szCs w:val="26"/>
        </w:rPr>
        <w:t xml:space="preserve">оглашением о реализации регионального проекта «Формирование комфортной городской среды» от 31.01.2019 № 069-2019-F20030-1 </w:t>
      </w:r>
      <w:r w:rsidRPr="00BA4EB4">
        <w:rPr>
          <w:rFonts w:ascii="Times New Roman" w:hAnsi="Times New Roman"/>
          <w:sz w:val="26"/>
          <w:szCs w:val="26"/>
        </w:rPr>
        <w:t xml:space="preserve">с учетом дополнительного соглашения от 13.12.2019 № </w:t>
      </w:r>
      <w:r w:rsidRPr="00BA4EB4">
        <w:rPr>
          <w:rStyle w:val="fontstyle01"/>
          <w:rFonts w:ascii="Times New Roman" w:hAnsi="Times New Roman"/>
          <w:sz w:val="26"/>
          <w:szCs w:val="26"/>
        </w:rPr>
        <w:t>069-2019-F20030-1/2</w:t>
      </w:r>
      <w:r w:rsidRPr="00BA4EB4">
        <w:rPr>
          <w:rFonts w:ascii="Times New Roman" w:hAnsi="Times New Roman"/>
          <w:sz w:val="26"/>
          <w:szCs w:val="26"/>
        </w:rPr>
        <w:t xml:space="preserve"> </w:t>
      </w:r>
      <w:r w:rsidRPr="00BA4EB4">
        <w:rPr>
          <w:rStyle w:val="fontstyle01"/>
          <w:rFonts w:ascii="Times New Roman" w:hAnsi="Times New Roman"/>
          <w:sz w:val="26"/>
          <w:szCs w:val="26"/>
        </w:rPr>
        <w:t>с Минст</w:t>
      </w:r>
      <w:r>
        <w:rPr>
          <w:rStyle w:val="fontstyle01"/>
          <w:rFonts w:ascii="Times New Roman" w:hAnsi="Times New Roman"/>
          <w:sz w:val="26"/>
          <w:szCs w:val="26"/>
        </w:rPr>
        <w:t>роем</w:t>
      </w:r>
      <w:r w:rsidRPr="00BA4EB4">
        <w:rPr>
          <w:rStyle w:val="fontstyle01"/>
          <w:rFonts w:ascii="Times New Roman" w:hAnsi="Times New Roman"/>
          <w:sz w:val="26"/>
          <w:szCs w:val="26"/>
        </w:rPr>
        <w:t xml:space="preserve"> Р</w:t>
      </w:r>
      <w:r>
        <w:rPr>
          <w:rStyle w:val="fontstyle01"/>
          <w:rFonts w:ascii="Times New Roman" w:hAnsi="Times New Roman"/>
          <w:sz w:val="26"/>
          <w:szCs w:val="26"/>
        </w:rPr>
        <w:t>оссии</w:t>
      </w:r>
      <w:r w:rsidRPr="00BA4EB4">
        <w:rPr>
          <w:rStyle w:val="fontstyle01"/>
          <w:rFonts w:ascii="Times New Roman" w:hAnsi="Times New Roman"/>
          <w:sz w:val="26"/>
          <w:szCs w:val="26"/>
        </w:rPr>
        <w:t xml:space="preserve"> установлены </w:t>
      </w:r>
      <w:r w:rsidRPr="00BA4EB4">
        <w:rPr>
          <w:rFonts w:ascii="Times New Roman" w:hAnsi="Times New Roman"/>
          <w:color w:val="000000"/>
          <w:sz w:val="26"/>
          <w:szCs w:val="26"/>
        </w:rPr>
        <w:t>показатели и результаты реализации федерального проекта по Республике Хакасия.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A4EB4">
        <w:rPr>
          <w:rFonts w:ascii="Times New Roman" w:hAnsi="Times New Roman"/>
          <w:color w:val="000000"/>
          <w:sz w:val="26"/>
          <w:szCs w:val="26"/>
        </w:rPr>
        <w:t>Сведения о показателях регионального проекта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A4EB4">
        <w:rPr>
          <w:rFonts w:ascii="Times New Roman" w:hAnsi="Times New Roman"/>
          <w:color w:val="000000"/>
          <w:sz w:val="26"/>
          <w:szCs w:val="26"/>
        </w:rPr>
        <w:t xml:space="preserve">по </w:t>
      </w:r>
      <w:r w:rsidRPr="00BA4EB4">
        <w:rPr>
          <w:rFonts w:ascii="Times New Roman" w:hAnsi="Times New Roman"/>
          <w:color w:val="000000"/>
          <w:sz w:val="26"/>
          <w:szCs w:val="26"/>
        </w:rPr>
        <w:lastRenderedPageBreak/>
        <w:t>Республике Хакасия и достигнутых значениях на 2019 год представлены в таблице 2</w:t>
      </w:r>
      <w:r w:rsidR="00A028E1" w:rsidRPr="00A028E1">
        <w:rPr>
          <w:rFonts w:ascii="Times New Roman" w:hAnsi="Times New Roman"/>
          <w:color w:val="000000"/>
          <w:sz w:val="26"/>
          <w:szCs w:val="26"/>
        </w:rPr>
        <w:t>5</w:t>
      </w:r>
      <w:r w:rsidRPr="00BA4EB4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FC651E" w:rsidRPr="00A028E1" w:rsidRDefault="00FC651E" w:rsidP="00FC651E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BA4EB4">
        <w:rPr>
          <w:rFonts w:ascii="Times New Roman" w:hAnsi="Times New Roman"/>
          <w:color w:val="000000"/>
          <w:sz w:val="26"/>
          <w:szCs w:val="26"/>
        </w:rPr>
        <w:t>Таблица 2</w:t>
      </w:r>
      <w:r w:rsidR="00A028E1">
        <w:rPr>
          <w:rFonts w:ascii="Times New Roman" w:hAnsi="Times New Roman"/>
          <w:color w:val="000000"/>
          <w:sz w:val="26"/>
          <w:szCs w:val="26"/>
          <w:lang w:val="en-US"/>
        </w:rPr>
        <w:t>5</w:t>
      </w:r>
    </w:p>
    <w:tbl>
      <w:tblPr>
        <w:tblW w:w="9275" w:type="dxa"/>
        <w:tblInd w:w="250" w:type="dxa"/>
        <w:tblLayout w:type="fixed"/>
        <w:tblLook w:val="04A0"/>
      </w:tblPr>
      <w:tblGrid>
        <w:gridCol w:w="426"/>
        <w:gridCol w:w="5244"/>
        <w:gridCol w:w="1133"/>
        <w:gridCol w:w="1056"/>
        <w:gridCol w:w="1416"/>
      </w:tblGrid>
      <w:tr w:rsidR="00FC651E" w:rsidRPr="00834A4E" w:rsidTr="00A028E1">
        <w:trPr>
          <w:trHeight w:val="3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1E" w:rsidRPr="00834A4E" w:rsidRDefault="00FC651E" w:rsidP="00FC6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1E" w:rsidRPr="00834A4E" w:rsidRDefault="00FC651E" w:rsidP="00FC6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1E" w:rsidRPr="00834A4E" w:rsidRDefault="00FC651E" w:rsidP="00FC65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1E" w:rsidRPr="00834A4E" w:rsidRDefault="00FC651E" w:rsidP="00FC65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плановое значение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51E" w:rsidRPr="00834A4E" w:rsidRDefault="00FC651E" w:rsidP="00FC6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фактическое значение на 01.01.2020</w:t>
            </w:r>
          </w:p>
        </w:tc>
      </w:tr>
      <w:tr w:rsidR="00FC651E" w:rsidRPr="00445A17" w:rsidTr="00C0538C">
        <w:trPr>
          <w:trHeight w:val="6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E" w:rsidRPr="009B05EC" w:rsidRDefault="00FC651E" w:rsidP="00C0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51E" w:rsidRPr="009B05EC" w:rsidRDefault="00FC651E" w:rsidP="00834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5E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Доля граждан, принявших участие в решении вопросов</w:t>
            </w:r>
            <w:r w:rsidR="00834A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9B05E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развития городской среды от общего количества граждан в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9B05E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возрасте от 14 лет, проживающих в муниципальных</w:t>
            </w:r>
            <w:r w:rsidR="00834A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9B05E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образованиях, на территории которых реализуются</w:t>
            </w:r>
            <w:r w:rsidR="00834A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9B05E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проекты по созданию комфортной городской среды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1E" w:rsidRPr="009B05EC" w:rsidRDefault="00834A4E" w:rsidP="00834A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B05E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51E" w:rsidRPr="009B05EC" w:rsidRDefault="00FC651E" w:rsidP="009E07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B05EC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1E" w:rsidRPr="009B05EC" w:rsidRDefault="00FC651E" w:rsidP="009E0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12,6</w:t>
            </w:r>
          </w:p>
        </w:tc>
      </w:tr>
      <w:tr w:rsidR="00FC651E" w:rsidRPr="00445A17" w:rsidTr="00C0538C">
        <w:trPr>
          <w:trHeight w:val="4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E" w:rsidRPr="009B05EC" w:rsidRDefault="00FC651E" w:rsidP="00C0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51E" w:rsidRPr="009B05EC" w:rsidRDefault="00FC651E" w:rsidP="00C05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5E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Среднее значение индекса качества городской среды по</w:t>
            </w:r>
            <w:r w:rsidR="00834A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9B05E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РФ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1E" w:rsidRPr="00834A4E" w:rsidRDefault="00834A4E" w:rsidP="00834A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51E" w:rsidRPr="009B05EC" w:rsidRDefault="00FC651E" w:rsidP="009E07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B05E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1E" w:rsidRPr="009B05EC" w:rsidRDefault="00FC651E" w:rsidP="009E0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FC651E" w:rsidRPr="00445A17" w:rsidTr="00C0538C">
        <w:trPr>
          <w:trHeight w:val="2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E" w:rsidRPr="009B05EC" w:rsidRDefault="00FC651E" w:rsidP="00C0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51E" w:rsidRPr="009B05EC" w:rsidRDefault="00FC651E" w:rsidP="0066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B05E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Количество городов с благоприятной городской средой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1E" w:rsidRPr="00834A4E" w:rsidRDefault="00834A4E" w:rsidP="00834A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51E" w:rsidRPr="00AD0A4F" w:rsidRDefault="00FC651E" w:rsidP="009E07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1E" w:rsidRPr="009B05EC" w:rsidRDefault="00FC651E" w:rsidP="009E0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FC651E" w:rsidRPr="00445A17" w:rsidTr="00C0538C">
        <w:trPr>
          <w:trHeight w:val="2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E" w:rsidRPr="009B05EC" w:rsidRDefault="00FC651E" w:rsidP="00C0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51E" w:rsidRPr="009B05EC" w:rsidRDefault="00834A4E" w:rsidP="0066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</w:t>
            </w:r>
            <w:r w:rsidRPr="00834A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оказатель реализации муниципальными образованиями мероприятий по </w:t>
            </w:r>
            <w:proofErr w:type="spellStart"/>
            <w:r w:rsidRPr="00834A4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городского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1E" w:rsidRPr="002D4FF7" w:rsidRDefault="00834A4E" w:rsidP="00834A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51E" w:rsidRPr="002D4FF7" w:rsidRDefault="009E07A2" w:rsidP="009E07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1E" w:rsidRPr="009B05EC" w:rsidRDefault="009E07A2" w:rsidP="009E0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FC651E" w:rsidRPr="00445A17" w:rsidTr="00C0538C">
        <w:trPr>
          <w:trHeight w:val="2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E" w:rsidRDefault="00834A4E" w:rsidP="00C0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51E" w:rsidRPr="009B05EC" w:rsidRDefault="00FC651E" w:rsidP="0066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количество реализованных мероприятий по благоустройству дворовых территорий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1E" w:rsidRDefault="00834A4E" w:rsidP="00834A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51E" w:rsidRDefault="00834A4E" w:rsidP="009E07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1E" w:rsidRDefault="00834A4E" w:rsidP="009E0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</w:tr>
      <w:tr w:rsidR="00FC651E" w:rsidRPr="00445A17" w:rsidTr="00C0538C">
        <w:trPr>
          <w:trHeight w:val="2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E" w:rsidRDefault="00834A4E" w:rsidP="00C0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51E" w:rsidRPr="009B05EC" w:rsidRDefault="00FC651E" w:rsidP="0066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количество реализованных мероприятий по благоустройству общественных территорий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51E" w:rsidRDefault="00834A4E" w:rsidP="00834A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51E" w:rsidRDefault="00FC651E" w:rsidP="009E07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1E" w:rsidRDefault="00FC651E" w:rsidP="009E07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</w:tr>
    </w:tbl>
    <w:p w:rsidR="00FC651E" w:rsidRDefault="00FC651E" w:rsidP="00FC651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* </w:t>
      </w:r>
      <w:r>
        <w:rPr>
          <w:rFonts w:ascii="Times New Roman" w:hAnsi="Times New Roman"/>
          <w:color w:val="000000"/>
          <w:sz w:val="20"/>
          <w:szCs w:val="20"/>
        </w:rPr>
        <w:t>Показатель будет рассчитан Минстроем России до 01.04.2020</w:t>
      </w:r>
    </w:p>
    <w:p w:rsidR="00664DB9" w:rsidRPr="00664DB9" w:rsidRDefault="00664DB9" w:rsidP="002E06A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E06AA" w:rsidRDefault="002E06AA" w:rsidP="002E06A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Значения 5-ти показателей 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регионального проекта </w:t>
      </w:r>
      <w:r>
        <w:rPr>
          <w:rFonts w:ascii="Times New Roman" w:hAnsi="Times New Roman"/>
          <w:sz w:val="26"/>
          <w:szCs w:val="26"/>
        </w:rPr>
        <w:t>«</w:t>
      </w:r>
      <w:r w:rsidRPr="00E85F3C">
        <w:rPr>
          <w:rFonts w:ascii="Times New Roman" w:hAnsi="Times New Roman"/>
          <w:sz w:val="26"/>
          <w:szCs w:val="26"/>
        </w:rPr>
        <w:t>Формирование комфортной городской среды</w:t>
      </w:r>
      <w:r>
        <w:rPr>
          <w:rFonts w:ascii="Times New Roman" w:hAnsi="Times New Roman"/>
          <w:sz w:val="26"/>
          <w:szCs w:val="26"/>
        </w:rPr>
        <w:t>»</w:t>
      </w:r>
      <w:r w:rsidRPr="00A02FC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состоянию на 01.01.2020 достигнуты.</w:t>
      </w:r>
      <w:r w:rsidRPr="002E06A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Фактическое значение среднего </w:t>
      </w:r>
      <w:r w:rsidRPr="0007321C">
        <w:rPr>
          <w:rFonts w:ascii="Times New Roman" w:eastAsiaTheme="minorHAnsi" w:hAnsi="Times New Roman"/>
          <w:sz w:val="26"/>
          <w:szCs w:val="26"/>
          <w:lang w:eastAsia="en-US"/>
        </w:rPr>
        <w:t>индекса качества городской среды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 2019 год </w:t>
      </w:r>
      <w:r w:rsidR="00C0538C">
        <w:rPr>
          <w:rFonts w:ascii="Times New Roman" w:eastAsiaTheme="minorHAnsi" w:hAnsi="Times New Roman"/>
          <w:sz w:val="26"/>
          <w:szCs w:val="26"/>
          <w:lang w:eastAsia="en-US"/>
        </w:rPr>
        <w:t>в настоящее время не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рассчитано Минстроем России </w:t>
      </w:r>
      <w:r w:rsidR="00C0538C">
        <w:rPr>
          <w:rFonts w:ascii="Times New Roman" w:eastAsiaTheme="minorHAnsi" w:hAnsi="Times New Roman"/>
          <w:sz w:val="26"/>
          <w:szCs w:val="26"/>
          <w:lang w:eastAsia="en-US"/>
        </w:rPr>
        <w:t>(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до 01.04.2020</w:t>
      </w:r>
      <w:r w:rsidR="00C0538C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060C21" w:rsidRPr="004564AA" w:rsidRDefault="00060C21" w:rsidP="00060C2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20C8D">
        <w:rPr>
          <w:rFonts w:ascii="Times New Roman" w:hAnsi="Times New Roman"/>
          <w:sz w:val="26"/>
          <w:szCs w:val="26"/>
        </w:rPr>
        <w:t xml:space="preserve">В рамках заключенного Соглашения с Минстроем России </w:t>
      </w:r>
      <w:r w:rsidRPr="00C20C8D">
        <w:rPr>
          <w:rFonts w:ascii="Times New Roman" w:hAnsi="Times New Roman"/>
          <w:color w:val="000000"/>
          <w:sz w:val="26"/>
          <w:szCs w:val="26"/>
        </w:rPr>
        <w:t xml:space="preserve">от 11.02.2019 № 069-09-2019-149 </w:t>
      </w:r>
      <w:r w:rsidRPr="00C20C8D">
        <w:rPr>
          <w:rFonts w:ascii="Times New Roman" w:eastAsiaTheme="minorHAnsi" w:hAnsi="Times New Roman"/>
          <w:sz w:val="26"/>
          <w:szCs w:val="26"/>
          <w:lang w:eastAsia="en-US"/>
        </w:rPr>
        <w:t xml:space="preserve">объем финансового обеспечения </w:t>
      </w:r>
      <w:r w:rsidRPr="00C20C8D">
        <w:rPr>
          <w:rFonts w:ascii="Times New Roman" w:hAnsi="Times New Roman"/>
          <w:color w:val="000000"/>
          <w:sz w:val="26"/>
          <w:szCs w:val="26"/>
        </w:rPr>
        <w:t>на реализацию регионального проекта в 2019 году установлен в сумме 167</w:t>
      </w:r>
      <w:r w:rsidR="00C51FF9">
        <w:rPr>
          <w:rFonts w:ascii="Times New Roman" w:hAnsi="Times New Roman"/>
          <w:color w:val="000000"/>
          <w:sz w:val="26"/>
          <w:szCs w:val="26"/>
        </w:rPr>
        <w:t> </w:t>
      </w:r>
      <w:r w:rsidRPr="00C20C8D">
        <w:rPr>
          <w:rFonts w:ascii="Times New Roman" w:hAnsi="Times New Roman"/>
          <w:color w:val="000000"/>
          <w:sz w:val="26"/>
          <w:szCs w:val="26"/>
        </w:rPr>
        <w:t xml:space="preserve">323 тыс. рублей, в том числе </w:t>
      </w:r>
      <w:proofErr w:type="spellStart"/>
      <w:r w:rsidRPr="00C20C8D">
        <w:rPr>
          <w:rFonts w:ascii="Times New Roman" w:hAnsi="Times New Roman"/>
          <w:color w:val="000000"/>
          <w:sz w:val="26"/>
          <w:szCs w:val="26"/>
        </w:rPr>
        <w:t>софинансирование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за счет средств федерального бюджета </w:t>
      </w:r>
      <w:r w:rsidR="00C51FF9">
        <w:rPr>
          <w:rFonts w:ascii="Times New Roman" w:hAnsi="Times New Roman"/>
          <w:color w:val="000000"/>
          <w:sz w:val="26"/>
          <w:szCs w:val="26"/>
        </w:rPr>
        <w:t>-</w:t>
      </w:r>
      <w:r>
        <w:rPr>
          <w:rFonts w:ascii="Times New Roman" w:hAnsi="Times New Roman"/>
          <w:color w:val="000000"/>
          <w:sz w:val="26"/>
          <w:szCs w:val="26"/>
        </w:rPr>
        <w:t xml:space="preserve"> 165 648,2 тыс. рублей.  </w:t>
      </w:r>
    </w:p>
    <w:p w:rsidR="00060C21" w:rsidRPr="000C7287" w:rsidRDefault="00060C21" w:rsidP="00060C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20C8D">
        <w:rPr>
          <w:rFonts w:ascii="Times New Roman" w:hAnsi="Times New Roman"/>
          <w:sz w:val="26"/>
          <w:szCs w:val="26"/>
        </w:rPr>
        <w:t xml:space="preserve">Минстроем России </w:t>
      </w:r>
      <w:r>
        <w:rPr>
          <w:rFonts w:ascii="Times New Roman" w:hAnsi="Times New Roman"/>
          <w:sz w:val="26"/>
          <w:szCs w:val="26"/>
        </w:rPr>
        <w:t xml:space="preserve">с Правительством Республики Хакасия заключено </w:t>
      </w:r>
      <w:r>
        <w:rPr>
          <w:rFonts w:ascii="Times New Roman" w:hAnsi="Times New Roman"/>
          <w:color w:val="000000"/>
          <w:sz w:val="26"/>
          <w:szCs w:val="26"/>
        </w:rPr>
        <w:t xml:space="preserve">Дополнительное Соглашение от 03.06.2019 № 069-08-2018-059/2 о предоставлении субсидии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Ширинскому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сельсовету </w:t>
      </w:r>
      <w:proofErr w:type="spellStart"/>
      <w:r w:rsidR="00A56D0D">
        <w:rPr>
          <w:rFonts w:ascii="Times New Roman" w:hAnsi="Times New Roman"/>
          <w:color w:val="000000"/>
          <w:sz w:val="26"/>
          <w:szCs w:val="26"/>
        </w:rPr>
        <w:t>Ширинского</w:t>
      </w:r>
      <w:proofErr w:type="spellEnd"/>
      <w:r w:rsidR="00A56D0D">
        <w:rPr>
          <w:rFonts w:ascii="Times New Roman" w:hAnsi="Times New Roman"/>
          <w:color w:val="000000"/>
          <w:sz w:val="26"/>
          <w:szCs w:val="26"/>
        </w:rPr>
        <w:t xml:space="preserve"> района </w:t>
      </w:r>
      <w:r>
        <w:rPr>
          <w:rFonts w:ascii="Times New Roman" w:hAnsi="Times New Roman"/>
          <w:color w:val="000000"/>
          <w:sz w:val="26"/>
          <w:szCs w:val="26"/>
        </w:rPr>
        <w:t xml:space="preserve">на исполнение мероприятий 2018 года </w:t>
      </w:r>
      <w:r w:rsidRPr="00C20C8D">
        <w:rPr>
          <w:rFonts w:ascii="Times New Roman" w:hAnsi="Times New Roman"/>
          <w:color w:val="000000"/>
          <w:sz w:val="26"/>
          <w:szCs w:val="26"/>
        </w:rPr>
        <w:t xml:space="preserve">в </w:t>
      </w:r>
      <w:r>
        <w:rPr>
          <w:rFonts w:ascii="Times New Roman" w:hAnsi="Times New Roman"/>
          <w:color w:val="000000"/>
          <w:sz w:val="26"/>
          <w:szCs w:val="26"/>
        </w:rPr>
        <w:t xml:space="preserve">сумме 4330,5 тыс. рублей, из них за счет средств федерального бюджета </w:t>
      </w:r>
      <w:r w:rsidR="00C51FF9">
        <w:rPr>
          <w:rFonts w:ascii="Times New Roman" w:hAnsi="Times New Roman"/>
          <w:color w:val="000000"/>
          <w:sz w:val="26"/>
          <w:szCs w:val="26"/>
        </w:rPr>
        <w:t>-</w:t>
      </w:r>
      <w:r>
        <w:rPr>
          <w:rFonts w:ascii="Times New Roman" w:hAnsi="Times New Roman"/>
          <w:color w:val="000000"/>
          <w:sz w:val="26"/>
          <w:szCs w:val="26"/>
        </w:rPr>
        <w:t xml:space="preserve"> 3940,7 тыс. рублей. </w:t>
      </w:r>
    </w:p>
    <w:p w:rsidR="00060C21" w:rsidRDefault="00060C21" w:rsidP="00060C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97B93">
        <w:rPr>
          <w:rFonts w:ascii="Times New Roman" w:hAnsi="Times New Roman"/>
          <w:bCs/>
          <w:sz w:val="26"/>
          <w:szCs w:val="26"/>
        </w:rPr>
        <w:t xml:space="preserve">С целью </w:t>
      </w:r>
      <w:proofErr w:type="spellStart"/>
      <w:r w:rsidRPr="00D97B93">
        <w:rPr>
          <w:rFonts w:ascii="Times New Roman" w:hAnsi="Times New Roman"/>
          <w:bCs/>
          <w:sz w:val="26"/>
          <w:szCs w:val="26"/>
        </w:rPr>
        <w:t>софинансирования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мероприятий вышеуказанного регионального проекта предусмотрены средства бюджетов муниципальных образований в общей сумме 6746,9 тыс. рублей</w:t>
      </w:r>
      <w:r>
        <w:rPr>
          <w:rFonts w:ascii="Times New Roman" w:hAnsi="Times New Roman"/>
          <w:sz w:val="26"/>
          <w:szCs w:val="26"/>
        </w:rPr>
        <w:t>.</w:t>
      </w:r>
    </w:p>
    <w:p w:rsidR="00060C21" w:rsidRDefault="00060C21" w:rsidP="00060C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2DC4">
        <w:rPr>
          <w:rFonts w:ascii="Times New Roman" w:hAnsi="Times New Roman"/>
          <w:sz w:val="26"/>
          <w:szCs w:val="26"/>
        </w:rPr>
        <w:t>Таким образом, общий объем бюджетных ассигнований на 2019 год на реализацию регионального проекта «</w:t>
      </w:r>
      <w:r w:rsidRPr="00CE266B">
        <w:rPr>
          <w:rFonts w:ascii="Times New Roman" w:hAnsi="Times New Roman"/>
          <w:sz w:val="26"/>
          <w:szCs w:val="26"/>
        </w:rPr>
        <w:t>Формирование комфортной городской среды</w:t>
      </w:r>
      <w:r w:rsidRPr="00D92DC4">
        <w:rPr>
          <w:rFonts w:ascii="Times New Roman" w:hAnsi="Times New Roman"/>
          <w:sz w:val="26"/>
          <w:szCs w:val="26"/>
        </w:rPr>
        <w:t xml:space="preserve">» составляет </w:t>
      </w:r>
      <w:r w:rsidRPr="00861885">
        <w:rPr>
          <w:rFonts w:ascii="Times New Roman" w:hAnsi="Times New Roman"/>
          <w:bCs/>
          <w:color w:val="000000"/>
          <w:sz w:val="26"/>
          <w:szCs w:val="26"/>
        </w:rPr>
        <w:t>178 400,</w:t>
      </w:r>
      <w:r w:rsidR="00664DB9" w:rsidRPr="00664DB9">
        <w:rPr>
          <w:rFonts w:ascii="Times New Roman" w:hAnsi="Times New Roman"/>
          <w:bCs/>
          <w:color w:val="000000"/>
          <w:sz w:val="26"/>
          <w:szCs w:val="26"/>
        </w:rPr>
        <w:t>9</w:t>
      </w:r>
      <w:r w:rsidRPr="00D92DC4">
        <w:rPr>
          <w:rFonts w:ascii="Times New Roman" w:hAnsi="Times New Roman"/>
          <w:sz w:val="26"/>
          <w:szCs w:val="26"/>
        </w:rPr>
        <w:t> тыс. рублей,  в том числе</w:t>
      </w:r>
      <w:r>
        <w:rPr>
          <w:rFonts w:ascii="Times New Roman" w:hAnsi="Times New Roman"/>
          <w:sz w:val="26"/>
          <w:szCs w:val="26"/>
        </w:rPr>
        <w:t>:</w:t>
      </w:r>
    </w:p>
    <w:p w:rsidR="00060C21" w:rsidRDefault="00060C21" w:rsidP="00060C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2DC4">
        <w:rPr>
          <w:rFonts w:ascii="Times New Roman" w:hAnsi="Times New Roman"/>
          <w:sz w:val="26"/>
          <w:szCs w:val="26"/>
        </w:rPr>
        <w:t>за счет средств федерального бюджета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861885">
        <w:rPr>
          <w:rFonts w:ascii="Times New Roman" w:hAnsi="Times New Roman"/>
          <w:color w:val="000000"/>
          <w:sz w:val="26"/>
          <w:szCs w:val="26"/>
        </w:rPr>
        <w:t>169 589</w:t>
      </w:r>
      <w:r w:rsidRPr="00D92DC4">
        <w:rPr>
          <w:rFonts w:ascii="Times New Roman" w:hAnsi="Times New Roman"/>
          <w:sz w:val="26"/>
          <w:szCs w:val="26"/>
        </w:rPr>
        <w:t xml:space="preserve">  тыс. рубл</w:t>
      </w:r>
      <w:r>
        <w:rPr>
          <w:rFonts w:ascii="Times New Roman" w:hAnsi="Times New Roman"/>
          <w:sz w:val="26"/>
          <w:szCs w:val="26"/>
        </w:rPr>
        <w:t>ей;</w:t>
      </w:r>
    </w:p>
    <w:p w:rsidR="00060C21" w:rsidRDefault="00060C21" w:rsidP="00060C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республиканского бюджета – </w:t>
      </w:r>
      <w:r w:rsidRPr="00861885">
        <w:rPr>
          <w:rFonts w:ascii="Times New Roman" w:hAnsi="Times New Roman"/>
          <w:color w:val="000000"/>
          <w:sz w:val="26"/>
          <w:szCs w:val="26"/>
        </w:rPr>
        <w:t>206</w:t>
      </w:r>
      <w:r w:rsidR="00664DB9" w:rsidRPr="00D84F8A">
        <w:rPr>
          <w:rFonts w:ascii="Times New Roman" w:hAnsi="Times New Roman"/>
          <w:color w:val="000000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тыс. рублей;</w:t>
      </w:r>
    </w:p>
    <w:p w:rsidR="00060C21" w:rsidRPr="00D92DC4" w:rsidRDefault="008B62DB" w:rsidP="00060C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бюджетов муниципальных образований </w:t>
      </w:r>
      <w:r w:rsidR="00060C21" w:rsidRPr="00D92DC4">
        <w:rPr>
          <w:rFonts w:ascii="Times New Roman" w:hAnsi="Times New Roman"/>
          <w:sz w:val="26"/>
          <w:szCs w:val="26"/>
        </w:rPr>
        <w:t xml:space="preserve">– </w:t>
      </w:r>
      <w:r w:rsidR="00060C21">
        <w:rPr>
          <w:rFonts w:ascii="Times New Roman" w:hAnsi="Times New Roman"/>
          <w:sz w:val="26"/>
          <w:szCs w:val="26"/>
        </w:rPr>
        <w:t>6746,9</w:t>
      </w:r>
      <w:r w:rsidR="00060C21" w:rsidRPr="00D92DC4">
        <w:rPr>
          <w:rFonts w:ascii="Times New Roman" w:hAnsi="Times New Roman"/>
          <w:sz w:val="26"/>
          <w:szCs w:val="26"/>
        </w:rPr>
        <w:t xml:space="preserve"> тыс. рублей. </w:t>
      </w:r>
    </w:p>
    <w:p w:rsidR="00060C21" w:rsidRDefault="00060C21" w:rsidP="00060C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477B2F">
        <w:rPr>
          <w:rFonts w:ascii="Times New Roman" w:hAnsi="Times New Roman"/>
          <w:color w:val="000000"/>
          <w:sz w:val="26"/>
          <w:szCs w:val="26"/>
        </w:rPr>
        <w:t xml:space="preserve">Сводной бюджетной росписью на 2019 год на исполнение мероприятий в рамках </w:t>
      </w:r>
      <w:r w:rsidR="00C51FF9">
        <w:rPr>
          <w:rFonts w:ascii="Times New Roman" w:hAnsi="Times New Roman"/>
          <w:color w:val="000000"/>
          <w:sz w:val="26"/>
          <w:szCs w:val="26"/>
        </w:rPr>
        <w:t xml:space="preserve">регионального </w:t>
      </w:r>
      <w:r w:rsidRPr="00477B2F">
        <w:rPr>
          <w:rFonts w:ascii="Times New Roman" w:hAnsi="Times New Roman"/>
          <w:color w:val="000000"/>
          <w:sz w:val="26"/>
          <w:szCs w:val="26"/>
        </w:rPr>
        <w:t xml:space="preserve">проекта </w:t>
      </w:r>
      <w:r w:rsidRPr="00477B2F">
        <w:rPr>
          <w:rFonts w:ascii="Times New Roman" w:hAnsi="Times New Roman"/>
          <w:sz w:val="26"/>
          <w:szCs w:val="26"/>
        </w:rPr>
        <w:t xml:space="preserve">«Формирование комфортной городской среды» </w:t>
      </w:r>
      <w:r w:rsidRPr="00477B2F">
        <w:rPr>
          <w:rFonts w:ascii="Times New Roman" w:hAnsi="Times New Roman"/>
          <w:color w:val="000000"/>
          <w:sz w:val="26"/>
          <w:szCs w:val="26"/>
        </w:rPr>
        <w:t>предусмотрен</w:t>
      </w:r>
      <w:r>
        <w:rPr>
          <w:rFonts w:ascii="Times New Roman" w:hAnsi="Times New Roman"/>
          <w:color w:val="000000"/>
          <w:sz w:val="26"/>
          <w:szCs w:val="26"/>
        </w:rPr>
        <w:t xml:space="preserve">ы субсидии </w:t>
      </w:r>
      <w:r w:rsidRPr="00030E9C">
        <w:rPr>
          <w:rFonts w:ascii="Times New Roman" w:hAnsi="Times New Roman"/>
          <w:color w:val="000000"/>
          <w:sz w:val="26"/>
          <w:szCs w:val="26"/>
        </w:rPr>
        <w:t xml:space="preserve">(в том числе </w:t>
      </w:r>
      <w:proofErr w:type="spellStart"/>
      <w:r w:rsidRPr="00030E9C">
        <w:rPr>
          <w:rFonts w:ascii="Times New Roman" w:hAnsi="Times New Roman"/>
          <w:color w:val="000000"/>
          <w:sz w:val="26"/>
          <w:szCs w:val="26"/>
        </w:rPr>
        <w:t>софинансирование</w:t>
      </w:r>
      <w:proofErr w:type="spellEnd"/>
      <w:r w:rsidRPr="00030E9C">
        <w:rPr>
          <w:rFonts w:ascii="Times New Roman" w:hAnsi="Times New Roman"/>
          <w:color w:val="000000"/>
          <w:sz w:val="26"/>
          <w:szCs w:val="26"/>
        </w:rPr>
        <w:t xml:space="preserve"> с федеральным бюджетом)</w:t>
      </w:r>
      <w:r>
        <w:rPr>
          <w:rFonts w:ascii="Times New Roman" w:hAnsi="Times New Roman"/>
          <w:color w:val="000000"/>
          <w:sz w:val="26"/>
          <w:szCs w:val="26"/>
        </w:rPr>
        <w:t xml:space="preserve"> в сумме </w:t>
      </w:r>
      <w:r w:rsidRPr="00477B2F">
        <w:rPr>
          <w:rFonts w:ascii="Times New Roman" w:hAnsi="Times New Roman"/>
          <w:bCs/>
          <w:color w:val="000000"/>
          <w:sz w:val="26"/>
          <w:szCs w:val="26"/>
        </w:rPr>
        <w:t xml:space="preserve">171 654 </w:t>
      </w:r>
      <w:r w:rsidRPr="00477B2F">
        <w:rPr>
          <w:rFonts w:ascii="Times New Roman" w:hAnsi="Times New Roman"/>
          <w:color w:val="000000"/>
          <w:sz w:val="26"/>
          <w:szCs w:val="26"/>
        </w:rPr>
        <w:t xml:space="preserve">тыс. рублей. </w:t>
      </w:r>
    </w:p>
    <w:p w:rsidR="00060C21" w:rsidRDefault="00060C21" w:rsidP="00060C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Минстроем Хакасии заключены соглашения с 16-тью муниципальными образованиями Республики Хакасии о предоставлении субсидий на реализацию программ формирования современной городской среды на общую сумму 171 653,5 </w:t>
      </w:r>
      <w:r>
        <w:rPr>
          <w:rFonts w:ascii="Times New Roman" w:hAnsi="Times New Roman"/>
          <w:bCs/>
          <w:sz w:val="26"/>
          <w:szCs w:val="26"/>
        </w:rPr>
        <w:lastRenderedPageBreak/>
        <w:t xml:space="preserve">тыс. рублей, в том числе </w:t>
      </w:r>
      <w:r w:rsidRPr="00E673EA">
        <w:rPr>
          <w:rFonts w:ascii="Times New Roman" w:hAnsi="Times New Roman"/>
          <w:sz w:val="26"/>
          <w:szCs w:val="26"/>
        </w:rPr>
        <w:t xml:space="preserve">4331 тыс. рублей на </w:t>
      </w:r>
      <w:r>
        <w:rPr>
          <w:rFonts w:ascii="Times New Roman" w:hAnsi="Times New Roman"/>
          <w:sz w:val="26"/>
          <w:szCs w:val="26"/>
        </w:rPr>
        <w:t>оплату мероприятий</w:t>
      </w:r>
      <w:r w:rsidR="00C51FF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выполненных в </w:t>
      </w:r>
      <w:r w:rsidRPr="00E673EA">
        <w:rPr>
          <w:rFonts w:ascii="Times New Roman" w:hAnsi="Times New Roman"/>
          <w:sz w:val="26"/>
          <w:szCs w:val="26"/>
        </w:rPr>
        <w:t>2018 год</w:t>
      </w:r>
      <w:r>
        <w:rPr>
          <w:rFonts w:ascii="Times New Roman" w:hAnsi="Times New Roman"/>
          <w:sz w:val="26"/>
          <w:szCs w:val="26"/>
        </w:rPr>
        <w:t>у</w:t>
      </w:r>
      <w:r w:rsidRPr="00E673EA">
        <w:rPr>
          <w:rFonts w:ascii="Times New Roman" w:hAnsi="Times New Roman"/>
          <w:sz w:val="26"/>
          <w:szCs w:val="26"/>
        </w:rPr>
        <w:t xml:space="preserve"> по обустройству общественных и дворовых территорий</w:t>
      </w:r>
      <w:r>
        <w:rPr>
          <w:rFonts w:ascii="Times New Roman" w:hAnsi="Times New Roman"/>
          <w:sz w:val="26"/>
          <w:szCs w:val="26"/>
        </w:rPr>
        <w:t>.</w:t>
      </w:r>
    </w:p>
    <w:p w:rsidR="00060C21" w:rsidRDefault="00060C21" w:rsidP="00060C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1885">
        <w:rPr>
          <w:rFonts w:ascii="Times New Roman" w:hAnsi="Times New Roman"/>
          <w:sz w:val="26"/>
          <w:szCs w:val="26"/>
        </w:rPr>
        <w:t>Исполнен</w:t>
      </w:r>
      <w:r>
        <w:rPr>
          <w:rFonts w:ascii="Times New Roman" w:hAnsi="Times New Roman"/>
          <w:sz w:val="26"/>
          <w:szCs w:val="26"/>
        </w:rPr>
        <w:t>ие</w:t>
      </w:r>
      <w:r w:rsidRPr="0086188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Pr="00861885">
        <w:rPr>
          <w:rFonts w:ascii="Times New Roman" w:hAnsi="Times New Roman"/>
          <w:sz w:val="26"/>
          <w:szCs w:val="26"/>
        </w:rPr>
        <w:t xml:space="preserve"> 2019 год</w:t>
      </w:r>
      <w:r>
        <w:rPr>
          <w:rFonts w:ascii="Times New Roman" w:hAnsi="Times New Roman"/>
          <w:sz w:val="26"/>
          <w:szCs w:val="26"/>
        </w:rPr>
        <w:t>у</w:t>
      </w:r>
      <w:r w:rsidRPr="00861885">
        <w:rPr>
          <w:rFonts w:ascii="Times New Roman" w:hAnsi="Times New Roman"/>
          <w:sz w:val="26"/>
          <w:szCs w:val="26"/>
        </w:rPr>
        <w:t xml:space="preserve"> по региональному проекту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7B2F">
        <w:rPr>
          <w:rFonts w:ascii="Times New Roman" w:hAnsi="Times New Roman"/>
          <w:sz w:val="26"/>
          <w:szCs w:val="26"/>
        </w:rPr>
        <w:t>«Формирование комфортной городской среды»</w:t>
      </w:r>
      <w:r>
        <w:rPr>
          <w:rFonts w:ascii="Times New Roman" w:hAnsi="Times New Roman"/>
          <w:sz w:val="26"/>
          <w:szCs w:val="26"/>
        </w:rPr>
        <w:t xml:space="preserve"> составило</w:t>
      </w:r>
      <w:r w:rsidRPr="00861885">
        <w:rPr>
          <w:rFonts w:ascii="Times New Roman" w:hAnsi="Times New Roman"/>
          <w:sz w:val="26"/>
          <w:szCs w:val="26"/>
        </w:rPr>
        <w:t xml:space="preserve"> </w:t>
      </w:r>
      <w:r w:rsidRPr="00861885">
        <w:rPr>
          <w:rFonts w:ascii="Times New Roman" w:hAnsi="Times New Roman"/>
          <w:bCs/>
          <w:color w:val="000000"/>
          <w:sz w:val="26"/>
          <w:szCs w:val="26"/>
        </w:rPr>
        <w:t>172</w:t>
      </w:r>
      <w:r w:rsidR="00C51FF9">
        <w:rPr>
          <w:rFonts w:ascii="Times New Roman" w:hAnsi="Times New Roman"/>
          <w:bCs/>
          <w:color w:val="000000"/>
          <w:sz w:val="26"/>
          <w:szCs w:val="26"/>
        </w:rPr>
        <w:t> </w:t>
      </w:r>
      <w:r w:rsidRPr="00861885">
        <w:rPr>
          <w:rFonts w:ascii="Times New Roman" w:hAnsi="Times New Roman"/>
          <w:bCs/>
          <w:color w:val="000000"/>
          <w:sz w:val="26"/>
          <w:szCs w:val="26"/>
        </w:rPr>
        <w:t>865,3</w:t>
      </w:r>
      <w:r w:rsidRPr="00861885">
        <w:rPr>
          <w:rFonts w:ascii="Times New Roman" w:hAnsi="Times New Roman"/>
          <w:sz w:val="26"/>
          <w:szCs w:val="26"/>
        </w:rPr>
        <w:t xml:space="preserve"> тыс. рублей, в том числе средств федерального бюджета – </w:t>
      </w:r>
      <w:r w:rsidRPr="00861885">
        <w:rPr>
          <w:rFonts w:ascii="Times New Roman" w:hAnsi="Times New Roman"/>
          <w:color w:val="000000"/>
          <w:sz w:val="26"/>
          <w:szCs w:val="26"/>
        </w:rPr>
        <w:t>164</w:t>
      </w:r>
      <w:r w:rsidR="00C51FF9">
        <w:rPr>
          <w:rFonts w:ascii="Times New Roman" w:hAnsi="Times New Roman"/>
          <w:color w:val="000000"/>
          <w:sz w:val="26"/>
          <w:szCs w:val="26"/>
        </w:rPr>
        <w:t> </w:t>
      </w:r>
      <w:r w:rsidRPr="00861885">
        <w:rPr>
          <w:rFonts w:ascii="Times New Roman" w:hAnsi="Times New Roman"/>
          <w:color w:val="000000"/>
          <w:sz w:val="26"/>
          <w:szCs w:val="26"/>
        </w:rPr>
        <w:t>559,5</w:t>
      </w:r>
      <w:r w:rsidRPr="00861885">
        <w:rPr>
          <w:rFonts w:ascii="Times New Roman" w:hAnsi="Times New Roman"/>
          <w:sz w:val="26"/>
          <w:szCs w:val="26"/>
        </w:rPr>
        <w:t xml:space="preserve"> тыс. рублей, республиканского бюджета – </w:t>
      </w:r>
      <w:r w:rsidRPr="00861885">
        <w:rPr>
          <w:rFonts w:ascii="Times New Roman" w:hAnsi="Times New Roman"/>
          <w:color w:val="000000"/>
          <w:sz w:val="26"/>
          <w:szCs w:val="26"/>
        </w:rPr>
        <w:t>1663,8</w:t>
      </w:r>
      <w:r w:rsidRPr="00861885">
        <w:rPr>
          <w:rFonts w:ascii="Times New Roman" w:hAnsi="Times New Roman"/>
          <w:sz w:val="26"/>
          <w:szCs w:val="26"/>
        </w:rPr>
        <w:t xml:space="preserve"> тыс. рублей, бюджетов </w:t>
      </w:r>
      <w:r w:rsidR="007F0A7E">
        <w:rPr>
          <w:rFonts w:ascii="Times New Roman" w:hAnsi="Times New Roman"/>
          <w:sz w:val="26"/>
          <w:szCs w:val="26"/>
        </w:rPr>
        <w:t xml:space="preserve">муниципальных образований </w:t>
      </w:r>
      <w:r w:rsidRPr="00861885">
        <w:rPr>
          <w:rFonts w:ascii="Times New Roman" w:hAnsi="Times New Roman"/>
          <w:sz w:val="26"/>
          <w:szCs w:val="26"/>
        </w:rPr>
        <w:t xml:space="preserve">– </w:t>
      </w:r>
      <w:r w:rsidR="007F0A7E">
        <w:rPr>
          <w:rFonts w:ascii="Times New Roman" w:hAnsi="Times New Roman"/>
          <w:sz w:val="26"/>
          <w:szCs w:val="26"/>
        </w:rPr>
        <w:t>6642</w:t>
      </w:r>
      <w:r w:rsidRPr="00861885">
        <w:rPr>
          <w:rFonts w:ascii="Times New Roman" w:hAnsi="Times New Roman"/>
          <w:sz w:val="26"/>
          <w:szCs w:val="26"/>
        </w:rPr>
        <w:t xml:space="preserve"> тыс. рублей.</w:t>
      </w:r>
    </w:p>
    <w:p w:rsidR="00060C21" w:rsidRPr="00861885" w:rsidRDefault="00060C21" w:rsidP="00060C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данным бюджетной отчетности Минстро</w:t>
      </w:r>
      <w:r w:rsidR="007F0A7E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Х</w:t>
      </w:r>
      <w:r w:rsidR="00A56D0D">
        <w:rPr>
          <w:rFonts w:ascii="Times New Roman" w:hAnsi="Times New Roman"/>
          <w:sz w:val="26"/>
          <w:szCs w:val="26"/>
        </w:rPr>
        <w:t>акасии</w:t>
      </w:r>
      <w:r>
        <w:rPr>
          <w:rFonts w:ascii="Times New Roman" w:hAnsi="Times New Roman"/>
          <w:sz w:val="26"/>
          <w:szCs w:val="26"/>
        </w:rPr>
        <w:t xml:space="preserve"> (ф.0503169)  кредиторская задолженность на конец отчетного периода отсутствует.</w:t>
      </w:r>
    </w:p>
    <w:p w:rsidR="00060C21" w:rsidRPr="00D92DC4" w:rsidRDefault="00060C21" w:rsidP="00060C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4C51">
        <w:rPr>
          <w:rFonts w:ascii="Times New Roman" w:hAnsi="Times New Roman"/>
          <w:sz w:val="26"/>
          <w:szCs w:val="26"/>
        </w:rPr>
        <w:t>Согласно информации Минстроя Хакасии своевременно достигнуты все контрольные точки, предусмотренные</w:t>
      </w:r>
      <w:r w:rsidRPr="00D92DC4">
        <w:rPr>
          <w:rFonts w:ascii="Times New Roman" w:hAnsi="Times New Roman"/>
          <w:sz w:val="26"/>
          <w:szCs w:val="26"/>
        </w:rPr>
        <w:t xml:space="preserve"> к реализации до 31.</w:t>
      </w:r>
      <w:r>
        <w:rPr>
          <w:rFonts w:ascii="Times New Roman" w:hAnsi="Times New Roman"/>
          <w:sz w:val="26"/>
          <w:szCs w:val="26"/>
        </w:rPr>
        <w:t>12</w:t>
      </w:r>
      <w:r w:rsidRPr="00D92DC4">
        <w:rPr>
          <w:rFonts w:ascii="Times New Roman" w:hAnsi="Times New Roman"/>
          <w:sz w:val="26"/>
          <w:szCs w:val="26"/>
        </w:rPr>
        <w:t>.2019.</w:t>
      </w:r>
    </w:p>
    <w:p w:rsidR="002E06AA" w:rsidRDefault="002E06AA" w:rsidP="00634A2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634A26" w:rsidRPr="004564AA" w:rsidRDefault="00634A26" w:rsidP="00634A26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E76BA7">
        <w:rPr>
          <w:rFonts w:ascii="Times New Roman" w:hAnsi="Times New Roman"/>
          <w:b/>
          <w:i/>
          <w:sz w:val="26"/>
          <w:szCs w:val="26"/>
        </w:rPr>
        <w:t>4.2. </w:t>
      </w:r>
      <w:proofErr w:type="gramStart"/>
      <w:r w:rsidRPr="00E76BA7">
        <w:rPr>
          <w:rFonts w:ascii="Times New Roman" w:hAnsi="Times New Roman"/>
          <w:b/>
          <w:i/>
          <w:sz w:val="26"/>
          <w:szCs w:val="26"/>
        </w:rPr>
        <w:t xml:space="preserve">Региональный проект </w:t>
      </w:r>
      <w:r w:rsidR="00FD7782">
        <w:rPr>
          <w:rFonts w:ascii="Times New Roman" w:hAnsi="Times New Roman"/>
          <w:b/>
          <w:i/>
          <w:sz w:val="26"/>
          <w:szCs w:val="26"/>
        </w:rPr>
        <w:t>«</w:t>
      </w:r>
      <w:r w:rsidRPr="00E76BA7">
        <w:rPr>
          <w:rFonts w:ascii="Times New Roman" w:hAnsi="Times New Roman"/>
          <w:b/>
          <w:i/>
          <w:sz w:val="26"/>
          <w:szCs w:val="26"/>
        </w:rPr>
        <w:t>Обеспечение устойчивого</w:t>
      </w:r>
      <w:r w:rsidRPr="00CA38B8">
        <w:rPr>
          <w:rFonts w:ascii="Times New Roman" w:hAnsi="Times New Roman"/>
          <w:b/>
          <w:i/>
          <w:sz w:val="26"/>
          <w:szCs w:val="26"/>
        </w:rPr>
        <w:t xml:space="preserve"> сокращения непригодного для проживания жилищного фонда</w:t>
      </w:r>
      <w:r w:rsidR="00FD7782">
        <w:rPr>
          <w:rFonts w:ascii="Times New Roman" w:hAnsi="Times New Roman"/>
          <w:b/>
          <w:i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направлен на </w:t>
      </w:r>
      <w:r w:rsidRPr="0021437B">
        <w:rPr>
          <w:rFonts w:ascii="Times New Roman" w:hAnsi="Times New Roman"/>
          <w:iCs/>
          <w:color w:val="000000"/>
          <w:sz w:val="26"/>
          <w:szCs w:val="26"/>
        </w:rPr>
        <w:t xml:space="preserve">сокращение непригодного для проживания жилищного фонда 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и реализуется в рамках госпрограммы </w:t>
      </w:r>
      <w:r w:rsidR="00FD7782">
        <w:rPr>
          <w:rFonts w:ascii="Times New Roman" w:hAnsi="Times New Roman"/>
          <w:color w:val="000000"/>
          <w:sz w:val="26"/>
          <w:szCs w:val="26"/>
        </w:rPr>
        <w:t>«</w:t>
      </w:r>
      <w:r w:rsidRPr="0021437B">
        <w:rPr>
          <w:rFonts w:ascii="Times New Roman" w:hAnsi="Times New Roman"/>
          <w:color w:val="000000"/>
          <w:sz w:val="26"/>
          <w:szCs w:val="26"/>
        </w:rPr>
        <w:t>Жилище</w:t>
      </w:r>
      <w:r w:rsidR="00FD7782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п</w:t>
      </w:r>
      <w:r>
        <w:rPr>
          <w:rFonts w:ascii="Times New Roman" w:hAnsi="Times New Roman"/>
          <w:iCs/>
          <w:color w:val="000000"/>
          <w:sz w:val="26"/>
          <w:szCs w:val="26"/>
        </w:rPr>
        <w:t>одпрограммы</w:t>
      </w:r>
      <w:r w:rsidRPr="0021437B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="00FD7782"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21437B">
        <w:rPr>
          <w:rFonts w:ascii="Times New Roman" w:hAnsi="Times New Roman"/>
          <w:iCs/>
          <w:color w:val="000000"/>
          <w:sz w:val="26"/>
          <w:szCs w:val="26"/>
        </w:rPr>
        <w:t xml:space="preserve">Переселение жителей Республики </w:t>
      </w:r>
      <w:r w:rsidRPr="004564AA">
        <w:rPr>
          <w:rFonts w:ascii="Times New Roman" w:hAnsi="Times New Roman"/>
          <w:iCs/>
          <w:color w:val="000000"/>
          <w:sz w:val="26"/>
          <w:szCs w:val="26"/>
        </w:rPr>
        <w:t>Хакасия из аварийного и непригодного для проживания жилищного фонда</w:t>
      </w:r>
      <w:r w:rsidR="00FD7782" w:rsidRPr="004564AA">
        <w:rPr>
          <w:rFonts w:ascii="Times New Roman" w:hAnsi="Times New Roman"/>
          <w:iCs/>
          <w:color w:val="000000"/>
          <w:sz w:val="26"/>
          <w:szCs w:val="26"/>
        </w:rPr>
        <w:t>»</w:t>
      </w:r>
      <w:r w:rsidRPr="004564AA">
        <w:rPr>
          <w:rFonts w:ascii="Times New Roman" w:hAnsi="Times New Roman"/>
          <w:iCs/>
          <w:color w:val="000000"/>
          <w:sz w:val="26"/>
          <w:szCs w:val="26"/>
        </w:rPr>
        <w:t xml:space="preserve">, ответственным исполнителем </w:t>
      </w:r>
      <w:r w:rsidR="00C51FF9">
        <w:rPr>
          <w:rFonts w:ascii="Times New Roman" w:hAnsi="Times New Roman"/>
          <w:iCs/>
          <w:color w:val="000000"/>
          <w:sz w:val="26"/>
          <w:szCs w:val="26"/>
        </w:rPr>
        <w:t xml:space="preserve">которой </w:t>
      </w:r>
      <w:r w:rsidRPr="004564AA">
        <w:rPr>
          <w:rFonts w:ascii="Times New Roman" w:hAnsi="Times New Roman"/>
          <w:iCs/>
          <w:color w:val="000000"/>
          <w:sz w:val="26"/>
          <w:szCs w:val="26"/>
        </w:rPr>
        <w:t xml:space="preserve">является </w:t>
      </w:r>
      <w:r w:rsidRPr="004564AA">
        <w:rPr>
          <w:rFonts w:ascii="Times New Roman" w:hAnsi="Times New Roman"/>
          <w:sz w:val="26"/>
          <w:szCs w:val="26"/>
        </w:rPr>
        <w:t>Минстрой Хакасии.</w:t>
      </w:r>
      <w:proofErr w:type="gramEnd"/>
    </w:p>
    <w:p w:rsidR="00664DB9" w:rsidRPr="00BA4EB4" w:rsidRDefault="00634A26" w:rsidP="00664DB9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4564AA">
        <w:rPr>
          <w:rStyle w:val="fontstyle01"/>
          <w:rFonts w:ascii="Times New Roman" w:hAnsi="Times New Roman"/>
          <w:sz w:val="26"/>
          <w:szCs w:val="26"/>
        </w:rPr>
        <w:t>Соглашение</w:t>
      </w:r>
      <w:r w:rsidR="00C8239B" w:rsidRPr="004564AA">
        <w:rPr>
          <w:rStyle w:val="fontstyle01"/>
          <w:rFonts w:ascii="Times New Roman" w:hAnsi="Times New Roman"/>
          <w:sz w:val="26"/>
          <w:szCs w:val="26"/>
        </w:rPr>
        <w:t>м</w:t>
      </w:r>
      <w:r w:rsidRPr="004564AA">
        <w:rPr>
          <w:rStyle w:val="fontstyle01"/>
          <w:rFonts w:ascii="Times New Roman" w:hAnsi="Times New Roman"/>
          <w:sz w:val="26"/>
          <w:szCs w:val="26"/>
        </w:rPr>
        <w:t xml:space="preserve"> о реализации регионального проекта </w:t>
      </w:r>
      <w:r w:rsidR="00FD7782" w:rsidRPr="004564AA">
        <w:rPr>
          <w:rStyle w:val="fontstyle01"/>
          <w:rFonts w:ascii="Times New Roman" w:hAnsi="Times New Roman"/>
          <w:sz w:val="26"/>
          <w:szCs w:val="26"/>
        </w:rPr>
        <w:t>«</w:t>
      </w:r>
      <w:r w:rsidRPr="004564AA">
        <w:rPr>
          <w:rStyle w:val="fontstyle01"/>
          <w:rFonts w:ascii="Times New Roman" w:hAnsi="Times New Roman"/>
          <w:sz w:val="26"/>
          <w:szCs w:val="26"/>
        </w:rPr>
        <w:t>Обеспечение устойчивого сокращения непригодного для проживания жилищного фонда на территории Республики Хакасия</w:t>
      </w:r>
      <w:r w:rsidR="00FD7782" w:rsidRPr="004564AA">
        <w:rPr>
          <w:rStyle w:val="fontstyle01"/>
          <w:rFonts w:ascii="Times New Roman" w:hAnsi="Times New Roman"/>
          <w:sz w:val="26"/>
          <w:szCs w:val="26"/>
        </w:rPr>
        <w:t>»</w:t>
      </w:r>
      <w:r w:rsidRPr="004564AA">
        <w:rPr>
          <w:rStyle w:val="fontstyle01"/>
          <w:rFonts w:ascii="Times New Roman" w:hAnsi="Times New Roman"/>
          <w:sz w:val="26"/>
          <w:szCs w:val="26"/>
        </w:rPr>
        <w:t xml:space="preserve"> от 30.01.2019 № 069-2019-F30024-1 с Минстроем России </w:t>
      </w:r>
      <w:r w:rsidR="00C8239B" w:rsidRPr="004564AA">
        <w:rPr>
          <w:rFonts w:ascii="Times New Roman" w:hAnsi="Times New Roman"/>
          <w:color w:val="000000"/>
          <w:sz w:val="26"/>
          <w:szCs w:val="26"/>
        </w:rPr>
        <w:t>установлены п</w:t>
      </w:r>
      <w:r w:rsidRPr="004564AA">
        <w:rPr>
          <w:rFonts w:ascii="Times New Roman" w:hAnsi="Times New Roman"/>
          <w:color w:val="000000"/>
          <w:sz w:val="26"/>
          <w:szCs w:val="26"/>
        </w:rPr>
        <w:t xml:space="preserve">оказатели федерального проекта </w:t>
      </w:r>
      <w:r w:rsidR="00C8239B" w:rsidRPr="004564AA">
        <w:rPr>
          <w:rFonts w:ascii="Times New Roman" w:hAnsi="Times New Roman"/>
          <w:color w:val="000000"/>
          <w:sz w:val="26"/>
          <w:szCs w:val="26"/>
        </w:rPr>
        <w:t>для Республики Хакасия</w:t>
      </w:r>
      <w:r w:rsidRPr="004564AA">
        <w:rPr>
          <w:rFonts w:ascii="Times New Roman" w:hAnsi="Times New Roman"/>
          <w:color w:val="000000"/>
          <w:sz w:val="26"/>
          <w:szCs w:val="26"/>
        </w:rPr>
        <w:t>.</w:t>
      </w:r>
      <w:r w:rsidR="00664DB9" w:rsidRPr="00664DB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64DB9" w:rsidRPr="00BA4EB4">
        <w:rPr>
          <w:rFonts w:ascii="Times New Roman" w:hAnsi="Times New Roman"/>
          <w:color w:val="000000"/>
          <w:sz w:val="26"/>
          <w:szCs w:val="26"/>
        </w:rPr>
        <w:t>Сведения о показателях регионального проекта</w:t>
      </w:r>
      <w:r w:rsidR="00664DB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64DB9" w:rsidRPr="00BA4EB4">
        <w:rPr>
          <w:rFonts w:ascii="Times New Roman" w:hAnsi="Times New Roman"/>
          <w:color w:val="000000"/>
          <w:sz w:val="26"/>
          <w:szCs w:val="26"/>
        </w:rPr>
        <w:t xml:space="preserve"> по Республике Хакасия и достигнутых значениях на 2019 год представлены в таблице 2</w:t>
      </w:r>
      <w:r w:rsidR="00A028E1" w:rsidRPr="00A028E1">
        <w:rPr>
          <w:rFonts w:ascii="Times New Roman" w:hAnsi="Times New Roman"/>
          <w:color w:val="000000"/>
          <w:sz w:val="26"/>
          <w:szCs w:val="26"/>
        </w:rPr>
        <w:t>6</w:t>
      </w:r>
      <w:r w:rsidR="00664DB9" w:rsidRPr="00BA4EB4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664DB9" w:rsidRPr="00A028E1" w:rsidRDefault="00664DB9" w:rsidP="00664DB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BA4EB4">
        <w:rPr>
          <w:rFonts w:ascii="Times New Roman" w:hAnsi="Times New Roman"/>
          <w:color w:val="000000"/>
          <w:sz w:val="26"/>
          <w:szCs w:val="26"/>
        </w:rPr>
        <w:t>Таблица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028E1">
        <w:rPr>
          <w:rFonts w:ascii="Times New Roman" w:hAnsi="Times New Roman"/>
          <w:color w:val="000000"/>
          <w:sz w:val="26"/>
          <w:szCs w:val="26"/>
          <w:lang w:val="en-US"/>
        </w:rPr>
        <w:t>26</w:t>
      </w:r>
    </w:p>
    <w:tbl>
      <w:tblPr>
        <w:tblW w:w="9275" w:type="dxa"/>
        <w:tblInd w:w="250" w:type="dxa"/>
        <w:tblLayout w:type="fixed"/>
        <w:tblLook w:val="04A0"/>
      </w:tblPr>
      <w:tblGrid>
        <w:gridCol w:w="426"/>
        <w:gridCol w:w="5244"/>
        <w:gridCol w:w="1133"/>
        <w:gridCol w:w="1056"/>
        <w:gridCol w:w="1416"/>
      </w:tblGrid>
      <w:tr w:rsidR="00A028E1" w:rsidRPr="00834A4E" w:rsidTr="00A028E1">
        <w:trPr>
          <w:trHeight w:val="3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E1" w:rsidRPr="00834A4E" w:rsidRDefault="00A028E1" w:rsidP="008F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8E1" w:rsidRPr="00834A4E" w:rsidRDefault="00A028E1" w:rsidP="008F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8E1" w:rsidRPr="00834A4E" w:rsidRDefault="00A028E1" w:rsidP="008F5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8E1" w:rsidRPr="00834A4E" w:rsidRDefault="00A028E1" w:rsidP="008F5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плановое значение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8E1" w:rsidRPr="00834A4E" w:rsidRDefault="00A028E1" w:rsidP="008F5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фактическое значение на 01.01.2020</w:t>
            </w:r>
          </w:p>
        </w:tc>
      </w:tr>
      <w:tr w:rsidR="00A028E1" w:rsidRPr="00A028E1" w:rsidTr="00651B88">
        <w:trPr>
          <w:trHeight w:val="3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E1" w:rsidRPr="00A028E1" w:rsidRDefault="00A028E1" w:rsidP="0065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A028E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8E1" w:rsidRPr="00A028E1" w:rsidRDefault="00A028E1" w:rsidP="00C51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11DF8">
              <w:rPr>
                <w:rFonts w:ascii="Times New Roman" w:hAnsi="Times New Roman"/>
                <w:sz w:val="20"/>
                <w:szCs w:val="20"/>
              </w:rPr>
              <w:t>Количество квадратных метров рассел</w:t>
            </w:r>
            <w:r w:rsidR="00F9332C">
              <w:rPr>
                <w:rFonts w:ascii="Times New Roman" w:hAnsi="Times New Roman"/>
                <w:sz w:val="20"/>
                <w:szCs w:val="20"/>
              </w:rPr>
              <w:t>е</w:t>
            </w:r>
            <w:r w:rsidRPr="00511DF8">
              <w:rPr>
                <w:rFonts w:ascii="Times New Roman" w:hAnsi="Times New Roman"/>
                <w:sz w:val="20"/>
                <w:szCs w:val="20"/>
              </w:rPr>
              <w:t>нного аварийного жилищного фонда Республики Хакасия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8E1" w:rsidRPr="00A028E1" w:rsidRDefault="00A028E1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11DF8">
              <w:rPr>
                <w:rFonts w:ascii="Times New Roman" w:hAnsi="Times New Roman"/>
                <w:sz w:val="20"/>
                <w:szCs w:val="20"/>
              </w:rPr>
              <w:t>тыс. кв. 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8E1" w:rsidRPr="00A028E1" w:rsidRDefault="00A028E1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8E1" w:rsidRPr="00A028E1" w:rsidRDefault="00A028E1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0,73</w:t>
            </w:r>
          </w:p>
        </w:tc>
      </w:tr>
      <w:tr w:rsidR="00A028E1" w:rsidRPr="00A028E1" w:rsidTr="00651B88">
        <w:trPr>
          <w:trHeight w:val="3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E1" w:rsidRPr="00A028E1" w:rsidRDefault="00A028E1" w:rsidP="00651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A028E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8E1" w:rsidRPr="00A028E1" w:rsidRDefault="00A028E1" w:rsidP="00A02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11DF8">
              <w:rPr>
                <w:rFonts w:ascii="Times New Roman" w:hAnsi="Times New Roman"/>
                <w:sz w:val="20"/>
                <w:szCs w:val="20"/>
              </w:rPr>
              <w:t>Количество граждан, рассел</w:t>
            </w:r>
            <w:r w:rsidR="00F9332C">
              <w:rPr>
                <w:rFonts w:ascii="Times New Roman" w:hAnsi="Times New Roman"/>
                <w:sz w:val="20"/>
                <w:szCs w:val="20"/>
              </w:rPr>
              <w:t>е</w:t>
            </w:r>
            <w:r w:rsidRPr="00511DF8">
              <w:rPr>
                <w:rFonts w:ascii="Times New Roman" w:hAnsi="Times New Roman"/>
                <w:sz w:val="20"/>
                <w:szCs w:val="20"/>
              </w:rPr>
              <w:t>нных из аварийного жилищного фонда Республики Хакасия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8E1" w:rsidRPr="00A028E1" w:rsidRDefault="00A028E1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11DF8">
              <w:rPr>
                <w:rFonts w:ascii="Times New Roman" w:hAnsi="Times New Roman"/>
                <w:sz w:val="20"/>
                <w:szCs w:val="20"/>
              </w:rPr>
              <w:t>тыс. 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8E1" w:rsidRPr="00A028E1" w:rsidRDefault="00A028E1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8E1" w:rsidRPr="00A028E1" w:rsidRDefault="00A028E1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0,06</w:t>
            </w:r>
          </w:p>
        </w:tc>
      </w:tr>
    </w:tbl>
    <w:p w:rsidR="00664DB9" w:rsidRDefault="00664DB9" w:rsidP="00664DB9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</w:rPr>
      </w:pPr>
    </w:p>
    <w:p w:rsidR="00E96286" w:rsidRPr="00E96286" w:rsidRDefault="00E96286" w:rsidP="00664DB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Значения </w:t>
      </w:r>
      <w:r w:rsidRPr="00E96286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-х показателей 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регионального проекта </w:t>
      </w:r>
      <w:r w:rsidRPr="004564AA">
        <w:rPr>
          <w:rStyle w:val="fontstyle01"/>
          <w:rFonts w:ascii="Times New Roman" w:hAnsi="Times New Roman"/>
          <w:sz w:val="26"/>
          <w:szCs w:val="26"/>
        </w:rPr>
        <w:t>«Обеспечение устойчивого сокращения непригодного для проживания жилищного фонда</w:t>
      </w:r>
      <w:r>
        <w:rPr>
          <w:rStyle w:val="fontstyle01"/>
          <w:rFonts w:ascii="Times New Roman" w:hAnsi="Times New Roman"/>
          <w:sz w:val="26"/>
          <w:szCs w:val="26"/>
        </w:rPr>
        <w:t>»</w:t>
      </w:r>
      <w:r w:rsidRPr="00A02FC8">
        <w:rPr>
          <w:rFonts w:ascii="Times New Roman" w:hAnsi="Times New Roman"/>
          <w:sz w:val="26"/>
          <w:szCs w:val="26"/>
        </w:rPr>
        <w:t xml:space="preserve"> </w:t>
      </w:r>
      <w:r w:rsidR="00211490">
        <w:rPr>
          <w:rFonts w:ascii="Times New Roman" w:hAnsi="Times New Roman"/>
          <w:sz w:val="26"/>
          <w:szCs w:val="26"/>
        </w:rPr>
        <w:t>значительно перевыполнены</w:t>
      </w:r>
      <w:r>
        <w:rPr>
          <w:rFonts w:ascii="Times New Roman" w:hAnsi="Times New Roman"/>
          <w:sz w:val="26"/>
          <w:szCs w:val="26"/>
        </w:rPr>
        <w:t>.</w:t>
      </w:r>
    </w:p>
    <w:p w:rsidR="007D554F" w:rsidRDefault="007D554F" w:rsidP="007D554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400AD">
        <w:rPr>
          <w:rFonts w:ascii="Times New Roman" w:hAnsi="Times New Roman"/>
          <w:bCs/>
          <w:sz w:val="26"/>
          <w:szCs w:val="26"/>
        </w:rPr>
        <w:t xml:space="preserve">В рамках реализации </w:t>
      </w:r>
      <w:r>
        <w:rPr>
          <w:rFonts w:ascii="Times New Roman" w:hAnsi="Times New Roman"/>
          <w:bCs/>
          <w:sz w:val="26"/>
          <w:szCs w:val="26"/>
        </w:rPr>
        <w:t xml:space="preserve">1 этапа (2019-2020 годы) </w:t>
      </w:r>
      <w:r w:rsidRPr="009400AD">
        <w:rPr>
          <w:rFonts w:ascii="Times New Roman" w:hAnsi="Times New Roman"/>
          <w:bCs/>
          <w:sz w:val="26"/>
          <w:szCs w:val="26"/>
        </w:rPr>
        <w:t>региональной адресной программы предусмотрено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7D554F" w:rsidRDefault="007D554F" w:rsidP="007D554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400AD">
        <w:rPr>
          <w:rFonts w:ascii="Times New Roman" w:hAnsi="Times New Roman"/>
          <w:bCs/>
          <w:sz w:val="26"/>
          <w:szCs w:val="26"/>
        </w:rPr>
        <w:t>приобретение</w:t>
      </w:r>
      <w:r>
        <w:rPr>
          <w:rFonts w:ascii="Times New Roman" w:hAnsi="Times New Roman"/>
          <w:bCs/>
          <w:sz w:val="26"/>
          <w:szCs w:val="26"/>
        </w:rPr>
        <w:t xml:space="preserve"> муниципальными образованиями (</w:t>
      </w:r>
      <w:proofErr w:type="gramStart"/>
      <w:r>
        <w:rPr>
          <w:rFonts w:ascii="Times New Roman" w:hAnsi="Times New Roman"/>
          <w:bCs/>
          <w:sz w:val="26"/>
          <w:szCs w:val="26"/>
        </w:rPr>
        <w:t>г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Cs/>
          <w:sz w:val="26"/>
          <w:szCs w:val="26"/>
        </w:rPr>
        <w:t>Черногорск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, МО </w:t>
      </w:r>
      <w:proofErr w:type="spellStart"/>
      <w:r>
        <w:rPr>
          <w:rFonts w:ascii="Times New Roman" w:hAnsi="Times New Roman"/>
          <w:bCs/>
          <w:sz w:val="26"/>
          <w:szCs w:val="26"/>
        </w:rPr>
        <w:t>Аскизский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/>
          <w:bCs/>
          <w:sz w:val="26"/>
          <w:szCs w:val="26"/>
        </w:rPr>
        <w:t>Аскизского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района, МО </w:t>
      </w:r>
      <w:proofErr w:type="spellStart"/>
      <w:r>
        <w:rPr>
          <w:rFonts w:ascii="Times New Roman" w:hAnsi="Times New Roman"/>
          <w:bCs/>
          <w:sz w:val="26"/>
          <w:szCs w:val="26"/>
        </w:rPr>
        <w:t>Райковский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/>
          <w:bCs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района) готовых квартир </w:t>
      </w:r>
      <w:r w:rsidRPr="009400AD">
        <w:rPr>
          <w:rFonts w:ascii="Times New Roman" w:hAnsi="Times New Roman"/>
          <w:bCs/>
          <w:sz w:val="26"/>
          <w:szCs w:val="26"/>
        </w:rPr>
        <w:t>на первичном и вторичном рынке</w:t>
      </w:r>
      <w:r>
        <w:rPr>
          <w:rFonts w:ascii="Times New Roman" w:hAnsi="Times New Roman"/>
          <w:bCs/>
          <w:sz w:val="26"/>
          <w:szCs w:val="26"/>
        </w:rPr>
        <w:t xml:space="preserve"> общей площадью 874,8 кв. м с расселением в них 61 человека;</w:t>
      </w:r>
      <w:r w:rsidRPr="00E4459C">
        <w:rPr>
          <w:rFonts w:ascii="Times New Roman" w:hAnsi="Times New Roman"/>
          <w:bCs/>
          <w:sz w:val="26"/>
          <w:szCs w:val="26"/>
        </w:rPr>
        <w:t xml:space="preserve"> </w:t>
      </w:r>
    </w:p>
    <w:p w:rsidR="007D554F" w:rsidRDefault="007D554F" w:rsidP="007D554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строительство МКД (г. Саяногорск) площадью 856,8 кв. м с расселением в 2020 году 65 человек (завершение МКД планируется к 01.08.2020). </w:t>
      </w:r>
    </w:p>
    <w:p w:rsidR="00E96286" w:rsidRDefault="00E96286" w:rsidP="00E962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01994">
        <w:rPr>
          <w:rFonts w:ascii="Times New Roman" w:hAnsi="Times New Roman"/>
          <w:bCs/>
          <w:sz w:val="26"/>
          <w:szCs w:val="26"/>
        </w:rPr>
        <w:t xml:space="preserve">Информация о фактическом достижении показателей реализации </w:t>
      </w:r>
      <w:r w:rsidRPr="00A01994">
        <w:rPr>
          <w:rFonts w:ascii="Times New Roman" w:hAnsi="Times New Roman"/>
          <w:bCs/>
          <w:sz w:val="26"/>
          <w:szCs w:val="26"/>
          <w:lang w:val="en-US"/>
        </w:rPr>
        <w:t>I</w:t>
      </w:r>
      <w:r w:rsidRPr="00A01994">
        <w:rPr>
          <w:rFonts w:ascii="Times New Roman" w:hAnsi="Times New Roman"/>
          <w:bCs/>
          <w:sz w:val="26"/>
          <w:szCs w:val="26"/>
        </w:rPr>
        <w:t xml:space="preserve"> этапа адресной региональной программы (2019-2020 годы)  в 2019 году представлена в таблице </w:t>
      </w:r>
      <w:r w:rsidR="0080669A">
        <w:rPr>
          <w:rFonts w:ascii="Times New Roman" w:hAnsi="Times New Roman"/>
          <w:bCs/>
          <w:sz w:val="26"/>
          <w:szCs w:val="26"/>
        </w:rPr>
        <w:t>27</w:t>
      </w:r>
      <w:r w:rsidRPr="00A01994">
        <w:rPr>
          <w:rFonts w:ascii="Times New Roman" w:hAnsi="Times New Roman"/>
          <w:bCs/>
          <w:sz w:val="26"/>
          <w:szCs w:val="26"/>
        </w:rPr>
        <w:t xml:space="preserve"> (по информации Минстроя Хакасии).</w:t>
      </w:r>
      <w:r w:rsidRPr="005F6091">
        <w:rPr>
          <w:rFonts w:ascii="Times New Roman" w:hAnsi="Times New Roman"/>
          <w:bCs/>
          <w:sz w:val="26"/>
          <w:szCs w:val="26"/>
        </w:rPr>
        <w:t xml:space="preserve"> </w:t>
      </w:r>
    </w:p>
    <w:p w:rsidR="00E96286" w:rsidRDefault="00E96286" w:rsidP="00E96286">
      <w:pPr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  <w:r w:rsidRPr="005F6091">
        <w:rPr>
          <w:rFonts w:ascii="Times New Roman" w:hAnsi="Times New Roman"/>
          <w:bCs/>
          <w:sz w:val="26"/>
          <w:szCs w:val="26"/>
        </w:rPr>
        <w:t xml:space="preserve">Таблица </w:t>
      </w:r>
      <w:r w:rsidR="0080669A">
        <w:rPr>
          <w:rFonts w:ascii="Times New Roman" w:hAnsi="Times New Roman"/>
          <w:bCs/>
          <w:sz w:val="26"/>
          <w:szCs w:val="26"/>
        </w:rPr>
        <w:t>27</w:t>
      </w:r>
    </w:p>
    <w:p w:rsidR="007D554F" w:rsidRDefault="007D554F" w:rsidP="00E96286">
      <w:pPr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</w:p>
    <w:tbl>
      <w:tblPr>
        <w:tblW w:w="95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851"/>
        <w:gridCol w:w="850"/>
        <w:gridCol w:w="1134"/>
        <w:gridCol w:w="851"/>
        <w:gridCol w:w="850"/>
        <w:gridCol w:w="1134"/>
        <w:gridCol w:w="851"/>
        <w:gridCol w:w="709"/>
        <w:gridCol w:w="13"/>
      </w:tblGrid>
      <w:tr w:rsidR="00E4459C" w:rsidRPr="00E4459C" w:rsidTr="00DB2FA0">
        <w:trPr>
          <w:trHeight w:val="300"/>
          <w:tblHeader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4459C" w:rsidRPr="00E4459C" w:rsidRDefault="00E4459C" w:rsidP="008F5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E4459C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lastRenderedPageBreak/>
              <w:t>наименование</w:t>
            </w:r>
          </w:p>
          <w:p w:rsidR="00E4459C" w:rsidRPr="00E4459C" w:rsidRDefault="00E4459C" w:rsidP="008F5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459C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 xml:space="preserve"> МО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  <w:hideMark/>
          </w:tcPr>
          <w:p w:rsidR="00E4459C" w:rsidRPr="00E4459C" w:rsidRDefault="00E4459C" w:rsidP="00E445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</w:t>
            </w:r>
            <w:r w:rsidRPr="00E4459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лан реализации 1 этапа (2019-2020) региональной адресной программы</w:t>
            </w:r>
          </w:p>
        </w:tc>
        <w:tc>
          <w:tcPr>
            <w:tcW w:w="2835" w:type="dxa"/>
            <w:gridSpan w:val="3"/>
            <w:vAlign w:val="center"/>
          </w:tcPr>
          <w:p w:rsidR="00E4459C" w:rsidRPr="00E4459C" w:rsidRDefault="00E4459C" w:rsidP="008F5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</w:t>
            </w:r>
            <w:r w:rsidRPr="00E4459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актическое достижение показателей региональной адресной программы за 2019 год</w:t>
            </w:r>
          </w:p>
        </w:tc>
        <w:tc>
          <w:tcPr>
            <w:tcW w:w="1573" w:type="dxa"/>
            <w:gridSpan w:val="3"/>
            <w:vAlign w:val="center"/>
          </w:tcPr>
          <w:p w:rsidR="00E4459C" w:rsidRPr="00E4459C" w:rsidRDefault="00E4459C" w:rsidP="008F5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</w:t>
            </w:r>
            <w:r w:rsidRPr="00E4459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тклонение</w:t>
            </w:r>
          </w:p>
          <w:p w:rsidR="00E4459C" w:rsidRPr="00E4459C" w:rsidRDefault="00E4459C" w:rsidP="008F5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459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(-), (+)</w:t>
            </w:r>
          </w:p>
        </w:tc>
      </w:tr>
      <w:tr w:rsidR="00E4459C" w:rsidRPr="00E4459C" w:rsidTr="008064E9">
        <w:trPr>
          <w:cantSplit/>
          <w:trHeight w:val="1295"/>
          <w:tblHeader/>
        </w:trPr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4459C" w:rsidRPr="00E4459C" w:rsidRDefault="00E4459C" w:rsidP="008F5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E4459C" w:rsidRPr="00E4459C" w:rsidRDefault="00E4459C" w:rsidP="008064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459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количество расселяемых граждан</w:t>
            </w:r>
            <w:r w:rsidR="008064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,</w:t>
            </w:r>
            <w:r w:rsidRPr="00E4459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E4459C" w:rsidRPr="00E4459C" w:rsidRDefault="00E4459C" w:rsidP="00E445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459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предоставляемая  площадь, кв. м</w:t>
            </w:r>
          </w:p>
        </w:tc>
        <w:tc>
          <w:tcPr>
            <w:tcW w:w="1134" w:type="dxa"/>
            <w:textDirection w:val="btLr"/>
            <w:vAlign w:val="center"/>
          </w:tcPr>
          <w:p w:rsidR="00E4459C" w:rsidRPr="00E4459C" w:rsidRDefault="00E4459C" w:rsidP="00E445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459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завершено переселение (плановая дата)</w:t>
            </w:r>
          </w:p>
        </w:tc>
        <w:tc>
          <w:tcPr>
            <w:tcW w:w="851" w:type="dxa"/>
            <w:textDirection w:val="btLr"/>
            <w:vAlign w:val="center"/>
          </w:tcPr>
          <w:p w:rsidR="00E4459C" w:rsidRPr="00E4459C" w:rsidRDefault="00E4459C" w:rsidP="008064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459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количество расселяемых граждан</w:t>
            </w:r>
            <w:r w:rsidR="008064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,</w:t>
            </w:r>
            <w:r w:rsidRPr="00E4459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850" w:type="dxa"/>
            <w:textDirection w:val="btLr"/>
            <w:vAlign w:val="center"/>
          </w:tcPr>
          <w:p w:rsidR="00E4459C" w:rsidRPr="00E4459C" w:rsidRDefault="00E4459C" w:rsidP="00E445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459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предоставляемая  площадь,</w:t>
            </w:r>
          </w:p>
          <w:p w:rsidR="00E4459C" w:rsidRPr="00E4459C" w:rsidRDefault="00E4459C" w:rsidP="00E445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459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134" w:type="dxa"/>
            <w:textDirection w:val="btLr"/>
            <w:vAlign w:val="center"/>
          </w:tcPr>
          <w:p w:rsidR="00E4459C" w:rsidRPr="00E4459C" w:rsidRDefault="00E4459C" w:rsidP="00E445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459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завершено переселение (фактическая дата)</w:t>
            </w:r>
          </w:p>
        </w:tc>
        <w:tc>
          <w:tcPr>
            <w:tcW w:w="851" w:type="dxa"/>
            <w:textDirection w:val="btLr"/>
            <w:vAlign w:val="center"/>
          </w:tcPr>
          <w:p w:rsidR="00E4459C" w:rsidRPr="00E4459C" w:rsidRDefault="00E4459C" w:rsidP="008064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459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количество расселяемых граждан</w:t>
            </w:r>
            <w:r w:rsidR="008064E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,</w:t>
            </w:r>
            <w:r w:rsidRPr="00E4459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722" w:type="dxa"/>
            <w:gridSpan w:val="2"/>
            <w:textDirection w:val="btLr"/>
            <w:vAlign w:val="center"/>
          </w:tcPr>
          <w:p w:rsidR="00E4459C" w:rsidRPr="00E4459C" w:rsidRDefault="00E4459C" w:rsidP="00DB2F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459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предоставляемая  площадь, кв. м</w:t>
            </w:r>
          </w:p>
        </w:tc>
      </w:tr>
      <w:tr w:rsidR="00E4459C" w:rsidRPr="004F422E" w:rsidTr="00DB2FA0">
        <w:trPr>
          <w:trHeight w:val="60"/>
        </w:trPr>
        <w:tc>
          <w:tcPr>
            <w:tcW w:w="2268" w:type="dxa"/>
            <w:shd w:val="clear" w:color="auto" w:fill="auto"/>
            <w:vAlign w:val="bottom"/>
            <w:hideMark/>
          </w:tcPr>
          <w:p w:rsidR="00E4459C" w:rsidRPr="004F422E" w:rsidRDefault="00E4459C" w:rsidP="00E445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г. Саяногорск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856,8</w:t>
            </w:r>
          </w:p>
        </w:tc>
        <w:tc>
          <w:tcPr>
            <w:tcW w:w="1134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31.12.2020</w:t>
            </w:r>
          </w:p>
        </w:tc>
        <w:tc>
          <w:tcPr>
            <w:tcW w:w="851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50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vAlign w:val="bottom"/>
          </w:tcPr>
          <w:p w:rsidR="00E4459C" w:rsidRPr="004F422E" w:rsidRDefault="004F422E" w:rsidP="004F4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51" w:type="dxa"/>
            <w:vAlign w:val="bottom"/>
          </w:tcPr>
          <w:p w:rsidR="00E4459C" w:rsidRPr="008064E9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064E9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22" w:type="dxa"/>
            <w:gridSpan w:val="2"/>
            <w:vAlign w:val="bottom"/>
          </w:tcPr>
          <w:p w:rsidR="00E4459C" w:rsidRPr="008064E9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064E9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</w:tr>
      <w:tr w:rsidR="00E4459C" w:rsidRPr="004F422E" w:rsidTr="00DB2FA0">
        <w:trPr>
          <w:trHeight w:val="60"/>
        </w:trPr>
        <w:tc>
          <w:tcPr>
            <w:tcW w:w="2268" w:type="dxa"/>
            <w:shd w:val="clear" w:color="auto" w:fill="auto"/>
            <w:vAlign w:val="bottom"/>
            <w:hideMark/>
          </w:tcPr>
          <w:p w:rsidR="00E4459C" w:rsidRPr="004F422E" w:rsidRDefault="00E4459C" w:rsidP="00E445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г. </w:t>
            </w:r>
            <w:proofErr w:type="spellStart"/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Черногорск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383,7</w:t>
            </w:r>
          </w:p>
        </w:tc>
        <w:tc>
          <w:tcPr>
            <w:tcW w:w="1134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31.12.2019</w:t>
            </w:r>
          </w:p>
        </w:tc>
        <w:tc>
          <w:tcPr>
            <w:tcW w:w="851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50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383,7</w:t>
            </w:r>
          </w:p>
        </w:tc>
        <w:tc>
          <w:tcPr>
            <w:tcW w:w="1134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31.12.2019</w:t>
            </w:r>
          </w:p>
        </w:tc>
        <w:tc>
          <w:tcPr>
            <w:tcW w:w="851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2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E4459C" w:rsidRPr="004F422E" w:rsidTr="00DB2FA0">
        <w:trPr>
          <w:trHeight w:val="145"/>
        </w:trPr>
        <w:tc>
          <w:tcPr>
            <w:tcW w:w="2268" w:type="dxa"/>
            <w:shd w:val="clear" w:color="auto" w:fill="auto"/>
            <w:vAlign w:val="bottom"/>
            <w:hideMark/>
          </w:tcPr>
          <w:p w:rsidR="00E4459C" w:rsidRPr="004F422E" w:rsidRDefault="00E4459C" w:rsidP="00E445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Аскизский сельсовет Аскизского района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459,5</w:t>
            </w:r>
          </w:p>
        </w:tc>
        <w:tc>
          <w:tcPr>
            <w:tcW w:w="1134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31.12.2019</w:t>
            </w:r>
          </w:p>
        </w:tc>
        <w:tc>
          <w:tcPr>
            <w:tcW w:w="851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0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311,8</w:t>
            </w:r>
          </w:p>
        </w:tc>
        <w:tc>
          <w:tcPr>
            <w:tcW w:w="1134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31.12.2019</w:t>
            </w:r>
          </w:p>
        </w:tc>
        <w:tc>
          <w:tcPr>
            <w:tcW w:w="851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-6</w:t>
            </w:r>
          </w:p>
        </w:tc>
        <w:tc>
          <w:tcPr>
            <w:tcW w:w="722" w:type="dxa"/>
            <w:gridSpan w:val="2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-147,7</w:t>
            </w:r>
          </w:p>
        </w:tc>
      </w:tr>
      <w:tr w:rsidR="00E4459C" w:rsidRPr="004F422E" w:rsidTr="00DB2FA0">
        <w:trPr>
          <w:trHeight w:val="179"/>
        </w:trPr>
        <w:tc>
          <w:tcPr>
            <w:tcW w:w="2268" w:type="dxa"/>
            <w:shd w:val="clear" w:color="auto" w:fill="auto"/>
            <w:vAlign w:val="bottom"/>
            <w:hideMark/>
          </w:tcPr>
          <w:p w:rsidR="00E4459C" w:rsidRPr="004F422E" w:rsidRDefault="00E4459C" w:rsidP="00E445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Райковский</w:t>
            </w:r>
            <w:proofErr w:type="spellEnd"/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сельсовет</w:t>
            </w:r>
          </w:p>
          <w:p w:rsidR="00E4459C" w:rsidRPr="004F422E" w:rsidRDefault="00E4459C" w:rsidP="00E445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Усть-Абаканского района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134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31.12.2019</w:t>
            </w:r>
          </w:p>
        </w:tc>
        <w:tc>
          <w:tcPr>
            <w:tcW w:w="851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134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31.12.2019</w:t>
            </w:r>
          </w:p>
        </w:tc>
        <w:tc>
          <w:tcPr>
            <w:tcW w:w="851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2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E4459C" w:rsidRPr="00E4459C" w:rsidTr="00DB2FA0">
        <w:trPr>
          <w:gridAfter w:val="1"/>
          <w:wAfter w:w="13" w:type="dxa"/>
          <w:trHeight w:val="60"/>
        </w:trPr>
        <w:tc>
          <w:tcPr>
            <w:tcW w:w="2268" w:type="dxa"/>
            <w:shd w:val="clear" w:color="auto" w:fill="auto"/>
            <w:vAlign w:val="bottom"/>
          </w:tcPr>
          <w:p w:rsidR="00E4459C" w:rsidRPr="004F422E" w:rsidRDefault="00E4459C" w:rsidP="00E445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1 731,6</w:t>
            </w:r>
          </w:p>
        </w:tc>
        <w:tc>
          <w:tcPr>
            <w:tcW w:w="1134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F422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51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0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727,1</w:t>
            </w:r>
          </w:p>
        </w:tc>
        <w:tc>
          <w:tcPr>
            <w:tcW w:w="1134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F422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51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-6</w:t>
            </w:r>
          </w:p>
        </w:tc>
        <w:tc>
          <w:tcPr>
            <w:tcW w:w="709" w:type="dxa"/>
            <w:vAlign w:val="bottom"/>
          </w:tcPr>
          <w:p w:rsidR="00E4459C" w:rsidRPr="004F422E" w:rsidRDefault="00E4459C" w:rsidP="00E445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-147,7</w:t>
            </w:r>
          </w:p>
        </w:tc>
      </w:tr>
    </w:tbl>
    <w:p w:rsidR="00C51FF9" w:rsidRDefault="00C51FF9" w:rsidP="00E445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E4459C" w:rsidRDefault="00E4459C" w:rsidP="00E445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Фактически 1 этап (2019-2020 годы) региональной адресной программы реализован частично – муниципальными образованиями приобретено готовых жилых помещений на первично</w:t>
      </w:r>
      <w:r w:rsidR="005B199A">
        <w:rPr>
          <w:rFonts w:ascii="Times New Roman" w:hAnsi="Times New Roman"/>
          <w:bCs/>
          <w:sz w:val="26"/>
          <w:szCs w:val="26"/>
        </w:rPr>
        <w:t>м и вторичном рынке 727,1 кв. м</w:t>
      </w:r>
      <w:r>
        <w:rPr>
          <w:rFonts w:ascii="Times New Roman" w:hAnsi="Times New Roman"/>
          <w:bCs/>
          <w:sz w:val="26"/>
          <w:szCs w:val="26"/>
        </w:rPr>
        <w:t>, расселено 55 человек.</w:t>
      </w:r>
    </w:p>
    <w:p w:rsidR="00E4459C" w:rsidRPr="00E4459C" w:rsidRDefault="00E4459C" w:rsidP="00E4459C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E4459C">
        <w:rPr>
          <w:rFonts w:ascii="Times New Roman" w:hAnsi="Times New Roman"/>
          <w:bCs/>
          <w:sz w:val="26"/>
          <w:szCs w:val="26"/>
        </w:rPr>
        <w:t xml:space="preserve">В 2019 году муниципальным образованием Аскизский сельсовет </w:t>
      </w:r>
      <w:r>
        <w:rPr>
          <w:rFonts w:ascii="Times New Roman" w:hAnsi="Times New Roman"/>
          <w:bCs/>
          <w:sz w:val="26"/>
          <w:szCs w:val="26"/>
        </w:rPr>
        <w:t xml:space="preserve">Аскизского </w:t>
      </w:r>
      <w:r w:rsidRPr="00211490">
        <w:rPr>
          <w:rFonts w:ascii="Times New Roman" w:hAnsi="Times New Roman"/>
          <w:bCs/>
          <w:sz w:val="26"/>
          <w:szCs w:val="26"/>
        </w:rPr>
        <w:t>района не ра</w:t>
      </w:r>
      <w:r w:rsidR="00211490" w:rsidRPr="00211490">
        <w:rPr>
          <w:rFonts w:ascii="Times New Roman" w:hAnsi="Times New Roman"/>
          <w:bCs/>
          <w:sz w:val="26"/>
          <w:szCs w:val="26"/>
        </w:rPr>
        <w:t>сселены</w:t>
      </w:r>
      <w:r w:rsidRPr="00211490">
        <w:rPr>
          <w:rFonts w:ascii="Times New Roman" w:hAnsi="Times New Roman"/>
          <w:bCs/>
          <w:sz w:val="26"/>
          <w:szCs w:val="26"/>
        </w:rPr>
        <w:t xml:space="preserve"> 6 человек с общей площадью 147,7 кв. м, что свидетельствует о невыполнении показателей</w:t>
      </w:r>
      <w:r w:rsidRPr="00E4459C">
        <w:rPr>
          <w:rFonts w:ascii="Times New Roman" w:hAnsi="Times New Roman"/>
          <w:bCs/>
          <w:sz w:val="26"/>
          <w:szCs w:val="26"/>
        </w:rPr>
        <w:t xml:space="preserve"> 1 этапа (2019-2020 годы) реализации региональной адресной программы.</w:t>
      </w:r>
    </w:p>
    <w:p w:rsidR="0080669A" w:rsidRDefault="0080669A" w:rsidP="0080669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73EA">
        <w:rPr>
          <w:rFonts w:ascii="Times New Roman" w:hAnsi="Times New Roman"/>
          <w:sz w:val="26"/>
          <w:szCs w:val="26"/>
        </w:rPr>
        <w:t>Объем бюджетных ассигнований, установленный сводной бюджетной росписью</w:t>
      </w:r>
      <w:r w:rsidR="005B199A">
        <w:rPr>
          <w:rFonts w:ascii="Times New Roman" w:hAnsi="Times New Roman"/>
          <w:sz w:val="26"/>
          <w:szCs w:val="26"/>
        </w:rPr>
        <w:t>,</w:t>
      </w:r>
      <w:r w:rsidRPr="00E673E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составил 61 980 тыс. рублей. Также </w:t>
      </w:r>
      <w:r w:rsidRPr="00B24A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 счет средств местного бюджета предусмотрено 429 тыс. рублей (</w:t>
      </w:r>
      <w:proofErr w:type="spellStart"/>
      <w:r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>
        <w:rPr>
          <w:rFonts w:ascii="Times New Roman" w:hAnsi="Times New Roman"/>
          <w:sz w:val="26"/>
          <w:szCs w:val="26"/>
        </w:rPr>
        <w:t xml:space="preserve"> 0,69%).</w:t>
      </w:r>
    </w:p>
    <w:p w:rsidR="0080669A" w:rsidRDefault="0080669A" w:rsidP="0080669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Кассовое и</w:t>
      </w:r>
      <w:r w:rsidRPr="00861885">
        <w:rPr>
          <w:rFonts w:ascii="Times New Roman" w:hAnsi="Times New Roman"/>
          <w:sz w:val="26"/>
          <w:szCs w:val="26"/>
        </w:rPr>
        <w:t>сполнен</w:t>
      </w:r>
      <w:r>
        <w:rPr>
          <w:rFonts w:ascii="Times New Roman" w:hAnsi="Times New Roman"/>
          <w:sz w:val="26"/>
          <w:szCs w:val="26"/>
        </w:rPr>
        <w:t>ие</w:t>
      </w:r>
      <w:r w:rsidRPr="0086188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Pr="00861885">
        <w:rPr>
          <w:rFonts w:ascii="Times New Roman" w:hAnsi="Times New Roman"/>
          <w:sz w:val="26"/>
          <w:szCs w:val="26"/>
        </w:rPr>
        <w:t xml:space="preserve"> 2019 год</w:t>
      </w:r>
      <w:r>
        <w:rPr>
          <w:rFonts w:ascii="Times New Roman" w:hAnsi="Times New Roman"/>
          <w:sz w:val="26"/>
          <w:szCs w:val="26"/>
        </w:rPr>
        <w:t>у</w:t>
      </w:r>
      <w:r w:rsidRPr="00861885">
        <w:rPr>
          <w:rFonts w:ascii="Times New Roman" w:hAnsi="Times New Roman"/>
          <w:sz w:val="26"/>
          <w:szCs w:val="26"/>
        </w:rPr>
        <w:t xml:space="preserve"> по региональному проекту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035F">
        <w:rPr>
          <w:rStyle w:val="fontstyle01"/>
          <w:rFonts w:ascii="Times New Roman" w:hAnsi="Times New Roman"/>
          <w:sz w:val="26"/>
          <w:szCs w:val="26"/>
        </w:rPr>
        <w:t>«Обеспечение устойчивого сокращения непригодного для проживания жилищного фонда</w:t>
      </w:r>
      <w:r w:rsidRPr="00E5035F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составило</w:t>
      </w:r>
      <w:r w:rsidRPr="00861885">
        <w:rPr>
          <w:rFonts w:ascii="Times New Roman" w:hAnsi="Times New Roman"/>
          <w:sz w:val="26"/>
          <w:szCs w:val="26"/>
        </w:rPr>
        <w:t xml:space="preserve"> </w:t>
      </w:r>
      <w:r w:rsidRPr="005714C8">
        <w:rPr>
          <w:rFonts w:ascii="Times New Roman" w:hAnsi="Times New Roman"/>
          <w:sz w:val="26"/>
          <w:szCs w:val="26"/>
        </w:rPr>
        <w:t>61 664,9 тыс. рублей,</w:t>
      </w:r>
      <w:r>
        <w:rPr>
          <w:rFonts w:ascii="Times New Roman" w:hAnsi="Times New Roman"/>
          <w:sz w:val="26"/>
          <w:szCs w:val="26"/>
        </w:rPr>
        <w:t xml:space="preserve"> или 98,8%,</w:t>
      </w:r>
      <w:r w:rsidRPr="00861885">
        <w:rPr>
          <w:rFonts w:ascii="Times New Roman" w:hAnsi="Times New Roman"/>
          <w:sz w:val="26"/>
          <w:szCs w:val="26"/>
        </w:rPr>
        <w:t xml:space="preserve"> в том числе</w:t>
      </w:r>
      <w:r>
        <w:rPr>
          <w:rFonts w:ascii="Times New Roman" w:hAnsi="Times New Roman"/>
          <w:sz w:val="26"/>
          <w:szCs w:val="26"/>
        </w:rPr>
        <w:t xml:space="preserve"> за счет </w:t>
      </w:r>
      <w:r w:rsidRPr="005B199A">
        <w:rPr>
          <w:rFonts w:ascii="Times New Roman" w:hAnsi="Times New Roman"/>
          <w:sz w:val="26"/>
          <w:szCs w:val="26"/>
        </w:rPr>
        <w:t>средств Фонда</w:t>
      </w:r>
      <w:r w:rsidRPr="00861885">
        <w:rPr>
          <w:rFonts w:ascii="Times New Roman" w:hAnsi="Times New Roman"/>
          <w:sz w:val="26"/>
          <w:szCs w:val="26"/>
        </w:rPr>
        <w:t xml:space="preserve"> </w:t>
      </w:r>
      <w:r w:rsidR="005B199A" w:rsidRPr="00590E93">
        <w:rPr>
          <w:rFonts w:ascii="Times New Roman" w:hAnsi="Times New Roman"/>
          <w:sz w:val="26"/>
          <w:szCs w:val="26"/>
        </w:rPr>
        <w:t>содействия реформированию ЖКХ</w:t>
      </w:r>
      <w:r w:rsidR="005B199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60 966,7 </w:t>
      </w:r>
      <w:r w:rsidRPr="00861885">
        <w:rPr>
          <w:rFonts w:ascii="Times New Roman" w:hAnsi="Times New Roman"/>
          <w:sz w:val="26"/>
          <w:szCs w:val="26"/>
        </w:rPr>
        <w:t xml:space="preserve">тыс. рублей, республиканского бюджета – </w:t>
      </w:r>
      <w:r>
        <w:rPr>
          <w:rFonts w:ascii="Times New Roman" w:hAnsi="Times New Roman"/>
          <w:sz w:val="26"/>
          <w:szCs w:val="26"/>
        </w:rPr>
        <w:t>424,7</w:t>
      </w:r>
      <w:r w:rsidRPr="00861885">
        <w:rPr>
          <w:rFonts w:ascii="Times New Roman" w:hAnsi="Times New Roman"/>
          <w:sz w:val="26"/>
          <w:szCs w:val="26"/>
        </w:rPr>
        <w:t xml:space="preserve"> тыс. рублей, </w:t>
      </w:r>
      <w:r w:rsidR="008B62DB">
        <w:rPr>
          <w:rFonts w:ascii="Times New Roman" w:hAnsi="Times New Roman"/>
          <w:bCs/>
          <w:sz w:val="26"/>
          <w:szCs w:val="26"/>
        </w:rPr>
        <w:t xml:space="preserve">бюджетов муниципальных образований </w:t>
      </w:r>
      <w:r w:rsidRPr="00861885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273,5</w:t>
      </w:r>
      <w:r w:rsidRPr="00861885">
        <w:rPr>
          <w:rFonts w:ascii="Times New Roman" w:hAnsi="Times New Roman"/>
          <w:sz w:val="26"/>
          <w:szCs w:val="26"/>
        </w:rPr>
        <w:t xml:space="preserve"> тыс. рублей.</w:t>
      </w:r>
    </w:p>
    <w:p w:rsidR="000D59AC" w:rsidRPr="000015D1" w:rsidRDefault="000D59AC" w:rsidP="000D59A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Прохождение </w:t>
      </w:r>
      <w:r w:rsidRPr="00704C51">
        <w:rPr>
          <w:rFonts w:ascii="Times New Roman" w:hAnsi="Times New Roman"/>
          <w:sz w:val="26"/>
          <w:szCs w:val="26"/>
        </w:rPr>
        <w:t>контрольных точек регионального проекта «Обеспечение устойчивого сокращения непригодного для проживания жилищного</w:t>
      </w:r>
      <w:r w:rsidRPr="000015D1">
        <w:rPr>
          <w:rFonts w:ascii="Times New Roman" w:hAnsi="Times New Roman"/>
          <w:sz w:val="26"/>
          <w:szCs w:val="26"/>
        </w:rPr>
        <w:t xml:space="preserve"> фонда» по состоянию на </w:t>
      </w:r>
      <w:r w:rsidR="000A2621">
        <w:rPr>
          <w:rFonts w:ascii="Times New Roman" w:hAnsi="Times New Roman"/>
          <w:sz w:val="26"/>
          <w:szCs w:val="26"/>
        </w:rPr>
        <w:t>31.12</w:t>
      </w:r>
      <w:r w:rsidRPr="000015D1">
        <w:rPr>
          <w:rFonts w:ascii="Times New Roman" w:hAnsi="Times New Roman"/>
          <w:sz w:val="26"/>
          <w:szCs w:val="26"/>
        </w:rPr>
        <w:t>.2019 выполнен</w:t>
      </w:r>
      <w:r>
        <w:rPr>
          <w:rFonts w:ascii="Times New Roman" w:hAnsi="Times New Roman"/>
          <w:sz w:val="26"/>
          <w:szCs w:val="26"/>
        </w:rPr>
        <w:t>о</w:t>
      </w:r>
      <w:r w:rsidRPr="00B34349">
        <w:rPr>
          <w:rFonts w:ascii="Times New Roman" w:hAnsi="Times New Roman"/>
          <w:sz w:val="26"/>
          <w:szCs w:val="26"/>
        </w:rPr>
        <w:t>.</w:t>
      </w:r>
    </w:p>
    <w:p w:rsidR="006C1787" w:rsidRDefault="006C1787" w:rsidP="00634A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4A26" w:rsidRPr="004564AA" w:rsidRDefault="00634A26" w:rsidP="00634A2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43E3F">
        <w:rPr>
          <w:rFonts w:ascii="Times New Roman" w:hAnsi="Times New Roman"/>
          <w:b/>
          <w:i/>
          <w:sz w:val="26"/>
          <w:szCs w:val="26"/>
        </w:rPr>
        <w:t>4.3. Региональный</w:t>
      </w:r>
      <w:r w:rsidRPr="00CA38B8">
        <w:rPr>
          <w:rFonts w:ascii="Times New Roman" w:hAnsi="Times New Roman"/>
          <w:b/>
          <w:i/>
          <w:sz w:val="26"/>
          <w:szCs w:val="26"/>
        </w:rPr>
        <w:t xml:space="preserve"> проект </w:t>
      </w:r>
      <w:r w:rsidR="00FD7782">
        <w:rPr>
          <w:rFonts w:ascii="Times New Roman" w:hAnsi="Times New Roman"/>
          <w:b/>
          <w:i/>
          <w:sz w:val="26"/>
          <w:szCs w:val="26"/>
        </w:rPr>
        <w:t>«</w:t>
      </w:r>
      <w:r>
        <w:rPr>
          <w:rFonts w:ascii="Times New Roman" w:hAnsi="Times New Roman"/>
          <w:b/>
          <w:i/>
          <w:sz w:val="26"/>
          <w:szCs w:val="26"/>
        </w:rPr>
        <w:t>Жилье</w:t>
      </w:r>
      <w:r w:rsidR="00FD7782">
        <w:rPr>
          <w:rFonts w:ascii="Times New Roman" w:hAnsi="Times New Roman"/>
          <w:b/>
          <w:i/>
          <w:sz w:val="26"/>
          <w:szCs w:val="26"/>
        </w:rPr>
        <w:t>»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91E46">
        <w:rPr>
          <w:rFonts w:ascii="Times New Roman" w:hAnsi="Times New Roman"/>
          <w:sz w:val="26"/>
          <w:szCs w:val="26"/>
        </w:rPr>
        <w:t xml:space="preserve">направлен на </w:t>
      </w:r>
      <w:r w:rsidRPr="0035697D">
        <w:rPr>
          <w:rFonts w:ascii="Times New Roman" w:hAnsi="Times New Roman"/>
          <w:sz w:val="26"/>
          <w:szCs w:val="26"/>
        </w:rPr>
        <w:t>увеличение объемов жилищного строительства в Республике Хакасия</w:t>
      </w:r>
      <w:r>
        <w:rPr>
          <w:rFonts w:ascii="Times New Roman" w:hAnsi="Times New Roman"/>
          <w:sz w:val="26"/>
          <w:szCs w:val="26"/>
        </w:rPr>
        <w:t xml:space="preserve"> и реализуется в рамках </w:t>
      </w:r>
      <w:r w:rsidRPr="004564AA">
        <w:rPr>
          <w:rFonts w:ascii="Times New Roman" w:hAnsi="Times New Roman"/>
          <w:sz w:val="26"/>
          <w:szCs w:val="26"/>
        </w:rPr>
        <w:t xml:space="preserve">госпрограммы </w:t>
      </w:r>
      <w:r w:rsidR="00FD7782" w:rsidRPr="004564AA">
        <w:rPr>
          <w:rFonts w:ascii="Times New Roman" w:hAnsi="Times New Roman"/>
          <w:color w:val="000000"/>
          <w:sz w:val="26"/>
          <w:szCs w:val="26"/>
        </w:rPr>
        <w:t>«</w:t>
      </w:r>
      <w:r w:rsidRPr="004564AA">
        <w:rPr>
          <w:rFonts w:ascii="Times New Roman" w:hAnsi="Times New Roman"/>
          <w:color w:val="000000"/>
          <w:sz w:val="26"/>
          <w:szCs w:val="26"/>
        </w:rPr>
        <w:t>Жилище</w:t>
      </w:r>
      <w:r w:rsidR="00FD7782" w:rsidRPr="004564AA">
        <w:rPr>
          <w:rFonts w:ascii="Times New Roman" w:hAnsi="Times New Roman"/>
          <w:color w:val="000000"/>
          <w:sz w:val="26"/>
          <w:szCs w:val="26"/>
        </w:rPr>
        <w:t>»</w:t>
      </w:r>
      <w:r w:rsidR="00047DA7" w:rsidRPr="004564A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47DA7" w:rsidRPr="004564AA">
        <w:rPr>
          <w:rFonts w:ascii="Times New Roman" w:hAnsi="Times New Roman"/>
          <w:sz w:val="26"/>
          <w:szCs w:val="26"/>
        </w:rPr>
        <w:t>за счет текущего финансирования,</w:t>
      </w:r>
      <w:r w:rsidR="00047DA7" w:rsidRPr="004564AA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Pr="004564AA">
        <w:rPr>
          <w:rFonts w:ascii="Times New Roman" w:hAnsi="Times New Roman"/>
          <w:iCs/>
          <w:color w:val="000000"/>
          <w:sz w:val="26"/>
          <w:szCs w:val="26"/>
        </w:rPr>
        <w:t xml:space="preserve">ответственным исполнителем </w:t>
      </w:r>
      <w:r w:rsidR="005B199A">
        <w:rPr>
          <w:rFonts w:ascii="Times New Roman" w:hAnsi="Times New Roman"/>
          <w:iCs/>
          <w:color w:val="000000"/>
          <w:sz w:val="26"/>
          <w:szCs w:val="26"/>
        </w:rPr>
        <w:t xml:space="preserve">которой </w:t>
      </w:r>
      <w:r w:rsidRPr="004564AA">
        <w:rPr>
          <w:rFonts w:ascii="Times New Roman" w:hAnsi="Times New Roman"/>
          <w:iCs/>
          <w:color w:val="000000"/>
          <w:sz w:val="26"/>
          <w:szCs w:val="26"/>
        </w:rPr>
        <w:t xml:space="preserve">является </w:t>
      </w:r>
      <w:r w:rsidRPr="004564AA">
        <w:rPr>
          <w:rFonts w:ascii="Times New Roman" w:hAnsi="Times New Roman"/>
          <w:sz w:val="26"/>
          <w:szCs w:val="26"/>
        </w:rPr>
        <w:t xml:space="preserve">Минстрой Хакасии. </w:t>
      </w:r>
    </w:p>
    <w:p w:rsidR="00826D73" w:rsidRDefault="00634A26" w:rsidP="005F3E13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4564AA">
        <w:rPr>
          <w:rFonts w:ascii="Times New Roman" w:hAnsi="Times New Roman"/>
          <w:color w:val="000000"/>
          <w:sz w:val="26"/>
          <w:szCs w:val="26"/>
        </w:rPr>
        <w:t xml:space="preserve">Соглашением </w:t>
      </w:r>
      <w:r w:rsidRPr="004564AA">
        <w:rPr>
          <w:rFonts w:ascii="Times New Roman" w:hAnsi="Times New Roman"/>
          <w:sz w:val="26"/>
          <w:szCs w:val="26"/>
        </w:rPr>
        <w:t xml:space="preserve">от </w:t>
      </w:r>
      <w:r w:rsidRPr="004564AA">
        <w:rPr>
          <w:rStyle w:val="fontstyle01"/>
          <w:rFonts w:ascii="Times New Roman" w:hAnsi="Times New Roman"/>
          <w:sz w:val="26"/>
          <w:szCs w:val="26"/>
        </w:rPr>
        <w:t>31.</w:t>
      </w:r>
      <w:r w:rsidRPr="00211490">
        <w:rPr>
          <w:rStyle w:val="fontstyle01"/>
          <w:rFonts w:ascii="Times New Roman" w:hAnsi="Times New Roman"/>
          <w:sz w:val="26"/>
          <w:szCs w:val="26"/>
        </w:rPr>
        <w:t xml:space="preserve">01.2019 № 069-2019-F10038-1 </w:t>
      </w:r>
      <w:r w:rsidR="00B86C81" w:rsidRPr="00211490">
        <w:rPr>
          <w:rStyle w:val="fontstyle01"/>
          <w:rFonts w:ascii="Times New Roman" w:hAnsi="Times New Roman"/>
          <w:sz w:val="26"/>
          <w:szCs w:val="26"/>
        </w:rPr>
        <w:t>о реализации регионального проекта «</w:t>
      </w:r>
      <w:r w:rsidR="00B86C81" w:rsidRPr="00E0485F">
        <w:rPr>
          <w:rStyle w:val="fontstyle01"/>
          <w:rFonts w:ascii="Times New Roman" w:hAnsi="Times New Roman"/>
          <w:sz w:val="26"/>
          <w:szCs w:val="26"/>
        </w:rPr>
        <w:t>Жилье на территории Республики Хакасия»</w:t>
      </w:r>
      <w:r w:rsidR="00B86C81" w:rsidRPr="00211490">
        <w:rPr>
          <w:rStyle w:val="fontstyle01"/>
          <w:rFonts w:ascii="Times New Roman" w:hAnsi="Times New Roman"/>
          <w:sz w:val="26"/>
          <w:szCs w:val="26"/>
        </w:rPr>
        <w:t xml:space="preserve"> с Минстроем России установлены </w:t>
      </w:r>
      <w:r w:rsidR="00B86C81" w:rsidRPr="00211490">
        <w:rPr>
          <w:rFonts w:ascii="Times New Roman" w:hAnsi="Times New Roman"/>
          <w:color w:val="000000"/>
          <w:sz w:val="26"/>
          <w:szCs w:val="26"/>
        </w:rPr>
        <w:t>показатели и результаты федерального проекта по Республике Хакасия.</w:t>
      </w:r>
      <w:r w:rsidR="00B86C81" w:rsidRPr="004564AA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826D73" w:rsidRPr="004564AA" w:rsidRDefault="00826D73" w:rsidP="00826D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64AA">
        <w:rPr>
          <w:rFonts w:ascii="Times New Roman" w:hAnsi="Times New Roman"/>
          <w:sz w:val="26"/>
          <w:szCs w:val="26"/>
        </w:rPr>
        <w:t>Письмом Минстроя России от 21.02.2019 № 6137-ВЯ/07 доведены скорректированные значения показателя «Увеличение объема жилищного строительства» на период 2019-2021 годы:</w:t>
      </w:r>
    </w:p>
    <w:p w:rsidR="00826D73" w:rsidRPr="004564AA" w:rsidRDefault="00826D73" w:rsidP="00826D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64AA">
        <w:rPr>
          <w:rFonts w:ascii="Times New Roman" w:hAnsi="Times New Roman"/>
          <w:sz w:val="26"/>
          <w:szCs w:val="26"/>
        </w:rPr>
        <w:t>2019 год – 0,194 млн. кв. м;</w:t>
      </w:r>
    </w:p>
    <w:p w:rsidR="00826D73" w:rsidRPr="004564AA" w:rsidRDefault="00826D73" w:rsidP="00826D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64AA">
        <w:rPr>
          <w:rFonts w:ascii="Times New Roman" w:hAnsi="Times New Roman"/>
          <w:sz w:val="26"/>
          <w:szCs w:val="26"/>
        </w:rPr>
        <w:t>2020 год – 0,200 млн. кв. м;</w:t>
      </w:r>
    </w:p>
    <w:p w:rsidR="00826D73" w:rsidRPr="0032598F" w:rsidRDefault="00826D73" w:rsidP="00826D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598F">
        <w:rPr>
          <w:rFonts w:ascii="Times New Roman" w:hAnsi="Times New Roman"/>
          <w:sz w:val="26"/>
          <w:szCs w:val="26"/>
        </w:rPr>
        <w:t>2021 год – 0,206 млн. кв. м.</w:t>
      </w:r>
    </w:p>
    <w:p w:rsidR="00826D73" w:rsidRDefault="00826D73" w:rsidP="00826D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2598F">
        <w:rPr>
          <w:rFonts w:ascii="Times New Roman" w:hAnsi="Times New Roman"/>
          <w:sz w:val="26"/>
          <w:szCs w:val="26"/>
        </w:rPr>
        <w:lastRenderedPageBreak/>
        <w:t>Минстроем России доведена информация (от 31.05.2019 № 19718-АА/07)</w:t>
      </w:r>
      <w:r w:rsidR="005B199A">
        <w:rPr>
          <w:rFonts w:ascii="Times New Roman" w:hAnsi="Times New Roman"/>
          <w:sz w:val="26"/>
          <w:szCs w:val="26"/>
        </w:rPr>
        <w:t xml:space="preserve"> о том</w:t>
      </w:r>
      <w:r w:rsidRPr="0032598F">
        <w:rPr>
          <w:rFonts w:ascii="Times New Roman" w:hAnsi="Times New Roman"/>
          <w:sz w:val="26"/>
          <w:szCs w:val="26"/>
        </w:rPr>
        <w:t>, что запросы на изменение федерального паспорта «Жилье» в части корректировки значений показателя по объему ввода жилья находятся на рассмотрении в Правительстве РФ.</w:t>
      </w:r>
      <w:r>
        <w:rPr>
          <w:rFonts w:ascii="Times New Roman" w:hAnsi="Times New Roman"/>
          <w:sz w:val="26"/>
          <w:szCs w:val="26"/>
        </w:rPr>
        <w:t xml:space="preserve"> При этом </w:t>
      </w:r>
      <w:r w:rsidR="005B199A">
        <w:rPr>
          <w:rFonts w:ascii="Times New Roman" w:hAnsi="Times New Roman"/>
          <w:sz w:val="26"/>
          <w:szCs w:val="26"/>
        </w:rPr>
        <w:t xml:space="preserve">соответствующие </w:t>
      </w:r>
      <w:r>
        <w:rPr>
          <w:rFonts w:ascii="Times New Roman" w:hAnsi="Times New Roman"/>
          <w:sz w:val="26"/>
          <w:szCs w:val="26"/>
        </w:rPr>
        <w:t xml:space="preserve">изменения в </w:t>
      </w:r>
      <w:r w:rsidRPr="004564AA">
        <w:rPr>
          <w:rFonts w:ascii="Times New Roman" w:hAnsi="Times New Roman"/>
          <w:color w:val="000000"/>
          <w:sz w:val="26"/>
          <w:szCs w:val="26"/>
        </w:rPr>
        <w:t xml:space="preserve">Соглашение </w:t>
      </w:r>
      <w:r w:rsidRPr="004564AA">
        <w:rPr>
          <w:rFonts w:ascii="Times New Roman" w:hAnsi="Times New Roman"/>
          <w:sz w:val="26"/>
          <w:szCs w:val="26"/>
        </w:rPr>
        <w:t xml:space="preserve">от </w:t>
      </w:r>
      <w:r w:rsidRPr="004564AA">
        <w:rPr>
          <w:rStyle w:val="fontstyle01"/>
          <w:rFonts w:ascii="Times New Roman" w:hAnsi="Times New Roman"/>
          <w:sz w:val="26"/>
          <w:szCs w:val="26"/>
        </w:rPr>
        <w:t>31.01.2019 № 069-2019-F10038-1</w:t>
      </w:r>
      <w:r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5B199A">
        <w:rPr>
          <w:rStyle w:val="fontstyle01"/>
          <w:rFonts w:ascii="Times New Roman" w:hAnsi="Times New Roman"/>
          <w:sz w:val="26"/>
          <w:szCs w:val="26"/>
        </w:rPr>
        <w:t>по</w:t>
      </w:r>
      <w:r>
        <w:rPr>
          <w:rStyle w:val="fontstyle01"/>
          <w:rFonts w:ascii="Times New Roman" w:hAnsi="Times New Roman"/>
          <w:sz w:val="26"/>
          <w:szCs w:val="26"/>
        </w:rPr>
        <w:t xml:space="preserve"> показател</w:t>
      </w:r>
      <w:r w:rsidR="005B199A">
        <w:rPr>
          <w:rStyle w:val="fontstyle01"/>
          <w:rFonts w:ascii="Times New Roman" w:hAnsi="Times New Roman"/>
          <w:sz w:val="26"/>
          <w:szCs w:val="26"/>
        </w:rPr>
        <w:t>ю</w:t>
      </w:r>
      <w:r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Pr="004564AA">
        <w:rPr>
          <w:rFonts w:ascii="Times New Roman" w:hAnsi="Times New Roman"/>
          <w:sz w:val="26"/>
          <w:szCs w:val="26"/>
        </w:rPr>
        <w:t>«Увеличение объема жилищного строительства»</w:t>
      </w:r>
      <w:r>
        <w:rPr>
          <w:rFonts w:ascii="Times New Roman" w:hAnsi="Times New Roman"/>
          <w:sz w:val="26"/>
          <w:szCs w:val="26"/>
        </w:rPr>
        <w:t xml:space="preserve"> по состоянию на 31.12.2019 не внесены.</w:t>
      </w:r>
    </w:p>
    <w:p w:rsidR="005F3E13" w:rsidRPr="00BA4EB4" w:rsidRDefault="005F3E13" w:rsidP="005F3E13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BA4EB4">
        <w:rPr>
          <w:rFonts w:ascii="Times New Roman" w:hAnsi="Times New Roman"/>
          <w:color w:val="000000"/>
          <w:sz w:val="26"/>
          <w:szCs w:val="26"/>
        </w:rPr>
        <w:t>Сведения о показател</w:t>
      </w:r>
      <w:r w:rsidR="005B199A">
        <w:rPr>
          <w:rFonts w:ascii="Times New Roman" w:hAnsi="Times New Roman"/>
          <w:color w:val="000000"/>
          <w:sz w:val="26"/>
          <w:szCs w:val="26"/>
        </w:rPr>
        <w:t>е</w:t>
      </w:r>
      <w:r w:rsidRPr="00BA4EB4">
        <w:rPr>
          <w:rFonts w:ascii="Times New Roman" w:hAnsi="Times New Roman"/>
          <w:color w:val="000000"/>
          <w:sz w:val="26"/>
          <w:szCs w:val="26"/>
        </w:rPr>
        <w:t xml:space="preserve"> регионального проекта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A4EB4">
        <w:rPr>
          <w:rFonts w:ascii="Times New Roman" w:hAnsi="Times New Roman"/>
          <w:color w:val="000000"/>
          <w:sz w:val="26"/>
          <w:szCs w:val="26"/>
        </w:rPr>
        <w:t>по Республике Хакасия и достигнутых значениях на 2019 год представлены в таблице 2</w:t>
      </w:r>
      <w:r>
        <w:rPr>
          <w:rFonts w:ascii="Times New Roman" w:hAnsi="Times New Roman"/>
          <w:color w:val="000000"/>
          <w:sz w:val="26"/>
          <w:szCs w:val="26"/>
        </w:rPr>
        <w:t>8</w:t>
      </w:r>
      <w:r w:rsidRPr="00BA4EB4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5F3E13" w:rsidRPr="005F3E13" w:rsidRDefault="005F3E13" w:rsidP="005F3E13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6"/>
          <w:szCs w:val="26"/>
        </w:rPr>
      </w:pPr>
      <w:r w:rsidRPr="00BA4EB4">
        <w:rPr>
          <w:rFonts w:ascii="Times New Roman" w:hAnsi="Times New Roman"/>
          <w:color w:val="000000"/>
          <w:sz w:val="26"/>
          <w:szCs w:val="26"/>
        </w:rPr>
        <w:t>Таблица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>8</w:t>
      </w:r>
    </w:p>
    <w:tbl>
      <w:tblPr>
        <w:tblW w:w="9275" w:type="dxa"/>
        <w:tblInd w:w="250" w:type="dxa"/>
        <w:tblLayout w:type="fixed"/>
        <w:tblLook w:val="04A0"/>
      </w:tblPr>
      <w:tblGrid>
        <w:gridCol w:w="5670"/>
        <w:gridCol w:w="1133"/>
        <w:gridCol w:w="1056"/>
        <w:gridCol w:w="1416"/>
      </w:tblGrid>
      <w:tr w:rsidR="005F3E13" w:rsidRPr="00834A4E" w:rsidTr="005F3E13">
        <w:trPr>
          <w:trHeight w:val="30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13" w:rsidRPr="00834A4E" w:rsidRDefault="005F3E13" w:rsidP="008F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13" w:rsidRPr="00834A4E" w:rsidRDefault="005F3E13" w:rsidP="008F5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13" w:rsidRPr="00834A4E" w:rsidRDefault="005F3E13" w:rsidP="008F5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плановое значение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13" w:rsidRPr="00834A4E" w:rsidRDefault="005F3E13" w:rsidP="008F5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фактическое значение на 01.01.2020</w:t>
            </w:r>
          </w:p>
        </w:tc>
      </w:tr>
      <w:tr w:rsidR="005F3E13" w:rsidRPr="00A028E1" w:rsidTr="005F3E13">
        <w:trPr>
          <w:trHeight w:val="30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13" w:rsidRPr="00A028E1" w:rsidRDefault="005F3E13" w:rsidP="008F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объема жилищного строительства не менее чем до 120 млн. квадратных метров в год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13" w:rsidRPr="00A028E1" w:rsidRDefault="005F3E13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млн. кв. 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13" w:rsidRPr="00A028E1" w:rsidRDefault="005F3E13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0,262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13" w:rsidRPr="00A028E1" w:rsidRDefault="005F3E13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0,241*</w:t>
            </w:r>
          </w:p>
        </w:tc>
      </w:tr>
    </w:tbl>
    <w:p w:rsidR="009607E8" w:rsidRDefault="009607E8" w:rsidP="009607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</w:t>
      </w:r>
      <w:r w:rsidRPr="00905706">
        <w:rPr>
          <w:rFonts w:ascii="Times New Roman" w:hAnsi="Times New Roman"/>
          <w:sz w:val="20"/>
          <w:szCs w:val="20"/>
        </w:rPr>
        <w:t xml:space="preserve">по данным </w:t>
      </w:r>
      <w:r>
        <w:rPr>
          <w:rFonts w:ascii="Times New Roman" w:hAnsi="Times New Roman"/>
          <w:sz w:val="20"/>
          <w:szCs w:val="20"/>
        </w:rPr>
        <w:t xml:space="preserve">Управления Федеральной службы государственной статистики по </w:t>
      </w:r>
      <w:r w:rsidRPr="00905706">
        <w:rPr>
          <w:rFonts w:ascii="Times New Roman" w:hAnsi="Times New Roman"/>
          <w:sz w:val="20"/>
          <w:szCs w:val="20"/>
        </w:rPr>
        <w:t>Красноярск</w:t>
      </w:r>
      <w:r>
        <w:rPr>
          <w:rFonts w:ascii="Times New Roman" w:hAnsi="Times New Roman"/>
          <w:sz w:val="20"/>
          <w:szCs w:val="20"/>
        </w:rPr>
        <w:t>ому краю, Республики Хакасия и Республики Тыва</w:t>
      </w:r>
      <w:r w:rsidRPr="00905706">
        <w:rPr>
          <w:rFonts w:ascii="Times New Roman" w:hAnsi="Times New Roman"/>
          <w:sz w:val="20"/>
          <w:szCs w:val="20"/>
        </w:rPr>
        <w:t xml:space="preserve"> Доклад № 1.37.2 РХ «Социально-экономическое положение Республики Хакасия в 2019  году»</w:t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552C74" w:rsidRDefault="00552C74" w:rsidP="009607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607E8" w:rsidRDefault="009607E8" w:rsidP="009607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Показатель регионального проекта «Жилье» по увеличению объема жилищного строительства  на территории Республики Хакасия в 2019 году не достиг планового значения, отклонение </w:t>
      </w:r>
      <w:r w:rsidR="00C94ED2">
        <w:rPr>
          <w:rFonts w:ascii="Times New Roman" w:hAnsi="Times New Roman"/>
          <w:sz w:val="26"/>
          <w:szCs w:val="26"/>
        </w:rPr>
        <w:t xml:space="preserve">составляет </w:t>
      </w:r>
      <w:r>
        <w:rPr>
          <w:rFonts w:ascii="Times New Roman" w:hAnsi="Times New Roman"/>
          <w:sz w:val="26"/>
          <w:szCs w:val="26"/>
        </w:rPr>
        <w:t xml:space="preserve">0,021 млн. кв. м. </w:t>
      </w:r>
    </w:p>
    <w:p w:rsidR="00DD4D86" w:rsidRDefault="00DD4D86" w:rsidP="00DD4D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2DC4">
        <w:rPr>
          <w:rFonts w:ascii="Times New Roman" w:hAnsi="Times New Roman"/>
          <w:sz w:val="26"/>
          <w:szCs w:val="26"/>
        </w:rPr>
        <w:t>Согласно информации Минс</w:t>
      </w:r>
      <w:r>
        <w:rPr>
          <w:rFonts w:ascii="Times New Roman" w:hAnsi="Times New Roman"/>
          <w:sz w:val="26"/>
          <w:szCs w:val="26"/>
        </w:rPr>
        <w:t>троя</w:t>
      </w:r>
      <w:r w:rsidRPr="00D92DC4">
        <w:rPr>
          <w:rFonts w:ascii="Times New Roman" w:hAnsi="Times New Roman"/>
          <w:sz w:val="26"/>
          <w:szCs w:val="26"/>
        </w:rPr>
        <w:t xml:space="preserve"> Хакасии своевременно достигнуты все </w:t>
      </w:r>
      <w:r w:rsidRPr="00704C51">
        <w:rPr>
          <w:rFonts w:ascii="Times New Roman" w:hAnsi="Times New Roman"/>
          <w:sz w:val="26"/>
          <w:szCs w:val="26"/>
        </w:rPr>
        <w:t>контрольные точки</w:t>
      </w:r>
      <w:r w:rsidRPr="00D92DC4">
        <w:rPr>
          <w:rFonts w:ascii="Times New Roman" w:hAnsi="Times New Roman"/>
          <w:sz w:val="26"/>
          <w:szCs w:val="26"/>
        </w:rPr>
        <w:t xml:space="preserve">, предусмотренные </w:t>
      </w:r>
      <w:r>
        <w:rPr>
          <w:rFonts w:ascii="Times New Roman" w:hAnsi="Times New Roman"/>
          <w:sz w:val="26"/>
          <w:szCs w:val="26"/>
        </w:rPr>
        <w:t xml:space="preserve">региональным проектом </w:t>
      </w:r>
      <w:r w:rsidRPr="00D92DC4">
        <w:rPr>
          <w:rFonts w:ascii="Times New Roman" w:hAnsi="Times New Roman"/>
          <w:sz w:val="26"/>
          <w:szCs w:val="26"/>
        </w:rPr>
        <w:t>к реализации до 31.</w:t>
      </w:r>
      <w:r>
        <w:rPr>
          <w:rFonts w:ascii="Times New Roman" w:hAnsi="Times New Roman"/>
          <w:sz w:val="26"/>
          <w:szCs w:val="26"/>
        </w:rPr>
        <w:t>12</w:t>
      </w:r>
      <w:r w:rsidRPr="00D92DC4">
        <w:rPr>
          <w:rFonts w:ascii="Times New Roman" w:hAnsi="Times New Roman"/>
          <w:sz w:val="26"/>
          <w:szCs w:val="26"/>
        </w:rPr>
        <w:t>.2019.</w:t>
      </w:r>
    </w:p>
    <w:p w:rsidR="00312E54" w:rsidRPr="00EC2197" w:rsidRDefault="00312E54" w:rsidP="00312E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598F">
        <w:rPr>
          <w:rFonts w:ascii="Times New Roman" w:hAnsi="Times New Roman"/>
          <w:sz w:val="26"/>
          <w:szCs w:val="26"/>
        </w:rPr>
        <w:t>В рамках регионального проекта «Жилье» в 2019 году не предусмотрено возведение объектов капитального строительства, финансирование которых планируется осуществлять за счет бюджетных ассигнований федерального бюджета в рамках мероприятий по стимулированию программ развития жилищного строительства федерального проекта «Жилье».</w:t>
      </w:r>
    </w:p>
    <w:p w:rsidR="00552C74" w:rsidRDefault="00552C74" w:rsidP="00021FF5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021FF5" w:rsidRPr="00DD4741" w:rsidRDefault="00021FF5" w:rsidP="00021FF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D4741">
        <w:rPr>
          <w:rFonts w:ascii="Times New Roman" w:hAnsi="Times New Roman"/>
          <w:b/>
          <w:sz w:val="26"/>
          <w:szCs w:val="26"/>
        </w:rPr>
        <w:t xml:space="preserve">5. В рамках национального проекта </w:t>
      </w:r>
      <w:r w:rsidR="00FD7782" w:rsidRPr="00DD4741">
        <w:rPr>
          <w:rFonts w:ascii="Times New Roman" w:hAnsi="Times New Roman"/>
          <w:b/>
          <w:sz w:val="26"/>
          <w:szCs w:val="26"/>
        </w:rPr>
        <w:t>«</w:t>
      </w:r>
      <w:r w:rsidRPr="00DD4741">
        <w:rPr>
          <w:rFonts w:ascii="Times New Roman" w:hAnsi="Times New Roman"/>
          <w:b/>
          <w:sz w:val="26"/>
          <w:szCs w:val="26"/>
        </w:rPr>
        <w:t>Экология</w:t>
      </w:r>
      <w:r w:rsidR="00FD7782" w:rsidRPr="00DD4741">
        <w:rPr>
          <w:rFonts w:ascii="Times New Roman" w:hAnsi="Times New Roman"/>
          <w:b/>
          <w:sz w:val="26"/>
          <w:szCs w:val="26"/>
        </w:rPr>
        <w:t>»</w:t>
      </w:r>
      <w:r w:rsidRPr="00DD4741">
        <w:rPr>
          <w:rFonts w:ascii="Times New Roman" w:hAnsi="Times New Roman"/>
          <w:b/>
          <w:sz w:val="26"/>
          <w:szCs w:val="26"/>
        </w:rPr>
        <w:t xml:space="preserve"> </w:t>
      </w:r>
      <w:r w:rsidRPr="00DD4741">
        <w:rPr>
          <w:rFonts w:ascii="Times New Roman" w:hAnsi="Times New Roman"/>
          <w:sz w:val="26"/>
          <w:szCs w:val="26"/>
        </w:rPr>
        <w:t xml:space="preserve">на территории Республики Хакасия на 2019 год определены 3 региональных проекта (таблица </w:t>
      </w:r>
      <w:r w:rsidR="00C276F3" w:rsidRPr="00DD4741">
        <w:rPr>
          <w:rFonts w:ascii="Times New Roman" w:hAnsi="Times New Roman"/>
          <w:sz w:val="26"/>
          <w:szCs w:val="26"/>
        </w:rPr>
        <w:t>29</w:t>
      </w:r>
      <w:r w:rsidRPr="00DD4741">
        <w:rPr>
          <w:rFonts w:ascii="Times New Roman" w:hAnsi="Times New Roman"/>
          <w:sz w:val="26"/>
          <w:szCs w:val="26"/>
        </w:rPr>
        <w:t>).</w:t>
      </w:r>
    </w:p>
    <w:p w:rsidR="00021FF5" w:rsidRPr="00DD4741" w:rsidRDefault="00021FF5" w:rsidP="00021FF5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DD4741">
        <w:rPr>
          <w:rFonts w:ascii="Times New Roman" w:hAnsi="Times New Roman"/>
          <w:sz w:val="26"/>
          <w:szCs w:val="26"/>
        </w:rPr>
        <w:t xml:space="preserve">Таблица </w:t>
      </w:r>
      <w:r w:rsidR="00C276F3" w:rsidRPr="00DD4741">
        <w:rPr>
          <w:rFonts w:ascii="Times New Roman" w:hAnsi="Times New Roman"/>
          <w:sz w:val="26"/>
          <w:szCs w:val="26"/>
        </w:rPr>
        <w:t>2</w:t>
      </w:r>
      <w:r w:rsidR="00047DA7" w:rsidRPr="00DD4741">
        <w:rPr>
          <w:rFonts w:ascii="Times New Roman" w:hAnsi="Times New Roman"/>
          <w:sz w:val="26"/>
          <w:szCs w:val="26"/>
        </w:rPr>
        <w:t>9</w:t>
      </w:r>
    </w:p>
    <w:p w:rsidR="00021FF5" w:rsidRPr="00DD4741" w:rsidRDefault="00021FF5" w:rsidP="00021FF5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DD4741">
        <w:rPr>
          <w:rFonts w:ascii="Times New Roman" w:hAnsi="Times New Roman"/>
          <w:sz w:val="26"/>
          <w:szCs w:val="26"/>
        </w:rPr>
        <w:t xml:space="preserve"> тыс. рублей</w:t>
      </w:r>
    </w:p>
    <w:tbl>
      <w:tblPr>
        <w:tblW w:w="9369" w:type="dxa"/>
        <w:tblInd w:w="95" w:type="dxa"/>
        <w:tblLook w:val="04A0"/>
      </w:tblPr>
      <w:tblGrid>
        <w:gridCol w:w="5258"/>
        <w:gridCol w:w="1220"/>
        <w:gridCol w:w="1048"/>
        <w:gridCol w:w="1134"/>
        <w:gridCol w:w="709"/>
      </w:tblGrid>
      <w:tr w:rsidR="00C276F3" w:rsidRPr="00C276F3" w:rsidTr="00503FDA">
        <w:trPr>
          <w:trHeight w:val="255"/>
          <w:tblHeader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роспись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C276F3" w:rsidRPr="00C276F3" w:rsidTr="00A56D0D">
        <w:trPr>
          <w:trHeight w:val="255"/>
        </w:trPr>
        <w:tc>
          <w:tcPr>
            <w:tcW w:w="5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6F3" w:rsidRPr="00C276F3" w:rsidRDefault="00C276F3" w:rsidP="00C276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 «Сохранение лесов»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200 755,0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188 586,7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93,9</w:t>
            </w:r>
          </w:p>
        </w:tc>
      </w:tr>
      <w:tr w:rsidR="00C276F3" w:rsidRPr="00C276F3" w:rsidTr="00A56D0D">
        <w:trPr>
          <w:trHeight w:val="255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F3" w:rsidRPr="00C276F3" w:rsidRDefault="00C276F3" w:rsidP="00C276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198 634,0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186 553,7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93,9</w:t>
            </w:r>
          </w:p>
        </w:tc>
      </w:tr>
      <w:tr w:rsidR="00C276F3" w:rsidRPr="00C276F3" w:rsidTr="00A56D0D">
        <w:trPr>
          <w:trHeight w:val="255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F3" w:rsidRPr="00C276F3" w:rsidRDefault="00C276F3" w:rsidP="00C276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2 121,0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2 033,0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95,9</w:t>
            </w:r>
          </w:p>
        </w:tc>
      </w:tr>
      <w:tr w:rsidR="00C276F3" w:rsidRPr="00C276F3" w:rsidTr="00211490">
        <w:trPr>
          <w:trHeight w:val="60"/>
        </w:trPr>
        <w:tc>
          <w:tcPr>
            <w:tcW w:w="5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6F3" w:rsidRPr="00C276F3" w:rsidRDefault="00C276F3" w:rsidP="00C276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 «Чистая вода»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55 426,7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47 252,6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85,3</w:t>
            </w:r>
          </w:p>
        </w:tc>
      </w:tr>
      <w:tr w:rsidR="00C276F3" w:rsidRPr="00C276F3" w:rsidTr="00211490">
        <w:trPr>
          <w:trHeight w:val="86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F3" w:rsidRPr="00C276F3" w:rsidRDefault="00C276F3" w:rsidP="00C276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40 133,0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33 039,2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82,3</w:t>
            </w:r>
          </w:p>
        </w:tc>
      </w:tr>
      <w:tr w:rsidR="00C276F3" w:rsidRPr="00C276F3" w:rsidTr="00211490">
        <w:trPr>
          <w:trHeight w:val="60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F3" w:rsidRPr="00C276F3" w:rsidRDefault="00C276F3" w:rsidP="00C276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14 738,0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13 740,4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93,2</w:t>
            </w:r>
          </w:p>
        </w:tc>
      </w:tr>
      <w:tr w:rsidR="00C276F3" w:rsidRPr="00C276F3" w:rsidTr="00211490">
        <w:trPr>
          <w:trHeight w:val="60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F3" w:rsidRPr="00C276F3" w:rsidRDefault="00C276F3" w:rsidP="00C276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555,7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473,0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85,1</w:t>
            </w:r>
          </w:p>
        </w:tc>
      </w:tr>
      <w:tr w:rsidR="00C276F3" w:rsidRPr="00C276F3" w:rsidTr="00503FDA">
        <w:trPr>
          <w:trHeight w:val="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6F3" w:rsidRPr="00211490" w:rsidRDefault="00C276F3" w:rsidP="00C276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1490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 «Комплексная система по обращению с твердыми коммунальными отходами»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211490" w:rsidRDefault="00C276F3" w:rsidP="00C276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114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6F3" w:rsidRPr="00211490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114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211490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114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211490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114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C276F3" w:rsidRPr="00C276F3" w:rsidTr="00C276F3">
        <w:trPr>
          <w:trHeight w:val="255"/>
        </w:trPr>
        <w:tc>
          <w:tcPr>
            <w:tcW w:w="5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6F3" w:rsidRPr="00C276F3" w:rsidRDefault="00C276F3" w:rsidP="00C27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Национальный проект «Экология»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C276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256 181,7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235 839,3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92,1</w:t>
            </w:r>
          </w:p>
        </w:tc>
      </w:tr>
      <w:tr w:rsidR="00C276F3" w:rsidRPr="00C276F3" w:rsidTr="00C276F3">
        <w:trPr>
          <w:trHeight w:val="255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F3" w:rsidRPr="00C276F3" w:rsidRDefault="00C276F3" w:rsidP="00C27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238 767,0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219 592,9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92,0</w:t>
            </w:r>
          </w:p>
        </w:tc>
      </w:tr>
      <w:tr w:rsidR="00C276F3" w:rsidRPr="00C276F3" w:rsidTr="00C276F3">
        <w:trPr>
          <w:trHeight w:val="255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F3" w:rsidRPr="00C276F3" w:rsidRDefault="00C276F3" w:rsidP="00C27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14 738,0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13 740,4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93,2</w:t>
            </w:r>
          </w:p>
        </w:tc>
      </w:tr>
      <w:tr w:rsidR="00C276F3" w:rsidRPr="00C276F3" w:rsidTr="00C276F3">
        <w:trPr>
          <w:trHeight w:val="255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F3" w:rsidRPr="00C276F3" w:rsidRDefault="00C276F3" w:rsidP="00C27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555,7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473,0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85,1</w:t>
            </w:r>
          </w:p>
        </w:tc>
      </w:tr>
      <w:tr w:rsidR="00C276F3" w:rsidRPr="00C276F3" w:rsidTr="00C276F3">
        <w:trPr>
          <w:trHeight w:val="255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F3" w:rsidRPr="00C276F3" w:rsidRDefault="00C276F3" w:rsidP="00C27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2 121,0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2 033,0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76F3" w:rsidRPr="00C276F3" w:rsidRDefault="00C276F3" w:rsidP="00C276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76F3">
              <w:rPr>
                <w:rFonts w:ascii="Times New Roman" w:hAnsi="Times New Roman"/>
                <w:color w:val="000000"/>
                <w:sz w:val="20"/>
                <w:szCs w:val="20"/>
              </w:rPr>
              <w:t>95,9</w:t>
            </w:r>
          </w:p>
        </w:tc>
      </w:tr>
    </w:tbl>
    <w:p w:rsidR="00DF50F1" w:rsidRDefault="00DF50F1" w:rsidP="00021FF5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021FF5" w:rsidRPr="00647B6C" w:rsidRDefault="00021FF5" w:rsidP="00021FF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A6C5B">
        <w:rPr>
          <w:rFonts w:ascii="Times New Roman" w:hAnsi="Times New Roman"/>
          <w:b/>
          <w:i/>
          <w:sz w:val="26"/>
          <w:szCs w:val="26"/>
        </w:rPr>
        <w:t>5.1. </w:t>
      </w:r>
      <w:r w:rsidRPr="001A6C5B">
        <w:rPr>
          <w:rFonts w:ascii="Times New Roman" w:hAnsi="Times New Roman"/>
          <w:b/>
          <w:i/>
          <w:color w:val="000000"/>
          <w:sz w:val="26"/>
          <w:szCs w:val="26"/>
        </w:rPr>
        <w:t>Региональный</w:t>
      </w:r>
      <w:r w:rsidRPr="00154678">
        <w:rPr>
          <w:rFonts w:ascii="Times New Roman" w:hAnsi="Times New Roman"/>
          <w:b/>
          <w:i/>
          <w:color w:val="000000"/>
          <w:sz w:val="26"/>
          <w:szCs w:val="26"/>
        </w:rPr>
        <w:t xml:space="preserve"> проект </w:t>
      </w:r>
      <w:r w:rsidR="00FD7782">
        <w:rPr>
          <w:rFonts w:ascii="Times New Roman" w:hAnsi="Times New Roman"/>
          <w:b/>
          <w:i/>
          <w:color w:val="000000"/>
          <w:sz w:val="26"/>
          <w:szCs w:val="26"/>
        </w:rPr>
        <w:t>«</w:t>
      </w:r>
      <w:r w:rsidRPr="000A3BB3">
        <w:rPr>
          <w:rFonts w:ascii="Times New Roman" w:hAnsi="Times New Roman"/>
          <w:b/>
          <w:i/>
          <w:color w:val="000000"/>
          <w:sz w:val="26"/>
          <w:szCs w:val="26"/>
        </w:rPr>
        <w:t>Сохранение лесов</w:t>
      </w:r>
      <w:r w:rsidR="00FD7782">
        <w:rPr>
          <w:rFonts w:ascii="Times New Roman" w:hAnsi="Times New Roman"/>
          <w:b/>
          <w:i/>
          <w:color w:val="000000"/>
          <w:sz w:val="26"/>
          <w:szCs w:val="26"/>
        </w:rPr>
        <w:t>»</w:t>
      </w:r>
      <w:r w:rsidRPr="0000378A">
        <w:rPr>
          <w:rFonts w:ascii="Times New Roman" w:hAnsi="Times New Roman"/>
          <w:color w:val="000000"/>
          <w:sz w:val="26"/>
          <w:szCs w:val="26"/>
        </w:rPr>
        <w:t xml:space="preserve"> направлен на о</w:t>
      </w:r>
      <w:r w:rsidRPr="0000378A">
        <w:rPr>
          <w:rFonts w:ascii="Times New Roman" w:hAnsi="Times New Roman"/>
          <w:iCs/>
          <w:color w:val="000000"/>
          <w:sz w:val="26"/>
          <w:szCs w:val="26"/>
        </w:rPr>
        <w:t xml:space="preserve">беспечение баланса выбытия и воспроизводства лесов на территории Республики Хакасия </w:t>
      </w:r>
      <w:r w:rsidRPr="0000378A">
        <w:rPr>
          <w:rFonts w:ascii="Times New Roman" w:hAnsi="Times New Roman"/>
          <w:sz w:val="26"/>
          <w:szCs w:val="26"/>
        </w:rPr>
        <w:t xml:space="preserve">и </w:t>
      </w:r>
      <w:r w:rsidRPr="00647B6C">
        <w:rPr>
          <w:rFonts w:ascii="Times New Roman" w:hAnsi="Times New Roman"/>
          <w:iCs/>
          <w:color w:val="000000"/>
          <w:sz w:val="26"/>
          <w:szCs w:val="26"/>
        </w:rPr>
        <w:lastRenderedPageBreak/>
        <w:t>р</w:t>
      </w:r>
      <w:r w:rsidRPr="00647B6C">
        <w:rPr>
          <w:rFonts w:ascii="Times New Roman" w:hAnsi="Times New Roman"/>
          <w:sz w:val="26"/>
          <w:szCs w:val="26"/>
        </w:rPr>
        <w:t xml:space="preserve">еализуется в рамках госпрограммы </w:t>
      </w:r>
      <w:r w:rsidR="00FD7782" w:rsidRPr="00647B6C">
        <w:rPr>
          <w:rFonts w:ascii="Times New Roman" w:hAnsi="Times New Roman"/>
          <w:color w:val="000000"/>
          <w:sz w:val="26"/>
          <w:szCs w:val="26"/>
        </w:rPr>
        <w:t>«</w:t>
      </w:r>
      <w:r w:rsidRPr="00647B6C">
        <w:rPr>
          <w:rFonts w:ascii="Times New Roman" w:hAnsi="Times New Roman"/>
          <w:color w:val="000000"/>
          <w:sz w:val="26"/>
          <w:szCs w:val="26"/>
        </w:rPr>
        <w:t>Развитие лесного хозяйства Республики Хакасия</w:t>
      </w:r>
      <w:r w:rsidR="00FD7782" w:rsidRPr="00647B6C">
        <w:rPr>
          <w:rFonts w:ascii="Times New Roman" w:hAnsi="Times New Roman"/>
          <w:color w:val="000000"/>
          <w:sz w:val="26"/>
          <w:szCs w:val="26"/>
        </w:rPr>
        <w:t>»</w:t>
      </w:r>
      <w:r w:rsidRPr="00647B6C">
        <w:rPr>
          <w:rFonts w:ascii="Times New Roman" w:hAnsi="Times New Roman"/>
          <w:color w:val="000000"/>
          <w:sz w:val="26"/>
          <w:szCs w:val="26"/>
        </w:rPr>
        <w:t>,</w:t>
      </w:r>
      <w:r w:rsidRPr="00647B6C">
        <w:rPr>
          <w:rFonts w:ascii="Times New Roman" w:hAnsi="Times New Roman"/>
          <w:bCs/>
          <w:iCs/>
          <w:sz w:val="26"/>
          <w:szCs w:val="26"/>
        </w:rPr>
        <w:t xml:space="preserve"> о</w:t>
      </w:r>
      <w:r w:rsidRPr="00647B6C">
        <w:rPr>
          <w:rFonts w:ascii="Times New Roman" w:hAnsi="Times New Roman"/>
          <w:spacing w:val="-2"/>
          <w:sz w:val="26"/>
          <w:szCs w:val="26"/>
        </w:rPr>
        <w:t xml:space="preserve">тветственным исполнителем </w:t>
      </w:r>
      <w:r w:rsidR="00C94ED2">
        <w:rPr>
          <w:rFonts w:ascii="Times New Roman" w:hAnsi="Times New Roman"/>
          <w:spacing w:val="-2"/>
          <w:sz w:val="26"/>
          <w:szCs w:val="26"/>
        </w:rPr>
        <w:t xml:space="preserve">которой </w:t>
      </w:r>
      <w:r w:rsidRPr="00647B6C">
        <w:rPr>
          <w:rFonts w:ascii="Times New Roman" w:hAnsi="Times New Roman"/>
          <w:sz w:val="26"/>
          <w:szCs w:val="26"/>
        </w:rPr>
        <w:t xml:space="preserve">является </w:t>
      </w:r>
      <w:r w:rsidRPr="00647B6C">
        <w:rPr>
          <w:rFonts w:ascii="Times New Roman" w:eastAsiaTheme="minorHAnsi" w:hAnsi="Times New Roman"/>
          <w:sz w:val="26"/>
          <w:szCs w:val="26"/>
          <w:lang w:eastAsia="en-US"/>
        </w:rPr>
        <w:t>Минприроды Хакасии.</w:t>
      </w:r>
      <w:r w:rsidRPr="00647B6C">
        <w:rPr>
          <w:rFonts w:ascii="Times New Roman" w:hAnsi="Times New Roman"/>
          <w:sz w:val="26"/>
          <w:szCs w:val="26"/>
        </w:rPr>
        <w:t xml:space="preserve"> </w:t>
      </w:r>
    </w:p>
    <w:p w:rsidR="00DD4741" w:rsidRPr="00BA4EB4" w:rsidRDefault="00021FF5" w:rsidP="00DD4741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647B6C">
        <w:rPr>
          <w:rStyle w:val="fontstyle01"/>
          <w:rFonts w:ascii="Times New Roman" w:hAnsi="Times New Roman"/>
          <w:sz w:val="26"/>
          <w:szCs w:val="26"/>
        </w:rPr>
        <w:t>Соглашение</w:t>
      </w:r>
      <w:r w:rsidR="00632A9A" w:rsidRPr="00647B6C">
        <w:rPr>
          <w:rStyle w:val="fontstyle01"/>
          <w:rFonts w:ascii="Times New Roman" w:hAnsi="Times New Roman"/>
          <w:sz w:val="26"/>
          <w:szCs w:val="26"/>
        </w:rPr>
        <w:t>м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Pr="00647B6C">
        <w:rPr>
          <w:rFonts w:ascii="Times New Roman" w:hAnsi="Times New Roman"/>
          <w:color w:val="000000"/>
          <w:sz w:val="26"/>
          <w:szCs w:val="26"/>
        </w:rPr>
        <w:t xml:space="preserve">о реализации регионального проекта </w:t>
      </w:r>
      <w:r w:rsidR="00FD7782" w:rsidRPr="00647B6C">
        <w:rPr>
          <w:rFonts w:ascii="Times New Roman" w:hAnsi="Times New Roman"/>
          <w:color w:val="000000"/>
          <w:sz w:val="26"/>
          <w:szCs w:val="26"/>
        </w:rPr>
        <w:t>«</w:t>
      </w:r>
      <w:r w:rsidRPr="00647B6C">
        <w:rPr>
          <w:rFonts w:ascii="Times New Roman" w:hAnsi="Times New Roman"/>
          <w:color w:val="000000"/>
          <w:sz w:val="26"/>
          <w:szCs w:val="26"/>
        </w:rPr>
        <w:t>Сохранение лесов (Республика Хакасия)</w:t>
      </w:r>
      <w:r w:rsidR="00FD7782" w:rsidRPr="00647B6C">
        <w:rPr>
          <w:rFonts w:ascii="Times New Roman" w:hAnsi="Times New Roman"/>
          <w:color w:val="000000"/>
          <w:sz w:val="26"/>
          <w:szCs w:val="26"/>
        </w:rPr>
        <w:t>»</w:t>
      </w:r>
      <w:r w:rsidRPr="00647B6C">
        <w:rPr>
          <w:rFonts w:ascii="Times New Roman" w:hAnsi="Times New Roman"/>
          <w:color w:val="000000"/>
          <w:sz w:val="26"/>
          <w:szCs w:val="26"/>
        </w:rPr>
        <w:t xml:space="preserve"> на территории Республики Хакасия от 07.02.2019 № 053-2019-GА0022-1 с Министерством </w:t>
      </w:r>
      <w:r w:rsidRPr="00647B6C">
        <w:rPr>
          <w:rFonts w:ascii="Times New Roman" w:eastAsiaTheme="minorHAnsi" w:hAnsi="Times New Roman"/>
          <w:sz w:val="26"/>
          <w:szCs w:val="26"/>
          <w:lang w:eastAsia="en-US"/>
        </w:rPr>
        <w:t xml:space="preserve">природных ресурсов и экологии РФ (далее - </w:t>
      </w:r>
      <w:r w:rsidRPr="00647B6C">
        <w:rPr>
          <w:rFonts w:ascii="Times New Roman" w:hAnsi="Times New Roman"/>
          <w:color w:val="000000"/>
          <w:sz w:val="26"/>
          <w:szCs w:val="26"/>
        </w:rPr>
        <w:t>Минприроды России</w:t>
      </w:r>
      <w:r w:rsidRPr="00647B6C">
        <w:rPr>
          <w:rStyle w:val="fontstyle01"/>
          <w:rFonts w:ascii="Times New Roman" w:hAnsi="Times New Roman"/>
          <w:sz w:val="26"/>
          <w:szCs w:val="26"/>
        </w:rPr>
        <w:t>)</w:t>
      </w:r>
      <w:r w:rsidR="00632A9A" w:rsidRPr="00647B6C">
        <w:rPr>
          <w:rStyle w:val="fontstyle01"/>
          <w:rFonts w:ascii="Times New Roman" w:hAnsi="Times New Roman"/>
          <w:sz w:val="26"/>
          <w:szCs w:val="26"/>
        </w:rPr>
        <w:t xml:space="preserve"> установлены </w:t>
      </w:r>
      <w:r w:rsidRPr="00647B6C">
        <w:rPr>
          <w:rFonts w:ascii="Times New Roman" w:hAnsi="Times New Roman"/>
          <w:color w:val="000000"/>
          <w:sz w:val="26"/>
          <w:szCs w:val="26"/>
        </w:rPr>
        <w:t>показатели и результаты федерального проекта по Республике Хакасия.</w:t>
      </w:r>
      <w:r w:rsidR="00DD474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D4741" w:rsidRPr="00BA4EB4">
        <w:rPr>
          <w:rFonts w:ascii="Times New Roman" w:hAnsi="Times New Roman"/>
          <w:color w:val="000000"/>
          <w:sz w:val="26"/>
          <w:szCs w:val="26"/>
        </w:rPr>
        <w:t>Сведения о показател</w:t>
      </w:r>
      <w:r w:rsidR="00C94ED2">
        <w:rPr>
          <w:rFonts w:ascii="Times New Roman" w:hAnsi="Times New Roman"/>
          <w:color w:val="000000"/>
          <w:sz w:val="26"/>
          <w:szCs w:val="26"/>
        </w:rPr>
        <w:t>е</w:t>
      </w:r>
      <w:r w:rsidR="00DD4741" w:rsidRPr="00BA4EB4">
        <w:rPr>
          <w:rFonts w:ascii="Times New Roman" w:hAnsi="Times New Roman"/>
          <w:color w:val="000000"/>
          <w:sz w:val="26"/>
          <w:szCs w:val="26"/>
        </w:rPr>
        <w:t xml:space="preserve"> регионального проекта</w:t>
      </w:r>
      <w:r w:rsidR="00DD474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D4741" w:rsidRPr="00BA4EB4">
        <w:rPr>
          <w:rFonts w:ascii="Times New Roman" w:hAnsi="Times New Roman"/>
          <w:color w:val="000000"/>
          <w:sz w:val="26"/>
          <w:szCs w:val="26"/>
        </w:rPr>
        <w:t xml:space="preserve">по Республике Хакасия и достигнутых значениях на 2019 год представлены в таблице </w:t>
      </w:r>
      <w:r w:rsidR="00DD4741">
        <w:rPr>
          <w:rFonts w:ascii="Times New Roman" w:hAnsi="Times New Roman"/>
          <w:color w:val="000000"/>
          <w:sz w:val="26"/>
          <w:szCs w:val="26"/>
        </w:rPr>
        <w:t>30</w:t>
      </w:r>
      <w:r w:rsidR="00DD4741" w:rsidRPr="00BA4EB4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DD4741" w:rsidRPr="005F3E13" w:rsidRDefault="00DD4741" w:rsidP="00DD4741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6"/>
          <w:szCs w:val="26"/>
        </w:rPr>
      </w:pPr>
      <w:r w:rsidRPr="00BA4EB4">
        <w:rPr>
          <w:rFonts w:ascii="Times New Roman" w:hAnsi="Times New Roman"/>
          <w:color w:val="000000"/>
          <w:sz w:val="26"/>
          <w:szCs w:val="26"/>
        </w:rPr>
        <w:t>Таблица</w:t>
      </w:r>
      <w:r>
        <w:rPr>
          <w:rFonts w:ascii="Times New Roman" w:hAnsi="Times New Roman"/>
          <w:color w:val="000000"/>
          <w:sz w:val="26"/>
          <w:szCs w:val="26"/>
        </w:rPr>
        <w:t xml:space="preserve"> 30</w:t>
      </w:r>
    </w:p>
    <w:tbl>
      <w:tblPr>
        <w:tblW w:w="9275" w:type="dxa"/>
        <w:tblInd w:w="250" w:type="dxa"/>
        <w:tblLayout w:type="fixed"/>
        <w:tblLook w:val="04A0"/>
      </w:tblPr>
      <w:tblGrid>
        <w:gridCol w:w="5670"/>
        <w:gridCol w:w="1133"/>
        <w:gridCol w:w="1056"/>
        <w:gridCol w:w="1416"/>
      </w:tblGrid>
      <w:tr w:rsidR="00DD4741" w:rsidRPr="00834A4E" w:rsidTr="008F5ADF">
        <w:trPr>
          <w:trHeight w:val="30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41" w:rsidRPr="00834A4E" w:rsidRDefault="00DD4741" w:rsidP="008F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41" w:rsidRPr="00834A4E" w:rsidRDefault="00DD4741" w:rsidP="008F5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41" w:rsidRPr="00834A4E" w:rsidRDefault="00DD4741" w:rsidP="008F5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плановое значение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741" w:rsidRPr="00834A4E" w:rsidRDefault="00DD4741" w:rsidP="008F5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фактическое значение на 01.01.2020</w:t>
            </w:r>
          </w:p>
        </w:tc>
      </w:tr>
      <w:tr w:rsidR="00DD4741" w:rsidRPr="00A028E1" w:rsidTr="008F5ADF">
        <w:trPr>
          <w:trHeight w:val="30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41" w:rsidRPr="00A028E1" w:rsidRDefault="00DD4741" w:rsidP="00C9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D4741">
              <w:rPr>
                <w:rFonts w:ascii="Times New Roman" w:hAnsi="Times New Roman"/>
                <w:bCs/>
                <w:sz w:val="18"/>
                <w:szCs w:val="18"/>
              </w:rPr>
              <w:t xml:space="preserve">Отношение площади </w:t>
            </w:r>
            <w:proofErr w:type="spellStart"/>
            <w:r w:rsidRPr="00DD4741">
              <w:rPr>
                <w:rFonts w:ascii="Times New Roman" w:hAnsi="Times New Roman"/>
                <w:bCs/>
                <w:sz w:val="18"/>
                <w:szCs w:val="18"/>
              </w:rPr>
              <w:t>лесовосстановления</w:t>
            </w:r>
            <w:proofErr w:type="spellEnd"/>
            <w:r w:rsidRPr="00DD4741">
              <w:rPr>
                <w:rFonts w:ascii="Times New Roman" w:hAnsi="Times New Roman"/>
                <w:bCs/>
                <w:sz w:val="18"/>
                <w:szCs w:val="18"/>
              </w:rPr>
              <w:t xml:space="preserve"> и лесоразведения к площади вырубленных и погибших лесных</w:t>
            </w:r>
            <w:r>
              <w:t xml:space="preserve"> </w:t>
            </w:r>
            <w:r w:rsidRPr="00DD4741">
              <w:rPr>
                <w:rFonts w:ascii="Times New Roman" w:hAnsi="Times New Roman"/>
                <w:bCs/>
                <w:sz w:val="18"/>
                <w:szCs w:val="18"/>
              </w:rPr>
              <w:t>насаждений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41" w:rsidRPr="00A028E1" w:rsidRDefault="00DD4741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41" w:rsidRPr="00A028E1" w:rsidRDefault="00DD4741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741" w:rsidRPr="00A028E1" w:rsidRDefault="00DD4741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132,2</w:t>
            </w:r>
          </w:p>
        </w:tc>
      </w:tr>
    </w:tbl>
    <w:p w:rsidR="00DD4741" w:rsidRPr="00647B6C" w:rsidRDefault="00DD4741" w:rsidP="00021FF5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D4741" w:rsidRPr="00DD4741" w:rsidRDefault="00DD4741" w:rsidP="00DD47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D4741">
        <w:rPr>
          <w:rFonts w:ascii="Times New Roman" w:hAnsi="Times New Roman"/>
          <w:sz w:val="26"/>
          <w:szCs w:val="26"/>
        </w:rPr>
        <w:t xml:space="preserve">За 2019 год на реализацию регионального проекта направлено 186 553,7 тыс. рублей (93,9%) средств федерального бюджета, в том числе </w:t>
      </w:r>
      <w:proofErr w:type="gramStart"/>
      <w:r w:rsidRPr="00DD4741">
        <w:rPr>
          <w:rFonts w:ascii="Times New Roman" w:hAnsi="Times New Roman"/>
          <w:sz w:val="26"/>
          <w:szCs w:val="26"/>
        </w:rPr>
        <w:t>на</w:t>
      </w:r>
      <w:proofErr w:type="gramEnd"/>
      <w:r w:rsidRPr="00DD4741">
        <w:rPr>
          <w:rFonts w:ascii="Times New Roman" w:hAnsi="Times New Roman"/>
          <w:sz w:val="26"/>
          <w:szCs w:val="26"/>
        </w:rPr>
        <w:t>:</w:t>
      </w:r>
    </w:p>
    <w:p w:rsidR="00DD4741" w:rsidRPr="00DD4741" w:rsidRDefault="00DD4741" w:rsidP="00DD474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DD4741">
        <w:rPr>
          <w:rFonts w:ascii="Times New Roman" w:hAnsi="Times New Roman"/>
          <w:iCs/>
          <w:sz w:val="26"/>
          <w:szCs w:val="26"/>
        </w:rPr>
        <w:t xml:space="preserve">увеличение площади </w:t>
      </w:r>
      <w:proofErr w:type="spellStart"/>
      <w:r w:rsidRPr="00DD4741">
        <w:rPr>
          <w:rFonts w:ascii="Times New Roman" w:hAnsi="Times New Roman"/>
          <w:iCs/>
          <w:sz w:val="26"/>
          <w:szCs w:val="26"/>
        </w:rPr>
        <w:t>лесовосстановления</w:t>
      </w:r>
      <w:proofErr w:type="spellEnd"/>
      <w:r w:rsidRPr="00DD4741">
        <w:rPr>
          <w:rFonts w:ascii="Times New Roman" w:hAnsi="Times New Roman"/>
          <w:iCs/>
          <w:sz w:val="26"/>
          <w:szCs w:val="26"/>
        </w:rPr>
        <w:t xml:space="preserve">  – 25 720,5 тыс. рублей, или 96,4% от запланированного объема субвенций (26 685 тыс. рублей);</w:t>
      </w:r>
    </w:p>
    <w:p w:rsidR="00DD4741" w:rsidRPr="00DD4741" w:rsidRDefault="00DD4741" w:rsidP="00DD474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DD4741">
        <w:rPr>
          <w:rFonts w:ascii="Times New Roman" w:hAnsi="Times New Roman"/>
          <w:iCs/>
          <w:sz w:val="26"/>
          <w:szCs w:val="26"/>
        </w:rPr>
        <w:t xml:space="preserve">формирование запаса лесных семян для </w:t>
      </w:r>
      <w:proofErr w:type="spellStart"/>
      <w:r w:rsidRPr="00DD4741">
        <w:rPr>
          <w:rFonts w:ascii="Times New Roman" w:hAnsi="Times New Roman"/>
          <w:iCs/>
          <w:sz w:val="26"/>
          <w:szCs w:val="26"/>
        </w:rPr>
        <w:t>лесовосстановления</w:t>
      </w:r>
      <w:proofErr w:type="spellEnd"/>
      <w:r w:rsidRPr="00DD4741">
        <w:rPr>
          <w:rFonts w:ascii="Times New Roman" w:hAnsi="Times New Roman"/>
          <w:iCs/>
          <w:sz w:val="26"/>
          <w:szCs w:val="26"/>
        </w:rPr>
        <w:t xml:space="preserve"> – 102,3 тыс. рублей, или 99,3% (103 тыс. рублей);</w:t>
      </w:r>
    </w:p>
    <w:p w:rsidR="00DD4741" w:rsidRPr="00DD4741" w:rsidRDefault="00DD4741" w:rsidP="00DD474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DD4741">
        <w:rPr>
          <w:rFonts w:ascii="Times New Roman" w:hAnsi="Times New Roman"/>
          <w:iCs/>
          <w:sz w:val="26"/>
          <w:szCs w:val="26"/>
        </w:rPr>
        <w:t>на оснащение учреждений</w:t>
      </w:r>
      <w:r w:rsidR="00895A4B">
        <w:rPr>
          <w:rFonts w:ascii="Times New Roman" w:hAnsi="Times New Roman"/>
          <w:iCs/>
          <w:sz w:val="26"/>
          <w:szCs w:val="26"/>
        </w:rPr>
        <w:t>,</w:t>
      </w:r>
      <w:r w:rsidRPr="00DD4741">
        <w:rPr>
          <w:rFonts w:ascii="Times New Roman" w:hAnsi="Times New Roman"/>
          <w:iCs/>
          <w:sz w:val="26"/>
          <w:szCs w:val="26"/>
        </w:rPr>
        <w:t xml:space="preserve">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</w:r>
      <w:proofErr w:type="spellStart"/>
      <w:r w:rsidRPr="00DD4741">
        <w:rPr>
          <w:rFonts w:ascii="Times New Roman" w:hAnsi="Times New Roman"/>
          <w:iCs/>
          <w:sz w:val="26"/>
          <w:szCs w:val="26"/>
        </w:rPr>
        <w:t>лесовосстановлению</w:t>
      </w:r>
      <w:proofErr w:type="spellEnd"/>
      <w:r w:rsidRPr="00DD4741">
        <w:rPr>
          <w:rFonts w:ascii="Times New Roman" w:hAnsi="Times New Roman"/>
          <w:iCs/>
          <w:sz w:val="26"/>
          <w:szCs w:val="26"/>
        </w:rPr>
        <w:t xml:space="preserve"> и лесоразведению – 2980,6 тыс. рублей, </w:t>
      </w:r>
      <w:r w:rsidRPr="00EE750D">
        <w:rPr>
          <w:rFonts w:ascii="Times New Roman" w:hAnsi="Times New Roman"/>
          <w:iCs/>
          <w:sz w:val="26"/>
          <w:szCs w:val="26"/>
        </w:rPr>
        <w:t xml:space="preserve">или </w:t>
      </w:r>
      <w:r w:rsidR="00EE750D" w:rsidRPr="00EE750D">
        <w:rPr>
          <w:rFonts w:ascii="Times New Roman" w:hAnsi="Times New Roman"/>
          <w:iCs/>
          <w:sz w:val="26"/>
          <w:szCs w:val="26"/>
        </w:rPr>
        <w:t>100</w:t>
      </w:r>
      <w:r w:rsidRPr="00EE750D">
        <w:rPr>
          <w:rFonts w:ascii="Times New Roman" w:hAnsi="Times New Roman"/>
          <w:iCs/>
          <w:sz w:val="26"/>
          <w:szCs w:val="26"/>
        </w:rPr>
        <w:t>% (2981</w:t>
      </w:r>
      <w:r w:rsidRPr="00DD4741">
        <w:rPr>
          <w:rFonts w:ascii="Times New Roman" w:hAnsi="Times New Roman"/>
          <w:iCs/>
          <w:sz w:val="26"/>
          <w:szCs w:val="26"/>
        </w:rPr>
        <w:t xml:space="preserve"> тыс. рублей);</w:t>
      </w:r>
      <w:r w:rsidR="002A599A">
        <w:rPr>
          <w:rFonts w:ascii="Times New Roman" w:hAnsi="Times New Roman"/>
          <w:iCs/>
          <w:sz w:val="26"/>
          <w:szCs w:val="26"/>
        </w:rPr>
        <w:t xml:space="preserve"> </w:t>
      </w:r>
    </w:p>
    <w:p w:rsidR="00DD4741" w:rsidRPr="00DD4741" w:rsidRDefault="00DD4741" w:rsidP="00DD474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DD4741">
        <w:rPr>
          <w:rFonts w:ascii="Times New Roman" w:hAnsi="Times New Roman"/>
          <w:iCs/>
          <w:sz w:val="26"/>
          <w:szCs w:val="26"/>
        </w:rPr>
        <w:t xml:space="preserve">на оснащение специализированных учреждений органов государственной власти </w:t>
      </w:r>
      <w:proofErr w:type="spellStart"/>
      <w:r w:rsidRPr="00DD4741">
        <w:rPr>
          <w:rFonts w:ascii="Times New Roman" w:hAnsi="Times New Roman"/>
          <w:iCs/>
          <w:sz w:val="26"/>
          <w:szCs w:val="26"/>
        </w:rPr>
        <w:t>лесопожарной</w:t>
      </w:r>
      <w:proofErr w:type="spellEnd"/>
      <w:r w:rsidRPr="00DD4741">
        <w:rPr>
          <w:rFonts w:ascii="Times New Roman" w:hAnsi="Times New Roman"/>
          <w:iCs/>
          <w:sz w:val="26"/>
          <w:szCs w:val="26"/>
        </w:rPr>
        <w:t xml:space="preserve"> техникой и оборудованием для проведения комплекса мероприятий по охране лесов от пожаров – 157 750,3 тыс. рублей, или 93,4% (168 865 тыс. рублей).</w:t>
      </w:r>
    </w:p>
    <w:p w:rsidR="00DD4741" w:rsidRPr="00DD4741" w:rsidRDefault="00895A4B" w:rsidP="00DD47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того,</w:t>
      </w:r>
      <w:r w:rsidR="00DD4741" w:rsidRPr="00DD4741">
        <w:rPr>
          <w:rFonts w:ascii="Times New Roman" w:hAnsi="Times New Roman"/>
          <w:sz w:val="26"/>
          <w:szCs w:val="26"/>
        </w:rPr>
        <w:t xml:space="preserve"> на реализацию регионального проекта направлено 2033 тыс. рублей (93,9%) средств из внебюджетных источников, в том числе </w:t>
      </w:r>
      <w:proofErr w:type="gramStart"/>
      <w:r w:rsidR="00DD4741" w:rsidRPr="00DD4741">
        <w:rPr>
          <w:rFonts w:ascii="Times New Roman" w:hAnsi="Times New Roman"/>
          <w:sz w:val="26"/>
          <w:szCs w:val="26"/>
        </w:rPr>
        <w:t>на</w:t>
      </w:r>
      <w:proofErr w:type="gramEnd"/>
      <w:r w:rsidR="00DD4741" w:rsidRPr="00DD4741">
        <w:rPr>
          <w:rFonts w:ascii="Times New Roman" w:hAnsi="Times New Roman"/>
          <w:sz w:val="26"/>
          <w:szCs w:val="26"/>
        </w:rPr>
        <w:t>:</w:t>
      </w:r>
    </w:p>
    <w:p w:rsidR="00DD4741" w:rsidRPr="00DD4741" w:rsidRDefault="00DD4741" w:rsidP="00DD474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DD4741">
        <w:rPr>
          <w:rFonts w:ascii="Times New Roman" w:hAnsi="Times New Roman"/>
          <w:iCs/>
          <w:sz w:val="26"/>
          <w:szCs w:val="26"/>
        </w:rPr>
        <w:t xml:space="preserve">увеличение площади </w:t>
      </w:r>
      <w:proofErr w:type="spellStart"/>
      <w:r w:rsidRPr="00DD4741">
        <w:rPr>
          <w:rFonts w:ascii="Times New Roman" w:hAnsi="Times New Roman"/>
          <w:iCs/>
          <w:sz w:val="26"/>
          <w:szCs w:val="26"/>
        </w:rPr>
        <w:t>лесовосстановления</w:t>
      </w:r>
      <w:proofErr w:type="spellEnd"/>
      <w:r w:rsidRPr="00DD4741">
        <w:rPr>
          <w:rFonts w:ascii="Times New Roman" w:hAnsi="Times New Roman"/>
          <w:iCs/>
          <w:sz w:val="26"/>
          <w:szCs w:val="26"/>
        </w:rPr>
        <w:t xml:space="preserve"> – 1989 тыс. рублей, или 99% от запланированного объема (2009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DD4741">
        <w:rPr>
          <w:rFonts w:ascii="Times New Roman" w:hAnsi="Times New Roman"/>
          <w:iCs/>
          <w:sz w:val="26"/>
          <w:szCs w:val="26"/>
        </w:rPr>
        <w:t>тыс. рублей);</w:t>
      </w:r>
    </w:p>
    <w:p w:rsidR="00DD4741" w:rsidRPr="00DD4741" w:rsidRDefault="00DD4741" w:rsidP="00DD474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DD4741">
        <w:rPr>
          <w:rFonts w:ascii="Times New Roman" w:hAnsi="Times New Roman"/>
          <w:iCs/>
          <w:sz w:val="26"/>
          <w:szCs w:val="26"/>
        </w:rPr>
        <w:t xml:space="preserve">формирование запаса лесных семян для </w:t>
      </w:r>
      <w:proofErr w:type="spellStart"/>
      <w:r w:rsidRPr="00DD4741">
        <w:rPr>
          <w:rFonts w:ascii="Times New Roman" w:hAnsi="Times New Roman"/>
          <w:iCs/>
          <w:sz w:val="26"/>
          <w:szCs w:val="26"/>
        </w:rPr>
        <w:t>лесовосстановления</w:t>
      </w:r>
      <w:proofErr w:type="spellEnd"/>
      <w:r w:rsidRPr="00DD4741">
        <w:rPr>
          <w:rFonts w:ascii="Times New Roman" w:hAnsi="Times New Roman"/>
          <w:iCs/>
          <w:sz w:val="26"/>
          <w:szCs w:val="26"/>
        </w:rPr>
        <w:t xml:space="preserve"> – 44 тыс. рублей, или 39,3%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DD4741">
        <w:rPr>
          <w:rFonts w:ascii="Times New Roman" w:hAnsi="Times New Roman"/>
          <w:iCs/>
          <w:sz w:val="26"/>
          <w:szCs w:val="26"/>
        </w:rPr>
        <w:t>(112 тыс. рублей).</w:t>
      </w:r>
    </w:p>
    <w:p w:rsidR="00DD4741" w:rsidRPr="00DD4741" w:rsidRDefault="00DD4741" w:rsidP="00DD474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04C51">
        <w:rPr>
          <w:rFonts w:ascii="Times New Roman" w:hAnsi="Times New Roman"/>
          <w:sz w:val="26"/>
          <w:szCs w:val="26"/>
        </w:rPr>
        <w:t>Прохождение контрольных точек регионального проекта</w:t>
      </w:r>
      <w:r w:rsidRPr="00DD4741">
        <w:rPr>
          <w:rFonts w:ascii="Times New Roman" w:hAnsi="Times New Roman"/>
          <w:sz w:val="26"/>
          <w:szCs w:val="26"/>
        </w:rPr>
        <w:t xml:space="preserve"> «Сохранение лесов» по состоянию на 31.12.2019 выполнено.</w:t>
      </w:r>
    </w:p>
    <w:p w:rsidR="001A3C24" w:rsidRDefault="001A3C24" w:rsidP="00021FF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6"/>
          <w:szCs w:val="26"/>
        </w:rPr>
      </w:pPr>
    </w:p>
    <w:p w:rsidR="00021FF5" w:rsidRPr="0000378A" w:rsidRDefault="00021FF5" w:rsidP="00021FF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A6C5B">
        <w:rPr>
          <w:rFonts w:ascii="Times New Roman" w:hAnsi="Times New Roman"/>
          <w:b/>
          <w:i/>
          <w:iCs/>
          <w:color w:val="000000"/>
          <w:sz w:val="26"/>
          <w:szCs w:val="26"/>
        </w:rPr>
        <w:t>5.2. </w:t>
      </w:r>
      <w:proofErr w:type="gramStart"/>
      <w:r w:rsidRPr="001A6C5B">
        <w:rPr>
          <w:rFonts w:ascii="Times New Roman" w:hAnsi="Times New Roman"/>
          <w:b/>
          <w:i/>
          <w:iCs/>
          <w:color w:val="000000"/>
          <w:sz w:val="26"/>
          <w:szCs w:val="26"/>
        </w:rPr>
        <w:t>Региональный проект </w:t>
      </w:r>
      <w:r w:rsidR="00180E32">
        <w:rPr>
          <w:rFonts w:ascii="Times New Roman" w:hAnsi="Times New Roman"/>
          <w:b/>
          <w:i/>
          <w:iCs/>
          <w:color w:val="000000"/>
          <w:sz w:val="26"/>
          <w:szCs w:val="26"/>
        </w:rPr>
        <w:t>«</w:t>
      </w:r>
      <w:r w:rsidRPr="001A6C5B">
        <w:rPr>
          <w:rFonts w:ascii="Times New Roman" w:hAnsi="Times New Roman"/>
          <w:b/>
          <w:i/>
          <w:iCs/>
          <w:color w:val="000000"/>
          <w:sz w:val="26"/>
          <w:szCs w:val="26"/>
        </w:rPr>
        <w:t>Комплексная система по</w:t>
      </w:r>
      <w:r w:rsidRPr="000A3BB3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обращению с твердыми коммунальными отходами</w:t>
      </w:r>
      <w:r w:rsidR="00FD7782">
        <w:rPr>
          <w:rFonts w:ascii="Times New Roman" w:hAnsi="Times New Roman"/>
          <w:b/>
          <w:i/>
          <w:iCs/>
          <w:color w:val="000000"/>
          <w:sz w:val="26"/>
          <w:szCs w:val="26"/>
        </w:rPr>
        <w:t>»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направлен на </w:t>
      </w:r>
      <w:r w:rsidRPr="000A3BB3">
        <w:rPr>
          <w:rFonts w:ascii="Times New Roman" w:hAnsi="Times New Roman"/>
          <w:iCs/>
          <w:color w:val="000000"/>
          <w:sz w:val="26"/>
          <w:szCs w:val="26"/>
        </w:rPr>
        <w:t>эффективное обращение с отходами производства и потребления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Pr="0000378A">
        <w:rPr>
          <w:rFonts w:ascii="Times New Roman" w:hAnsi="Times New Roman"/>
          <w:sz w:val="26"/>
          <w:szCs w:val="26"/>
        </w:rPr>
        <w:t xml:space="preserve">и </w:t>
      </w:r>
      <w:r w:rsidRPr="0000378A">
        <w:rPr>
          <w:rFonts w:ascii="Times New Roman" w:hAnsi="Times New Roman"/>
          <w:iCs/>
          <w:color w:val="000000"/>
          <w:sz w:val="26"/>
          <w:szCs w:val="26"/>
        </w:rPr>
        <w:t>р</w:t>
      </w:r>
      <w:r w:rsidRPr="0000378A">
        <w:rPr>
          <w:rFonts w:ascii="Times New Roman" w:hAnsi="Times New Roman"/>
          <w:sz w:val="26"/>
          <w:szCs w:val="26"/>
        </w:rPr>
        <w:t>еализуется в рамках госпрограммы</w:t>
      </w:r>
      <w:r>
        <w:rPr>
          <w:rFonts w:ascii="Times New Roman" w:hAnsi="Times New Roman"/>
          <w:sz w:val="26"/>
          <w:szCs w:val="26"/>
        </w:rPr>
        <w:t xml:space="preserve"> </w:t>
      </w:r>
      <w:r w:rsidR="00FD7782">
        <w:rPr>
          <w:rFonts w:ascii="Times New Roman" w:hAnsi="Times New Roman"/>
          <w:sz w:val="26"/>
          <w:szCs w:val="26"/>
        </w:rPr>
        <w:t>«</w:t>
      </w:r>
      <w:r w:rsidRPr="009F1360">
        <w:rPr>
          <w:rFonts w:ascii="Times New Roman" w:hAnsi="Times New Roman"/>
          <w:color w:val="000000"/>
          <w:sz w:val="26"/>
          <w:szCs w:val="26"/>
        </w:rPr>
        <w:t>Охрана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F1360">
        <w:rPr>
          <w:rFonts w:ascii="Times New Roman" w:hAnsi="Times New Roman"/>
          <w:color w:val="000000"/>
          <w:sz w:val="26"/>
          <w:szCs w:val="26"/>
        </w:rPr>
        <w:t xml:space="preserve">окружающей </w:t>
      </w:r>
      <w:r w:rsidRPr="00694F2B">
        <w:rPr>
          <w:rFonts w:ascii="Times New Roman" w:hAnsi="Times New Roman"/>
          <w:color w:val="000000"/>
          <w:sz w:val="26"/>
          <w:szCs w:val="26"/>
        </w:rPr>
        <w:t>среды, воспроизводство и использование природных ресурсов в Республике Хакасия</w:t>
      </w:r>
      <w:r w:rsidR="00FD7782">
        <w:rPr>
          <w:rFonts w:ascii="Times New Roman" w:hAnsi="Times New Roman"/>
          <w:color w:val="000000"/>
          <w:sz w:val="26"/>
          <w:szCs w:val="26"/>
        </w:rPr>
        <w:t>»</w:t>
      </w:r>
      <w:r w:rsidRPr="00694F2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94F2B">
        <w:rPr>
          <w:rFonts w:ascii="Times New Roman" w:eastAsiaTheme="minorHAnsi" w:hAnsi="Times New Roman"/>
          <w:sz w:val="26"/>
          <w:szCs w:val="26"/>
          <w:lang w:eastAsia="en-US"/>
        </w:rPr>
        <w:t xml:space="preserve">подпрограммы </w:t>
      </w:r>
      <w:r w:rsidR="00FD7782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694F2B">
        <w:rPr>
          <w:rFonts w:ascii="Times New Roman" w:eastAsiaTheme="minorHAnsi" w:hAnsi="Times New Roman"/>
          <w:sz w:val="26"/>
          <w:szCs w:val="26"/>
          <w:lang w:eastAsia="en-US"/>
        </w:rPr>
        <w:t>Развитие системы обращения с отходами производства и потребления на территории Республики Хакасия</w:t>
      </w:r>
      <w:r w:rsidR="00FD7782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694F2B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Pr="00694F2B">
        <w:rPr>
          <w:rFonts w:ascii="Times New Roman" w:hAnsi="Times New Roman"/>
          <w:bCs/>
          <w:iCs/>
          <w:sz w:val="26"/>
          <w:szCs w:val="26"/>
        </w:rPr>
        <w:t>о</w:t>
      </w:r>
      <w:r w:rsidRPr="00694F2B">
        <w:rPr>
          <w:rFonts w:ascii="Times New Roman" w:hAnsi="Times New Roman"/>
          <w:spacing w:val="-2"/>
          <w:sz w:val="26"/>
          <w:szCs w:val="26"/>
        </w:rPr>
        <w:t xml:space="preserve">тветственным исполнителем </w:t>
      </w:r>
      <w:r w:rsidR="00895A4B">
        <w:rPr>
          <w:rFonts w:ascii="Times New Roman" w:hAnsi="Times New Roman"/>
          <w:spacing w:val="-2"/>
          <w:sz w:val="26"/>
          <w:szCs w:val="26"/>
        </w:rPr>
        <w:t xml:space="preserve">которой </w:t>
      </w:r>
      <w:r w:rsidRPr="00694F2B">
        <w:rPr>
          <w:rFonts w:ascii="Times New Roman" w:hAnsi="Times New Roman"/>
          <w:sz w:val="26"/>
          <w:szCs w:val="26"/>
        </w:rPr>
        <w:t xml:space="preserve">является </w:t>
      </w:r>
      <w:r w:rsidRPr="00694F2B">
        <w:rPr>
          <w:rFonts w:ascii="Times New Roman" w:eastAsiaTheme="minorHAnsi" w:hAnsi="Times New Roman"/>
          <w:sz w:val="26"/>
          <w:szCs w:val="26"/>
          <w:lang w:eastAsia="en-US"/>
        </w:rPr>
        <w:t>Минприроды</w:t>
      </w:r>
      <w:r w:rsidRPr="0000378A">
        <w:rPr>
          <w:rFonts w:ascii="Times New Roman" w:eastAsiaTheme="minorHAnsi" w:hAnsi="Times New Roman"/>
          <w:sz w:val="26"/>
          <w:szCs w:val="26"/>
          <w:lang w:eastAsia="en-US"/>
        </w:rPr>
        <w:t xml:space="preserve"> Хакасии.</w:t>
      </w:r>
      <w:r w:rsidRPr="0000378A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1A3C24" w:rsidRPr="00BA4EB4" w:rsidRDefault="00021FF5" w:rsidP="001A3C24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0D3AA5">
        <w:rPr>
          <w:rFonts w:ascii="Times New Roman" w:hAnsi="Times New Roman"/>
          <w:color w:val="000000"/>
          <w:sz w:val="26"/>
          <w:szCs w:val="26"/>
        </w:rPr>
        <w:t>Соглашение</w:t>
      </w:r>
      <w:r w:rsidR="00F14104">
        <w:rPr>
          <w:rFonts w:ascii="Times New Roman" w:hAnsi="Times New Roman"/>
          <w:color w:val="000000"/>
          <w:sz w:val="26"/>
          <w:szCs w:val="26"/>
        </w:rPr>
        <w:t>м</w:t>
      </w:r>
      <w:r w:rsidRPr="000D3AA5">
        <w:rPr>
          <w:rFonts w:ascii="Times New Roman" w:hAnsi="Times New Roman"/>
          <w:color w:val="000000"/>
          <w:sz w:val="26"/>
          <w:szCs w:val="26"/>
        </w:rPr>
        <w:t xml:space="preserve"> о реализации регионального проекта </w:t>
      </w:r>
      <w:r w:rsidR="00FD7782">
        <w:rPr>
          <w:rFonts w:ascii="Times New Roman" w:hAnsi="Times New Roman"/>
          <w:color w:val="000000"/>
          <w:sz w:val="26"/>
          <w:szCs w:val="26"/>
        </w:rPr>
        <w:t>«</w:t>
      </w:r>
      <w:r w:rsidRPr="000D3AA5">
        <w:rPr>
          <w:rFonts w:ascii="Times New Roman" w:hAnsi="Times New Roman"/>
          <w:color w:val="000000"/>
          <w:sz w:val="26"/>
          <w:szCs w:val="26"/>
        </w:rPr>
        <w:t xml:space="preserve">Комплексная система </w:t>
      </w:r>
      <w:r w:rsidRPr="004564AA">
        <w:rPr>
          <w:rFonts w:ascii="Times New Roman" w:hAnsi="Times New Roman"/>
          <w:color w:val="000000"/>
          <w:sz w:val="26"/>
          <w:szCs w:val="26"/>
        </w:rPr>
        <w:t>обращения с твердыми коммунальными отходами (Республика Хакасия)</w:t>
      </w:r>
      <w:r w:rsidR="00FD7782" w:rsidRPr="004564AA">
        <w:rPr>
          <w:rFonts w:ascii="Times New Roman" w:hAnsi="Times New Roman"/>
          <w:color w:val="000000"/>
          <w:sz w:val="26"/>
          <w:szCs w:val="26"/>
        </w:rPr>
        <w:t>»</w:t>
      </w:r>
      <w:r w:rsidRPr="004564AA">
        <w:rPr>
          <w:rFonts w:ascii="Times New Roman" w:hAnsi="Times New Roman"/>
          <w:color w:val="000000"/>
          <w:sz w:val="26"/>
          <w:szCs w:val="26"/>
        </w:rPr>
        <w:t xml:space="preserve"> на территории Республики Хакасия от 14.02.2019 № 051-2019-G20048-1 с </w:t>
      </w:r>
      <w:proofErr w:type="spellStart"/>
      <w:r w:rsidRPr="004564AA">
        <w:rPr>
          <w:rFonts w:ascii="Times New Roman" w:hAnsi="Times New Roman"/>
          <w:color w:val="000000"/>
          <w:sz w:val="26"/>
          <w:szCs w:val="26"/>
        </w:rPr>
        <w:lastRenderedPageBreak/>
        <w:t>Минприрод</w:t>
      </w:r>
      <w:r w:rsidR="00895A4B">
        <w:rPr>
          <w:rFonts w:ascii="Times New Roman" w:hAnsi="Times New Roman"/>
          <w:color w:val="000000"/>
          <w:sz w:val="26"/>
          <w:szCs w:val="26"/>
        </w:rPr>
        <w:t>ой</w:t>
      </w:r>
      <w:proofErr w:type="spellEnd"/>
      <w:r w:rsidRPr="004564AA">
        <w:rPr>
          <w:rFonts w:ascii="Times New Roman" w:hAnsi="Times New Roman"/>
          <w:color w:val="000000"/>
          <w:sz w:val="26"/>
          <w:szCs w:val="26"/>
        </w:rPr>
        <w:t xml:space="preserve"> России</w:t>
      </w:r>
      <w:r w:rsidRPr="004564AA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F14104" w:rsidRPr="004564AA">
        <w:rPr>
          <w:rStyle w:val="fontstyle01"/>
          <w:rFonts w:ascii="Times New Roman" w:hAnsi="Times New Roman"/>
          <w:sz w:val="26"/>
          <w:szCs w:val="26"/>
        </w:rPr>
        <w:t xml:space="preserve">установлены </w:t>
      </w:r>
      <w:r w:rsidR="00F14104" w:rsidRPr="004564AA">
        <w:rPr>
          <w:rFonts w:ascii="Times New Roman" w:hAnsi="Times New Roman"/>
          <w:color w:val="000000"/>
          <w:sz w:val="26"/>
          <w:szCs w:val="26"/>
        </w:rPr>
        <w:t xml:space="preserve">плановые показатели доли </w:t>
      </w:r>
      <w:r w:rsidR="00F14104" w:rsidRPr="004564AA">
        <w:rPr>
          <w:rStyle w:val="fontstyle01"/>
          <w:rFonts w:ascii="Times New Roman" w:hAnsi="Times New Roman"/>
          <w:sz w:val="26"/>
          <w:szCs w:val="26"/>
        </w:rPr>
        <w:t>твердых коммунальных отходов, направленных на обработку и утилизацию.</w:t>
      </w:r>
      <w:r w:rsidR="001A3C24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1A3C24" w:rsidRPr="00BA4EB4">
        <w:rPr>
          <w:rFonts w:ascii="Times New Roman" w:hAnsi="Times New Roman"/>
          <w:color w:val="000000"/>
          <w:sz w:val="26"/>
          <w:szCs w:val="26"/>
        </w:rPr>
        <w:t>Сведения о показателях регионального проекта</w:t>
      </w:r>
      <w:r w:rsidR="001A3C2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A3C24" w:rsidRPr="00BA4EB4">
        <w:rPr>
          <w:rFonts w:ascii="Times New Roman" w:hAnsi="Times New Roman"/>
          <w:color w:val="000000"/>
          <w:sz w:val="26"/>
          <w:szCs w:val="26"/>
        </w:rPr>
        <w:t xml:space="preserve">по Республике Хакасия и достигнутых значениях на 2019 год представлены в таблице </w:t>
      </w:r>
      <w:r w:rsidR="001A3C24">
        <w:rPr>
          <w:rFonts w:ascii="Times New Roman" w:hAnsi="Times New Roman"/>
          <w:color w:val="000000"/>
          <w:sz w:val="26"/>
          <w:szCs w:val="26"/>
        </w:rPr>
        <w:t>31</w:t>
      </w:r>
      <w:r w:rsidR="001A3C24" w:rsidRPr="00BA4EB4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1A3C24" w:rsidRPr="005F3E13" w:rsidRDefault="001A3C24" w:rsidP="001A3C24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6"/>
          <w:szCs w:val="26"/>
        </w:rPr>
      </w:pPr>
      <w:r w:rsidRPr="00BA4EB4">
        <w:rPr>
          <w:rFonts w:ascii="Times New Roman" w:hAnsi="Times New Roman"/>
          <w:color w:val="000000"/>
          <w:sz w:val="26"/>
          <w:szCs w:val="26"/>
        </w:rPr>
        <w:t>Таблица</w:t>
      </w:r>
      <w:r>
        <w:rPr>
          <w:rFonts w:ascii="Times New Roman" w:hAnsi="Times New Roman"/>
          <w:color w:val="000000"/>
          <w:sz w:val="26"/>
          <w:szCs w:val="26"/>
        </w:rPr>
        <w:t xml:space="preserve"> 31</w:t>
      </w:r>
    </w:p>
    <w:tbl>
      <w:tblPr>
        <w:tblW w:w="9356" w:type="dxa"/>
        <w:tblInd w:w="250" w:type="dxa"/>
        <w:tblLayout w:type="fixed"/>
        <w:tblLook w:val="04A0"/>
      </w:tblPr>
      <w:tblGrid>
        <w:gridCol w:w="5812"/>
        <w:gridCol w:w="1134"/>
        <w:gridCol w:w="1056"/>
        <w:gridCol w:w="1354"/>
      </w:tblGrid>
      <w:tr w:rsidR="001A3C24" w:rsidRPr="00834A4E" w:rsidTr="001D664C">
        <w:trPr>
          <w:trHeight w:val="22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24" w:rsidRPr="00834A4E" w:rsidRDefault="001A3C24" w:rsidP="008F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24" w:rsidRPr="00834A4E" w:rsidRDefault="001A3C24" w:rsidP="008F5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24" w:rsidRPr="00834A4E" w:rsidRDefault="001A3C24" w:rsidP="008F5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плановое значение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C24" w:rsidRPr="001D664C" w:rsidRDefault="001A3C24" w:rsidP="008F5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664C">
              <w:rPr>
                <w:rFonts w:ascii="Times New Roman" w:hAnsi="Times New Roman"/>
                <w:b/>
                <w:bCs/>
                <w:sz w:val="16"/>
                <w:szCs w:val="16"/>
              </w:rPr>
              <w:t>фактическое значение на 01.01.2020</w:t>
            </w:r>
          </w:p>
        </w:tc>
      </w:tr>
      <w:tr w:rsidR="001A3C24" w:rsidRPr="00A028E1" w:rsidTr="001D664C">
        <w:trPr>
          <w:trHeight w:val="32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24" w:rsidRPr="00A028E1" w:rsidRDefault="001A3C24" w:rsidP="008F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A3C24">
              <w:rPr>
                <w:rFonts w:ascii="Times New Roman" w:hAnsi="Times New Roman"/>
                <w:sz w:val="20"/>
                <w:szCs w:val="20"/>
              </w:rPr>
              <w:t>Доля твердых коммунальных отходов, направленных на обработку в общем объеме образованных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24" w:rsidRPr="00A028E1" w:rsidRDefault="001A3C24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24" w:rsidRPr="00A028E1" w:rsidRDefault="001A3C24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C24" w:rsidRPr="00A028E1" w:rsidRDefault="001A3C24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:rsidR="001A3C24" w:rsidRPr="00A028E1" w:rsidTr="001D664C">
        <w:trPr>
          <w:trHeight w:val="33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24" w:rsidRPr="00DD4741" w:rsidRDefault="001A3C24" w:rsidP="008F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A3C24">
              <w:rPr>
                <w:rFonts w:ascii="Times New Roman" w:hAnsi="Times New Roman"/>
                <w:sz w:val="20"/>
                <w:szCs w:val="20"/>
              </w:rPr>
              <w:t>Доля твердых коммунальных отходов, направленных на утилизацию в общем объеме образованных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24" w:rsidRDefault="001A3C24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24" w:rsidRDefault="001A3C24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C24" w:rsidRDefault="001A3C24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1A3C24" w:rsidRPr="00A028E1" w:rsidTr="001D664C">
        <w:trPr>
          <w:trHeight w:val="30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24" w:rsidRPr="00211490" w:rsidRDefault="001A3C24" w:rsidP="008F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211490">
              <w:rPr>
                <w:rFonts w:ascii="Times New Roman" w:hAnsi="Times New Roman"/>
                <w:sz w:val="20"/>
                <w:szCs w:val="20"/>
              </w:rPr>
              <w:t>Доля импорта оборудования для обработки и утилизации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24" w:rsidRPr="00EE750D" w:rsidRDefault="001A3C24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E750D">
              <w:rPr>
                <w:rFonts w:ascii="Times New Roman" w:hAnsi="Times New Roman"/>
                <w:bCs/>
                <w:sz w:val="18"/>
                <w:szCs w:val="18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24" w:rsidRPr="00EE750D" w:rsidRDefault="001A3C24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E750D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C24" w:rsidRPr="00EE750D" w:rsidRDefault="001A3C24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E750D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1A3C24" w:rsidRPr="00A028E1" w:rsidTr="001D664C">
        <w:trPr>
          <w:trHeight w:val="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24" w:rsidRPr="00DD4741" w:rsidRDefault="001A3C24" w:rsidP="008F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A3C24">
              <w:rPr>
                <w:rFonts w:ascii="Times New Roman" w:hAnsi="Times New Roman"/>
                <w:sz w:val="20"/>
                <w:szCs w:val="20"/>
              </w:rPr>
              <w:t>Количество разработанных электронных моделей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24" w:rsidRDefault="001A3C24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единиц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24" w:rsidRDefault="001A3C24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C24" w:rsidRDefault="001A3C24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</w:tbl>
    <w:p w:rsidR="001A3C24" w:rsidRDefault="001A3C24" w:rsidP="001A3C24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A3C24" w:rsidRPr="004564AA" w:rsidRDefault="001A3C24" w:rsidP="00DB2FA0">
      <w:pPr>
        <w:spacing w:after="0" w:line="240" w:lineRule="auto"/>
        <w:ind w:firstLine="708"/>
        <w:jc w:val="both"/>
        <w:rPr>
          <w:rStyle w:val="fontstyle01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Значения 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регионального проекта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0D3AA5">
        <w:rPr>
          <w:rFonts w:ascii="Times New Roman" w:hAnsi="Times New Roman"/>
          <w:color w:val="000000"/>
          <w:sz w:val="26"/>
          <w:szCs w:val="26"/>
        </w:rPr>
        <w:t xml:space="preserve">Комплексная система </w:t>
      </w:r>
      <w:r w:rsidRPr="004564AA">
        <w:rPr>
          <w:rFonts w:ascii="Times New Roman" w:hAnsi="Times New Roman"/>
          <w:color w:val="000000"/>
          <w:sz w:val="26"/>
          <w:szCs w:val="26"/>
        </w:rPr>
        <w:t>обращения с твердыми коммунальными отходами</w:t>
      </w:r>
      <w:r>
        <w:rPr>
          <w:rFonts w:ascii="Times New Roman" w:hAnsi="Times New Roman"/>
          <w:sz w:val="26"/>
          <w:szCs w:val="26"/>
        </w:rPr>
        <w:t>»</w:t>
      </w:r>
      <w:r w:rsidRPr="00A02FC8">
        <w:rPr>
          <w:rFonts w:ascii="Times New Roman" w:hAnsi="Times New Roman"/>
          <w:sz w:val="26"/>
          <w:szCs w:val="26"/>
        </w:rPr>
        <w:t xml:space="preserve"> 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состоянию на 01.01.2020 достигнуты по одному показателю и</w:t>
      </w:r>
      <w:r w:rsidR="0047616B"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 xml:space="preserve"> 4-х показателей</w:t>
      </w:r>
      <w:r w:rsidR="00A56D0D">
        <w:rPr>
          <w:rFonts w:ascii="Times New Roman" w:hAnsi="Times New Roman"/>
          <w:sz w:val="26"/>
          <w:szCs w:val="26"/>
        </w:rPr>
        <w:t xml:space="preserve"> вследствие того, что р</w:t>
      </w:r>
      <w:r w:rsidRPr="001A3C24">
        <w:rPr>
          <w:rFonts w:ascii="Times New Roman CYR" w:hAnsi="Times New Roman CYR" w:cs="Times New Roman CYR"/>
          <w:sz w:val="26"/>
          <w:szCs w:val="26"/>
        </w:rPr>
        <w:t xml:space="preserve">егиональным оператором по обращению с ТКО не введены в эксплуатацию промышленные мощности. Отсутствуют правила предоставления субсидий из средств федерального бюджета бюджетам субъектов РФ, оборудование </w:t>
      </w:r>
      <w:r w:rsidRPr="001A3C24">
        <w:rPr>
          <w:rFonts w:ascii="Times New Roman" w:hAnsi="Times New Roman"/>
          <w:sz w:val="26"/>
          <w:szCs w:val="26"/>
        </w:rPr>
        <w:t>для обработки и утилизации твердых коммунальных отходов</w:t>
      </w:r>
      <w:r w:rsidRPr="001A3C24">
        <w:rPr>
          <w:rFonts w:ascii="Times New Roman CYR" w:hAnsi="Times New Roman CYR" w:cs="Times New Roman CYR"/>
          <w:sz w:val="26"/>
          <w:szCs w:val="26"/>
        </w:rPr>
        <w:t xml:space="preserve"> не приобреталось</w:t>
      </w:r>
      <w:r w:rsidR="009F7355">
        <w:rPr>
          <w:rFonts w:ascii="Times New Roman CYR" w:hAnsi="Times New Roman CYR" w:cs="Times New Roman CYR"/>
          <w:sz w:val="26"/>
          <w:szCs w:val="26"/>
        </w:rPr>
        <w:t>.</w:t>
      </w:r>
    </w:p>
    <w:p w:rsidR="00021FF5" w:rsidRPr="004564AA" w:rsidRDefault="00021FF5" w:rsidP="00021F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564AA">
        <w:rPr>
          <w:rFonts w:ascii="Times New Roman" w:hAnsi="Times New Roman"/>
          <w:color w:val="000000"/>
          <w:sz w:val="26"/>
          <w:szCs w:val="26"/>
        </w:rPr>
        <w:t>Реализаци</w:t>
      </w:r>
      <w:r w:rsidR="00895A4B">
        <w:rPr>
          <w:rFonts w:ascii="Times New Roman" w:hAnsi="Times New Roman"/>
          <w:color w:val="000000"/>
          <w:sz w:val="26"/>
          <w:szCs w:val="26"/>
        </w:rPr>
        <w:t>ю</w:t>
      </w:r>
      <w:r w:rsidRPr="004564AA">
        <w:rPr>
          <w:rFonts w:ascii="Times New Roman" w:hAnsi="Times New Roman"/>
          <w:color w:val="000000"/>
          <w:sz w:val="26"/>
          <w:szCs w:val="26"/>
        </w:rPr>
        <w:t xml:space="preserve"> регионального проекта </w:t>
      </w:r>
      <w:r w:rsidR="009F7355">
        <w:rPr>
          <w:rFonts w:ascii="Times New Roman" w:hAnsi="Times New Roman"/>
          <w:color w:val="000000"/>
          <w:sz w:val="26"/>
          <w:szCs w:val="26"/>
        </w:rPr>
        <w:t>«</w:t>
      </w:r>
      <w:r w:rsidR="009F7355" w:rsidRPr="000D3AA5">
        <w:rPr>
          <w:rFonts w:ascii="Times New Roman" w:hAnsi="Times New Roman"/>
          <w:color w:val="000000"/>
          <w:sz w:val="26"/>
          <w:szCs w:val="26"/>
        </w:rPr>
        <w:t xml:space="preserve">Комплексная система </w:t>
      </w:r>
      <w:r w:rsidR="009F7355" w:rsidRPr="004564AA">
        <w:rPr>
          <w:rFonts w:ascii="Times New Roman" w:hAnsi="Times New Roman"/>
          <w:color w:val="000000"/>
          <w:sz w:val="26"/>
          <w:szCs w:val="26"/>
        </w:rPr>
        <w:t>обращения с твердыми коммунальными отходами</w:t>
      </w:r>
      <w:r w:rsidR="009F7355">
        <w:rPr>
          <w:rFonts w:ascii="Times New Roman" w:hAnsi="Times New Roman"/>
          <w:sz w:val="26"/>
          <w:szCs w:val="26"/>
        </w:rPr>
        <w:t>»</w:t>
      </w:r>
      <w:r w:rsidR="009F7355" w:rsidRPr="00A02FC8">
        <w:rPr>
          <w:rFonts w:ascii="Times New Roman" w:hAnsi="Times New Roman"/>
          <w:sz w:val="26"/>
          <w:szCs w:val="26"/>
        </w:rPr>
        <w:t xml:space="preserve"> </w:t>
      </w:r>
      <w:r w:rsidRPr="004564AA">
        <w:rPr>
          <w:rFonts w:ascii="Times New Roman" w:hAnsi="Times New Roman"/>
          <w:color w:val="000000"/>
          <w:sz w:val="26"/>
          <w:szCs w:val="26"/>
        </w:rPr>
        <w:t xml:space="preserve">в 2019-2021 годах планируется осуществлять за счет текущего финансирования, </w:t>
      </w:r>
      <w:r w:rsidR="00F14104" w:rsidRPr="004564AA">
        <w:rPr>
          <w:rFonts w:ascii="Times New Roman" w:hAnsi="Times New Roman"/>
          <w:color w:val="000000"/>
          <w:sz w:val="26"/>
          <w:szCs w:val="26"/>
        </w:rPr>
        <w:t xml:space="preserve">привлечение средств федерального бюджета в рамках федерального проекта «Комплексная система обращения с твердыми коммунальными отходами» планируется </w:t>
      </w:r>
      <w:r w:rsidRPr="004564AA">
        <w:rPr>
          <w:rFonts w:ascii="Times New Roman" w:hAnsi="Times New Roman"/>
          <w:color w:val="000000"/>
          <w:sz w:val="26"/>
          <w:szCs w:val="26"/>
        </w:rPr>
        <w:t>с 2022 года</w:t>
      </w:r>
      <w:r w:rsidR="00F14104" w:rsidRPr="004564AA">
        <w:rPr>
          <w:rFonts w:ascii="Times New Roman" w:hAnsi="Times New Roman"/>
          <w:color w:val="000000"/>
          <w:sz w:val="26"/>
          <w:szCs w:val="26"/>
        </w:rPr>
        <w:t>.</w:t>
      </w:r>
    </w:p>
    <w:p w:rsidR="009F7355" w:rsidRPr="009F7355" w:rsidRDefault="009F7355" w:rsidP="009F7355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4C51">
        <w:rPr>
          <w:rFonts w:ascii="Times New Roman" w:hAnsi="Times New Roman"/>
          <w:sz w:val="26"/>
          <w:szCs w:val="26"/>
        </w:rPr>
        <w:t xml:space="preserve">Прохождение контрольных точек регионального проекта </w:t>
      </w:r>
      <w:r w:rsidRPr="00704C51">
        <w:rPr>
          <w:rFonts w:ascii="Times New Roman" w:hAnsi="Times New Roman"/>
          <w:iCs/>
          <w:sz w:val="26"/>
          <w:szCs w:val="26"/>
        </w:rPr>
        <w:t>«Комплексная</w:t>
      </w:r>
      <w:r w:rsidRPr="009F7355">
        <w:rPr>
          <w:rFonts w:ascii="Times New Roman" w:hAnsi="Times New Roman"/>
          <w:iCs/>
          <w:sz w:val="26"/>
          <w:szCs w:val="26"/>
        </w:rPr>
        <w:t xml:space="preserve"> система по обращению с твердыми коммунальными отходами» </w:t>
      </w:r>
      <w:r w:rsidRPr="009F7355">
        <w:rPr>
          <w:rFonts w:ascii="Times New Roman" w:hAnsi="Times New Roman"/>
          <w:sz w:val="26"/>
          <w:szCs w:val="26"/>
        </w:rPr>
        <w:t xml:space="preserve"> по состоянию на 31.12.2019 выполнено.</w:t>
      </w:r>
    </w:p>
    <w:p w:rsidR="00021FF5" w:rsidRPr="004564AA" w:rsidRDefault="00021FF5" w:rsidP="00021FF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D2E08">
        <w:rPr>
          <w:rFonts w:ascii="Times New Roman" w:hAnsi="Times New Roman"/>
          <w:b/>
          <w:i/>
          <w:iCs/>
          <w:color w:val="000000"/>
          <w:sz w:val="26"/>
          <w:szCs w:val="26"/>
        </w:rPr>
        <w:t>5.3. Региональный</w:t>
      </w:r>
      <w:r w:rsidRPr="00313B40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проект </w:t>
      </w:r>
      <w:r w:rsidR="009008BF">
        <w:rPr>
          <w:rFonts w:ascii="Times New Roman" w:hAnsi="Times New Roman"/>
          <w:b/>
          <w:i/>
          <w:iCs/>
          <w:color w:val="000000"/>
          <w:sz w:val="26"/>
          <w:szCs w:val="26"/>
        </w:rPr>
        <w:t>«</w:t>
      </w:r>
      <w:r w:rsidRPr="00313B40">
        <w:rPr>
          <w:rFonts w:ascii="Times New Roman" w:hAnsi="Times New Roman"/>
          <w:b/>
          <w:i/>
          <w:color w:val="000000"/>
          <w:sz w:val="26"/>
          <w:szCs w:val="26"/>
        </w:rPr>
        <w:t>Чистая вода</w:t>
      </w:r>
      <w:r w:rsidR="00FD7782">
        <w:rPr>
          <w:rFonts w:ascii="Times New Roman" w:hAnsi="Times New Roman"/>
          <w:b/>
          <w:i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направлен на п</w:t>
      </w:r>
      <w:r w:rsidRPr="00207EE6">
        <w:rPr>
          <w:rFonts w:ascii="Times New Roman" w:hAnsi="Times New Roman"/>
          <w:color w:val="000000"/>
          <w:sz w:val="26"/>
          <w:szCs w:val="26"/>
        </w:rPr>
        <w:t>овышение качества питьевой воды для населения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 xml:space="preserve"> и реализуется в рамках госпрограммы </w:t>
      </w:r>
      <w:r w:rsidR="00FD7782">
        <w:rPr>
          <w:rFonts w:ascii="Times New Roman" w:hAnsi="Times New Roman"/>
          <w:color w:val="000000"/>
          <w:sz w:val="26"/>
          <w:szCs w:val="26"/>
        </w:rPr>
        <w:t>«</w:t>
      </w:r>
      <w:r w:rsidRPr="00F24161">
        <w:rPr>
          <w:rFonts w:ascii="Times New Roman" w:hAnsi="Times New Roman"/>
          <w:color w:val="000000"/>
          <w:sz w:val="26"/>
          <w:szCs w:val="26"/>
        </w:rPr>
        <w:t>Развитие коммунальной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24161">
        <w:rPr>
          <w:rFonts w:ascii="Times New Roman" w:hAnsi="Times New Roman"/>
          <w:color w:val="000000"/>
          <w:sz w:val="26"/>
          <w:szCs w:val="26"/>
        </w:rPr>
        <w:t xml:space="preserve">инфраструктуры Республики Хакасия и </w:t>
      </w:r>
      <w:r w:rsidRPr="004564AA">
        <w:rPr>
          <w:rFonts w:ascii="Times New Roman" w:hAnsi="Times New Roman"/>
          <w:color w:val="000000"/>
          <w:sz w:val="26"/>
          <w:szCs w:val="26"/>
        </w:rPr>
        <w:t>обеспечение качественных жилищно-коммунальных услуг</w:t>
      </w:r>
      <w:r w:rsidR="00FD7782" w:rsidRPr="004564AA">
        <w:rPr>
          <w:rFonts w:ascii="Times New Roman" w:hAnsi="Times New Roman"/>
          <w:color w:val="000000"/>
          <w:sz w:val="26"/>
          <w:szCs w:val="26"/>
        </w:rPr>
        <w:t>»</w:t>
      </w:r>
      <w:r w:rsidRPr="004564AA">
        <w:rPr>
          <w:rFonts w:ascii="Times New Roman" w:hAnsi="Times New Roman"/>
          <w:color w:val="000000"/>
          <w:sz w:val="26"/>
          <w:szCs w:val="26"/>
        </w:rPr>
        <w:t xml:space="preserve">, подпрограммы </w:t>
      </w:r>
      <w:r w:rsidR="00FD7782" w:rsidRPr="004564AA">
        <w:rPr>
          <w:rFonts w:ascii="Times New Roman" w:hAnsi="Times New Roman"/>
          <w:color w:val="000000"/>
          <w:sz w:val="26"/>
          <w:szCs w:val="26"/>
        </w:rPr>
        <w:t>«</w:t>
      </w:r>
      <w:r w:rsidRPr="004564AA">
        <w:rPr>
          <w:rFonts w:ascii="Times New Roman" w:hAnsi="Times New Roman"/>
          <w:color w:val="000000"/>
          <w:sz w:val="26"/>
          <w:szCs w:val="26"/>
        </w:rPr>
        <w:t>Чистая вода</w:t>
      </w:r>
      <w:r w:rsidR="00FD7782" w:rsidRPr="004564AA">
        <w:rPr>
          <w:rFonts w:ascii="Times New Roman" w:hAnsi="Times New Roman"/>
          <w:color w:val="000000"/>
          <w:sz w:val="26"/>
          <w:szCs w:val="26"/>
        </w:rPr>
        <w:t>»</w:t>
      </w:r>
      <w:r w:rsidRPr="004564AA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4564AA">
        <w:rPr>
          <w:rFonts w:ascii="Times New Roman" w:hAnsi="Times New Roman"/>
          <w:bCs/>
          <w:iCs/>
          <w:sz w:val="26"/>
          <w:szCs w:val="26"/>
        </w:rPr>
        <w:t>о</w:t>
      </w:r>
      <w:r w:rsidRPr="004564AA">
        <w:rPr>
          <w:rFonts w:ascii="Times New Roman" w:hAnsi="Times New Roman"/>
          <w:spacing w:val="-2"/>
          <w:sz w:val="26"/>
          <w:szCs w:val="26"/>
        </w:rPr>
        <w:t xml:space="preserve">тветственным исполнителем </w:t>
      </w:r>
      <w:r w:rsidR="00895A4B">
        <w:rPr>
          <w:rFonts w:ascii="Times New Roman" w:hAnsi="Times New Roman"/>
          <w:spacing w:val="-2"/>
          <w:sz w:val="26"/>
          <w:szCs w:val="26"/>
        </w:rPr>
        <w:t xml:space="preserve">которой </w:t>
      </w:r>
      <w:r w:rsidRPr="004564AA">
        <w:rPr>
          <w:rFonts w:ascii="Times New Roman" w:hAnsi="Times New Roman"/>
          <w:sz w:val="26"/>
          <w:szCs w:val="26"/>
        </w:rPr>
        <w:t xml:space="preserve">является Минстрой Хакасии. </w:t>
      </w:r>
    </w:p>
    <w:p w:rsidR="00F90E20" w:rsidRPr="00BA4EB4" w:rsidRDefault="00021FF5" w:rsidP="00F90E20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4564AA">
        <w:rPr>
          <w:rFonts w:ascii="Times New Roman" w:hAnsi="Times New Roman"/>
          <w:color w:val="000000"/>
          <w:sz w:val="26"/>
          <w:szCs w:val="26"/>
        </w:rPr>
        <w:t>Соглашение</w:t>
      </w:r>
      <w:r w:rsidR="00B018E4" w:rsidRPr="004564AA">
        <w:rPr>
          <w:rFonts w:ascii="Times New Roman" w:hAnsi="Times New Roman"/>
          <w:color w:val="000000"/>
          <w:sz w:val="26"/>
          <w:szCs w:val="26"/>
        </w:rPr>
        <w:t>м</w:t>
      </w:r>
      <w:r w:rsidRPr="004564AA">
        <w:rPr>
          <w:rFonts w:ascii="Times New Roman" w:hAnsi="Times New Roman"/>
          <w:color w:val="000000"/>
          <w:sz w:val="26"/>
          <w:szCs w:val="26"/>
        </w:rPr>
        <w:t xml:space="preserve"> о реализации регионального проекта </w:t>
      </w:r>
      <w:r w:rsidR="00FD7782" w:rsidRPr="004564AA">
        <w:rPr>
          <w:rFonts w:ascii="Times New Roman" w:hAnsi="Times New Roman"/>
          <w:color w:val="000000"/>
          <w:sz w:val="26"/>
          <w:szCs w:val="26"/>
        </w:rPr>
        <w:t>«</w:t>
      </w:r>
      <w:r w:rsidRPr="004564AA">
        <w:rPr>
          <w:rFonts w:ascii="Times New Roman" w:hAnsi="Times New Roman"/>
          <w:color w:val="000000"/>
          <w:sz w:val="26"/>
          <w:szCs w:val="26"/>
        </w:rPr>
        <w:t>Чистая вода</w:t>
      </w:r>
      <w:r w:rsidR="00FD7782" w:rsidRPr="004564AA">
        <w:rPr>
          <w:rFonts w:ascii="Times New Roman" w:hAnsi="Times New Roman"/>
          <w:color w:val="000000"/>
          <w:sz w:val="26"/>
          <w:szCs w:val="26"/>
        </w:rPr>
        <w:t>»</w:t>
      </w:r>
      <w:r w:rsidRPr="004564AA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Pr="00211490">
        <w:rPr>
          <w:rFonts w:ascii="Times New Roman" w:hAnsi="Times New Roman"/>
          <w:color w:val="000000"/>
          <w:sz w:val="26"/>
          <w:szCs w:val="26"/>
        </w:rPr>
        <w:t>территории Республики Хакасия от 05.</w:t>
      </w:r>
      <w:r w:rsidR="009008BF" w:rsidRPr="00211490">
        <w:rPr>
          <w:rFonts w:ascii="Times New Roman" w:hAnsi="Times New Roman"/>
          <w:color w:val="000000"/>
          <w:sz w:val="26"/>
          <w:szCs w:val="26"/>
        </w:rPr>
        <w:t>0</w:t>
      </w:r>
      <w:r w:rsidRPr="00211490">
        <w:rPr>
          <w:rFonts w:ascii="Times New Roman" w:hAnsi="Times New Roman"/>
          <w:color w:val="000000"/>
          <w:sz w:val="26"/>
          <w:szCs w:val="26"/>
        </w:rPr>
        <w:t xml:space="preserve">2.2019 № 069-2019-G50059-1 с </w:t>
      </w:r>
      <w:r w:rsidRPr="00211490">
        <w:rPr>
          <w:rStyle w:val="fontstyle01"/>
          <w:rFonts w:ascii="Times New Roman" w:hAnsi="Times New Roman"/>
          <w:sz w:val="26"/>
          <w:szCs w:val="26"/>
        </w:rPr>
        <w:t xml:space="preserve">Минстроем России </w:t>
      </w:r>
      <w:r w:rsidR="00B018E4" w:rsidRPr="00211490">
        <w:rPr>
          <w:rStyle w:val="fontstyle01"/>
          <w:rFonts w:ascii="Times New Roman" w:hAnsi="Times New Roman"/>
          <w:sz w:val="26"/>
          <w:szCs w:val="26"/>
        </w:rPr>
        <w:t>установлен</w:t>
      </w:r>
      <w:r w:rsidR="00211490" w:rsidRPr="00211490">
        <w:rPr>
          <w:rStyle w:val="fontstyle01"/>
          <w:rFonts w:ascii="Times New Roman" w:hAnsi="Times New Roman"/>
          <w:sz w:val="26"/>
          <w:szCs w:val="26"/>
        </w:rPr>
        <w:t>ы</w:t>
      </w:r>
      <w:r w:rsidR="00B018E4" w:rsidRPr="00211490">
        <w:rPr>
          <w:rFonts w:ascii="Times New Roman" w:hAnsi="Times New Roman"/>
          <w:color w:val="000000"/>
          <w:sz w:val="26"/>
          <w:szCs w:val="26"/>
        </w:rPr>
        <w:t xml:space="preserve"> показател</w:t>
      </w:r>
      <w:r w:rsidR="00211490" w:rsidRPr="00211490">
        <w:rPr>
          <w:rFonts w:ascii="Times New Roman" w:hAnsi="Times New Roman"/>
          <w:color w:val="000000"/>
          <w:sz w:val="26"/>
          <w:szCs w:val="26"/>
        </w:rPr>
        <w:t>и</w:t>
      </w:r>
      <w:r w:rsidR="00B018E4" w:rsidRPr="00211490">
        <w:rPr>
          <w:rFonts w:ascii="Times New Roman" w:hAnsi="Times New Roman"/>
          <w:color w:val="000000"/>
          <w:sz w:val="26"/>
          <w:szCs w:val="26"/>
        </w:rPr>
        <w:t xml:space="preserve"> доли населения, обеспеченного качественной питьевой водой из систем централизованного</w:t>
      </w:r>
      <w:r w:rsidR="00B018E4" w:rsidRPr="004564AA">
        <w:rPr>
          <w:rFonts w:ascii="Times New Roman" w:hAnsi="Times New Roman"/>
          <w:color w:val="000000"/>
          <w:sz w:val="26"/>
          <w:szCs w:val="26"/>
        </w:rPr>
        <w:t xml:space="preserve"> водоснабжения.</w:t>
      </w:r>
      <w:r w:rsidR="00F90E20" w:rsidRPr="00F90E2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90E20" w:rsidRPr="00BA4EB4">
        <w:rPr>
          <w:rFonts w:ascii="Times New Roman" w:hAnsi="Times New Roman"/>
          <w:color w:val="000000"/>
          <w:sz w:val="26"/>
          <w:szCs w:val="26"/>
        </w:rPr>
        <w:t>Сведения о показателях регионального проекта</w:t>
      </w:r>
      <w:r w:rsidR="00F90E2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90E20" w:rsidRPr="00BA4EB4">
        <w:rPr>
          <w:rFonts w:ascii="Times New Roman" w:hAnsi="Times New Roman"/>
          <w:color w:val="000000"/>
          <w:sz w:val="26"/>
          <w:szCs w:val="26"/>
        </w:rPr>
        <w:t xml:space="preserve"> по Республике Хакасия и достигнутых значениях на 2019 год представлены в таблице </w:t>
      </w:r>
      <w:r w:rsidR="00F90E20">
        <w:rPr>
          <w:rFonts w:ascii="Times New Roman" w:hAnsi="Times New Roman"/>
          <w:color w:val="000000"/>
          <w:sz w:val="26"/>
          <w:szCs w:val="26"/>
        </w:rPr>
        <w:t>32</w:t>
      </w:r>
      <w:r w:rsidR="00F90E20" w:rsidRPr="00BA4EB4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F90E20" w:rsidRPr="005F3E13" w:rsidRDefault="00F90E20" w:rsidP="00F90E20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6"/>
          <w:szCs w:val="26"/>
        </w:rPr>
      </w:pPr>
      <w:r w:rsidRPr="00BA4EB4">
        <w:rPr>
          <w:rFonts w:ascii="Times New Roman" w:hAnsi="Times New Roman"/>
          <w:color w:val="000000"/>
          <w:sz w:val="26"/>
          <w:szCs w:val="26"/>
        </w:rPr>
        <w:t>Таблица</w:t>
      </w:r>
      <w:r>
        <w:rPr>
          <w:rFonts w:ascii="Times New Roman" w:hAnsi="Times New Roman"/>
          <w:color w:val="000000"/>
          <w:sz w:val="26"/>
          <w:szCs w:val="26"/>
        </w:rPr>
        <w:t xml:space="preserve"> 32</w:t>
      </w:r>
    </w:p>
    <w:tbl>
      <w:tblPr>
        <w:tblW w:w="9074" w:type="dxa"/>
        <w:tblInd w:w="250" w:type="dxa"/>
        <w:tblLayout w:type="fixed"/>
        <w:tblLook w:val="04A0"/>
      </w:tblPr>
      <w:tblGrid>
        <w:gridCol w:w="5387"/>
        <w:gridCol w:w="1276"/>
        <w:gridCol w:w="1056"/>
        <w:gridCol w:w="1355"/>
      </w:tblGrid>
      <w:tr w:rsidR="00F90E20" w:rsidRPr="001D664C" w:rsidTr="001D664C">
        <w:trPr>
          <w:trHeight w:val="739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20" w:rsidRPr="001D664C" w:rsidRDefault="00F90E20" w:rsidP="008F5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D664C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20" w:rsidRPr="001D664C" w:rsidRDefault="00F90E20" w:rsidP="008F5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D664C">
              <w:rPr>
                <w:rFonts w:ascii="Times New Roman" w:hAnsi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20" w:rsidRPr="001D664C" w:rsidRDefault="00F90E20" w:rsidP="008F5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D664C">
              <w:rPr>
                <w:rFonts w:ascii="Times New Roman" w:hAnsi="Times New Roman"/>
                <w:b/>
                <w:bCs/>
                <w:sz w:val="18"/>
                <w:szCs w:val="18"/>
              </w:rPr>
              <w:t>плановое значение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E20" w:rsidRPr="001D664C" w:rsidRDefault="00F90E20" w:rsidP="008F5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664C">
              <w:rPr>
                <w:rFonts w:ascii="Times New Roman" w:hAnsi="Times New Roman"/>
                <w:b/>
                <w:bCs/>
                <w:sz w:val="18"/>
                <w:szCs w:val="18"/>
              </w:rPr>
              <w:t>фактическое значение на 01.01.2020</w:t>
            </w:r>
          </w:p>
        </w:tc>
      </w:tr>
      <w:tr w:rsidR="00F90E20" w:rsidRPr="001D664C" w:rsidTr="001D664C">
        <w:trPr>
          <w:trHeight w:val="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4C" w:rsidRPr="001D664C" w:rsidRDefault="00F90E20" w:rsidP="001D6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D664C">
              <w:rPr>
                <w:rFonts w:ascii="Times New Roman CYR" w:hAnsi="Times New Roman CYR" w:cs="Times New Roman CYR"/>
              </w:rPr>
              <w:t>Доля населения Республики Хакасия,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20" w:rsidRPr="001D664C" w:rsidRDefault="00F90E20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D664C"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20" w:rsidRPr="001D664C" w:rsidRDefault="00F90E20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D664C">
              <w:rPr>
                <w:rFonts w:ascii="Times New Roman CYR" w:hAnsi="Times New Roman CYR" w:cs="Times New Roman CYR"/>
              </w:rPr>
              <w:t>73,0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E20" w:rsidRPr="001D664C" w:rsidRDefault="00F90E20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D664C">
              <w:rPr>
                <w:rFonts w:ascii="Times New Roman CYR" w:hAnsi="Times New Roman CYR" w:cs="Times New Roman CYR"/>
              </w:rPr>
              <w:t>73,0</w:t>
            </w:r>
          </w:p>
        </w:tc>
      </w:tr>
      <w:tr w:rsidR="00F90E20" w:rsidRPr="001D664C" w:rsidTr="001D664C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20" w:rsidRPr="001D664C" w:rsidRDefault="00F90E20" w:rsidP="008F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D664C">
              <w:rPr>
                <w:rFonts w:ascii="Times New Roman CYR" w:hAnsi="Times New Roman CYR" w:cs="Times New Roman CYR"/>
              </w:rPr>
              <w:lastRenderedPageBreak/>
              <w:t>Доля городского населения Республики Хакасия,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20" w:rsidRPr="001D664C" w:rsidRDefault="00F90E20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D664C"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20" w:rsidRPr="001D664C" w:rsidRDefault="00F90E20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D664C">
              <w:rPr>
                <w:rFonts w:ascii="Times New Roman CYR" w:hAnsi="Times New Roman CYR" w:cs="Times New Roman CYR"/>
              </w:rPr>
              <w:t>94,28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E20" w:rsidRPr="001D664C" w:rsidRDefault="00F90E20" w:rsidP="008F5A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D664C">
              <w:rPr>
                <w:rFonts w:ascii="Times New Roman CYR" w:hAnsi="Times New Roman CYR" w:cs="Times New Roman CYR"/>
              </w:rPr>
              <w:t>94,28</w:t>
            </w:r>
          </w:p>
        </w:tc>
      </w:tr>
    </w:tbl>
    <w:p w:rsidR="00895A4B" w:rsidRDefault="00895A4B" w:rsidP="009008B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90E20" w:rsidRDefault="00F90E20" w:rsidP="009008B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Значения 2-х показателей 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регионального проекта </w:t>
      </w:r>
      <w:r>
        <w:rPr>
          <w:rFonts w:ascii="Times New Roman" w:hAnsi="Times New Roman"/>
          <w:sz w:val="26"/>
          <w:szCs w:val="26"/>
        </w:rPr>
        <w:t>«Чистая вода»</w:t>
      </w:r>
      <w:r w:rsidRPr="00A02FC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состоянию на 01.01.2020 достигнуты.</w:t>
      </w:r>
    </w:p>
    <w:p w:rsidR="00F90E20" w:rsidRPr="00F90E20" w:rsidRDefault="00F90E20" w:rsidP="00F90E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90E20">
        <w:rPr>
          <w:rFonts w:ascii="Times New Roman" w:hAnsi="Times New Roman"/>
          <w:sz w:val="26"/>
          <w:szCs w:val="26"/>
        </w:rPr>
        <w:t xml:space="preserve">За 2019 год на реализацию регионального проекта </w:t>
      </w:r>
      <w:r>
        <w:rPr>
          <w:rFonts w:ascii="Times New Roman" w:hAnsi="Times New Roman"/>
          <w:sz w:val="26"/>
          <w:szCs w:val="26"/>
        </w:rPr>
        <w:t>«Чистая вода»</w:t>
      </w:r>
      <w:r w:rsidRPr="00A02FC8">
        <w:rPr>
          <w:rFonts w:ascii="Times New Roman" w:hAnsi="Times New Roman"/>
          <w:sz w:val="26"/>
          <w:szCs w:val="26"/>
        </w:rPr>
        <w:t xml:space="preserve"> </w:t>
      </w:r>
      <w:r w:rsidRPr="00F90E20">
        <w:rPr>
          <w:rFonts w:ascii="Times New Roman" w:hAnsi="Times New Roman"/>
          <w:sz w:val="26"/>
          <w:szCs w:val="26"/>
        </w:rPr>
        <w:t>направлено 47</w:t>
      </w:r>
      <w:r w:rsidR="00467B20">
        <w:rPr>
          <w:rFonts w:ascii="Times New Roman" w:hAnsi="Times New Roman"/>
          <w:sz w:val="26"/>
          <w:szCs w:val="26"/>
        </w:rPr>
        <w:t> </w:t>
      </w:r>
      <w:r w:rsidRPr="00F90E20">
        <w:rPr>
          <w:rFonts w:ascii="Times New Roman" w:hAnsi="Times New Roman"/>
          <w:sz w:val="26"/>
          <w:szCs w:val="26"/>
        </w:rPr>
        <w:t>252,</w:t>
      </w:r>
      <w:r>
        <w:rPr>
          <w:rFonts w:ascii="Times New Roman" w:hAnsi="Times New Roman"/>
          <w:sz w:val="26"/>
          <w:szCs w:val="26"/>
        </w:rPr>
        <w:t>6</w:t>
      </w:r>
      <w:r w:rsidRPr="00F90E20">
        <w:rPr>
          <w:rFonts w:ascii="Times New Roman" w:hAnsi="Times New Roman"/>
          <w:sz w:val="26"/>
          <w:szCs w:val="26"/>
        </w:rPr>
        <w:t xml:space="preserve"> тыс. рублей, или 85,3% </w:t>
      </w:r>
      <w:r w:rsidRPr="00F90E20">
        <w:rPr>
          <w:rFonts w:ascii="Times New Roman" w:hAnsi="Times New Roman"/>
          <w:iCs/>
          <w:sz w:val="26"/>
          <w:szCs w:val="26"/>
        </w:rPr>
        <w:t>от запланированного объема (55</w:t>
      </w:r>
      <w:r>
        <w:rPr>
          <w:rFonts w:ascii="Times New Roman" w:hAnsi="Times New Roman"/>
          <w:iCs/>
          <w:sz w:val="26"/>
          <w:szCs w:val="26"/>
        </w:rPr>
        <w:t> </w:t>
      </w:r>
      <w:r w:rsidRPr="00F90E20">
        <w:rPr>
          <w:rFonts w:ascii="Times New Roman" w:hAnsi="Times New Roman"/>
          <w:iCs/>
          <w:sz w:val="26"/>
          <w:szCs w:val="26"/>
        </w:rPr>
        <w:t>42</w:t>
      </w:r>
      <w:r>
        <w:rPr>
          <w:rFonts w:ascii="Times New Roman" w:hAnsi="Times New Roman"/>
          <w:iCs/>
          <w:sz w:val="26"/>
          <w:szCs w:val="26"/>
        </w:rPr>
        <w:t>6,7</w:t>
      </w:r>
      <w:r w:rsidRPr="00F90E20">
        <w:rPr>
          <w:rFonts w:ascii="Times New Roman" w:hAnsi="Times New Roman"/>
          <w:iCs/>
          <w:sz w:val="26"/>
          <w:szCs w:val="26"/>
        </w:rPr>
        <w:t xml:space="preserve"> тыс. рублей), </w:t>
      </w:r>
      <w:r w:rsidRPr="00F90E20">
        <w:rPr>
          <w:rFonts w:ascii="Times New Roman" w:hAnsi="Times New Roman"/>
          <w:sz w:val="26"/>
          <w:szCs w:val="26"/>
        </w:rPr>
        <w:t xml:space="preserve">в том числе </w:t>
      </w:r>
      <w:proofErr w:type="gramStart"/>
      <w:r w:rsidRPr="00F90E20">
        <w:rPr>
          <w:rFonts w:ascii="Times New Roman" w:hAnsi="Times New Roman"/>
          <w:sz w:val="26"/>
          <w:szCs w:val="26"/>
        </w:rPr>
        <w:t>на</w:t>
      </w:r>
      <w:proofErr w:type="gramEnd"/>
      <w:r w:rsidRPr="00F90E20">
        <w:rPr>
          <w:rFonts w:ascii="Times New Roman" w:hAnsi="Times New Roman"/>
          <w:sz w:val="26"/>
          <w:szCs w:val="26"/>
        </w:rPr>
        <w:t>:</w:t>
      </w:r>
    </w:p>
    <w:p w:rsidR="00F90E20" w:rsidRPr="00F90E20" w:rsidRDefault="00F90E20" w:rsidP="00F90E20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F90E20">
        <w:rPr>
          <w:rFonts w:ascii="Times New Roman" w:eastAsiaTheme="minorHAnsi" w:hAnsi="Times New Roman"/>
          <w:sz w:val="26"/>
          <w:szCs w:val="26"/>
          <w:lang w:eastAsia="en-US"/>
        </w:rPr>
        <w:t xml:space="preserve"> разработку проектно-сметной документации в муниципальном образовании </w:t>
      </w:r>
      <w:proofErr w:type="gramStart"/>
      <w:r w:rsidRPr="00F90E20">
        <w:rPr>
          <w:rFonts w:ascii="Times New Roman" w:eastAsiaTheme="minorHAnsi" w:hAnsi="Times New Roman"/>
          <w:sz w:val="26"/>
          <w:szCs w:val="26"/>
          <w:lang w:eastAsia="en-US"/>
        </w:rPr>
        <w:t>г</w:t>
      </w:r>
      <w:proofErr w:type="gramEnd"/>
      <w:r w:rsidRPr="00F90E20">
        <w:rPr>
          <w:rFonts w:ascii="Times New Roman" w:eastAsiaTheme="minorHAnsi" w:hAnsi="Times New Roman"/>
          <w:sz w:val="26"/>
          <w:szCs w:val="26"/>
          <w:lang w:eastAsia="en-US"/>
        </w:rPr>
        <w:t>. </w:t>
      </w:r>
      <w:proofErr w:type="spellStart"/>
      <w:r w:rsidRPr="00F90E20">
        <w:rPr>
          <w:rFonts w:ascii="Times New Roman" w:eastAsiaTheme="minorHAnsi" w:hAnsi="Times New Roman"/>
          <w:sz w:val="26"/>
          <w:szCs w:val="26"/>
          <w:lang w:eastAsia="en-US"/>
        </w:rPr>
        <w:t>Черногорск</w:t>
      </w:r>
      <w:proofErr w:type="spellEnd"/>
      <w:r w:rsidRPr="00F90E20">
        <w:rPr>
          <w:rFonts w:ascii="Times New Roman" w:eastAsiaTheme="minorHAnsi" w:hAnsi="Times New Roman"/>
          <w:sz w:val="26"/>
          <w:szCs w:val="26"/>
          <w:lang w:eastAsia="en-US"/>
        </w:rPr>
        <w:t xml:space="preserve"> – 7542,</w:t>
      </w:r>
      <w:r w:rsidR="00467B20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F90E2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90E20">
        <w:rPr>
          <w:rFonts w:ascii="Times New Roman" w:hAnsi="Times New Roman"/>
          <w:iCs/>
          <w:sz w:val="26"/>
          <w:szCs w:val="26"/>
        </w:rPr>
        <w:t>тыс. рублей, или 99,6%</w:t>
      </w:r>
      <w:r w:rsidR="00886B72">
        <w:rPr>
          <w:rFonts w:ascii="Times New Roman" w:hAnsi="Times New Roman"/>
          <w:iCs/>
          <w:sz w:val="26"/>
          <w:szCs w:val="26"/>
        </w:rPr>
        <w:t xml:space="preserve"> от запланированного объема  (7</w:t>
      </w:r>
      <w:r w:rsidRPr="00F90E20">
        <w:rPr>
          <w:rFonts w:ascii="Times New Roman" w:hAnsi="Times New Roman"/>
          <w:iCs/>
          <w:sz w:val="26"/>
          <w:szCs w:val="26"/>
        </w:rPr>
        <w:t xml:space="preserve">575,8 тыс. рублей), </w:t>
      </w:r>
      <w:r w:rsidRPr="00F90E20">
        <w:rPr>
          <w:rFonts w:ascii="Times New Roman" w:eastAsiaTheme="minorHAnsi" w:hAnsi="Times New Roman"/>
          <w:sz w:val="26"/>
          <w:szCs w:val="26"/>
          <w:lang w:eastAsia="en-US"/>
        </w:rPr>
        <w:t>в том числе за счет средств республиканского бюджета – 7466,7 тыс. рублей;</w:t>
      </w:r>
    </w:p>
    <w:p w:rsidR="00F90E20" w:rsidRPr="00F90E20" w:rsidRDefault="00F90E20" w:rsidP="00F90E20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F90E20">
        <w:rPr>
          <w:rFonts w:ascii="Times New Roman" w:eastAsiaTheme="minorHAnsi" w:hAnsi="Times New Roman"/>
          <w:sz w:val="26"/>
          <w:szCs w:val="26"/>
          <w:lang w:eastAsia="en-US"/>
        </w:rPr>
        <w:t xml:space="preserve">разработку проектно-сметной документации в муниципальном образовании </w:t>
      </w:r>
      <w:proofErr w:type="spellStart"/>
      <w:r w:rsidRPr="00F90E20">
        <w:rPr>
          <w:rFonts w:ascii="Times New Roman" w:eastAsiaTheme="minorHAnsi" w:hAnsi="Times New Roman"/>
          <w:sz w:val="26"/>
          <w:szCs w:val="26"/>
          <w:lang w:eastAsia="en-US"/>
        </w:rPr>
        <w:t>Жемчужненский</w:t>
      </w:r>
      <w:proofErr w:type="spellEnd"/>
      <w:r w:rsidRPr="00F90E20">
        <w:rPr>
          <w:rFonts w:ascii="Times New Roman" w:eastAsiaTheme="minorHAnsi" w:hAnsi="Times New Roman"/>
          <w:sz w:val="26"/>
          <w:szCs w:val="26"/>
          <w:lang w:eastAsia="en-US"/>
        </w:rPr>
        <w:t xml:space="preserve"> сельсовет </w:t>
      </w:r>
      <w:proofErr w:type="spellStart"/>
      <w:r w:rsidRPr="00F90E20">
        <w:rPr>
          <w:rFonts w:ascii="Times New Roman" w:eastAsiaTheme="minorHAnsi" w:hAnsi="Times New Roman"/>
          <w:sz w:val="26"/>
          <w:szCs w:val="26"/>
          <w:lang w:eastAsia="en-US"/>
        </w:rPr>
        <w:t>Ширинского</w:t>
      </w:r>
      <w:proofErr w:type="spellEnd"/>
      <w:r w:rsidRPr="00F90E20">
        <w:rPr>
          <w:rFonts w:ascii="Times New Roman" w:eastAsiaTheme="minorHAnsi" w:hAnsi="Times New Roman"/>
          <w:sz w:val="26"/>
          <w:szCs w:val="26"/>
          <w:lang w:eastAsia="en-US"/>
        </w:rPr>
        <w:t xml:space="preserve"> района – 6000 </w:t>
      </w:r>
      <w:r w:rsidRPr="00F90E20">
        <w:rPr>
          <w:rFonts w:ascii="Times New Roman" w:hAnsi="Times New Roman"/>
          <w:iCs/>
          <w:sz w:val="26"/>
          <w:szCs w:val="26"/>
        </w:rPr>
        <w:t xml:space="preserve">тыс. рублей, или 86,9% от запланированного объема  (6902 тыс. рублей), </w:t>
      </w:r>
      <w:r w:rsidRPr="00F90E20">
        <w:rPr>
          <w:rFonts w:ascii="Times New Roman" w:eastAsiaTheme="minorHAnsi" w:hAnsi="Times New Roman"/>
          <w:sz w:val="26"/>
          <w:szCs w:val="26"/>
          <w:lang w:eastAsia="en-US"/>
        </w:rPr>
        <w:t>в том числе за счет средств республиканского бюджета – 5940 тыс. рублей;</w:t>
      </w:r>
    </w:p>
    <w:p w:rsidR="00F90E20" w:rsidRPr="00F90E20" w:rsidRDefault="00F90E20" w:rsidP="00D12ED8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90E20">
        <w:rPr>
          <w:rFonts w:ascii="Times New Roman" w:eastAsiaTheme="minorHAnsi" w:hAnsi="Times New Roman"/>
          <w:sz w:val="26"/>
          <w:szCs w:val="26"/>
          <w:lang w:eastAsia="en-US"/>
        </w:rPr>
        <w:t>строительство и реконструкцию (модернизацию) объектов питьевого водоснабжения муниципального образования Белоярский сельсовет Алтайского района – 33 710,4 тыс. рублей</w:t>
      </w:r>
      <w:r w:rsidR="00895A4B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F90E2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90E20">
        <w:rPr>
          <w:rFonts w:ascii="Times New Roman" w:hAnsi="Times New Roman"/>
          <w:iCs/>
          <w:sz w:val="26"/>
          <w:szCs w:val="26"/>
        </w:rPr>
        <w:t>или 82,3% от запланированного объема  (40 947,7 тыс. рублей)</w:t>
      </w:r>
      <w:r w:rsidRPr="00F90E20">
        <w:rPr>
          <w:rFonts w:ascii="Times New Roman" w:eastAsiaTheme="minorHAnsi" w:hAnsi="Times New Roman"/>
          <w:sz w:val="26"/>
          <w:szCs w:val="26"/>
          <w:lang w:eastAsia="en-US"/>
        </w:rPr>
        <w:t>, в том числе за счет средств федерального бюджета – 33 039,2 тыс. рублей, республиканского бюджета – 333,7 тыс. рублей.</w:t>
      </w:r>
    </w:p>
    <w:p w:rsidR="00293D14" w:rsidRDefault="00293D14" w:rsidP="00293D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008BF">
        <w:rPr>
          <w:rFonts w:ascii="Times New Roman" w:hAnsi="Times New Roman"/>
          <w:sz w:val="26"/>
          <w:szCs w:val="26"/>
        </w:rPr>
        <w:t>Администрацией Белоярского сельсовета</w:t>
      </w:r>
      <w:r w:rsidRPr="00293D1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2C18A9">
        <w:rPr>
          <w:rFonts w:ascii="Times New Roman" w:eastAsiaTheme="minorHAnsi" w:hAnsi="Times New Roman"/>
          <w:sz w:val="26"/>
          <w:szCs w:val="26"/>
          <w:lang w:eastAsia="en-US"/>
        </w:rPr>
        <w:t>Алтайского района в связи с расторжением муниципального контракта</w:t>
      </w:r>
      <w:r w:rsidRPr="00293D14">
        <w:rPr>
          <w:rFonts w:ascii="Times New Roman" w:hAnsi="Times New Roman"/>
          <w:sz w:val="26"/>
          <w:szCs w:val="26"/>
        </w:rPr>
        <w:t xml:space="preserve"> </w:t>
      </w:r>
      <w:r w:rsidR="009C12CB">
        <w:rPr>
          <w:rFonts w:ascii="Times New Roman" w:hAnsi="Times New Roman"/>
          <w:sz w:val="26"/>
          <w:szCs w:val="26"/>
        </w:rPr>
        <w:t>от 21.08.2019 № 161</w:t>
      </w:r>
      <w:r w:rsidR="009C12CB" w:rsidRPr="009C12CB">
        <w:rPr>
          <w:rFonts w:ascii="Times New Roman" w:hAnsi="Times New Roman"/>
          <w:sz w:val="26"/>
          <w:szCs w:val="26"/>
        </w:rPr>
        <w:t xml:space="preserve"> </w:t>
      </w:r>
      <w:r w:rsidR="009C12CB">
        <w:rPr>
          <w:rFonts w:ascii="Times New Roman" w:hAnsi="Times New Roman"/>
          <w:sz w:val="26"/>
          <w:szCs w:val="26"/>
        </w:rPr>
        <w:t xml:space="preserve">с </w:t>
      </w:r>
      <w:r w:rsidR="009C12CB" w:rsidRPr="009008BF">
        <w:rPr>
          <w:rFonts w:ascii="Times New Roman" w:hAnsi="Times New Roman"/>
          <w:sz w:val="26"/>
          <w:szCs w:val="26"/>
        </w:rPr>
        <w:t>ООО «</w:t>
      </w:r>
      <w:proofErr w:type="spellStart"/>
      <w:r w:rsidR="009C12CB" w:rsidRPr="009008BF">
        <w:rPr>
          <w:rFonts w:ascii="Times New Roman" w:hAnsi="Times New Roman"/>
          <w:sz w:val="26"/>
          <w:szCs w:val="26"/>
        </w:rPr>
        <w:t>Энергоспецстрой</w:t>
      </w:r>
      <w:proofErr w:type="spellEnd"/>
      <w:r w:rsidR="009C12CB" w:rsidRPr="009008BF">
        <w:rPr>
          <w:rFonts w:ascii="Times New Roman" w:hAnsi="Times New Roman"/>
          <w:sz w:val="26"/>
          <w:szCs w:val="26"/>
        </w:rPr>
        <w:t>»</w:t>
      </w:r>
      <w:r w:rsidR="009C12CB">
        <w:rPr>
          <w:rFonts w:ascii="Times New Roman" w:hAnsi="Times New Roman"/>
          <w:sz w:val="26"/>
          <w:szCs w:val="26"/>
        </w:rPr>
        <w:t xml:space="preserve">, проведены торги и </w:t>
      </w:r>
      <w:r w:rsidR="009C12CB" w:rsidRPr="002C18A9">
        <w:rPr>
          <w:rFonts w:ascii="Times New Roman" w:eastAsiaTheme="minorHAnsi" w:hAnsi="Times New Roman"/>
          <w:sz w:val="26"/>
          <w:szCs w:val="26"/>
          <w:lang w:eastAsia="en-US"/>
        </w:rPr>
        <w:t>заключен</w:t>
      </w:r>
      <w:r w:rsidR="009C12CB" w:rsidRPr="009C12C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C12CB" w:rsidRPr="002C18A9">
        <w:rPr>
          <w:rFonts w:ascii="Times New Roman" w:eastAsiaTheme="minorHAnsi" w:hAnsi="Times New Roman"/>
          <w:sz w:val="26"/>
          <w:szCs w:val="26"/>
          <w:lang w:eastAsia="en-US"/>
        </w:rPr>
        <w:t>нов</w:t>
      </w:r>
      <w:r w:rsidR="009C12CB">
        <w:rPr>
          <w:rFonts w:ascii="Times New Roman" w:eastAsiaTheme="minorHAnsi" w:hAnsi="Times New Roman"/>
          <w:sz w:val="26"/>
          <w:szCs w:val="26"/>
          <w:lang w:eastAsia="en-US"/>
        </w:rPr>
        <w:t>ый муниципальный контракт</w:t>
      </w:r>
      <w:r w:rsidR="009C12CB" w:rsidRPr="002C18A9">
        <w:rPr>
          <w:rFonts w:ascii="Times New Roman" w:eastAsiaTheme="minorHAnsi" w:hAnsi="Times New Roman"/>
          <w:sz w:val="26"/>
          <w:szCs w:val="26"/>
          <w:lang w:eastAsia="en-US"/>
        </w:rPr>
        <w:t xml:space="preserve"> от 23.12.2019 № 204 </w:t>
      </w:r>
      <w:r w:rsidR="009C12CB">
        <w:rPr>
          <w:rFonts w:ascii="Times New Roman" w:eastAsiaTheme="minorHAnsi" w:hAnsi="Times New Roman"/>
          <w:sz w:val="26"/>
          <w:szCs w:val="26"/>
          <w:lang w:eastAsia="en-US"/>
        </w:rPr>
        <w:t>с ООО «</w:t>
      </w:r>
      <w:proofErr w:type="spellStart"/>
      <w:r w:rsidR="009C12CB">
        <w:rPr>
          <w:rFonts w:ascii="Times New Roman" w:eastAsiaTheme="minorHAnsi" w:hAnsi="Times New Roman"/>
          <w:sz w:val="26"/>
          <w:szCs w:val="26"/>
          <w:lang w:eastAsia="en-US"/>
        </w:rPr>
        <w:t>Спецстроймонтаж</w:t>
      </w:r>
      <w:proofErr w:type="spellEnd"/>
      <w:r w:rsidR="009C12CB">
        <w:rPr>
          <w:rFonts w:ascii="Times New Roman" w:eastAsiaTheme="minorHAnsi" w:hAnsi="Times New Roman"/>
          <w:sz w:val="26"/>
          <w:szCs w:val="26"/>
          <w:lang w:eastAsia="en-US"/>
        </w:rPr>
        <w:t>» на з</w:t>
      </w:r>
      <w:r w:rsidRPr="002C18A9">
        <w:rPr>
          <w:rFonts w:ascii="Times New Roman" w:hAnsi="Times New Roman"/>
          <w:sz w:val="26"/>
          <w:szCs w:val="26"/>
        </w:rPr>
        <w:t xml:space="preserve">авершение строительства </w:t>
      </w:r>
      <w:r w:rsidRPr="002C18A9">
        <w:rPr>
          <w:rFonts w:ascii="Times New Roman" w:eastAsiaTheme="minorHAnsi" w:hAnsi="Times New Roman"/>
          <w:sz w:val="26"/>
          <w:szCs w:val="26"/>
          <w:lang w:eastAsia="en-US"/>
        </w:rPr>
        <w:t>объектов питьевого водоснабжения муниципального образования Белоярский сельсовет</w:t>
      </w:r>
      <w:r w:rsidR="009C12CB">
        <w:rPr>
          <w:rFonts w:ascii="Times New Roman" w:eastAsiaTheme="minorHAnsi" w:hAnsi="Times New Roman"/>
          <w:sz w:val="26"/>
          <w:szCs w:val="26"/>
          <w:lang w:eastAsia="en-US"/>
        </w:rPr>
        <w:t xml:space="preserve">, срок выполнения работ </w:t>
      </w:r>
      <w:r w:rsidRPr="002C18A9">
        <w:rPr>
          <w:rFonts w:ascii="Times New Roman" w:eastAsiaTheme="minorHAnsi" w:hAnsi="Times New Roman"/>
          <w:sz w:val="26"/>
          <w:szCs w:val="26"/>
          <w:lang w:eastAsia="en-US"/>
        </w:rPr>
        <w:t>запланирован до 30.09.2020.</w:t>
      </w:r>
    </w:p>
    <w:p w:rsidR="00293D14" w:rsidRDefault="009C12CB" w:rsidP="00293D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По состоянию на 01.01.2020 на объекте п</w:t>
      </w:r>
      <w:r w:rsidR="00293D14" w:rsidRPr="00190D57">
        <w:rPr>
          <w:rFonts w:ascii="Times New Roman" w:hAnsi="Times New Roman"/>
          <w:sz w:val="26"/>
          <w:szCs w:val="26"/>
        </w:rPr>
        <w:t xml:space="preserve">роизведена укладка, пайка и </w:t>
      </w:r>
      <w:proofErr w:type="spellStart"/>
      <w:r w:rsidR="00293D14" w:rsidRPr="00190D57">
        <w:rPr>
          <w:rFonts w:ascii="Times New Roman" w:hAnsi="Times New Roman"/>
          <w:sz w:val="26"/>
          <w:szCs w:val="26"/>
        </w:rPr>
        <w:t>опрес</w:t>
      </w:r>
      <w:r w:rsidR="00293D14">
        <w:rPr>
          <w:rFonts w:ascii="Times New Roman" w:hAnsi="Times New Roman"/>
          <w:sz w:val="26"/>
          <w:szCs w:val="26"/>
        </w:rPr>
        <w:t>с</w:t>
      </w:r>
      <w:r w:rsidR="00293D14" w:rsidRPr="00190D57">
        <w:rPr>
          <w:rFonts w:ascii="Times New Roman" w:hAnsi="Times New Roman"/>
          <w:sz w:val="26"/>
          <w:szCs w:val="26"/>
        </w:rPr>
        <w:t>овка</w:t>
      </w:r>
      <w:proofErr w:type="spellEnd"/>
      <w:r w:rsidR="00293D14" w:rsidRPr="00190D57">
        <w:rPr>
          <w:rFonts w:ascii="Times New Roman" w:hAnsi="Times New Roman"/>
          <w:sz w:val="26"/>
          <w:szCs w:val="26"/>
        </w:rPr>
        <w:t xml:space="preserve"> 800 м водопроводной сети в двухтрубном исполнении</w:t>
      </w:r>
      <w:r w:rsidR="004B588D">
        <w:rPr>
          <w:rFonts w:ascii="Times New Roman" w:hAnsi="Times New Roman"/>
          <w:sz w:val="26"/>
          <w:szCs w:val="26"/>
        </w:rPr>
        <w:t>,</w:t>
      </w:r>
      <w:r w:rsidR="00293D14">
        <w:rPr>
          <w:rFonts w:ascii="Times New Roman" w:hAnsi="Times New Roman"/>
          <w:sz w:val="26"/>
          <w:szCs w:val="26"/>
        </w:rPr>
        <w:t xml:space="preserve"> а также </w:t>
      </w:r>
      <w:r w:rsidR="00293D14" w:rsidRPr="00190D57">
        <w:rPr>
          <w:rFonts w:ascii="Times New Roman" w:hAnsi="Times New Roman"/>
          <w:sz w:val="26"/>
          <w:szCs w:val="26"/>
        </w:rPr>
        <w:t>закуплен весь необходимый объем водопроводных труб (2,5 км)</w:t>
      </w:r>
      <w:r w:rsidR="00293D14">
        <w:rPr>
          <w:rFonts w:ascii="Times New Roman" w:hAnsi="Times New Roman"/>
          <w:sz w:val="26"/>
          <w:szCs w:val="26"/>
        </w:rPr>
        <w:t>,</w:t>
      </w:r>
      <w:r w:rsidR="00293D14" w:rsidRPr="00190D57">
        <w:rPr>
          <w:rFonts w:ascii="Times New Roman" w:hAnsi="Times New Roman"/>
          <w:sz w:val="26"/>
          <w:szCs w:val="26"/>
        </w:rPr>
        <w:t xml:space="preserve"> произведен</w:t>
      </w:r>
      <w:r w:rsidR="00293D14">
        <w:rPr>
          <w:rFonts w:ascii="Times New Roman" w:hAnsi="Times New Roman"/>
          <w:sz w:val="26"/>
          <w:szCs w:val="26"/>
        </w:rPr>
        <w:t>ы работы по</w:t>
      </w:r>
      <w:r w:rsidR="00293D14" w:rsidRPr="00190D57">
        <w:rPr>
          <w:rFonts w:ascii="Times New Roman" w:hAnsi="Times New Roman"/>
          <w:sz w:val="26"/>
          <w:szCs w:val="26"/>
        </w:rPr>
        <w:t xml:space="preserve"> монтаж</w:t>
      </w:r>
      <w:r w:rsidR="00293D14">
        <w:rPr>
          <w:rFonts w:ascii="Times New Roman" w:hAnsi="Times New Roman"/>
          <w:sz w:val="26"/>
          <w:szCs w:val="26"/>
        </w:rPr>
        <w:t>у</w:t>
      </w:r>
      <w:r w:rsidR="00293D14" w:rsidRPr="00190D57">
        <w:rPr>
          <w:rFonts w:ascii="Times New Roman" w:hAnsi="Times New Roman"/>
          <w:sz w:val="26"/>
          <w:szCs w:val="26"/>
        </w:rPr>
        <w:t xml:space="preserve"> 12 колодцев</w:t>
      </w:r>
      <w:r w:rsidR="00293D14">
        <w:rPr>
          <w:rFonts w:ascii="Times New Roman" w:hAnsi="Times New Roman"/>
          <w:sz w:val="26"/>
          <w:szCs w:val="26"/>
        </w:rPr>
        <w:t xml:space="preserve">, </w:t>
      </w:r>
      <w:r w:rsidR="00293D14" w:rsidRPr="00190D57">
        <w:rPr>
          <w:rFonts w:ascii="Times New Roman" w:hAnsi="Times New Roman"/>
          <w:sz w:val="26"/>
          <w:szCs w:val="26"/>
        </w:rPr>
        <w:t>бурению двух скважин глубиной 100 м</w:t>
      </w:r>
      <w:r w:rsidR="00293D14">
        <w:rPr>
          <w:rFonts w:ascii="Times New Roman" w:hAnsi="Times New Roman"/>
          <w:sz w:val="26"/>
          <w:szCs w:val="26"/>
        </w:rPr>
        <w:t xml:space="preserve">, </w:t>
      </w:r>
      <w:r w:rsidR="00293D14" w:rsidRPr="00190D57">
        <w:rPr>
          <w:rFonts w:ascii="Times New Roman" w:hAnsi="Times New Roman"/>
          <w:sz w:val="26"/>
          <w:szCs w:val="26"/>
        </w:rPr>
        <w:t>горизонтальн</w:t>
      </w:r>
      <w:r w:rsidR="00293D14">
        <w:rPr>
          <w:rFonts w:ascii="Times New Roman" w:hAnsi="Times New Roman"/>
          <w:sz w:val="26"/>
          <w:szCs w:val="26"/>
        </w:rPr>
        <w:t>ой</w:t>
      </w:r>
      <w:r w:rsidR="00293D14" w:rsidRPr="00190D57">
        <w:rPr>
          <w:rFonts w:ascii="Times New Roman" w:hAnsi="Times New Roman"/>
          <w:sz w:val="26"/>
          <w:szCs w:val="26"/>
        </w:rPr>
        <w:t xml:space="preserve"> планировк</w:t>
      </w:r>
      <w:r>
        <w:rPr>
          <w:rFonts w:ascii="Times New Roman" w:hAnsi="Times New Roman"/>
          <w:sz w:val="26"/>
          <w:szCs w:val="26"/>
        </w:rPr>
        <w:t>е</w:t>
      </w:r>
      <w:r w:rsidR="00293D14" w:rsidRPr="00190D57">
        <w:rPr>
          <w:rFonts w:ascii="Times New Roman" w:hAnsi="Times New Roman"/>
          <w:sz w:val="26"/>
          <w:szCs w:val="26"/>
        </w:rPr>
        <w:t xml:space="preserve"> первого слоя участка водозабора</w:t>
      </w:r>
      <w:r w:rsidR="00293D14">
        <w:rPr>
          <w:rFonts w:ascii="Times New Roman" w:hAnsi="Times New Roman"/>
          <w:sz w:val="26"/>
          <w:szCs w:val="26"/>
        </w:rPr>
        <w:t xml:space="preserve">, </w:t>
      </w:r>
      <w:r w:rsidR="00293D14" w:rsidRPr="00190D57">
        <w:rPr>
          <w:rFonts w:ascii="Times New Roman" w:hAnsi="Times New Roman"/>
          <w:sz w:val="26"/>
          <w:szCs w:val="26"/>
        </w:rPr>
        <w:t>зали</w:t>
      </w:r>
      <w:r w:rsidR="00293D14">
        <w:rPr>
          <w:rFonts w:ascii="Times New Roman" w:hAnsi="Times New Roman"/>
          <w:sz w:val="26"/>
          <w:szCs w:val="26"/>
        </w:rPr>
        <w:t>вке</w:t>
      </w:r>
      <w:r w:rsidR="00293D14" w:rsidRPr="00190D57">
        <w:rPr>
          <w:rFonts w:ascii="Times New Roman" w:hAnsi="Times New Roman"/>
          <w:sz w:val="26"/>
          <w:szCs w:val="26"/>
        </w:rPr>
        <w:t xml:space="preserve"> опорн</w:t>
      </w:r>
      <w:r w:rsidR="00293D14">
        <w:rPr>
          <w:rFonts w:ascii="Times New Roman" w:hAnsi="Times New Roman"/>
          <w:sz w:val="26"/>
          <w:szCs w:val="26"/>
        </w:rPr>
        <w:t>ой</w:t>
      </w:r>
      <w:r w:rsidR="00293D14" w:rsidRPr="00190D57">
        <w:rPr>
          <w:rFonts w:ascii="Times New Roman" w:hAnsi="Times New Roman"/>
          <w:sz w:val="26"/>
          <w:szCs w:val="26"/>
        </w:rPr>
        <w:t xml:space="preserve"> плит</w:t>
      </w:r>
      <w:r w:rsidR="00293D14">
        <w:rPr>
          <w:rFonts w:ascii="Times New Roman" w:hAnsi="Times New Roman"/>
          <w:sz w:val="26"/>
          <w:szCs w:val="26"/>
        </w:rPr>
        <w:t>ы</w:t>
      </w:r>
      <w:r w:rsidR="00293D14" w:rsidRPr="00190D57">
        <w:rPr>
          <w:rFonts w:ascii="Times New Roman" w:hAnsi="Times New Roman"/>
          <w:sz w:val="26"/>
          <w:szCs w:val="26"/>
        </w:rPr>
        <w:t xml:space="preserve"> под резервуары чистой воды</w:t>
      </w:r>
      <w:r w:rsidR="00293D14">
        <w:rPr>
          <w:rFonts w:ascii="Times New Roman" w:hAnsi="Times New Roman"/>
          <w:sz w:val="26"/>
          <w:szCs w:val="26"/>
        </w:rPr>
        <w:t xml:space="preserve">, </w:t>
      </w:r>
      <w:r w:rsidR="00293D14" w:rsidRPr="00190D57">
        <w:rPr>
          <w:rFonts w:ascii="Times New Roman" w:hAnsi="Times New Roman"/>
          <w:sz w:val="26"/>
          <w:szCs w:val="26"/>
        </w:rPr>
        <w:t>закуплено насосное оборудование станции II водоподъема</w:t>
      </w:r>
      <w:r w:rsidR="00293D14">
        <w:rPr>
          <w:rFonts w:ascii="Times New Roman" w:hAnsi="Times New Roman"/>
          <w:sz w:val="26"/>
          <w:szCs w:val="26"/>
        </w:rPr>
        <w:t>.</w:t>
      </w:r>
      <w:proofErr w:type="gramEnd"/>
      <w:r w:rsidR="00293D14">
        <w:rPr>
          <w:rFonts w:ascii="Times New Roman" w:hAnsi="Times New Roman"/>
          <w:sz w:val="26"/>
          <w:szCs w:val="26"/>
        </w:rPr>
        <w:t xml:space="preserve"> С</w:t>
      </w:r>
      <w:r w:rsidR="00293D14" w:rsidRPr="00190D57">
        <w:rPr>
          <w:rFonts w:ascii="Times New Roman" w:hAnsi="Times New Roman"/>
          <w:sz w:val="26"/>
          <w:szCs w:val="26"/>
        </w:rPr>
        <w:t xml:space="preserve">тальные резервуары </w:t>
      </w:r>
      <w:r w:rsidR="00293D14">
        <w:rPr>
          <w:rFonts w:ascii="Times New Roman" w:hAnsi="Times New Roman"/>
          <w:sz w:val="26"/>
          <w:szCs w:val="26"/>
        </w:rPr>
        <w:t xml:space="preserve">для </w:t>
      </w:r>
      <w:r w:rsidR="00293D14" w:rsidRPr="00190D57">
        <w:rPr>
          <w:rFonts w:ascii="Times New Roman" w:hAnsi="Times New Roman"/>
          <w:sz w:val="26"/>
          <w:szCs w:val="26"/>
        </w:rPr>
        <w:t xml:space="preserve">чистой воды находятся </w:t>
      </w:r>
      <w:r w:rsidR="00293D14">
        <w:rPr>
          <w:rFonts w:ascii="Times New Roman" w:hAnsi="Times New Roman"/>
          <w:sz w:val="26"/>
          <w:szCs w:val="26"/>
        </w:rPr>
        <w:t xml:space="preserve">в процессе </w:t>
      </w:r>
      <w:r w:rsidR="00293D14" w:rsidRPr="00190D57">
        <w:rPr>
          <w:rFonts w:ascii="Times New Roman" w:hAnsi="Times New Roman"/>
          <w:sz w:val="26"/>
          <w:szCs w:val="26"/>
        </w:rPr>
        <w:t>изготовлени</w:t>
      </w:r>
      <w:r w:rsidR="00293D14">
        <w:rPr>
          <w:rFonts w:ascii="Times New Roman" w:hAnsi="Times New Roman"/>
          <w:sz w:val="26"/>
          <w:szCs w:val="26"/>
        </w:rPr>
        <w:t>я.</w:t>
      </w:r>
    </w:p>
    <w:p w:rsidR="00293D14" w:rsidRDefault="00293D14" w:rsidP="00293D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8A9">
        <w:rPr>
          <w:rFonts w:ascii="Times New Roman" w:hAnsi="Times New Roman"/>
          <w:sz w:val="26"/>
          <w:szCs w:val="26"/>
        </w:rPr>
        <w:t>Реализация данного мероприятия в 2020 году позволит повысить долю населения Республики Хакасия, обеспеченного качественной питьевой водой из систем централизованного водоснабжения</w:t>
      </w:r>
      <w:r w:rsidR="004B588D">
        <w:rPr>
          <w:rFonts w:ascii="Times New Roman" w:hAnsi="Times New Roman"/>
          <w:sz w:val="26"/>
          <w:szCs w:val="26"/>
        </w:rPr>
        <w:t>,</w:t>
      </w:r>
      <w:r w:rsidRPr="002C18A9">
        <w:rPr>
          <w:rFonts w:ascii="Times New Roman" w:hAnsi="Times New Roman"/>
          <w:sz w:val="26"/>
          <w:szCs w:val="26"/>
        </w:rPr>
        <w:t xml:space="preserve"> на 0,5%.</w:t>
      </w:r>
    </w:p>
    <w:p w:rsidR="009F1AD7" w:rsidRPr="00684AC0" w:rsidRDefault="009F1AD7" w:rsidP="009F1A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Pr="00605F28">
        <w:rPr>
          <w:rFonts w:ascii="Times New Roman" w:hAnsi="Times New Roman"/>
          <w:sz w:val="26"/>
          <w:szCs w:val="26"/>
        </w:rPr>
        <w:t>сполнен</w:t>
      </w:r>
      <w:r>
        <w:rPr>
          <w:rFonts w:ascii="Times New Roman" w:hAnsi="Times New Roman"/>
          <w:sz w:val="26"/>
          <w:szCs w:val="26"/>
        </w:rPr>
        <w:t>ие</w:t>
      </w:r>
      <w:r w:rsidRPr="00605F2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 2019 год</w:t>
      </w:r>
      <w:r w:rsidRPr="00605F28">
        <w:rPr>
          <w:rFonts w:ascii="Times New Roman" w:hAnsi="Times New Roman"/>
          <w:sz w:val="26"/>
          <w:szCs w:val="26"/>
        </w:rPr>
        <w:t xml:space="preserve"> по региональному проекту </w:t>
      </w:r>
      <w:r>
        <w:rPr>
          <w:rFonts w:ascii="Times New Roman" w:hAnsi="Times New Roman"/>
          <w:sz w:val="26"/>
          <w:szCs w:val="26"/>
        </w:rPr>
        <w:t>«Чистая вода»</w:t>
      </w:r>
      <w:r w:rsidRPr="00A02FC8">
        <w:rPr>
          <w:rFonts w:ascii="Times New Roman" w:hAnsi="Times New Roman"/>
          <w:sz w:val="26"/>
          <w:szCs w:val="26"/>
        </w:rPr>
        <w:t xml:space="preserve"> </w:t>
      </w:r>
      <w:r w:rsidRPr="00684AC0">
        <w:rPr>
          <w:rFonts w:ascii="Times New Roman" w:hAnsi="Times New Roman"/>
          <w:sz w:val="26"/>
          <w:szCs w:val="26"/>
        </w:rPr>
        <w:t xml:space="preserve">составило  </w:t>
      </w:r>
      <w:r>
        <w:rPr>
          <w:rFonts w:ascii="Times New Roman" w:hAnsi="Times New Roman"/>
          <w:sz w:val="26"/>
          <w:szCs w:val="26"/>
        </w:rPr>
        <w:t xml:space="preserve">47 252,6 </w:t>
      </w:r>
      <w:r w:rsidRPr="00684AC0">
        <w:rPr>
          <w:rFonts w:ascii="Times New Roman" w:hAnsi="Times New Roman"/>
          <w:sz w:val="26"/>
          <w:szCs w:val="26"/>
        </w:rPr>
        <w:t>тыс. рублей (8</w:t>
      </w:r>
      <w:r>
        <w:rPr>
          <w:rFonts w:ascii="Times New Roman" w:hAnsi="Times New Roman"/>
          <w:sz w:val="26"/>
          <w:szCs w:val="26"/>
        </w:rPr>
        <w:t>5,3</w:t>
      </w:r>
      <w:r w:rsidRPr="00684AC0">
        <w:rPr>
          <w:rFonts w:ascii="Times New Roman" w:hAnsi="Times New Roman"/>
          <w:sz w:val="26"/>
          <w:szCs w:val="26"/>
        </w:rPr>
        <w:t xml:space="preserve">%), в том числе за счет средств федерального бюджета – </w:t>
      </w:r>
      <w:r>
        <w:rPr>
          <w:rFonts w:ascii="Times New Roman" w:hAnsi="Times New Roman"/>
          <w:sz w:val="26"/>
          <w:szCs w:val="26"/>
        </w:rPr>
        <w:t>33 039,2</w:t>
      </w:r>
      <w:r w:rsidRPr="00684AC0">
        <w:rPr>
          <w:rFonts w:ascii="Times New Roman" w:hAnsi="Times New Roman"/>
          <w:sz w:val="26"/>
          <w:szCs w:val="26"/>
        </w:rPr>
        <w:t xml:space="preserve"> тыс. рублей, республиканского бюджета – </w:t>
      </w:r>
      <w:r>
        <w:rPr>
          <w:rFonts w:ascii="Times New Roman" w:hAnsi="Times New Roman"/>
          <w:sz w:val="26"/>
          <w:szCs w:val="26"/>
        </w:rPr>
        <w:t>13 740,4</w:t>
      </w:r>
      <w:r w:rsidRPr="00684AC0">
        <w:rPr>
          <w:rFonts w:ascii="Times New Roman" w:hAnsi="Times New Roman"/>
          <w:sz w:val="26"/>
          <w:szCs w:val="26"/>
        </w:rPr>
        <w:t xml:space="preserve"> тыс. рублей, бюджетов муниципальных образований – </w:t>
      </w:r>
      <w:r>
        <w:rPr>
          <w:rFonts w:ascii="Times New Roman" w:hAnsi="Times New Roman"/>
          <w:sz w:val="26"/>
          <w:szCs w:val="26"/>
        </w:rPr>
        <w:t>473</w:t>
      </w:r>
      <w:r w:rsidRPr="00684AC0">
        <w:rPr>
          <w:rFonts w:ascii="Times New Roman" w:hAnsi="Times New Roman"/>
          <w:sz w:val="26"/>
          <w:szCs w:val="26"/>
        </w:rPr>
        <w:t xml:space="preserve"> тыс. рублей. </w:t>
      </w:r>
    </w:p>
    <w:p w:rsidR="00467B20" w:rsidRPr="001D36CB" w:rsidRDefault="00467B20" w:rsidP="00293D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D36CB">
        <w:rPr>
          <w:rFonts w:ascii="Times New Roman" w:hAnsi="Times New Roman"/>
          <w:sz w:val="26"/>
          <w:szCs w:val="26"/>
        </w:rPr>
        <w:t xml:space="preserve">Согласно информации Минстроя Хакасии по состоянию на </w:t>
      </w:r>
      <w:r>
        <w:rPr>
          <w:rFonts w:ascii="Times New Roman" w:hAnsi="Times New Roman"/>
          <w:sz w:val="26"/>
          <w:szCs w:val="26"/>
        </w:rPr>
        <w:t>3</w:t>
      </w:r>
      <w:r w:rsidRPr="001D36CB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12</w:t>
      </w:r>
      <w:r w:rsidRPr="001D36CB">
        <w:rPr>
          <w:rFonts w:ascii="Times New Roman" w:hAnsi="Times New Roman"/>
          <w:sz w:val="26"/>
          <w:szCs w:val="26"/>
        </w:rPr>
        <w:t xml:space="preserve">.2019 </w:t>
      </w:r>
      <w:r>
        <w:rPr>
          <w:rFonts w:ascii="Times New Roman" w:hAnsi="Times New Roman"/>
          <w:sz w:val="26"/>
          <w:szCs w:val="26"/>
        </w:rPr>
        <w:t>сроки</w:t>
      </w:r>
      <w:r w:rsidR="00D12ED8">
        <w:rPr>
          <w:rFonts w:ascii="Times New Roman" w:hAnsi="Times New Roman"/>
          <w:sz w:val="26"/>
          <w:szCs w:val="26"/>
        </w:rPr>
        <w:t xml:space="preserve"> </w:t>
      </w:r>
      <w:r w:rsidRPr="008B6E94">
        <w:rPr>
          <w:rFonts w:ascii="Times New Roman" w:hAnsi="Times New Roman"/>
          <w:sz w:val="26"/>
          <w:szCs w:val="26"/>
        </w:rPr>
        <w:t xml:space="preserve">прохождения контрольных </w:t>
      </w:r>
      <w:r w:rsidRPr="00EE750D">
        <w:rPr>
          <w:rFonts w:ascii="Times New Roman" w:hAnsi="Times New Roman"/>
          <w:sz w:val="26"/>
          <w:szCs w:val="26"/>
        </w:rPr>
        <w:t xml:space="preserve">точек </w:t>
      </w:r>
      <w:r w:rsidR="00EE750D" w:rsidRPr="00EE750D">
        <w:rPr>
          <w:rFonts w:ascii="Times New Roman" w:hAnsi="Times New Roman"/>
          <w:sz w:val="26"/>
          <w:szCs w:val="26"/>
        </w:rPr>
        <w:t>с</w:t>
      </w:r>
      <w:r w:rsidR="00704C51" w:rsidRPr="00EE750D">
        <w:rPr>
          <w:rFonts w:ascii="Times New Roman" w:hAnsi="Times New Roman"/>
          <w:sz w:val="26"/>
          <w:szCs w:val="26"/>
        </w:rPr>
        <w:t>облюдены</w:t>
      </w:r>
      <w:r w:rsidR="00EE750D" w:rsidRPr="00EE750D">
        <w:rPr>
          <w:rFonts w:ascii="Times New Roman" w:hAnsi="Times New Roman"/>
          <w:sz w:val="26"/>
          <w:szCs w:val="26"/>
        </w:rPr>
        <w:t>.</w:t>
      </w:r>
    </w:p>
    <w:p w:rsidR="00552C74" w:rsidRDefault="00552C74" w:rsidP="00533FC2">
      <w:pPr>
        <w:pStyle w:val="af4"/>
        <w:shd w:val="clear" w:color="auto" w:fill="FEFEFE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533FC2" w:rsidRPr="0018362C" w:rsidRDefault="00533FC2" w:rsidP="00533FC2">
      <w:pPr>
        <w:pStyle w:val="af4"/>
        <w:shd w:val="clear" w:color="auto" w:fill="FEFEF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8362C">
        <w:rPr>
          <w:b/>
          <w:sz w:val="26"/>
          <w:szCs w:val="26"/>
        </w:rPr>
        <w:lastRenderedPageBreak/>
        <w:t xml:space="preserve">6. В рамках национального проекта  </w:t>
      </w:r>
      <w:r w:rsidR="00FD7782" w:rsidRPr="0018362C">
        <w:rPr>
          <w:b/>
          <w:sz w:val="26"/>
          <w:szCs w:val="26"/>
        </w:rPr>
        <w:t>«</w:t>
      </w:r>
      <w:r w:rsidRPr="0018362C">
        <w:rPr>
          <w:b/>
          <w:sz w:val="26"/>
          <w:szCs w:val="26"/>
        </w:rPr>
        <w:t xml:space="preserve">Безопасные и качественные </w:t>
      </w:r>
      <w:r w:rsidRPr="00211490">
        <w:rPr>
          <w:b/>
          <w:sz w:val="26"/>
          <w:szCs w:val="26"/>
        </w:rPr>
        <w:t>автомобильные дороги</w:t>
      </w:r>
      <w:r w:rsidR="00FD7782" w:rsidRPr="00211490">
        <w:rPr>
          <w:b/>
          <w:sz w:val="26"/>
          <w:szCs w:val="26"/>
        </w:rPr>
        <w:t>»</w:t>
      </w:r>
      <w:r w:rsidRPr="00211490">
        <w:rPr>
          <w:b/>
          <w:sz w:val="26"/>
          <w:szCs w:val="26"/>
        </w:rPr>
        <w:t xml:space="preserve"> </w:t>
      </w:r>
      <w:r w:rsidRPr="00211490">
        <w:rPr>
          <w:sz w:val="26"/>
          <w:szCs w:val="26"/>
        </w:rPr>
        <w:t xml:space="preserve">на территории Республики Хакасия на 2019 год определены 3 региональных проекта, </w:t>
      </w:r>
      <w:r w:rsidRPr="00211490">
        <w:rPr>
          <w:bCs/>
          <w:iCs/>
          <w:sz w:val="26"/>
          <w:szCs w:val="26"/>
        </w:rPr>
        <w:t>о</w:t>
      </w:r>
      <w:r w:rsidRPr="00211490">
        <w:rPr>
          <w:spacing w:val="-2"/>
          <w:sz w:val="26"/>
          <w:szCs w:val="26"/>
        </w:rPr>
        <w:t>тветственным</w:t>
      </w:r>
      <w:r w:rsidRPr="0018362C">
        <w:rPr>
          <w:spacing w:val="-2"/>
          <w:sz w:val="26"/>
          <w:szCs w:val="26"/>
        </w:rPr>
        <w:t xml:space="preserve"> исполнителем </w:t>
      </w:r>
      <w:r w:rsidR="004B588D">
        <w:rPr>
          <w:spacing w:val="-2"/>
          <w:sz w:val="26"/>
          <w:szCs w:val="26"/>
        </w:rPr>
        <w:t xml:space="preserve">которых </w:t>
      </w:r>
      <w:r w:rsidRPr="0018362C">
        <w:rPr>
          <w:sz w:val="26"/>
          <w:szCs w:val="26"/>
        </w:rPr>
        <w:t>является</w:t>
      </w:r>
      <w:r w:rsidRPr="0018362C">
        <w:rPr>
          <w:sz w:val="20"/>
          <w:szCs w:val="20"/>
        </w:rPr>
        <w:t xml:space="preserve"> </w:t>
      </w:r>
      <w:r w:rsidRPr="0018362C">
        <w:rPr>
          <w:sz w:val="26"/>
          <w:szCs w:val="26"/>
        </w:rPr>
        <w:t xml:space="preserve">Минтранс Хакасии (таблица </w:t>
      </w:r>
      <w:r w:rsidR="004F422E" w:rsidRPr="0018362C">
        <w:rPr>
          <w:sz w:val="26"/>
          <w:szCs w:val="26"/>
        </w:rPr>
        <w:t>33</w:t>
      </w:r>
      <w:r w:rsidRPr="0018362C">
        <w:rPr>
          <w:sz w:val="26"/>
          <w:szCs w:val="26"/>
        </w:rPr>
        <w:t>).</w:t>
      </w:r>
    </w:p>
    <w:p w:rsidR="00533FC2" w:rsidRPr="0018362C" w:rsidRDefault="00533FC2" w:rsidP="00533FC2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18362C">
        <w:rPr>
          <w:rFonts w:ascii="Times New Roman" w:hAnsi="Times New Roman"/>
          <w:sz w:val="26"/>
          <w:szCs w:val="26"/>
        </w:rPr>
        <w:t xml:space="preserve">Таблица </w:t>
      </w:r>
      <w:r w:rsidR="004F422E" w:rsidRPr="0018362C">
        <w:rPr>
          <w:rFonts w:ascii="Times New Roman" w:hAnsi="Times New Roman"/>
          <w:sz w:val="26"/>
          <w:szCs w:val="26"/>
        </w:rPr>
        <w:t>33</w:t>
      </w:r>
    </w:p>
    <w:p w:rsidR="00533FC2" w:rsidRPr="0018362C" w:rsidRDefault="00533FC2" w:rsidP="00533FC2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18362C">
        <w:rPr>
          <w:rFonts w:ascii="Times New Roman" w:hAnsi="Times New Roman"/>
          <w:sz w:val="26"/>
          <w:szCs w:val="26"/>
        </w:rPr>
        <w:t xml:space="preserve"> тыс. рублей</w:t>
      </w:r>
    </w:p>
    <w:tbl>
      <w:tblPr>
        <w:tblW w:w="9369" w:type="dxa"/>
        <w:tblInd w:w="95" w:type="dxa"/>
        <w:tblLook w:val="04A0"/>
      </w:tblPr>
      <w:tblGrid>
        <w:gridCol w:w="5400"/>
        <w:gridCol w:w="960"/>
        <w:gridCol w:w="1166"/>
        <w:gridCol w:w="1060"/>
        <w:gridCol w:w="783"/>
      </w:tblGrid>
      <w:tr w:rsidR="004F422E" w:rsidRPr="004F422E" w:rsidTr="004F422E">
        <w:trPr>
          <w:trHeight w:val="3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роспись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F422E" w:rsidRPr="004F422E" w:rsidTr="004F422E">
        <w:trPr>
          <w:trHeight w:val="67"/>
        </w:trPr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22E" w:rsidRPr="004F422E" w:rsidRDefault="004F422E" w:rsidP="004F42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Дорожная сеть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780 478,0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528 477,7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67,7</w:t>
            </w:r>
          </w:p>
        </w:tc>
      </w:tr>
      <w:tr w:rsidR="004F422E" w:rsidRPr="004F422E" w:rsidTr="004F422E">
        <w:trPr>
          <w:trHeight w:val="114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22E" w:rsidRPr="004F422E" w:rsidRDefault="004F422E" w:rsidP="004F42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602 144,0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368 152,9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61,1</w:t>
            </w:r>
          </w:p>
        </w:tc>
      </w:tr>
      <w:tr w:rsidR="004F422E" w:rsidRPr="004F422E" w:rsidTr="004F422E">
        <w:trPr>
          <w:trHeight w:val="60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22E" w:rsidRPr="004F422E" w:rsidRDefault="004F422E" w:rsidP="004F42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174 764,0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158 800,0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90,9</w:t>
            </w:r>
          </w:p>
        </w:tc>
      </w:tr>
      <w:tr w:rsidR="004F422E" w:rsidRPr="004F422E" w:rsidTr="004F422E">
        <w:trPr>
          <w:trHeight w:val="60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22E" w:rsidRPr="004F422E" w:rsidRDefault="004F422E" w:rsidP="004F42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3 570,0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1 524,8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42,7</w:t>
            </w:r>
          </w:p>
        </w:tc>
      </w:tr>
      <w:tr w:rsidR="004F422E" w:rsidRPr="004F422E" w:rsidTr="004F422E">
        <w:trPr>
          <w:trHeight w:val="96"/>
        </w:trPr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22E" w:rsidRPr="004F422E" w:rsidRDefault="004F422E" w:rsidP="004F42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 «</w:t>
            </w: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Общесистемные меры развития дорожного хозяйства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3 610,0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1 843,4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51,1</w:t>
            </w:r>
          </w:p>
        </w:tc>
      </w:tr>
      <w:tr w:rsidR="004F422E" w:rsidRPr="004F422E" w:rsidTr="004F422E">
        <w:trPr>
          <w:trHeight w:val="60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422E" w:rsidRPr="004F422E" w:rsidRDefault="004F422E" w:rsidP="004F42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4F422E" w:rsidRPr="004F422E" w:rsidTr="004F422E">
        <w:trPr>
          <w:trHeight w:val="60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422E" w:rsidRPr="004F422E" w:rsidRDefault="004F422E" w:rsidP="004F42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3 610,0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1 843,4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22E" w:rsidRPr="004F422E" w:rsidRDefault="004F422E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51,1</w:t>
            </w:r>
          </w:p>
        </w:tc>
      </w:tr>
      <w:tr w:rsidR="00211490" w:rsidRPr="004F422E" w:rsidTr="00211490">
        <w:trPr>
          <w:trHeight w:val="6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490" w:rsidRPr="004F422E" w:rsidRDefault="00211490" w:rsidP="002114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11490">
              <w:rPr>
                <w:rFonts w:ascii="Times New Roman" w:hAnsi="Times New Roman"/>
                <w:sz w:val="20"/>
                <w:szCs w:val="20"/>
              </w:rPr>
              <w:t>Региональный проект «Безопасность дорожного движения</w:t>
            </w:r>
            <w:r w:rsidR="002A599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490" w:rsidRPr="006F78DC" w:rsidRDefault="00211490" w:rsidP="002114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490" w:rsidRPr="006F78DC" w:rsidRDefault="00211490" w:rsidP="002114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490" w:rsidRPr="006F78DC" w:rsidRDefault="00211490" w:rsidP="002114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490" w:rsidRPr="006F78DC" w:rsidRDefault="00211490" w:rsidP="002114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78D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211490" w:rsidRPr="004F422E" w:rsidTr="004F422E">
        <w:trPr>
          <w:trHeight w:val="92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490" w:rsidRPr="004F422E" w:rsidRDefault="00211490" w:rsidP="004F42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Национальный проект  «Безопасные и качественные автомобильные дороги»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490" w:rsidRPr="004F422E" w:rsidRDefault="00211490" w:rsidP="004F4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4F42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490" w:rsidRPr="004F422E" w:rsidRDefault="00211490" w:rsidP="004F42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784 088,0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490" w:rsidRPr="004F422E" w:rsidRDefault="00211490" w:rsidP="004F42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530 321,1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490" w:rsidRPr="004F422E" w:rsidRDefault="00211490" w:rsidP="004F42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67,6</w:t>
            </w:r>
          </w:p>
        </w:tc>
      </w:tr>
      <w:tr w:rsidR="00211490" w:rsidRPr="004F422E" w:rsidTr="004F422E">
        <w:trPr>
          <w:trHeight w:val="60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90" w:rsidRPr="004F422E" w:rsidRDefault="00211490" w:rsidP="004F42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490" w:rsidRPr="004F422E" w:rsidRDefault="00211490" w:rsidP="004F4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490" w:rsidRPr="004F422E" w:rsidRDefault="00211490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602 144,0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490" w:rsidRPr="004F422E" w:rsidRDefault="00211490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368 152,9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490" w:rsidRPr="004F422E" w:rsidRDefault="00211490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61,1</w:t>
            </w:r>
          </w:p>
        </w:tc>
      </w:tr>
      <w:tr w:rsidR="00211490" w:rsidRPr="004F422E" w:rsidTr="004F422E">
        <w:trPr>
          <w:trHeight w:val="60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90" w:rsidRPr="004F422E" w:rsidRDefault="00211490" w:rsidP="004F42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490" w:rsidRPr="004F422E" w:rsidRDefault="00211490" w:rsidP="004F4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490" w:rsidRPr="004F422E" w:rsidRDefault="00211490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178 374,0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490" w:rsidRPr="004F422E" w:rsidRDefault="00211490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160 643,4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490" w:rsidRPr="004F422E" w:rsidRDefault="00211490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90,1</w:t>
            </w:r>
          </w:p>
        </w:tc>
      </w:tr>
      <w:tr w:rsidR="00211490" w:rsidRPr="004F422E" w:rsidTr="004F422E">
        <w:trPr>
          <w:trHeight w:val="60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90" w:rsidRPr="004F422E" w:rsidRDefault="00211490" w:rsidP="004F42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490" w:rsidRPr="004F422E" w:rsidRDefault="00211490" w:rsidP="004F4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490" w:rsidRPr="004F422E" w:rsidRDefault="00211490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3 570,0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490" w:rsidRPr="004F422E" w:rsidRDefault="00211490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1 524,8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1490" w:rsidRPr="004F422E" w:rsidRDefault="00211490" w:rsidP="004F42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422E">
              <w:rPr>
                <w:rFonts w:ascii="Times New Roman" w:hAnsi="Times New Roman"/>
                <w:color w:val="000000"/>
                <w:sz w:val="20"/>
                <w:szCs w:val="20"/>
              </w:rPr>
              <w:t>42,7</w:t>
            </w:r>
          </w:p>
        </w:tc>
      </w:tr>
    </w:tbl>
    <w:p w:rsidR="00211490" w:rsidRDefault="00211490" w:rsidP="00533FC2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sz w:val="26"/>
          <w:szCs w:val="26"/>
        </w:rPr>
      </w:pPr>
    </w:p>
    <w:p w:rsidR="00533FC2" w:rsidRPr="004564AA" w:rsidRDefault="00533FC2" w:rsidP="00533FC2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6"/>
          <w:szCs w:val="26"/>
        </w:rPr>
      </w:pPr>
      <w:r w:rsidRPr="00D84F8A">
        <w:rPr>
          <w:b/>
          <w:i/>
          <w:sz w:val="26"/>
          <w:szCs w:val="26"/>
        </w:rPr>
        <w:t xml:space="preserve">6.1. Региональный проект </w:t>
      </w:r>
      <w:r w:rsidR="00FD7782" w:rsidRPr="00D84F8A">
        <w:rPr>
          <w:b/>
          <w:i/>
          <w:color w:val="000000"/>
          <w:sz w:val="26"/>
          <w:szCs w:val="26"/>
        </w:rPr>
        <w:t>«</w:t>
      </w:r>
      <w:r w:rsidRPr="00D84F8A">
        <w:rPr>
          <w:b/>
          <w:i/>
          <w:color w:val="000000"/>
          <w:sz w:val="26"/>
          <w:szCs w:val="26"/>
        </w:rPr>
        <w:t>Дорожная сеть</w:t>
      </w:r>
      <w:r w:rsidR="00FD7782" w:rsidRPr="00D84F8A">
        <w:rPr>
          <w:b/>
          <w:i/>
          <w:color w:val="000000"/>
          <w:sz w:val="26"/>
          <w:szCs w:val="26"/>
        </w:rPr>
        <w:t>»</w:t>
      </w:r>
      <w:r w:rsidRPr="00D84F8A">
        <w:rPr>
          <w:b/>
          <w:i/>
          <w:color w:val="000000"/>
          <w:sz w:val="26"/>
          <w:szCs w:val="26"/>
        </w:rPr>
        <w:t xml:space="preserve"> </w:t>
      </w:r>
      <w:r w:rsidRPr="00D84F8A">
        <w:rPr>
          <w:sz w:val="26"/>
          <w:szCs w:val="26"/>
        </w:rPr>
        <w:t>направлен на у</w:t>
      </w:r>
      <w:r w:rsidRPr="00D84F8A">
        <w:rPr>
          <w:bCs/>
          <w:iCs/>
          <w:sz w:val="26"/>
          <w:szCs w:val="26"/>
        </w:rPr>
        <w:t xml:space="preserve">величение доли автомобильных дорог регионального и межмуниципального значения Республики Хакасия, соответствующих нормативным требованиям, снижение количества мест концентрации дорожно-транспортных происшествий (аварийно-опасных участков) на дорожной сети Республики Хакасия и реализуется в рамках подпрограммы </w:t>
      </w:r>
      <w:r w:rsidR="00FD7782" w:rsidRPr="00D84F8A">
        <w:rPr>
          <w:bCs/>
          <w:iCs/>
          <w:sz w:val="26"/>
          <w:szCs w:val="26"/>
        </w:rPr>
        <w:t>«</w:t>
      </w:r>
      <w:r w:rsidRPr="00D84F8A">
        <w:rPr>
          <w:bCs/>
          <w:iCs/>
          <w:sz w:val="26"/>
          <w:szCs w:val="26"/>
        </w:rPr>
        <w:t>Дорожное хозяйство</w:t>
      </w:r>
      <w:r w:rsidR="00FD7782" w:rsidRPr="00D84F8A">
        <w:rPr>
          <w:bCs/>
          <w:iCs/>
          <w:sz w:val="26"/>
          <w:szCs w:val="26"/>
        </w:rPr>
        <w:t>»</w:t>
      </w:r>
      <w:r w:rsidRPr="00D84F8A">
        <w:rPr>
          <w:bCs/>
          <w:iCs/>
          <w:sz w:val="26"/>
          <w:szCs w:val="26"/>
        </w:rPr>
        <w:t xml:space="preserve"> госпрограммы </w:t>
      </w:r>
      <w:r w:rsidR="00FD7782" w:rsidRPr="00D84F8A">
        <w:rPr>
          <w:bCs/>
          <w:iCs/>
          <w:sz w:val="26"/>
          <w:szCs w:val="26"/>
        </w:rPr>
        <w:t>«</w:t>
      </w:r>
      <w:r w:rsidRPr="00D84F8A">
        <w:rPr>
          <w:bCs/>
          <w:iCs/>
          <w:sz w:val="26"/>
          <w:szCs w:val="26"/>
        </w:rPr>
        <w:t>Развитие транспортной системы Республики Хакасия</w:t>
      </w:r>
      <w:r w:rsidR="00FD7782" w:rsidRPr="00D84F8A">
        <w:rPr>
          <w:bCs/>
          <w:iCs/>
          <w:sz w:val="26"/>
          <w:szCs w:val="26"/>
        </w:rPr>
        <w:t>»</w:t>
      </w:r>
      <w:r w:rsidRPr="00D84F8A">
        <w:rPr>
          <w:bCs/>
          <w:iCs/>
          <w:sz w:val="26"/>
          <w:szCs w:val="26"/>
        </w:rPr>
        <w:t>.</w:t>
      </w:r>
    </w:p>
    <w:p w:rsidR="00D75D29" w:rsidRDefault="00533FC2" w:rsidP="005D43B5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4564AA">
        <w:rPr>
          <w:rFonts w:ascii="Times New Roman" w:hAnsi="Times New Roman"/>
          <w:color w:val="000000"/>
          <w:sz w:val="26"/>
          <w:szCs w:val="26"/>
        </w:rPr>
        <w:t>С</w:t>
      </w:r>
      <w:r w:rsidRPr="004564AA">
        <w:rPr>
          <w:rStyle w:val="fontstyle01"/>
          <w:rFonts w:ascii="Times New Roman" w:hAnsi="Times New Roman"/>
          <w:sz w:val="26"/>
          <w:szCs w:val="26"/>
        </w:rPr>
        <w:t>оглашение</w:t>
      </w:r>
      <w:r w:rsidR="00053491" w:rsidRPr="004564AA">
        <w:rPr>
          <w:rStyle w:val="fontstyle01"/>
          <w:rFonts w:ascii="Times New Roman" w:hAnsi="Times New Roman"/>
          <w:sz w:val="26"/>
          <w:szCs w:val="26"/>
        </w:rPr>
        <w:t>м</w:t>
      </w:r>
      <w:r w:rsidRPr="004564AA">
        <w:rPr>
          <w:rStyle w:val="fontstyle01"/>
          <w:rFonts w:ascii="Times New Roman" w:hAnsi="Times New Roman"/>
          <w:sz w:val="26"/>
          <w:szCs w:val="26"/>
        </w:rPr>
        <w:t xml:space="preserve"> о реализации регионального проекта </w:t>
      </w:r>
      <w:r w:rsidR="00FD7782" w:rsidRPr="004564AA">
        <w:rPr>
          <w:rStyle w:val="fontstyle01"/>
          <w:rFonts w:ascii="Times New Roman" w:hAnsi="Times New Roman"/>
          <w:sz w:val="26"/>
          <w:szCs w:val="26"/>
        </w:rPr>
        <w:t>«</w:t>
      </w:r>
      <w:r w:rsidR="00071188" w:rsidRPr="004564AA">
        <w:rPr>
          <w:rStyle w:val="fontstyle01"/>
          <w:rFonts w:ascii="Times New Roman" w:hAnsi="Times New Roman"/>
          <w:sz w:val="26"/>
          <w:szCs w:val="26"/>
        </w:rPr>
        <w:t>Дорожная сеть</w:t>
      </w:r>
      <w:r w:rsidR="00FD7782" w:rsidRPr="004564AA">
        <w:rPr>
          <w:rStyle w:val="fontstyle01"/>
          <w:rFonts w:ascii="Times New Roman" w:hAnsi="Times New Roman"/>
          <w:sz w:val="26"/>
          <w:szCs w:val="26"/>
        </w:rPr>
        <w:t>»</w:t>
      </w:r>
      <w:r w:rsidRPr="004564AA">
        <w:rPr>
          <w:rStyle w:val="fontstyle01"/>
          <w:rFonts w:ascii="Times New Roman" w:hAnsi="Times New Roman"/>
          <w:sz w:val="26"/>
          <w:szCs w:val="26"/>
        </w:rPr>
        <w:t xml:space="preserve"> от 14.02.2019 № </w:t>
      </w:r>
      <w:r w:rsidRPr="00E053AD">
        <w:rPr>
          <w:rStyle w:val="fontstyle01"/>
          <w:rFonts w:ascii="Times New Roman" w:hAnsi="Times New Roman"/>
          <w:sz w:val="26"/>
          <w:szCs w:val="26"/>
        </w:rPr>
        <w:t>103-2019-</w:t>
      </w:r>
      <w:r w:rsidRPr="00E053AD">
        <w:rPr>
          <w:rStyle w:val="fontstyle01"/>
          <w:rFonts w:ascii="Times New Roman" w:hAnsi="Times New Roman"/>
          <w:sz w:val="26"/>
          <w:szCs w:val="26"/>
          <w:lang w:val="en-US"/>
        </w:rPr>
        <w:t>R </w:t>
      </w:r>
      <w:r w:rsidRPr="00E053AD">
        <w:rPr>
          <w:rStyle w:val="fontstyle01"/>
          <w:rFonts w:ascii="Times New Roman" w:hAnsi="Times New Roman"/>
          <w:sz w:val="26"/>
          <w:szCs w:val="26"/>
        </w:rPr>
        <w:t xml:space="preserve">10062-1 с Министерством транспорта РФ (далее – Минтранс России) </w:t>
      </w:r>
      <w:r w:rsidRPr="00E053AD">
        <w:rPr>
          <w:rFonts w:ascii="Times New Roman" w:hAnsi="Times New Roman"/>
          <w:color w:val="000000"/>
          <w:sz w:val="26"/>
          <w:szCs w:val="26"/>
        </w:rPr>
        <w:t>у</w:t>
      </w:r>
      <w:r w:rsidR="00053491" w:rsidRPr="00E053AD">
        <w:rPr>
          <w:rFonts w:ascii="Times New Roman" w:hAnsi="Times New Roman"/>
          <w:color w:val="000000"/>
          <w:sz w:val="26"/>
          <w:szCs w:val="26"/>
        </w:rPr>
        <w:t>становлены</w:t>
      </w:r>
      <w:r w:rsidRPr="00E053AD">
        <w:rPr>
          <w:rFonts w:ascii="Times New Roman" w:hAnsi="Times New Roman"/>
          <w:color w:val="000000"/>
          <w:sz w:val="26"/>
          <w:szCs w:val="26"/>
        </w:rPr>
        <w:t xml:space="preserve"> показатели и результаты федерального проекта по Республике Хакасия.</w:t>
      </w:r>
      <w:r w:rsidR="005D43B5" w:rsidRPr="005D43B5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5D43B5" w:rsidRPr="00BA4EB4" w:rsidRDefault="005D43B5" w:rsidP="005D43B5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BA4EB4">
        <w:rPr>
          <w:rFonts w:ascii="Times New Roman" w:hAnsi="Times New Roman"/>
          <w:color w:val="000000"/>
          <w:sz w:val="26"/>
          <w:szCs w:val="26"/>
        </w:rPr>
        <w:t>Сведения о показателях регионального проекта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A4EB4">
        <w:rPr>
          <w:rFonts w:ascii="Times New Roman" w:hAnsi="Times New Roman"/>
          <w:color w:val="000000"/>
          <w:sz w:val="26"/>
          <w:szCs w:val="26"/>
        </w:rPr>
        <w:t xml:space="preserve"> по Республике Хакасия и достигнутых значениях на 2019 год представлены в таблице </w:t>
      </w:r>
      <w:r>
        <w:rPr>
          <w:rFonts w:ascii="Times New Roman" w:hAnsi="Times New Roman"/>
          <w:color w:val="000000"/>
          <w:sz w:val="26"/>
          <w:szCs w:val="26"/>
        </w:rPr>
        <w:t>34</w:t>
      </w:r>
      <w:r w:rsidRPr="00BA4EB4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D75D29" w:rsidRPr="005F3E13" w:rsidRDefault="005D43B5" w:rsidP="005D43B5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6"/>
          <w:szCs w:val="26"/>
        </w:rPr>
      </w:pPr>
      <w:r w:rsidRPr="00BA4EB4">
        <w:rPr>
          <w:rFonts w:ascii="Times New Roman" w:hAnsi="Times New Roman"/>
          <w:color w:val="000000"/>
          <w:sz w:val="26"/>
          <w:szCs w:val="26"/>
        </w:rPr>
        <w:t>Таблица</w:t>
      </w:r>
      <w:r>
        <w:rPr>
          <w:rFonts w:ascii="Times New Roman" w:hAnsi="Times New Roman"/>
          <w:color w:val="000000"/>
          <w:sz w:val="26"/>
          <w:szCs w:val="26"/>
        </w:rPr>
        <w:t xml:space="preserve"> 34</w:t>
      </w:r>
    </w:p>
    <w:tbl>
      <w:tblPr>
        <w:tblW w:w="9275" w:type="dxa"/>
        <w:tblInd w:w="250" w:type="dxa"/>
        <w:tblLayout w:type="fixed"/>
        <w:tblLook w:val="04A0"/>
      </w:tblPr>
      <w:tblGrid>
        <w:gridCol w:w="5670"/>
        <w:gridCol w:w="1133"/>
        <w:gridCol w:w="1056"/>
        <w:gridCol w:w="1416"/>
      </w:tblGrid>
      <w:tr w:rsidR="005D43B5" w:rsidRPr="00834A4E" w:rsidTr="002A599A">
        <w:trPr>
          <w:trHeight w:val="308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5" w:rsidRPr="00834A4E" w:rsidRDefault="005D43B5" w:rsidP="00F21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5" w:rsidRPr="00834A4E" w:rsidRDefault="005D43B5" w:rsidP="00F21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5" w:rsidRPr="00834A4E" w:rsidRDefault="005D43B5" w:rsidP="00F21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плановое значение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B5" w:rsidRPr="00834A4E" w:rsidRDefault="005D43B5" w:rsidP="00F21D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фактическое значение на 01.01.2020</w:t>
            </w:r>
          </w:p>
        </w:tc>
      </w:tr>
      <w:tr w:rsidR="005D43B5" w:rsidRPr="005D43B5" w:rsidTr="00F21D93">
        <w:trPr>
          <w:trHeight w:val="30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5" w:rsidRPr="005D43B5" w:rsidRDefault="005D43B5" w:rsidP="00F21D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5D43B5">
              <w:rPr>
                <w:rFonts w:ascii="Times New Roman" w:hAnsi="Times New Roman"/>
                <w:sz w:val="20"/>
                <w:szCs w:val="20"/>
              </w:rPr>
              <w:t>оля автомобильных дорог регионального значения, соответствующих нормативным требованиям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5" w:rsidRPr="005D43B5" w:rsidRDefault="005D43B5" w:rsidP="00F21D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D43B5">
              <w:rPr>
                <w:rFonts w:ascii="Times New Roman CYR" w:hAnsi="Times New Roman CYR" w:cs="Times New Roman CYR"/>
                <w:sz w:val="20"/>
                <w:szCs w:val="20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5" w:rsidRPr="005D43B5" w:rsidRDefault="005D43B5" w:rsidP="00F21D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69,3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B5" w:rsidRPr="005D43B5" w:rsidRDefault="005D43B5" w:rsidP="00F21D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69,3</w:t>
            </w:r>
          </w:p>
        </w:tc>
      </w:tr>
      <w:tr w:rsidR="005D43B5" w:rsidRPr="005D43B5" w:rsidTr="00F21D93">
        <w:trPr>
          <w:trHeight w:val="30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5" w:rsidRPr="005D43B5" w:rsidRDefault="005D43B5" w:rsidP="005D4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D43B5">
              <w:rPr>
                <w:rFonts w:ascii="Times New Roman" w:hAnsi="Times New Roman"/>
                <w:sz w:val="20"/>
                <w:szCs w:val="20"/>
              </w:rPr>
              <w:t>оличество мест концентрации ДТП (аварийно-опасных участков) на дорожной сети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5" w:rsidRPr="005D43B5" w:rsidRDefault="005D43B5" w:rsidP="00F21D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D43B5">
              <w:rPr>
                <w:rFonts w:ascii="Times New Roman CYR" w:hAnsi="Times New Roman CYR" w:cs="Times New Roman CYR"/>
                <w:sz w:val="20"/>
                <w:szCs w:val="20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5" w:rsidRPr="005D43B5" w:rsidRDefault="005D43B5" w:rsidP="00F21D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B5" w:rsidRPr="005D43B5" w:rsidRDefault="005D43B5" w:rsidP="00F21D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90,0</w:t>
            </w:r>
          </w:p>
        </w:tc>
      </w:tr>
      <w:tr w:rsidR="005D43B5" w:rsidRPr="005D43B5" w:rsidTr="00F21D93">
        <w:trPr>
          <w:trHeight w:val="30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5" w:rsidRPr="005D43B5" w:rsidRDefault="005D43B5" w:rsidP="005D4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5D43B5">
              <w:rPr>
                <w:rFonts w:ascii="Times New Roman" w:hAnsi="Times New Roman"/>
                <w:sz w:val="20"/>
                <w:szCs w:val="20"/>
              </w:rPr>
              <w:t>оля дорожной сети городских агломераций, находящихся в нормативном состоянии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5" w:rsidRPr="005D43B5" w:rsidRDefault="005D43B5" w:rsidP="00F21D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D43B5">
              <w:rPr>
                <w:rFonts w:ascii="Times New Roman CYR" w:hAnsi="Times New Roman CYR" w:cs="Times New Roman CYR"/>
                <w:sz w:val="20"/>
                <w:szCs w:val="20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5" w:rsidRPr="005D43B5" w:rsidRDefault="005D43B5" w:rsidP="00F21D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3B5" w:rsidRPr="005D43B5" w:rsidRDefault="005D43B5" w:rsidP="00F21D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37,0</w:t>
            </w:r>
          </w:p>
        </w:tc>
      </w:tr>
    </w:tbl>
    <w:p w:rsidR="005D43B5" w:rsidRPr="004564AA" w:rsidRDefault="005D43B5" w:rsidP="005D43B5">
      <w:pPr>
        <w:spacing w:after="0" w:line="240" w:lineRule="atLeast"/>
        <w:ind w:firstLine="708"/>
        <w:jc w:val="both"/>
        <w:rPr>
          <w:rStyle w:val="fontstyle01"/>
          <w:rFonts w:ascii="Times New Roman" w:hAnsi="Times New Roman"/>
          <w:sz w:val="26"/>
          <w:szCs w:val="26"/>
        </w:rPr>
      </w:pPr>
    </w:p>
    <w:p w:rsidR="005D43B5" w:rsidRDefault="005D43B5" w:rsidP="00D84F8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Значения 3-х показателей 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регионального проекта </w:t>
      </w:r>
      <w:r w:rsidRPr="004564AA">
        <w:rPr>
          <w:rStyle w:val="fontstyle01"/>
          <w:rFonts w:ascii="Times New Roman" w:hAnsi="Times New Roman"/>
          <w:sz w:val="26"/>
          <w:szCs w:val="26"/>
        </w:rPr>
        <w:t xml:space="preserve">«Дорожная сеть» </w:t>
      </w:r>
      <w:r>
        <w:rPr>
          <w:rFonts w:ascii="Times New Roman" w:hAnsi="Times New Roman"/>
          <w:sz w:val="26"/>
          <w:szCs w:val="26"/>
        </w:rPr>
        <w:t>по состоянию на 01.01.2020 достигнуты.</w:t>
      </w:r>
    </w:p>
    <w:p w:rsidR="00D84F8A" w:rsidRPr="00D84F8A" w:rsidRDefault="00D84F8A" w:rsidP="00D84F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84F8A">
        <w:rPr>
          <w:rFonts w:ascii="Times New Roman" w:hAnsi="Times New Roman"/>
          <w:sz w:val="26"/>
          <w:szCs w:val="26"/>
        </w:rPr>
        <w:t xml:space="preserve">Федеральным дорожным агентством с Правительством Республики Хакасия заключено Дополнительное соглашение от 29.11.2019 № 108-17-2019-021 к Соглашению от 26.03.2019 № 108-17-2019-021 о предоставлении бюджету Республики Хакасия иного межбюджетного трансферта, имеющего целевое назначение,  </w:t>
      </w:r>
      <w:r w:rsidRPr="00D84F8A">
        <w:rPr>
          <w:rFonts w:ascii="Times New Roman" w:hAnsi="Times New Roman"/>
          <w:spacing w:val="8"/>
          <w:sz w:val="26"/>
          <w:szCs w:val="26"/>
        </w:rPr>
        <w:t>в 2019 году в сумме 602 142,9 тыс. рублей, что на 233 985,6 тыс. рублей превышает первоначальный объем (368 157,3 тыс. рублей).</w:t>
      </w:r>
      <w:proofErr w:type="gramEnd"/>
    </w:p>
    <w:p w:rsidR="00D84F8A" w:rsidRPr="00D84F8A" w:rsidRDefault="00D84F8A" w:rsidP="00D84F8A">
      <w:pPr>
        <w:pStyle w:val="af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F8A">
        <w:rPr>
          <w:spacing w:val="8"/>
          <w:sz w:val="26"/>
          <w:szCs w:val="26"/>
        </w:rPr>
        <w:lastRenderedPageBreak/>
        <w:t xml:space="preserve">Законом </w:t>
      </w:r>
      <w:r w:rsidRPr="00D84F8A">
        <w:rPr>
          <w:sz w:val="26"/>
          <w:szCs w:val="26"/>
        </w:rPr>
        <w:t>о республиканском бюджете на реализацию регионального проекта «Дорожная сеть» на 2019 год предусмотрен</w:t>
      </w:r>
      <w:r w:rsidR="00892ADF">
        <w:rPr>
          <w:sz w:val="26"/>
          <w:szCs w:val="26"/>
        </w:rPr>
        <w:t>ы</w:t>
      </w:r>
      <w:r w:rsidRPr="00D84F8A">
        <w:rPr>
          <w:sz w:val="26"/>
          <w:szCs w:val="26"/>
        </w:rPr>
        <w:t xml:space="preserve"> </w:t>
      </w:r>
      <w:r w:rsidR="00892ADF" w:rsidRPr="00D84F8A">
        <w:rPr>
          <w:sz w:val="26"/>
          <w:szCs w:val="26"/>
        </w:rPr>
        <w:t>расход</w:t>
      </w:r>
      <w:r w:rsidR="00892ADF">
        <w:rPr>
          <w:sz w:val="26"/>
          <w:szCs w:val="26"/>
        </w:rPr>
        <w:t>ы</w:t>
      </w:r>
      <w:r w:rsidR="00892ADF" w:rsidRPr="00D84F8A">
        <w:rPr>
          <w:sz w:val="26"/>
          <w:szCs w:val="26"/>
        </w:rPr>
        <w:t xml:space="preserve"> республиканского бюджета </w:t>
      </w:r>
      <w:r w:rsidR="00892ADF">
        <w:rPr>
          <w:sz w:val="26"/>
          <w:szCs w:val="26"/>
        </w:rPr>
        <w:t xml:space="preserve">в </w:t>
      </w:r>
      <w:r w:rsidR="00892ADF" w:rsidRPr="00D84F8A">
        <w:rPr>
          <w:sz w:val="26"/>
          <w:szCs w:val="26"/>
        </w:rPr>
        <w:t>объем</w:t>
      </w:r>
      <w:r w:rsidR="00892ADF">
        <w:rPr>
          <w:sz w:val="26"/>
          <w:szCs w:val="26"/>
        </w:rPr>
        <w:t>е</w:t>
      </w:r>
      <w:r w:rsidR="00892ADF" w:rsidRPr="00D84F8A">
        <w:rPr>
          <w:sz w:val="26"/>
          <w:szCs w:val="26"/>
        </w:rPr>
        <w:t xml:space="preserve"> </w:t>
      </w:r>
      <w:r w:rsidRPr="00D84F8A">
        <w:rPr>
          <w:sz w:val="26"/>
          <w:szCs w:val="26"/>
        </w:rPr>
        <w:t xml:space="preserve">539 341 тыс. рублей, сводной бюджетной росписью </w:t>
      </w:r>
      <w:r w:rsidR="00892ADF">
        <w:rPr>
          <w:sz w:val="26"/>
          <w:szCs w:val="26"/>
        </w:rPr>
        <w:t>-</w:t>
      </w:r>
      <w:r w:rsidRPr="00D84F8A">
        <w:rPr>
          <w:sz w:val="26"/>
          <w:szCs w:val="26"/>
        </w:rPr>
        <w:t xml:space="preserve"> 776 908 тыс. рублей.</w:t>
      </w:r>
    </w:p>
    <w:p w:rsidR="00D84F8A" w:rsidRPr="00D84F8A" w:rsidRDefault="00D84F8A" w:rsidP="00D84F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84F8A">
        <w:rPr>
          <w:rFonts w:ascii="Times New Roman" w:hAnsi="Times New Roman"/>
          <w:bCs/>
          <w:sz w:val="26"/>
          <w:szCs w:val="26"/>
        </w:rPr>
        <w:t xml:space="preserve">С целью </w:t>
      </w:r>
      <w:proofErr w:type="spellStart"/>
      <w:r w:rsidRPr="00D84F8A">
        <w:rPr>
          <w:rFonts w:ascii="Times New Roman" w:hAnsi="Times New Roman"/>
          <w:bCs/>
          <w:sz w:val="26"/>
          <w:szCs w:val="26"/>
        </w:rPr>
        <w:t>софинансирования</w:t>
      </w:r>
      <w:proofErr w:type="spellEnd"/>
      <w:r w:rsidRPr="00D84F8A">
        <w:rPr>
          <w:rFonts w:ascii="Times New Roman" w:hAnsi="Times New Roman"/>
          <w:bCs/>
          <w:sz w:val="26"/>
          <w:szCs w:val="26"/>
        </w:rPr>
        <w:t xml:space="preserve"> мероприятий вышеуказанного регионального проекта предусмотрены средства бюджетов муниципальных образований в общей сумме 3570 тыс. рублей</w:t>
      </w:r>
      <w:r w:rsidRPr="00D84F8A">
        <w:rPr>
          <w:rFonts w:ascii="Times New Roman" w:hAnsi="Times New Roman"/>
          <w:sz w:val="26"/>
          <w:szCs w:val="26"/>
        </w:rPr>
        <w:t>.</w:t>
      </w:r>
    </w:p>
    <w:p w:rsidR="00ED29AE" w:rsidRPr="00ED29AE" w:rsidRDefault="00ED29AE" w:rsidP="00ED29A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ED29AE">
        <w:rPr>
          <w:rFonts w:ascii="Times New Roman" w:hAnsi="Times New Roman"/>
          <w:sz w:val="26"/>
          <w:szCs w:val="26"/>
        </w:rPr>
        <w:t>В рамках регионального проекта «Дорожная сеть» постановлениями Правительства Республики Хакасия от 29.05.2019 № 250 (в ред. от 27.08.2019) и от 22.11.2019 № 588 распределены иные межбюджетные трансферты из республиканского бюджета муниципальным образованиям Республики Хакасия на 2019 год в общей сумме 586 711,6 тыс. рублей.</w:t>
      </w:r>
    </w:p>
    <w:p w:rsidR="00ED29AE" w:rsidRPr="00ED29AE" w:rsidRDefault="00ED29AE" w:rsidP="00ED29A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ED29AE">
        <w:rPr>
          <w:rFonts w:ascii="Times New Roman" w:hAnsi="Times New Roman"/>
          <w:sz w:val="26"/>
          <w:szCs w:val="26"/>
        </w:rPr>
        <w:t xml:space="preserve">Информация о распределении иных межбюджетных трансфертов из республиканского бюджета Республики Хакасия представлена в таблице </w:t>
      </w:r>
      <w:r>
        <w:rPr>
          <w:rFonts w:ascii="Times New Roman" w:hAnsi="Times New Roman"/>
          <w:sz w:val="26"/>
          <w:szCs w:val="26"/>
        </w:rPr>
        <w:t>35</w:t>
      </w:r>
      <w:r w:rsidRPr="00ED29AE">
        <w:rPr>
          <w:rFonts w:ascii="Times New Roman" w:hAnsi="Times New Roman"/>
          <w:sz w:val="26"/>
          <w:szCs w:val="26"/>
        </w:rPr>
        <w:t>.</w:t>
      </w:r>
    </w:p>
    <w:p w:rsidR="00ED29AE" w:rsidRPr="00ED29AE" w:rsidRDefault="00ED29AE" w:rsidP="00ED29AE">
      <w:pPr>
        <w:pStyle w:val="ConsPlusNormal"/>
        <w:ind w:firstLine="709"/>
        <w:jc w:val="right"/>
        <w:rPr>
          <w:rFonts w:ascii="Times New Roman" w:hAnsi="Times New Roman"/>
          <w:sz w:val="26"/>
          <w:szCs w:val="26"/>
        </w:rPr>
      </w:pPr>
      <w:r w:rsidRPr="00ED29AE">
        <w:rPr>
          <w:rFonts w:ascii="Times New Roman" w:hAnsi="Times New Roman"/>
          <w:sz w:val="26"/>
          <w:szCs w:val="26"/>
        </w:rPr>
        <w:t xml:space="preserve">Таблица </w:t>
      </w:r>
      <w:r>
        <w:rPr>
          <w:rFonts w:ascii="Times New Roman" w:hAnsi="Times New Roman"/>
          <w:sz w:val="26"/>
          <w:szCs w:val="26"/>
        </w:rPr>
        <w:t>35</w:t>
      </w:r>
    </w:p>
    <w:p w:rsidR="00ED29AE" w:rsidRPr="00ED29AE" w:rsidRDefault="00ED29AE" w:rsidP="00ED29AE">
      <w:pPr>
        <w:pStyle w:val="ConsPlusNormal"/>
        <w:ind w:firstLine="709"/>
        <w:jc w:val="right"/>
        <w:rPr>
          <w:rFonts w:ascii="Times New Roman" w:hAnsi="Times New Roman"/>
          <w:sz w:val="26"/>
          <w:szCs w:val="26"/>
        </w:rPr>
      </w:pPr>
      <w:r w:rsidRPr="00ED29AE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369" w:type="dxa"/>
        <w:tblInd w:w="95" w:type="dxa"/>
        <w:tblLayout w:type="fixed"/>
        <w:tblLook w:val="04A0"/>
      </w:tblPr>
      <w:tblGrid>
        <w:gridCol w:w="585"/>
        <w:gridCol w:w="3964"/>
        <w:gridCol w:w="1335"/>
        <w:gridCol w:w="1784"/>
        <w:gridCol w:w="1701"/>
      </w:tblGrid>
      <w:tr w:rsidR="00ED29AE" w:rsidRPr="00ED29AE" w:rsidTr="00ED29AE">
        <w:trPr>
          <w:trHeight w:val="300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9AE" w:rsidRPr="00ED29AE" w:rsidRDefault="00ED29AE" w:rsidP="00ED29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9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D29AE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ED29AE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ED29AE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9AE" w:rsidRPr="00ED29AE" w:rsidRDefault="00ED29AE" w:rsidP="00ED29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9AE"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r w:rsidR="00651B88">
              <w:rPr>
                <w:rFonts w:ascii="Times New Roman" w:hAnsi="Times New Roman"/>
                <w:b/>
                <w:bCs/>
                <w:sz w:val="20"/>
                <w:szCs w:val="20"/>
              </w:rPr>
              <w:t>а</w:t>
            </w:r>
            <w:r w:rsidRPr="00ED29AE">
              <w:rPr>
                <w:rFonts w:ascii="Times New Roman" w:hAnsi="Times New Roman"/>
                <w:b/>
                <w:bCs/>
                <w:sz w:val="20"/>
                <w:szCs w:val="20"/>
              </w:rPr>
              <w:t>именование муниципального образования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9AE" w:rsidRPr="00ED29AE" w:rsidRDefault="00ED29AE" w:rsidP="00ED29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9AE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на 2019 год</w:t>
            </w:r>
          </w:p>
        </w:tc>
      </w:tr>
      <w:tr w:rsidR="00ED29AE" w:rsidRPr="00ED29AE" w:rsidTr="00F66ABA">
        <w:trPr>
          <w:trHeight w:val="553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9AE" w:rsidRPr="00ED29AE" w:rsidRDefault="00ED29AE" w:rsidP="00ED29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9AE" w:rsidRPr="00ED29AE" w:rsidRDefault="00ED29AE" w:rsidP="00ED29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9AE" w:rsidRPr="00ED29AE" w:rsidRDefault="00ED29AE" w:rsidP="00ED29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9AE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9AE" w:rsidRPr="00ED29AE" w:rsidRDefault="00ED29AE" w:rsidP="00ED29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D29AE">
              <w:rPr>
                <w:rFonts w:ascii="Times New Roman" w:hAnsi="Times New Roman"/>
                <w:b/>
                <w:bCs/>
                <w:sz w:val="16"/>
                <w:szCs w:val="16"/>
              </w:rPr>
              <w:t>иные межбюджетные трансферты из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9AE" w:rsidRPr="00ED29AE" w:rsidRDefault="00ED29AE" w:rsidP="00ED29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D29A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иные межбюджетные трансферты из республиканского бюджета </w:t>
            </w:r>
          </w:p>
        </w:tc>
      </w:tr>
      <w:tr w:rsidR="00ED29AE" w:rsidRPr="00ED29AE" w:rsidTr="00651B88">
        <w:trPr>
          <w:trHeight w:val="6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9AE" w:rsidRPr="00ED29AE" w:rsidRDefault="00ED29AE" w:rsidP="00651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9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9AE" w:rsidRPr="00ED29AE" w:rsidRDefault="00651B88" w:rsidP="00651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</w:t>
            </w:r>
            <w:r w:rsidR="00ED29AE" w:rsidRPr="00ED29AE">
              <w:rPr>
                <w:rFonts w:ascii="Times New Roman" w:hAnsi="Times New Roman"/>
                <w:sz w:val="20"/>
                <w:szCs w:val="20"/>
              </w:rPr>
              <w:t xml:space="preserve"> Абакан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9AE" w:rsidRPr="00ED29AE" w:rsidRDefault="00ED29AE" w:rsidP="00ED29A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29AE">
              <w:rPr>
                <w:rFonts w:ascii="Times New Roman" w:hAnsi="Times New Roman"/>
                <w:sz w:val="20"/>
                <w:szCs w:val="20"/>
              </w:rPr>
              <w:t>521 040,6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9AE" w:rsidRPr="00ED29AE" w:rsidRDefault="00ED29AE" w:rsidP="00ED29A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29AE">
              <w:rPr>
                <w:rFonts w:ascii="Times New Roman" w:hAnsi="Times New Roman"/>
                <w:sz w:val="20"/>
                <w:szCs w:val="20"/>
              </w:rPr>
              <w:t>439 476,6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9AE" w:rsidRPr="00ED29AE" w:rsidRDefault="00ED29AE" w:rsidP="00ED29A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29AE">
              <w:rPr>
                <w:rFonts w:ascii="Times New Roman" w:hAnsi="Times New Roman"/>
                <w:sz w:val="20"/>
                <w:szCs w:val="20"/>
              </w:rPr>
              <w:t>81 564,0</w:t>
            </w:r>
          </w:p>
        </w:tc>
      </w:tr>
      <w:tr w:rsidR="00ED29AE" w:rsidRPr="00ED29AE" w:rsidTr="00651B88">
        <w:trPr>
          <w:trHeight w:val="6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9AE" w:rsidRPr="00ED29AE" w:rsidRDefault="00ED29AE" w:rsidP="00651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9A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9AE" w:rsidRPr="00ED29AE" w:rsidRDefault="00651B88" w:rsidP="00ED2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</w:t>
            </w:r>
            <w:r w:rsidR="00ED29AE" w:rsidRPr="00ED29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D29AE" w:rsidRPr="00ED29AE">
              <w:rPr>
                <w:rFonts w:ascii="Times New Roman" w:hAnsi="Times New Roman"/>
                <w:sz w:val="20"/>
                <w:szCs w:val="20"/>
              </w:rPr>
              <w:t>Черногорск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9AE" w:rsidRPr="00ED29AE" w:rsidRDefault="00ED29AE" w:rsidP="00ED29A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29AE">
              <w:rPr>
                <w:rFonts w:ascii="Times New Roman" w:hAnsi="Times New Roman"/>
                <w:sz w:val="20"/>
                <w:szCs w:val="20"/>
              </w:rPr>
              <w:t>57 172,0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9AE" w:rsidRPr="00ED29AE" w:rsidRDefault="00ED29AE" w:rsidP="00ED29A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29AE">
              <w:rPr>
                <w:rFonts w:ascii="Times New Roman" w:hAnsi="Times New Roman"/>
                <w:sz w:val="20"/>
                <w:szCs w:val="20"/>
              </w:rPr>
              <w:t>57 172,0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9AE" w:rsidRPr="00ED29AE" w:rsidRDefault="00ED29AE" w:rsidP="00ED29A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29A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</w:tr>
      <w:tr w:rsidR="00ED29AE" w:rsidRPr="00ED29AE" w:rsidTr="00651B88">
        <w:trPr>
          <w:trHeight w:val="289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9AE" w:rsidRPr="00ED29AE" w:rsidRDefault="00ED29AE" w:rsidP="00651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9A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9AE" w:rsidRPr="00ED29AE" w:rsidRDefault="00ED29AE" w:rsidP="00ED2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9AE">
              <w:rPr>
                <w:rFonts w:ascii="Times New Roman" w:hAnsi="Times New Roman"/>
                <w:sz w:val="20"/>
                <w:szCs w:val="20"/>
              </w:rPr>
              <w:t>Калининский сельсовет Усть-Абаканского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9AE" w:rsidRPr="00ED29AE" w:rsidRDefault="00ED29AE" w:rsidP="00ED29A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29AE">
              <w:rPr>
                <w:rFonts w:ascii="Times New Roman" w:hAnsi="Times New Roman"/>
                <w:sz w:val="20"/>
                <w:szCs w:val="20"/>
              </w:rPr>
              <w:t>8 499,0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9AE" w:rsidRPr="00ED29AE" w:rsidRDefault="00ED29AE" w:rsidP="00ED29A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29AE">
              <w:rPr>
                <w:rFonts w:ascii="Times New Roman" w:hAnsi="Times New Roman"/>
                <w:sz w:val="20"/>
                <w:szCs w:val="20"/>
              </w:rPr>
              <w:t>8 499,0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9AE" w:rsidRPr="00ED29AE" w:rsidRDefault="00ED29AE" w:rsidP="00ED29A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29A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</w:tr>
      <w:tr w:rsidR="00ED29AE" w:rsidRPr="00ED29AE" w:rsidTr="00ED29AE">
        <w:trPr>
          <w:trHeight w:val="6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9AE" w:rsidRPr="00ED29AE" w:rsidRDefault="00ED29AE" w:rsidP="00ED29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9AE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9AE" w:rsidRPr="00ED29AE" w:rsidRDefault="00ED29AE" w:rsidP="00ED29A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9AE">
              <w:rPr>
                <w:rFonts w:ascii="Times New Roman" w:hAnsi="Times New Roman"/>
                <w:b/>
                <w:bCs/>
                <w:sz w:val="20"/>
                <w:szCs w:val="20"/>
              </w:rPr>
              <w:t>586 711,6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9AE" w:rsidRPr="00ED29AE" w:rsidRDefault="00ED29AE" w:rsidP="00ED29A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9AE">
              <w:rPr>
                <w:rFonts w:ascii="Times New Roman" w:hAnsi="Times New Roman"/>
                <w:b/>
                <w:bCs/>
                <w:sz w:val="20"/>
                <w:szCs w:val="20"/>
              </w:rPr>
              <w:t>505 147,6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29AE" w:rsidRPr="00ED29AE" w:rsidRDefault="00ED29AE" w:rsidP="00ED29A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29AE">
              <w:rPr>
                <w:rFonts w:ascii="Times New Roman" w:hAnsi="Times New Roman"/>
                <w:b/>
                <w:bCs/>
                <w:sz w:val="20"/>
                <w:szCs w:val="20"/>
              </w:rPr>
              <w:t>81 564,0</w:t>
            </w:r>
          </w:p>
        </w:tc>
      </w:tr>
    </w:tbl>
    <w:p w:rsidR="00ED29AE" w:rsidRDefault="00ED29AE" w:rsidP="00533FC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E2C89" w:rsidRPr="00F66ABA" w:rsidRDefault="002E2C89" w:rsidP="002E2C89">
      <w:pPr>
        <w:pStyle w:val="ConsPlusNormal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F66ABA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Минтрансом Хакасии с органами местного самоуправления </w:t>
      </w:r>
      <w:r w:rsidR="009D2408" w:rsidRPr="00F66ABA">
        <w:rPr>
          <w:rFonts w:ascii="Times New Roman" w:hAnsi="Times New Roman"/>
          <w:sz w:val="26"/>
          <w:szCs w:val="26"/>
        </w:rPr>
        <w:t xml:space="preserve">муниципальных образований Республики Хакасия </w:t>
      </w:r>
      <w:r w:rsidRPr="00F66ABA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заключены соглашения о предоставлении бюджетам </w:t>
      </w:r>
      <w:r w:rsidR="00294632" w:rsidRPr="00F66ABA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муниципальных образований </w:t>
      </w:r>
      <w:r w:rsidRPr="00F66ABA">
        <w:rPr>
          <w:rFonts w:ascii="Times New Roman" w:hAnsi="Times New Roman" w:cs="Times New Roman"/>
          <w:iCs/>
          <w:color w:val="000000"/>
          <w:sz w:val="26"/>
          <w:szCs w:val="26"/>
        </w:rPr>
        <w:t>иных межбюджетных трансфертов, в том числе:</w:t>
      </w:r>
    </w:p>
    <w:p w:rsidR="00294632" w:rsidRPr="00F66ABA" w:rsidRDefault="002E2C89" w:rsidP="002946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6ABA">
        <w:rPr>
          <w:rFonts w:ascii="Times New Roman" w:hAnsi="Times New Roman" w:cs="Times New Roman"/>
          <w:sz w:val="26"/>
          <w:szCs w:val="26"/>
        </w:rPr>
        <w:t xml:space="preserve">г. Абакан </w:t>
      </w:r>
      <w:r w:rsidR="009D2408" w:rsidRPr="00F66ABA">
        <w:rPr>
          <w:rFonts w:ascii="Times New Roman" w:hAnsi="Times New Roman" w:cs="Times New Roman"/>
          <w:sz w:val="26"/>
          <w:szCs w:val="26"/>
        </w:rPr>
        <w:t xml:space="preserve">- </w:t>
      </w:r>
      <w:r w:rsidRPr="00F66ABA">
        <w:rPr>
          <w:rFonts w:ascii="Times New Roman" w:hAnsi="Times New Roman" w:cs="Times New Roman"/>
          <w:sz w:val="26"/>
          <w:szCs w:val="26"/>
        </w:rPr>
        <w:t>от 31.05.2019  № 95701000-1-2019-011 на сумму 205 491 тыс. рублей, от 04.06.2019 № 179-19 на сумму 81</w:t>
      </w:r>
      <w:r w:rsidR="00651B88">
        <w:rPr>
          <w:rFonts w:ascii="Times New Roman" w:hAnsi="Times New Roman" w:cs="Times New Roman"/>
          <w:sz w:val="26"/>
          <w:szCs w:val="26"/>
        </w:rPr>
        <w:t> </w:t>
      </w:r>
      <w:r w:rsidRPr="00F66ABA">
        <w:rPr>
          <w:rFonts w:ascii="Times New Roman" w:hAnsi="Times New Roman" w:cs="Times New Roman"/>
          <w:sz w:val="26"/>
          <w:szCs w:val="26"/>
        </w:rPr>
        <w:t>564 тыс. рублей</w:t>
      </w:r>
      <w:r w:rsidR="00294632" w:rsidRPr="00F66ABA">
        <w:rPr>
          <w:rFonts w:ascii="Times New Roman" w:hAnsi="Times New Roman" w:cs="Times New Roman"/>
          <w:sz w:val="26"/>
          <w:szCs w:val="26"/>
        </w:rPr>
        <w:t xml:space="preserve"> и от 11.12.2019 № 95701000-1-2019-013 на сумму 233 985,6 тыс. рублей;</w:t>
      </w:r>
    </w:p>
    <w:p w:rsidR="002E2C89" w:rsidRPr="00F66ABA" w:rsidRDefault="002E2C89" w:rsidP="002946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66AB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F66ABA">
        <w:rPr>
          <w:rFonts w:ascii="Times New Roman" w:hAnsi="Times New Roman" w:cs="Times New Roman"/>
          <w:iCs/>
          <w:sz w:val="26"/>
          <w:szCs w:val="26"/>
        </w:rPr>
        <w:t>.Ч</w:t>
      </w:r>
      <w:proofErr w:type="gramEnd"/>
      <w:r w:rsidRPr="00F66ABA">
        <w:rPr>
          <w:rFonts w:ascii="Times New Roman" w:hAnsi="Times New Roman" w:cs="Times New Roman"/>
          <w:iCs/>
          <w:sz w:val="26"/>
          <w:szCs w:val="26"/>
        </w:rPr>
        <w:t>ерногорск</w:t>
      </w:r>
      <w:proofErr w:type="spellEnd"/>
      <w:r w:rsidRPr="00F66AB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9D2408" w:rsidRPr="00F66ABA"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Pr="00F66ABA">
        <w:rPr>
          <w:rFonts w:ascii="Times New Roman" w:hAnsi="Times New Roman" w:cs="Times New Roman"/>
          <w:iCs/>
          <w:sz w:val="26"/>
          <w:szCs w:val="26"/>
        </w:rPr>
        <w:t xml:space="preserve">от </w:t>
      </w:r>
      <w:r w:rsidRPr="00F66ABA">
        <w:rPr>
          <w:rFonts w:ascii="Times New Roman" w:hAnsi="Times New Roman" w:cs="Times New Roman"/>
          <w:sz w:val="26"/>
          <w:szCs w:val="26"/>
        </w:rPr>
        <w:t>30.05.2019 № 95715000-1-2019-005 на сумму 57 172 тыс. рублей;</w:t>
      </w:r>
    </w:p>
    <w:p w:rsidR="002E2C89" w:rsidRPr="00F66ABA" w:rsidRDefault="002E2C89" w:rsidP="002946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6ABA">
        <w:rPr>
          <w:rFonts w:ascii="Times New Roman" w:hAnsi="Times New Roman" w:cs="Times New Roman"/>
          <w:sz w:val="26"/>
          <w:szCs w:val="26"/>
        </w:rPr>
        <w:t xml:space="preserve">Калининский сельсовет </w:t>
      </w:r>
      <w:r w:rsidR="00294632" w:rsidRPr="00F66ABA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  <w:r w:rsidR="009D2408" w:rsidRPr="00F66ABA">
        <w:rPr>
          <w:rFonts w:ascii="Times New Roman" w:hAnsi="Times New Roman" w:cs="Times New Roman"/>
          <w:sz w:val="26"/>
          <w:szCs w:val="26"/>
        </w:rPr>
        <w:t xml:space="preserve">- </w:t>
      </w:r>
      <w:r w:rsidRPr="00F66ABA">
        <w:rPr>
          <w:rFonts w:ascii="Times New Roman" w:hAnsi="Times New Roman" w:cs="Times New Roman"/>
          <w:sz w:val="26"/>
          <w:szCs w:val="26"/>
        </w:rPr>
        <w:t>от 30.05.2019 №</w:t>
      </w:r>
      <w:r w:rsidR="00294632" w:rsidRPr="00F66ABA">
        <w:rPr>
          <w:rFonts w:ascii="Times New Roman" w:hAnsi="Times New Roman" w:cs="Times New Roman"/>
          <w:sz w:val="26"/>
          <w:szCs w:val="26"/>
        </w:rPr>
        <w:t> </w:t>
      </w:r>
      <w:r w:rsidRPr="00F66ABA">
        <w:rPr>
          <w:rFonts w:ascii="Times New Roman" w:hAnsi="Times New Roman" w:cs="Times New Roman"/>
          <w:sz w:val="26"/>
          <w:szCs w:val="26"/>
        </w:rPr>
        <w:t>95630425-1-2019-002 на сумму 8499 тыс. рублей.</w:t>
      </w:r>
      <w:r w:rsidRPr="00F66ABA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294632" w:rsidRPr="00211490" w:rsidRDefault="00294632" w:rsidP="0029463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1490">
        <w:rPr>
          <w:rFonts w:ascii="Times New Roman" w:hAnsi="Times New Roman" w:cs="Times New Roman"/>
          <w:sz w:val="26"/>
          <w:szCs w:val="26"/>
        </w:rPr>
        <w:t xml:space="preserve">Кассовое исполнение по региональному проекту «Дорожная сеть» на 31.12.2019 составило </w:t>
      </w:r>
      <w:r w:rsidRPr="00211490">
        <w:rPr>
          <w:rFonts w:ascii="Times New Roman" w:hAnsi="Times New Roman" w:cs="Times New Roman"/>
          <w:bCs/>
          <w:sz w:val="26"/>
          <w:szCs w:val="26"/>
        </w:rPr>
        <w:t>528 477,</w:t>
      </w:r>
      <w:r w:rsidR="00211490" w:rsidRPr="00211490">
        <w:rPr>
          <w:rFonts w:ascii="Times New Roman" w:hAnsi="Times New Roman" w:cs="Times New Roman"/>
          <w:bCs/>
          <w:sz w:val="26"/>
          <w:szCs w:val="26"/>
        </w:rPr>
        <w:t>7</w:t>
      </w:r>
      <w:r w:rsidRPr="0021149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11490">
        <w:rPr>
          <w:rFonts w:ascii="Times New Roman" w:hAnsi="Times New Roman" w:cs="Times New Roman"/>
          <w:sz w:val="26"/>
          <w:szCs w:val="26"/>
        </w:rPr>
        <w:t>тыс. рублей</w:t>
      </w:r>
      <w:r w:rsidR="002A599A">
        <w:rPr>
          <w:rFonts w:ascii="Times New Roman" w:hAnsi="Times New Roman" w:cs="Times New Roman"/>
          <w:sz w:val="26"/>
          <w:szCs w:val="26"/>
        </w:rPr>
        <w:t xml:space="preserve"> (67,7%)</w:t>
      </w:r>
      <w:r w:rsidRPr="00211490">
        <w:rPr>
          <w:rFonts w:ascii="Times New Roman" w:eastAsiaTheme="minorHAnsi" w:hAnsi="Times New Roman"/>
          <w:sz w:val="26"/>
          <w:szCs w:val="26"/>
          <w:lang w:eastAsia="en-US"/>
        </w:rPr>
        <w:t xml:space="preserve">, в том числе за счет средств федерального бюджета – </w:t>
      </w:r>
      <w:r w:rsidRPr="00211490">
        <w:rPr>
          <w:rFonts w:ascii="Times New Roman" w:hAnsi="Times New Roman" w:cs="Times New Roman"/>
          <w:sz w:val="26"/>
          <w:szCs w:val="26"/>
        </w:rPr>
        <w:t>368</w:t>
      </w:r>
      <w:r w:rsidR="00211490" w:rsidRPr="00211490">
        <w:rPr>
          <w:rFonts w:ascii="Times New Roman" w:hAnsi="Times New Roman" w:cs="Times New Roman"/>
          <w:sz w:val="26"/>
          <w:szCs w:val="26"/>
        </w:rPr>
        <w:t> </w:t>
      </w:r>
      <w:r w:rsidRPr="00211490">
        <w:rPr>
          <w:rFonts w:ascii="Times New Roman" w:hAnsi="Times New Roman" w:cs="Times New Roman"/>
          <w:sz w:val="26"/>
          <w:szCs w:val="26"/>
        </w:rPr>
        <w:t>15</w:t>
      </w:r>
      <w:r w:rsidR="00211490" w:rsidRPr="00211490">
        <w:rPr>
          <w:rFonts w:ascii="Times New Roman" w:hAnsi="Times New Roman" w:cs="Times New Roman"/>
          <w:sz w:val="26"/>
          <w:szCs w:val="26"/>
        </w:rPr>
        <w:t>2,9</w:t>
      </w:r>
      <w:r w:rsidRPr="00211490">
        <w:rPr>
          <w:rFonts w:ascii="Times New Roman" w:hAnsi="Times New Roman" w:cs="Times New Roman"/>
          <w:sz w:val="26"/>
          <w:szCs w:val="26"/>
        </w:rPr>
        <w:t xml:space="preserve"> </w:t>
      </w:r>
      <w:r w:rsidRPr="00211490">
        <w:rPr>
          <w:rFonts w:ascii="Times New Roman" w:eastAsiaTheme="minorHAnsi" w:hAnsi="Times New Roman"/>
          <w:sz w:val="26"/>
          <w:szCs w:val="26"/>
          <w:lang w:eastAsia="en-US"/>
        </w:rPr>
        <w:t>тыс. рублей, республиканского бюджета – 158</w:t>
      </w:r>
      <w:r w:rsidR="006C6ED8" w:rsidRPr="00211490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Pr="00211490">
        <w:rPr>
          <w:rFonts w:ascii="Times New Roman" w:eastAsiaTheme="minorHAnsi" w:hAnsi="Times New Roman"/>
          <w:sz w:val="26"/>
          <w:szCs w:val="26"/>
          <w:lang w:eastAsia="en-US"/>
        </w:rPr>
        <w:t>800 тыс. рублей, бюджетов муниципальных образований – 1524,8 тыс. рублей.</w:t>
      </w:r>
    </w:p>
    <w:p w:rsidR="00294632" w:rsidRPr="00F66ABA" w:rsidRDefault="00294632" w:rsidP="002946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11490">
        <w:rPr>
          <w:rFonts w:ascii="Times New Roman" w:hAnsi="Times New Roman" w:cs="Times New Roman"/>
          <w:sz w:val="26"/>
          <w:szCs w:val="26"/>
        </w:rPr>
        <w:t>Неосвоение</w:t>
      </w:r>
      <w:proofErr w:type="spellEnd"/>
      <w:r w:rsidRPr="00211490">
        <w:rPr>
          <w:rFonts w:ascii="Times New Roman" w:hAnsi="Times New Roman" w:cs="Times New Roman"/>
          <w:sz w:val="26"/>
          <w:szCs w:val="26"/>
        </w:rPr>
        <w:t xml:space="preserve"> бюджетных</w:t>
      </w:r>
      <w:r w:rsidRPr="00F66ABA">
        <w:rPr>
          <w:rFonts w:ascii="Times New Roman" w:hAnsi="Times New Roman" w:cs="Times New Roman"/>
          <w:sz w:val="26"/>
          <w:szCs w:val="26"/>
        </w:rPr>
        <w:t xml:space="preserve"> ассигнований в сумме 233 985,6 тыс.</w:t>
      </w:r>
      <w:r w:rsidR="006C6ED8" w:rsidRPr="00F66ABA">
        <w:rPr>
          <w:rFonts w:ascii="Times New Roman" w:hAnsi="Times New Roman" w:cs="Times New Roman"/>
          <w:sz w:val="26"/>
          <w:szCs w:val="26"/>
        </w:rPr>
        <w:t> </w:t>
      </w:r>
      <w:r w:rsidRPr="00F66ABA">
        <w:rPr>
          <w:rFonts w:ascii="Times New Roman" w:hAnsi="Times New Roman" w:cs="Times New Roman"/>
          <w:sz w:val="26"/>
          <w:szCs w:val="26"/>
        </w:rPr>
        <w:t>рублей обусловлено заключением соглашения № 95701000-1-2019-013 во второй декаде декабря 2019 года</w:t>
      </w:r>
      <w:r w:rsidR="006C6ED8" w:rsidRPr="00F66ABA">
        <w:rPr>
          <w:rFonts w:ascii="Times New Roman" w:hAnsi="Times New Roman" w:cs="Times New Roman"/>
          <w:sz w:val="26"/>
          <w:szCs w:val="26"/>
        </w:rPr>
        <w:t xml:space="preserve"> с Администрацией </w:t>
      </w:r>
      <w:proofErr w:type="gramStart"/>
      <w:r w:rsidR="006C6ED8" w:rsidRPr="00F66AB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6C6ED8" w:rsidRPr="00F66ABA">
        <w:rPr>
          <w:rFonts w:ascii="Times New Roman" w:hAnsi="Times New Roman" w:cs="Times New Roman"/>
          <w:sz w:val="26"/>
          <w:szCs w:val="26"/>
        </w:rPr>
        <w:t>. Абакана</w:t>
      </w:r>
      <w:r w:rsidRPr="00F66ABA">
        <w:rPr>
          <w:rFonts w:ascii="Times New Roman" w:hAnsi="Times New Roman" w:cs="Times New Roman"/>
          <w:sz w:val="26"/>
          <w:szCs w:val="26"/>
        </w:rPr>
        <w:t>, торги по заключению контракто</w:t>
      </w:r>
      <w:r w:rsidR="006C6ED8" w:rsidRPr="00F66ABA">
        <w:rPr>
          <w:rFonts w:ascii="Times New Roman" w:hAnsi="Times New Roman" w:cs="Times New Roman"/>
          <w:sz w:val="26"/>
          <w:szCs w:val="26"/>
        </w:rPr>
        <w:t>в на выполнение работ проведены, работы продолжатся в 2020 году.</w:t>
      </w:r>
    </w:p>
    <w:p w:rsidR="004102D3" w:rsidRPr="00F66ABA" w:rsidRDefault="004102D3" w:rsidP="004102D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66ABA">
        <w:rPr>
          <w:rFonts w:ascii="Times New Roman" w:hAnsi="Times New Roman"/>
          <w:color w:val="000000"/>
          <w:sz w:val="26"/>
          <w:szCs w:val="26"/>
        </w:rPr>
        <w:t xml:space="preserve">Таким образом, исполнение </w:t>
      </w:r>
      <w:r w:rsidRPr="00F66ABA">
        <w:rPr>
          <w:rFonts w:ascii="Times New Roman" w:hAnsi="Times New Roman"/>
          <w:sz w:val="26"/>
          <w:szCs w:val="26"/>
        </w:rPr>
        <w:t xml:space="preserve">по региональному проекту </w:t>
      </w:r>
      <w:r w:rsidR="006C6ED8" w:rsidRPr="00F66ABA">
        <w:rPr>
          <w:rFonts w:ascii="Times New Roman" w:hAnsi="Times New Roman"/>
          <w:sz w:val="26"/>
          <w:szCs w:val="26"/>
        </w:rPr>
        <w:t xml:space="preserve">«Дорожная сеть» </w:t>
      </w:r>
      <w:r w:rsidRPr="00F66ABA">
        <w:rPr>
          <w:rFonts w:ascii="Times New Roman" w:hAnsi="Times New Roman"/>
          <w:color w:val="000000"/>
          <w:sz w:val="26"/>
          <w:szCs w:val="26"/>
        </w:rPr>
        <w:t xml:space="preserve">за 2019 год составило </w:t>
      </w:r>
      <w:r w:rsidR="006C6ED8" w:rsidRPr="00F66ABA">
        <w:rPr>
          <w:rFonts w:ascii="Times New Roman" w:hAnsi="Times New Roman"/>
          <w:color w:val="000000"/>
          <w:sz w:val="26"/>
          <w:szCs w:val="26"/>
        </w:rPr>
        <w:t xml:space="preserve">528 477,8 </w:t>
      </w:r>
      <w:r w:rsidRPr="00F66ABA">
        <w:rPr>
          <w:rFonts w:ascii="Times New Roman" w:hAnsi="Times New Roman"/>
          <w:color w:val="000000"/>
          <w:sz w:val="26"/>
          <w:szCs w:val="26"/>
        </w:rPr>
        <w:t xml:space="preserve">тыс. рублей, </w:t>
      </w:r>
      <w:r w:rsidRPr="00F66ABA">
        <w:rPr>
          <w:rFonts w:ascii="Times New Roman" w:hAnsi="Times New Roman"/>
          <w:sz w:val="26"/>
          <w:szCs w:val="26"/>
        </w:rPr>
        <w:t xml:space="preserve">что составляет </w:t>
      </w:r>
      <w:r w:rsidR="006C6ED8" w:rsidRPr="00F66ABA">
        <w:rPr>
          <w:rFonts w:ascii="Times New Roman" w:hAnsi="Times New Roman"/>
          <w:sz w:val="26"/>
          <w:szCs w:val="26"/>
        </w:rPr>
        <w:t>97,7</w:t>
      </w:r>
      <w:r w:rsidRPr="00F66ABA">
        <w:rPr>
          <w:rFonts w:ascii="Times New Roman" w:hAnsi="Times New Roman"/>
          <w:sz w:val="26"/>
          <w:szCs w:val="26"/>
        </w:rPr>
        <w:t>% бюджетных ассигнований, предусмотренных законом о республиканском бюджете</w:t>
      </w:r>
      <w:r w:rsidR="00E053AD">
        <w:rPr>
          <w:rFonts w:ascii="Times New Roman" w:hAnsi="Times New Roman"/>
          <w:sz w:val="26"/>
          <w:szCs w:val="26"/>
        </w:rPr>
        <w:t>,</w:t>
      </w:r>
      <w:r w:rsidRPr="00F66ABA">
        <w:rPr>
          <w:rFonts w:ascii="Times New Roman" w:hAnsi="Times New Roman"/>
          <w:sz w:val="26"/>
          <w:szCs w:val="26"/>
        </w:rPr>
        <w:t xml:space="preserve"> и </w:t>
      </w:r>
      <w:r w:rsidR="006C6ED8" w:rsidRPr="00F66ABA">
        <w:rPr>
          <w:rFonts w:ascii="Times New Roman" w:hAnsi="Times New Roman"/>
          <w:sz w:val="26"/>
          <w:szCs w:val="26"/>
        </w:rPr>
        <w:t>67,7</w:t>
      </w:r>
      <w:r w:rsidRPr="00F66ABA">
        <w:rPr>
          <w:rFonts w:ascii="Times New Roman" w:hAnsi="Times New Roman"/>
          <w:sz w:val="26"/>
          <w:szCs w:val="26"/>
        </w:rPr>
        <w:t>% ассигнований, установленных сводной бюджетной росписью.</w:t>
      </w:r>
    </w:p>
    <w:p w:rsidR="00C42D29" w:rsidRPr="00F66ABA" w:rsidRDefault="00C42D29" w:rsidP="00C42D29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B6E94">
        <w:rPr>
          <w:rFonts w:ascii="Times New Roman" w:hAnsi="Times New Roman"/>
          <w:sz w:val="26"/>
          <w:szCs w:val="26"/>
        </w:rPr>
        <w:lastRenderedPageBreak/>
        <w:t>Прохождение контрольных точек регионального</w:t>
      </w:r>
      <w:r w:rsidRPr="00F66ABA">
        <w:rPr>
          <w:rFonts w:ascii="Times New Roman" w:hAnsi="Times New Roman"/>
          <w:sz w:val="26"/>
          <w:szCs w:val="26"/>
        </w:rPr>
        <w:t xml:space="preserve"> проекта «Дорожная сеть» по состоянию на </w:t>
      </w:r>
      <w:r w:rsidR="00294632" w:rsidRPr="00F66ABA">
        <w:rPr>
          <w:rFonts w:ascii="Times New Roman" w:hAnsi="Times New Roman"/>
          <w:sz w:val="26"/>
          <w:szCs w:val="26"/>
        </w:rPr>
        <w:t>3</w:t>
      </w:r>
      <w:r w:rsidRPr="00F66ABA">
        <w:rPr>
          <w:rFonts w:ascii="Times New Roman" w:hAnsi="Times New Roman"/>
          <w:sz w:val="26"/>
          <w:szCs w:val="26"/>
        </w:rPr>
        <w:t>1.1</w:t>
      </w:r>
      <w:r w:rsidR="00294632" w:rsidRPr="00F66ABA">
        <w:rPr>
          <w:rFonts w:ascii="Times New Roman" w:hAnsi="Times New Roman"/>
          <w:sz w:val="26"/>
          <w:szCs w:val="26"/>
        </w:rPr>
        <w:t>2</w:t>
      </w:r>
      <w:r w:rsidRPr="00F66ABA">
        <w:rPr>
          <w:rFonts w:ascii="Times New Roman" w:hAnsi="Times New Roman"/>
          <w:sz w:val="26"/>
          <w:szCs w:val="26"/>
        </w:rPr>
        <w:t>.2019 выполнено.</w:t>
      </w:r>
    </w:p>
    <w:p w:rsidR="002E2C89" w:rsidRPr="00F66ABA" w:rsidRDefault="002E2C89" w:rsidP="00C42D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3FC2" w:rsidRPr="00647B6C" w:rsidRDefault="00533FC2" w:rsidP="00C42D2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6</w:t>
      </w:r>
      <w:r w:rsidRPr="00D9208F">
        <w:rPr>
          <w:rFonts w:ascii="Times New Roman" w:hAnsi="Times New Roman"/>
          <w:b/>
          <w:i/>
          <w:sz w:val="26"/>
          <w:szCs w:val="26"/>
        </w:rPr>
        <w:t xml:space="preserve">.2. Региональный проект </w:t>
      </w:r>
      <w:r w:rsidR="00FD7782">
        <w:rPr>
          <w:rFonts w:ascii="Times New Roman" w:hAnsi="Times New Roman"/>
          <w:b/>
          <w:i/>
          <w:sz w:val="26"/>
          <w:szCs w:val="26"/>
        </w:rPr>
        <w:t>«</w:t>
      </w:r>
      <w:r w:rsidRPr="00D9208F">
        <w:rPr>
          <w:rFonts w:ascii="Times New Roman" w:hAnsi="Times New Roman"/>
          <w:b/>
          <w:i/>
          <w:sz w:val="26"/>
          <w:szCs w:val="26"/>
        </w:rPr>
        <w:t>Общесистемные меры развития дорожного хозяйства</w:t>
      </w:r>
      <w:r w:rsidR="00FD7782">
        <w:rPr>
          <w:rFonts w:ascii="Times New Roman" w:hAnsi="Times New Roman"/>
          <w:b/>
          <w:i/>
          <w:sz w:val="26"/>
          <w:szCs w:val="26"/>
        </w:rPr>
        <w:t>»</w:t>
      </w:r>
      <w:r w:rsidRPr="00D9208F">
        <w:rPr>
          <w:rFonts w:ascii="Times New Roman" w:hAnsi="Times New Roman"/>
          <w:sz w:val="26"/>
          <w:szCs w:val="26"/>
        </w:rPr>
        <w:t xml:space="preserve"> </w:t>
      </w:r>
      <w:r w:rsidRPr="004168B8">
        <w:rPr>
          <w:rFonts w:ascii="Times New Roman" w:hAnsi="Times New Roman"/>
          <w:bCs/>
          <w:iCs/>
          <w:sz w:val="26"/>
          <w:szCs w:val="26"/>
        </w:rPr>
        <w:t>реализу</w:t>
      </w:r>
      <w:r w:rsidR="00BE3149">
        <w:rPr>
          <w:rFonts w:ascii="Times New Roman" w:hAnsi="Times New Roman"/>
          <w:bCs/>
          <w:iCs/>
          <w:sz w:val="26"/>
          <w:szCs w:val="26"/>
        </w:rPr>
        <w:t>е</w:t>
      </w:r>
      <w:r w:rsidRPr="004168B8">
        <w:rPr>
          <w:rFonts w:ascii="Times New Roman" w:hAnsi="Times New Roman"/>
          <w:bCs/>
          <w:iCs/>
          <w:sz w:val="26"/>
          <w:szCs w:val="26"/>
        </w:rPr>
        <w:t xml:space="preserve">тся в рамках </w:t>
      </w:r>
      <w:r w:rsidRPr="00647B6C">
        <w:rPr>
          <w:rFonts w:ascii="Times New Roman" w:hAnsi="Times New Roman"/>
          <w:bCs/>
          <w:iCs/>
          <w:sz w:val="26"/>
          <w:szCs w:val="26"/>
        </w:rPr>
        <w:t xml:space="preserve">подпрограммы </w:t>
      </w:r>
      <w:r w:rsidR="00FD7782" w:rsidRPr="00647B6C">
        <w:rPr>
          <w:rFonts w:ascii="Times New Roman" w:hAnsi="Times New Roman"/>
          <w:bCs/>
          <w:iCs/>
          <w:sz w:val="26"/>
          <w:szCs w:val="26"/>
        </w:rPr>
        <w:t>«</w:t>
      </w:r>
      <w:r w:rsidRPr="00647B6C">
        <w:rPr>
          <w:rFonts w:ascii="Times New Roman" w:hAnsi="Times New Roman"/>
          <w:bCs/>
          <w:iCs/>
          <w:sz w:val="26"/>
          <w:szCs w:val="26"/>
        </w:rPr>
        <w:t>Дорожное хозяйство</w:t>
      </w:r>
      <w:r w:rsidR="00FD7782" w:rsidRPr="00647B6C">
        <w:rPr>
          <w:rFonts w:ascii="Times New Roman" w:hAnsi="Times New Roman"/>
          <w:bCs/>
          <w:iCs/>
          <w:sz w:val="26"/>
          <w:szCs w:val="26"/>
        </w:rPr>
        <w:t>»</w:t>
      </w:r>
      <w:r w:rsidRPr="00647B6C">
        <w:rPr>
          <w:rFonts w:ascii="Times New Roman" w:hAnsi="Times New Roman"/>
          <w:bCs/>
          <w:iCs/>
          <w:sz w:val="26"/>
          <w:szCs w:val="26"/>
        </w:rPr>
        <w:t xml:space="preserve"> госпрограммы </w:t>
      </w:r>
      <w:r w:rsidR="00FD7782" w:rsidRPr="00647B6C">
        <w:rPr>
          <w:rFonts w:ascii="Times New Roman" w:hAnsi="Times New Roman"/>
          <w:bCs/>
          <w:iCs/>
          <w:sz w:val="26"/>
          <w:szCs w:val="26"/>
        </w:rPr>
        <w:t>«</w:t>
      </w:r>
      <w:r w:rsidRPr="00647B6C">
        <w:rPr>
          <w:rFonts w:ascii="Times New Roman" w:hAnsi="Times New Roman"/>
          <w:bCs/>
          <w:iCs/>
          <w:sz w:val="26"/>
          <w:szCs w:val="26"/>
        </w:rPr>
        <w:t>Развитие транспортной системы Республики Хакасия</w:t>
      </w:r>
      <w:r w:rsidR="00FD7782" w:rsidRPr="00647B6C">
        <w:rPr>
          <w:rFonts w:ascii="Times New Roman" w:hAnsi="Times New Roman"/>
          <w:bCs/>
          <w:iCs/>
          <w:sz w:val="26"/>
          <w:szCs w:val="26"/>
        </w:rPr>
        <w:t>»</w:t>
      </w:r>
      <w:r w:rsidRPr="00647B6C">
        <w:rPr>
          <w:rFonts w:ascii="Times New Roman" w:hAnsi="Times New Roman"/>
          <w:bCs/>
          <w:iCs/>
          <w:sz w:val="26"/>
          <w:szCs w:val="26"/>
        </w:rPr>
        <w:t>.</w:t>
      </w:r>
    </w:p>
    <w:p w:rsidR="00BE3149" w:rsidRPr="00BA4EB4" w:rsidRDefault="00533FC2" w:rsidP="00BE3149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647B6C">
        <w:rPr>
          <w:rFonts w:ascii="Times New Roman" w:hAnsi="Times New Roman"/>
          <w:color w:val="000000"/>
          <w:sz w:val="26"/>
          <w:szCs w:val="26"/>
        </w:rPr>
        <w:t>С</w:t>
      </w:r>
      <w:r w:rsidRPr="00647B6C">
        <w:rPr>
          <w:rStyle w:val="fontstyle01"/>
          <w:rFonts w:ascii="Times New Roman" w:hAnsi="Times New Roman"/>
          <w:sz w:val="26"/>
          <w:szCs w:val="26"/>
        </w:rPr>
        <w:t>оглашение</w:t>
      </w:r>
      <w:r w:rsidR="009045E4" w:rsidRPr="00647B6C">
        <w:rPr>
          <w:rStyle w:val="fontstyle01"/>
          <w:rFonts w:ascii="Times New Roman" w:hAnsi="Times New Roman"/>
          <w:sz w:val="26"/>
          <w:szCs w:val="26"/>
        </w:rPr>
        <w:t>м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 о реализации регионального проекта </w:t>
      </w:r>
      <w:r w:rsidR="00FD7782" w:rsidRPr="00647B6C">
        <w:rPr>
          <w:rFonts w:ascii="Times New Roman" w:hAnsi="Times New Roman"/>
          <w:sz w:val="26"/>
          <w:szCs w:val="26"/>
        </w:rPr>
        <w:t>«</w:t>
      </w:r>
      <w:r w:rsidRPr="00647B6C">
        <w:rPr>
          <w:rFonts w:ascii="Times New Roman" w:hAnsi="Times New Roman"/>
          <w:sz w:val="26"/>
          <w:szCs w:val="26"/>
        </w:rPr>
        <w:t>Общесистемные меры развития дорожного хозяйства</w:t>
      </w:r>
      <w:r w:rsidR="00FD7782" w:rsidRPr="00647B6C">
        <w:rPr>
          <w:rFonts w:ascii="Times New Roman" w:hAnsi="Times New Roman"/>
          <w:sz w:val="26"/>
          <w:szCs w:val="26"/>
        </w:rPr>
        <w:t>»</w:t>
      </w:r>
      <w:r w:rsidRPr="00647B6C">
        <w:rPr>
          <w:rFonts w:ascii="Times New Roman" w:hAnsi="Times New Roman"/>
          <w:sz w:val="26"/>
          <w:szCs w:val="26"/>
        </w:rPr>
        <w:t xml:space="preserve"> от 13.03.2019 № 103-2019-</w:t>
      </w:r>
      <w:r w:rsidRPr="00647B6C">
        <w:rPr>
          <w:rFonts w:ascii="Times New Roman" w:hAnsi="Times New Roman"/>
          <w:sz w:val="26"/>
          <w:szCs w:val="26"/>
          <w:lang w:val="en-US"/>
        </w:rPr>
        <w:t>R</w:t>
      </w:r>
      <w:r w:rsidRPr="00647B6C">
        <w:rPr>
          <w:rFonts w:ascii="Times New Roman" w:hAnsi="Times New Roman"/>
          <w:sz w:val="26"/>
          <w:szCs w:val="26"/>
        </w:rPr>
        <w:t xml:space="preserve">20019-1 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с Минтрансом России </w:t>
      </w:r>
      <w:r w:rsidRPr="00647B6C">
        <w:rPr>
          <w:rFonts w:ascii="Times New Roman" w:hAnsi="Times New Roman"/>
          <w:color w:val="000000"/>
          <w:sz w:val="26"/>
          <w:szCs w:val="26"/>
        </w:rPr>
        <w:t>у</w:t>
      </w:r>
      <w:r w:rsidR="009045E4" w:rsidRPr="00647B6C">
        <w:rPr>
          <w:rFonts w:ascii="Times New Roman" w:hAnsi="Times New Roman"/>
          <w:color w:val="000000"/>
          <w:sz w:val="26"/>
          <w:szCs w:val="26"/>
        </w:rPr>
        <w:t>становлены</w:t>
      </w:r>
      <w:r w:rsidRPr="00647B6C">
        <w:rPr>
          <w:rFonts w:ascii="Times New Roman" w:hAnsi="Times New Roman"/>
          <w:color w:val="000000"/>
          <w:sz w:val="26"/>
          <w:szCs w:val="26"/>
        </w:rPr>
        <w:t xml:space="preserve"> показатели и результаты федерального проекта по Республике Хакасия.</w:t>
      </w:r>
      <w:r w:rsidR="00BE3149" w:rsidRPr="00BE314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E3149" w:rsidRPr="00BA4EB4">
        <w:rPr>
          <w:rFonts w:ascii="Times New Roman" w:hAnsi="Times New Roman"/>
          <w:color w:val="000000"/>
          <w:sz w:val="26"/>
          <w:szCs w:val="26"/>
        </w:rPr>
        <w:t>Сведения о показателях регионального проекта</w:t>
      </w:r>
      <w:r w:rsidR="00BE314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E3149" w:rsidRPr="00BA4EB4">
        <w:rPr>
          <w:rFonts w:ascii="Times New Roman" w:hAnsi="Times New Roman"/>
          <w:color w:val="000000"/>
          <w:sz w:val="26"/>
          <w:szCs w:val="26"/>
        </w:rPr>
        <w:t xml:space="preserve">по Республике Хакасия и достигнутых значениях на 2019 год представлены в таблице </w:t>
      </w:r>
      <w:r w:rsidR="00BE3149">
        <w:rPr>
          <w:rFonts w:ascii="Times New Roman" w:hAnsi="Times New Roman"/>
          <w:color w:val="000000"/>
          <w:sz w:val="26"/>
          <w:szCs w:val="26"/>
        </w:rPr>
        <w:t>36</w:t>
      </w:r>
      <w:r w:rsidR="00BE3149" w:rsidRPr="00BA4EB4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BE3149" w:rsidRPr="005F3E13" w:rsidRDefault="00BE3149" w:rsidP="00BE314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6"/>
          <w:szCs w:val="26"/>
        </w:rPr>
      </w:pPr>
      <w:r w:rsidRPr="00BA4EB4">
        <w:rPr>
          <w:rFonts w:ascii="Times New Roman" w:hAnsi="Times New Roman"/>
          <w:color w:val="000000"/>
          <w:sz w:val="26"/>
          <w:szCs w:val="26"/>
        </w:rPr>
        <w:t>Таблица</w:t>
      </w:r>
      <w:r>
        <w:rPr>
          <w:rFonts w:ascii="Times New Roman" w:hAnsi="Times New Roman"/>
          <w:color w:val="000000"/>
          <w:sz w:val="26"/>
          <w:szCs w:val="26"/>
        </w:rPr>
        <w:t xml:space="preserve"> 36</w:t>
      </w:r>
    </w:p>
    <w:tbl>
      <w:tblPr>
        <w:tblW w:w="9275" w:type="dxa"/>
        <w:tblInd w:w="250" w:type="dxa"/>
        <w:tblLayout w:type="fixed"/>
        <w:tblLook w:val="04A0"/>
      </w:tblPr>
      <w:tblGrid>
        <w:gridCol w:w="5670"/>
        <w:gridCol w:w="1133"/>
        <w:gridCol w:w="1056"/>
        <w:gridCol w:w="1416"/>
      </w:tblGrid>
      <w:tr w:rsidR="00BE3149" w:rsidRPr="00834A4E" w:rsidTr="00293D14">
        <w:trPr>
          <w:trHeight w:val="30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49" w:rsidRPr="00834A4E" w:rsidRDefault="00BE3149" w:rsidP="0029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49" w:rsidRPr="00834A4E" w:rsidRDefault="00BE3149" w:rsidP="00293D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49" w:rsidRPr="00834A4E" w:rsidRDefault="00BE3149" w:rsidP="00293D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плановое значение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149" w:rsidRPr="00834A4E" w:rsidRDefault="00BE3149" w:rsidP="00293D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4A4E">
              <w:rPr>
                <w:rFonts w:ascii="Times New Roman" w:hAnsi="Times New Roman"/>
                <w:b/>
                <w:bCs/>
                <w:sz w:val="18"/>
                <w:szCs w:val="18"/>
              </w:rPr>
              <w:t>фактическое значение на 01.01.2020</w:t>
            </w:r>
          </w:p>
        </w:tc>
      </w:tr>
      <w:tr w:rsidR="00BE3149" w:rsidRPr="005D43B5" w:rsidTr="00293D14">
        <w:trPr>
          <w:trHeight w:val="30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49" w:rsidRPr="005D43B5" w:rsidRDefault="00BE3149" w:rsidP="00293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3149">
              <w:rPr>
                <w:rFonts w:ascii="Times New Roman" w:hAnsi="Times New Roman"/>
                <w:sz w:val="20"/>
                <w:szCs w:val="20"/>
              </w:rPr>
              <w:t>Доля контрактов на осуществление дорожной деятельности</w:t>
            </w:r>
            <w:r w:rsidRPr="00BE3149">
              <w:rPr>
                <w:rFonts w:ascii="Times New Roman" w:hAnsi="Times New Roman"/>
                <w:sz w:val="20"/>
                <w:szCs w:val="20"/>
              </w:rPr>
              <w:br/>
              <w:t>в рамках национального проекта, предусматривающих</w:t>
            </w:r>
            <w:r w:rsidRPr="00BE3149">
              <w:rPr>
                <w:rFonts w:ascii="Times New Roman" w:hAnsi="Times New Roman"/>
                <w:sz w:val="20"/>
                <w:szCs w:val="20"/>
              </w:rPr>
              <w:br/>
              <w:t>использование новых технологий и материалов,</w:t>
            </w:r>
            <w:r w:rsidRPr="00BE3149">
              <w:rPr>
                <w:rFonts w:ascii="Times New Roman" w:hAnsi="Times New Roman"/>
                <w:sz w:val="20"/>
                <w:szCs w:val="20"/>
              </w:rPr>
              <w:br/>
              <w:t>включенных в Реестр новых и наилучших технологий,</w:t>
            </w:r>
            <w:r w:rsidRPr="00BE3149">
              <w:rPr>
                <w:rFonts w:ascii="Times New Roman" w:hAnsi="Times New Roman"/>
                <w:sz w:val="20"/>
                <w:szCs w:val="20"/>
              </w:rPr>
              <w:br/>
              <w:t>материалов и технологических решений повторного</w:t>
            </w:r>
            <w:r w:rsidRPr="00BE3149">
              <w:rPr>
                <w:rFonts w:ascii="Times New Roman" w:hAnsi="Times New Roman"/>
                <w:sz w:val="20"/>
                <w:szCs w:val="20"/>
              </w:rPr>
              <w:br/>
              <w:t>применения, % в общем объеме новых государственных</w:t>
            </w:r>
            <w:r w:rsidRPr="00BE3149">
              <w:rPr>
                <w:rFonts w:ascii="Times New Roman" w:hAnsi="Times New Roman"/>
                <w:sz w:val="20"/>
                <w:szCs w:val="20"/>
              </w:rPr>
              <w:br/>
              <w:t>контрактов на выполнение работ по капитальному ремонту,</w:t>
            </w:r>
            <w:r w:rsidRPr="00BE3149">
              <w:rPr>
                <w:rFonts w:ascii="Times New Roman" w:hAnsi="Times New Roman"/>
                <w:sz w:val="20"/>
                <w:szCs w:val="20"/>
              </w:rPr>
              <w:br/>
              <w:t xml:space="preserve">ремонту и содержанию автомобильных дорог 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49" w:rsidRPr="005D43B5" w:rsidRDefault="00BE3149" w:rsidP="00293D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D43B5">
              <w:rPr>
                <w:rFonts w:ascii="Times New Roman CYR" w:hAnsi="Times New Roman CYR" w:cs="Times New Roman CYR"/>
                <w:sz w:val="20"/>
                <w:szCs w:val="20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49" w:rsidRPr="005D43B5" w:rsidRDefault="00BE3149" w:rsidP="00293D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149" w:rsidRPr="005D43B5" w:rsidRDefault="00BE3149" w:rsidP="00293D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50,0</w:t>
            </w:r>
          </w:p>
        </w:tc>
      </w:tr>
      <w:tr w:rsidR="00BE3149" w:rsidRPr="005D43B5" w:rsidTr="00293D14">
        <w:trPr>
          <w:trHeight w:val="30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49" w:rsidRPr="005D43B5" w:rsidRDefault="00BE3149" w:rsidP="00293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3149">
              <w:rPr>
                <w:rFonts w:ascii="Times New Roman" w:hAnsi="Times New Roman"/>
                <w:sz w:val="20"/>
                <w:szCs w:val="20"/>
              </w:rPr>
              <w:t>Доля контрактов на осуществление дорожной деятельности</w:t>
            </w:r>
            <w:r w:rsidRPr="00BE3149">
              <w:rPr>
                <w:rFonts w:ascii="Times New Roman" w:hAnsi="Times New Roman"/>
                <w:sz w:val="20"/>
                <w:szCs w:val="20"/>
              </w:rPr>
              <w:br/>
              <w:t>в рамках национального проекта, предусматривающих</w:t>
            </w:r>
            <w:r w:rsidRPr="00BE3149">
              <w:rPr>
                <w:rFonts w:ascii="Times New Roman" w:hAnsi="Times New Roman"/>
                <w:sz w:val="20"/>
                <w:szCs w:val="20"/>
              </w:rPr>
              <w:br/>
              <w:t>выполнение работ на принципах контракта жизненного</w:t>
            </w:r>
            <w:r w:rsidRPr="00BE3149">
              <w:rPr>
                <w:rFonts w:ascii="Times New Roman" w:hAnsi="Times New Roman"/>
                <w:sz w:val="20"/>
                <w:szCs w:val="20"/>
              </w:rPr>
              <w:br/>
              <w:t>цикла, предусматривающего объединение в один контракт</w:t>
            </w:r>
            <w:r w:rsidRPr="00BE3149">
              <w:rPr>
                <w:rFonts w:ascii="Times New Roman" w:hAnsi="Times New Roman"/>
                <w:sz w:val="20"/>
                <w:szCs w:val="20"/>
              </w:rPr>
              <w:br/>
              <w:t>различных видов дорожных работ, % в общем объеме</w:t>
            </w:r>
            <w:r w:rsidRPr="00BE3149">
              <w:rPr>
                <w:rFonts w:ascii="Times New Roman" w:hAnsi="Times New Roman"/>
                <w:sz w:val="20"/>
                <w:szCs w:val="20"/>
              </w:rPr>
              <w:br/>
              <w:t>новых государственных контрактов на выполнение работ</w:t>
            </w:r>
            <w:r w:rsidRPr="00BE3149">
              <w:rPr>
                <w:rFonts w:ascii="Times New Roman" w:hAnsi="Times New Roman"/>
                <w:sz w:val="20"/>
                <w:szCs w:val="20"/>
              </w:rPr>
              <w:br/>
              <w:t>по капитальному ремонту, ремонту и содержанию</w:t>
            </w:r>
            <w:r w:rsidRPr="00BE3149">
              <w:rPr>
                <w:rFonts w:ascii="Times New Roman" w:hAnsi="Times New Roman"/>
                <w:sz w:val="20"/>
                <w:szCs w:val="20"/>
              </w:rPr>
              <w:br/>
              <w:t>автомобильных дорог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49" w:rsidRPr="005D43B5" w:rsidRDefault="00BE3149" w:rsidP="00293D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D43B5">
              <w:rPr>
                <w:rFonts w:ascii="Times New Roman CYR" w:hAnsi="Times New Roman CYR" w:cs="Times New Roman CYR"/>
                <w:sz w:val="20"/>
                <w:szCs w:val="20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49" w:rsidRPr="005D43B5" w:rsidRDefault="00BE3149" w:rsidP="00293D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149" w:rsidRPr="005D43B5" w:rsidRDefault="00BE3149" w:rsidP="00293D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33,0</w:t>
            </w:r>
          </w:p>
        </w:tc>
      </w:tr>
    </w:tbl>
    <w:p w:rsidR="00533FC2" w:rsidRDefault="00533FC2" w:rsidP="00533FC2">
      <w:pPr>
        <w:spacing w:after="0" w:line="240" w:lineRule="auto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E3149" w:rsidRDefault="00BE3149" w:rsidP="00763F5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Значения 2-х показателей 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регионального проекта </w:t>
      </w:r>
      <w:r w:rsidRPr="00647B6C">
        <w:rPr>
          <w:rFonts w:ascii="Times New Roman" w:hAnsi="Times New Roman"/>
          <w:sz w:val="26"/>
          <w:szCs w:val="26"/>
        </w:rPr>
        <w:t>«Общесистемные меры развития дорожного хозяйства»</w:t>
      </w:r>
      <w:r w:rsidRPr="004564AA">
        <w:rPr>
          <w:rStyle w:val="fontstyle01"/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состоянию на 01.01.2020 достигнуты.</w:t>
      </w:r>
    </w:p>
    <w:p w:rsidR="00763F59" w:rsidRDefault="00763F59" w:rsidP="00763F5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D4741">
        <w:rPr>
          <w:rFonts w:ascii="Times New Roman" w:hAnsi="Times New Roman"/>
          <w:sz w:val="26"/>
          <w:szCs w:val="26"/>
        </w:rPr>
        <w:t xml:space="preserve">За 2019 год </w:t>
      </w:r>
      <w:r>
        <w:rPr>
          <w:rFonts w:ascii="Times New Roman" w:hAnsi="Times New Roman"/>
          <w:sz w:val="26"/>
          <w:szCs w:val="26"/>
        </w:rPr>
        <w:t xml:space="preserve">в рамках </w:t>
      </w:r>
      <w:r w:rsidRPr="00DD4741">
        <w:rPr>
          <w:rFonts w:ascii="Times New Roman" w:hAnsi="Times New Roman"/>
          <w:sz w:val="26"/>
          <w:szCs w:val="26"/>
        </w:rPr>
        <w:t xml:space="preserve">регионального проекта </w:t>
      </w:r>
      <w:r w:rsidRPr="00647B6C">
        <w:rPr>
          <w:rFonts w:ascii="Times New Roman" w:hAnsi="Times New Roman"/>
          <w:sz w:val="26"/>
          <w:szCs w:val="26"/>
        </w:rPr>
        <w:t>«Общесистемные меры развития дорожного хозяйства»</w:t>
      </w:r>
      <w:r>
        <w:rPr>
          <w:rFonts w:ascii="Times New Roman" w:hAnsi="Times New Roman"/>
          <w:sz w:val="26"/>
          <w:szCs w:val="26"/>
        </w:rPr>
        <w:t xml:space="preserve"> произведена п</w:t>
      </w:r>
      <w:r w:rsidRPr="00763F59">
        <w:rPr>
          <w:rFonts w:ascii="Times New Roman" w:hAnsi="Times New Roman"/>
          <w:sz w:val="26"/>
          <w:szCs w:val="26"/>
        </w:rPr>
        <w:t xml:space="preserve">оставка </w:t>
      </w:r>
      <w:r>
        <w:rPr>
          <w:rFonts w:ascii="Times New Roman" w:hAnsi="Times New Roman"/>
          <w:sz w:val="26"/>
          <w:szCs w:val="26"/>
        </w:rPr>
        <w:t xml:space="preserve">2-х </w:t>
      </w:r>
      <w:r w:rsidRPr="00763F59">
        <w:rPr>
          <w:rFonts w:ascii="Times New Roman" w:hAnsi="Times New Roman"/>
          <w:sz w:val="26"/>
          <w:szCs w:val="26"/>
        </w:rPr>
        <w:t xml:space="preserve">стационарных комплексов автоматической </w:t>
      </w:r>
      <w:proofErr w:type="spellStart"/>
      <w:r w:rsidRPr="00763F59">
        <w:rPr>
          <w:rFonts w:ascii="Times New Roman" w:hAnsi="Times New Roman"/>
          <w:sz w:val="26"/>
          <w:szCs w:val="26"/>
        </w:rPr>
        <w:t>фотофиксации</w:t>
      </w:r>
      <w:proofErr w:type="spellEnd"/>
      <w:r w:rsidRPr="00763F59">
        <w:rPr>
          <w:rFonts w:ascii="Times New Roman" w:hAnsi="Times New Roman"/>
          <w:sz w:val="26"/>
          <w:szCs w:val="26"/>
        </w:rPr>
        <w:t xml:space="preserve"> нарушений правил дорожного движения</w:t>
      </w:r>
      <w:r w:rsidRPr="00763F59">
        <w:rPr>
          <w:sz w:val="26"/>
          <w:szCs w:val="26"/>
        </w:rPr>
        <w:t xml:space="preserve"> </w:t>
      </w:r>
      <w:r w:rsidRPr="00763F59">
        <w:rPr>
          <w:rFonts w:ascii="Times New Roman" w:hAnsi="Times New Roman"/>
          <w:sz w:val="26"/>
          <w:szCs w:val="26"/>
        </w:rPr>
        <w:t>ООО «ТЕХНОРЕСУРС»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811CBF">
        <w:rPr>
          <w:rFonts w:ascii="Times New Roman" w:hAnsi="Times New Roman"/>
          <w:sz w:val="26"/>
          <w:szCs w:val="26"/>
        </w:rPr>
        <w:t>на сумму 1843</w:t>
      </w:r>
      <w:r w:rsidR="00811CBF" w:rsidRPr="00811CBF">
        <w:rPr>
          <w:rFonts w:ascii="Times New Roman" w:hAnsi="Times New Roman"/>
          <w:sz w:val="26"/>
          <w:szCs w:val="26"/>
        </w:rPr>
        <w:t>,4</w:t>
      </w:r>
      <w:r w:rsidRPr="00811CBF">
        <w:rPr>
          <w:rFonts w:ascii="Times New Roman" w:hAnsi="Times New Roman"/>
          <w:sz w:val="26"/>
          <w:szCs w:val="26"/>
        </w:rPr>
        <w:t xml:space="preserve"> тыс. рублей</w:t>
      </w:r>
      <w:r w:rsidR="00E053AD" w:rsidRPr="00811CBF">
        <w:rPr>
          <w:rFonts w:ascii="Times New Roman" w:hAnsi="Times New Roman"/>
          <w:sz w:val="26"/>
          <w:szCs w:val="26"/>
        </w:rPr>
        <w:t>,</w:t>
      </w:r>
      <w:r w:rsidRPr="00811CBF">
        <w:rPr>
          <w:rFonts w:ascii="Times New Roman" w:hAnsi="Times New Roman"/>
          <w:sz w:val="26"/>
          <w:szCs w:val="26"/>
        </w:rPr>
        <w:t xml:space="preserve"> или 51,1% </w:t>
      </w:r>
      <w:r w:rsidRPr="00811CBF">
        <w:rPr>
          <w:rFonts w:ascii="Times New Roman" w:hAnsi="Times New Roman"/>
          <w:iCs/>
          <w:sz w:val="26"/>
          <w:szCs w:val="26"/>
        </w:rPr>
        <w:t>от запланированного объема</w:t>
      </w:r>
      <w:r w:rsidRPr="00811CBF">
        <w:rPr>
          <w:rFonts w:ascii="Times New Roman" w:hAnsi="Times New Roman"/>
          <w:sz w:val="26"/>
          <w:szCs w:val="26"/>
        </w:rPr>
        <w:t xml:space="preserve"> (3610 тыс. рублей).</w:t>
      </w:r>
    </w:p>
    <w:p w:rsidR="005C5A33" w:rsidRPr="005C5A33" w:rsidRDefault="00E41C05" w:rsidP="00E41C05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срок до 31.12.2019 не осуществлено в</w:t>
      </w:r>
      <w:r w:rsidR="005C5A33" w:rsidRPr="005C5A33">
        <w:rPr>
          <w:rFonts w:ascii="Times New Roman" w:hAnsi="Times New Roman"/>
          <w:iCs/>
          <w:color w:val="000000"/>
          <w:sz w:val="26"/>
          <w:szCs w:val="26"/>
        </w:rPr>
        <w:t xml:space="preserve">недрение общедоступной информационной системы </w:t>
      </w:r>
      <w:proofErr w:type="gramStart"/>
      <w:r w:rsidR="005C5A33" w:rsidRPr="005C5A33">
        <w:rPr>
          <w:rFonts w:ascii="Times New Roman" w:hAnsi="Times New Roman"/>
          <w:iCs/>
          <w:color w:val="000000"/>
          <w:sz w:val="26"/>
          <w:szCs w:val="26"/>
        </w:rPr>
        <w:t>контроля за</w:t>
      </w:r>
      <w:proofErr w:type="gramEnd"/>
      <w:r w:rsidR="005C5A33" w:rsidRPr="005C5A33">
        <w:rPr>
          <w:rFonts w:ascii="Times New Roman" w:hAnsi="Times New Roman"/>
          <w:iCs/>
          <w:color w:val="000000"/>
          <w:sz w:val="26"/>
          <w:szCs w:val="26"/>
        </w:rPr>
        <w:t xml:space="preserve"> формированием и использованием средств дорожных фондов всех уровней 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для </w:t>
      </w:r>
      <w:r w:rsidR="005C5A33" w:rsidRPr="005C5A33">
        <w:rPr>
          <w:rFonts w:ascii="Times New Roman" w:hAnsi="Times New Roman"/>
          <w:iCs/>
          <w:color w:val="000000"/>
          <w:sz w:val="26"/>
          <w:szCs w:val="26"/>
        </w:rPr>
        <w:t>внесен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ия в нее </w:t>
      </w:r>
      <w:r w:rsidR="005C5A33" w:rsidRPr="005C5A33">
        <w:rPr>
          <w:rFonts w:ascii="Times New Roman" w:hAnsi="Times New Roman"/>
          <w:iCs/>
          <w:color w:val="000000"/>
          <w:sz w:val="26"/>
          <w:szCs w:val="26"/>
        </w:rPr>
        <w:t>информаци</w:t>
      </w:r>
      <w:r>
        <w:rPr>
          <w:rFonts w:ascii="Times New Roman" w:hAnsi="Times New Roman"/>
          <w:iCs/>
          <w:color w:val="000000"/>
          <w:sz w:val="26"/>
          <w:szCs w:val="26"/>
        </w:rPr>
        <w:t>и</w:t>
      </w:r>
      <w:r w:rsidR="005C5A33" w:rsidRPr="005C5A33">
        <w:rPr>
          <w:rFonts w:ascii="Times New Roman" w:hAnsi="Times New Roman"/>
          <w:iCs/>
          <w:color w:val="000000"/>
          <w:sz w:val="26"/>
          <w:szCs w:val="26"/>
        </w:rPr>
        <w:t xml:space="preserve"> о 100% автомобильных дорог общего пользования РФ</w:t>
      </w:r>
      <w:r>
        <w:rPr>
          <w:rFonts w:ascii="Times New Roman" w:hAnsi="Times New Roman"/>
          <w:iCs/>
          <w:color w:val="000000"/>
          <w:sz w:val="26"/>
          <w:szCs w:val="26"/>
        </w:rPr>
        <w:t>.</w:t>
      </w:r>
    </w:p>
    <w:p w:rsidR="008B48A2" w:rsidRDefault="008B48A2" w:rsidP="008B48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Таким образом, по </w:t>
      </w:r>
      <w:r w:rsidRPr="00F66ABA">
        <w:rPr>
          <w:rFonts w:ascii="Times New Roman" w:hAnsi="Times New Roman"/>
          <w:sz w:val="26"/>
          <w:szCs w:val="26"/>
        </w:rPr>
        <w:t>региональн</w:t>
      </w:r>
      <w:r>
        <w:rPr>
          <w:rFonts w:ascii="Times New Roman" w:hAnsi="Times New Roman"/>
          <w:sz w:val="26"/>
          <w:szCs w:val="26"/>
        </w:rPr>
        <w:t>ому</w:t>
      </w:r>
      <w:r w:rsidRPr="00F66ABA">
        <w:rPr>
          <w:rFonts w:ascii="Times New Roman" w:hAnsi="Times New Roman"/>
          <w:sz w:val="26"/>
          <w:szCs w:val="26"/>
        </w:rPr>
        <w:t xml:space="preserve"> проект</w:t>
      </w:r>
      <w:r>
        <w:rPr>
          <w:rFonts w:ascii="Times New Roman" w:hAnsi="Times New Roman"/>
          <w:sz w:val="26"/>
          <w:szCs w:val="26"/>
        </w:rPr>
        <w:t>у</w:t>
      </w:r>
      <w:r w:rsidRPr="00F66AB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1F0651">
        <w:rPr>
          <w:rFonts w:ascii="Times New Roman" w:hAnsi="Times New Roman"/>
          <w:sz w:val="26"/>
          <w:szCs w:val="26"/>
        </w:rPr>
        <w:t>Общесистемные меры развития дорожного хозяйства</w:t>
      </w:r>
      <w:r>
        <w:rPr>
          <w:rFonts w:ascii="Times New Roman" w:hAnsi="Times New Roman"/>
          <w:sz w:val="26"/>
          <w:szCs w:val="26"/>
        </w:rPr>
        <w:t>» не выполнена в срок одна контрольная точка из 3-х.</w:t>
      </w:r>
    </w:p>
    <w:p w:rsidR="00533FC2" w:rsidRPr="005C5A33" w:rsidRDefault="00533FC2" w:rsidP="00763F59">
      <w:pPr>
        <w:pStyle w:val="af4"/>
        <w:spacing w:before="0" w:beforeAutospacing="0" w:after="0" w:afterAutospacing="0"/>
        <w:ind w:firstLine="709"/>
        <w:jc w:val="both"/>
        <w:rPr>
          <w:b/>
          <w:color w:val="020C22"/>
          <w:sz w:val="26"/>
          <w:szCs w:val="26"/>
        </w:rPr>
      </w:pPr>
    </w:p>
    <w:p w:rsidR="00533FC2" w:rsidRDefault="00533FC2" w:rsidP="00763F59">
      <w:pPr>
        <w:pStyle w:val="af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b/>
          <w:i/>
          <w:color w:val="020C22"/>
          <w:sz w:val="26"/>
          <w:szCs w:val="26"/>
        </w:rPr>
        <w:t>6</w:t>
      </w:r>
      <w:r w:rsidRPr="002C4931">
        <w:rPr>
          <w:b/>
          <w:i/>
          <w:color w:val="020C22"/>
          <w:sz w:val="26"/>
          <w:szCs w:val="26"/>
        </w:rPr>
        <w:t>.3</w:t>
      </w:r>
      <w:r>
        <w:rPr>
          <w:color w:val="020C22"/>
          <w:sz w:val="26"/>
          <w:szCs w:val="26"/>
        </w:rPr>
        <w:t xml:space="preserve">. </w:t>
      </w:r>
      <w:r w:rsidRPr="00D9208F">
        <w:rPr>
          <w:b/>
          <w:i/>
          <w:sz w:val="26"/>
          <w:szCs w:val="26"/>
        </w:rPr>
        <w:t xml:space="preserve">Региональный проект </w:t>
      </w:r>
      <w:r w:rsidR="00FD7782">
        <w:rPr>
          <w:b/>
          <w:i/>
          <w:sz w:val="26"/>
          <w:szCs w:val="26"/>
        </w:rPr>
        <w:t>«</w:t>
      </w:r>
      <w:r>
        <w:rPr>
          <w:b/>
          <w:i/>
          <w:sz w:val="26"/>
          <w:szCs w:val="26"/>
        </w:rPr>
        <w:t>Безопасность дорожного движения</w:t>
      </w:r>
      <w:r w:rsidR="00FD7782">
        <w:rPr>
          <w:b/>
          <w:i/>
          <w:sz w:val="26"/>
          <w:szCs w:val="26"/>
        </w:rPr>
        <w:t>»</w:t>
      </w:r>
      <w:r>
        <w:rPr>
          <w:b/>
          <w:i/>
          <w:sz w:val="26"/>
          <w:szCs w:val="26"/>
        </w:rPr>
        <w:t xml:space="preserve"> </w:t>
      </w:r>
      <w:r w:rsidRPr="001F0651">
        <w:rPr>
          <w:sz w:val="26"/>
          <w:szCs w:val="26"/>
        </w:rPr>
        <w:t xml:space="preserve">направлен на </w:t>
      </w:r>
      <w:r>
        <w:rPr>
          <w:sz w:val="26"/>
          <w:szCs w:val="26"/>
        </w:rPr>
        <w:t>с</w:t>
      </w:r>
      <w:r w:rsidRPr="001F0651">
        <w:rPr>
          <w:sz w:val="26"/>
          <w:szCs w:val="26"/>
        </w:rPr>
        <w:t xml:space="preserve">нижение смертности в результате дорожно-транспортных происшествий </w:t>
      </w:r>
      <w:r>
        <w:rPr>
          <w:sz w:val="26"/>
          <w:szCs w:val="26"/>
        </w:rPr>
        <w:t>и п</w:t>
      </w:r>
      <w:r w:rsidRPr="001F0651">
        <w:rPr>
          <w:sz w:val="26"/>
          <w:szCs w:val="26"/>
        </w:rPr>
        <w:t>овышение уровня медицинского обеспечения безопасности дорожного движения и оказания помощи пострадавшим в</w:t>
      </w:r>
      <w:r>
        <w:rPr>
          <w:sz w:val="26"/>
          <w:szCs w:val="26"/>
        </w:rPr>
        <w:t xml:space="preserve"> </w:t>
      </w:r>
      <w:r w:rsidRPr="001F0651">
        <w:rPr>
          <w:sz w:val="26"/>
          <w:szCs w:val="26"/>
        </w:rPr>
        <w:t>дорожно-транспортных происшествиях</w:t>
      </w:r>
      <w:r>
        <w:rPr>
          <w:sz w:val="26"/>
          <w:szCs w:val="26"/>
        </w:rPr>
        <w:t>.</w:t>
      </w:r>
    </w:p>
    <w:p w:rsidR="00533FC2" w:rsidRPr="00647B6C" w:rsidRDefault="00533FC2" w:rsidP="009D4919">
      <w:pPr>
        <w:pStyle w:val="af4"/>
        <w:spacing w:before="0" w:beforeAutospacing="0" w:after="0" w:afterAutospacing="0"/>
        <w:ind w:firstLine="709"/>
        <w:jc w:val="both"/>
        <w:rPr>
          <w:rStyle w:val="2105pt"/>
          <w:rFonts w:eastAsia="Arial Unicode MS"/>
          <w:sz w:val="26"/>
          <w:szCs w:val="26"/>
        </w:rPr>
      </w:pPr>
      <w:r>
        <w:rPr>
          <w:sz w:val="26"/>
          <w:szCs w:val="26"/>
        </w:rPr>
        <w:lastRenderedPageBreak/>
        <w:t xml:space="preserve">Региональный проект </w:t>
      </w:r>
      <w:r w:rsidR="00FD7782">
        <w:rPr>
          <w:sz w:val="26"/>
          <w:szCs w:val="26"/>
        </w:rPr>
        <w:t>«</w:t>
      </w:r>
      <w:r w:rsidRPr="00316E87">
        <w:rPr>
          <w:sz w:val="26"/>
          <w:szCs w:val="26"/>
        </w:rPr>
        <w:t>Безопасность дорожного движения</w:t>
      </w:r>
      <w:r w:rsidR="00FD7782">
        <w:rPr>
          <w:sz w:val="26"/>
          <w:szCs w:val="26"/>
        </w:rPr>
        <w:t>»</w:t>
      </w:r>
      <w:r w:rsidRPr="00316E87">
        <w:rPr>
          <w:sz w:val="26"/>
          <w:szCs w:val="26"/>
        </w:rPr>
        <w:t xml:space="preserve"> </w:t>
      </w:r>
      <w:r w:rsidRPr="00F96E0F">
        <w:rPr>
          <w:sz w:val="26"/>
          <w:szCs w:val="26"/>
        </w:rPr>
        <w:t>реализуется в рамках</w:t>
      </w:r>
      <w:r>
        <w:rPr>
          <w:b/>
          <w:i/>
          <w:sz w:val="26"/>
          <w:szCs w:val="26"/>
        </w:rPr>
        <w:t xml:space="preserve"> </w:t>
      </w:r>
      <w:r w:rsidRPr="001F0651">
        <w:rPr>
          <w:sz w:val="26"/>
          <w:szCs w:val="26"/>
        </w:rPr>
        <w:t>г</w:t>
      </w:r>
      <w:r>
        <w:rPr>
          <w:sz w:val="26"/>
          <w:szCs w:val="26"/>
        </w:rPr>
        <w:t xml:space="preserve">оспрограмм: </w:t>
      </w:r>
      <w:r w:rsidR="00FD7782">
        <w:rPr>
          <w:rStyle w:val="2105pt"/>
          <w:sz w:val="26"/>
          <w:szCs w:val="26"/>
        </w:rPr>
        <w:t>«</w:t>
      </w:r>
      <w:r w:rsidRPr="00F96E0F">
        <w:rPr>
          <w:rStyle w:val="2105pt"/>
          <w:sz w:val="26"/>
          <w:szCs w:val="26"/>
        </w:rPr>
        <w:t>Развитие транспортной системы Республики Хакасия</w:t>
      </w:r>
      <w:r w:rsidR="00FD7782">
        <w:rPr>
          <w:rStyle w:val="2105pt"/>
          <w:sz w:val="26"/>
          <w:szCs w:val="26"/>
        </w:rPr>
        <w:t>»</w:t>
      </w:r>
      <w:r>
        <w:rPr>
          <w:rStyle w:val="2105pt"/>
          <w:sz w:val="26"/>
          <w:szCs w:val="26"/>
        </w:rPr>
        <w:t>,</w:t>
      </w:r>
      <w:r w:rsidRPr="00316E87">
        <w:rPr>
          <w:sz w:val="26"/>
          <w:szCs w:val="26"/>
        </w:rPr>
        <w:t xml:space="preserve"> </w:t>
      </w:r>
      <w:r w:rsidR="00FD7782">
        <w:rPr>
          <w:sz w:val="26"/>
          <w:szCs w:val="26"/>
        </w:rPr>
        <w:t>«</w:t>
      </w:r>
      <w:r w:rsidRPr="00A56560">
        <w:rPr>
          <w:sz w:val="26"/>
          <w:szCs w:val="26"/>
        </w:rPr>
        <w:t>Обеспечение общественного порядка и противодействие преступности в Республике Хакасия</w:t>
      </w:r>
      <w:r w:rsidR="00FD7782">
        <w:rPr>
          <w:sz w:val="26"/>
          <w:szCs w:val="26"/>
        </w:rPr>
        <w:t>»</w:t>
      </w:r>
      <w:r>
        <w:rPr>
          <w:sz w:val="26"/>
          <w:szCs w:val="26"/>
        </w:rPr>
        <w:t xml:space="preserve"> и </w:t>
      </w:r>
      <w:r w:rsidR="00FD7782">
        <w:rPr>
          <w:rStyle w:val="2105pt"/>
          <w:rFonts w:eastAsia="Arial Unicode MS"/>
          <w:sz w:val="26"/>
          <w:szCs w:val="26"/>
        </w:rPr>
        <w:t>«</w:t>
      </w:r>
      <w:r>
        <w:rPr>
          <w:rStyle w:val="2105pt"/>
          <w:rFonts w:eastAsia="Arial Unicode MS"/>
          <w:sz w:val="26"/>
          <w:szCs w:val="26"/>
        </w:rPr>
        <w:t>Противодействие незаконному обороту наркотиков, снижение масштабов наркотизации и алкоголизации населения в Республике Хакасия</w:t>
      </w:r>
      <w:r w:rsidR="00FD7782">
        <w:rPr>
          <w:rStyle w:val="2105pt"/>
          <w:rFonts w:eastAsia="Arial Unicode MS"/>
          <w:sz w:val="26"/>
          <w:szCs w:val="26"/>
        </w:rPr>
        <w:t>»</w:t>
      </w:r>
      <w:r>
        <w:rPr>
          <w:rStyle w:val="2105pt"/>
          <w:rFonts w:eastAsia="Arial Unicode MS"/>
          <w:sz w:val="26"/>
          <w:szCs w:val="26"/>
        </w:rPr>
        <w:t>.</w:t>
      </w:r>
      <w:r w:rsidRPr="00316E87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1B3598">
        <w:rPr>
          <w:sz w:val="26"/>
          <w:szCs w:val="26"/>
        </w:rPr>
        <w:t xml:space="preserve">еализацию программных мероприятий </w:t>
      </w:r>
      <w:r w:rsidRPr="001B3598">
        <w:rPr>
          <w:color w:val="000000"/>
          <w:sz w:val="26"/>
        </w:rPr>
        <w:t>регионального проекта</w:t>
      </w:r>
      <w:r>
        <w:rPr>
          <w:color w:val="000000"/>
          <w:sz w:val="26"/>
        </w:rPr>
        <w:t xml:space="preserve"> </w:t>
      </w:r>
      <w:r w:rsidRPr="001B3598">
        <w:rPr>
          <w:sz w:val="26"/>
          <w:szCs w:val="26"/>
        </w:rPr>
        <w:t xml:space="preserve">осуществляют </w:t>
      </w:r>
      <w:r w:rsidRPr="001B3598">
        <w:rPr>
          <w:color w:val="000000"/>
          <w:sz w:val="26"/>
        </w:rPr>
        <w:t>5 участник</w:t>
      </w:r>
      <w:r>
        <w:rPr>
          <w:color w:val="000000"/>
          <w:sz w:val="26"/>
        </w:rPr>
        <w:t>ов</w:t>
      </w:r>
      <w:r w:rsidRPr="001B3598"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(Минобрнауки Хакасии, Минздрав Хакасии, Управление ГИБДД МВД по </w:t>
      </w:r>
      <w:r w:rsidRPr="001B3598">
        <w:rPr>
          <w:rStyle w:val="2105pt"/>
          <w:sz w:val="26"/>
          <w:szCs w:val="26"/>
        </w:rPr>
        <w:t>Республике Хакасия</w:t>
      </w:r>
      <w:r>
        <w:rPr>
          <w:rStyle w:val="2105pt"/>
          <w:sz w:val="26"/>
          <w:szCs w:val="26"/>
        </w:rPr>
        <w:t>,</w:t>
      </w:r>
      <w:r w:rsidRPr="00316E87">
        <w:rPr>
          <w:sz w:val="26"/>
          <w:szCs w:val="26"/>
        </w:rPr>
        <w:t xml:space="preserve"> </w:t>
      </w:r>
      <w:r w:rsidRPr="001B3598">
        <w:rPr>
          <w:sz w:val="26"/>
          <w:szCs w:val="26"/>
        </w:rPr>
        <w:t>Управление гражданской защиты ГУ МЧС России по Республик</w:t>
      </w:r>
      <w:r w:rsidR="00E053AD">
        <w:rPr>
          <w:sz w:val="26"/>
          <w:szCs w:val="26"/>
        </w:rPr>
        <w:t>е</w:t>
      </w:r>
      <w:r w:rsidRPr="000A2204">
        <w:rPr>
          <w:sz w:val="26"/>
          <w:szCs w:val="26"/>
        </w:rPr>
        <w:t xml:space="preserve"> Хакасия</w:t>
      </w:r>
      <w:r>
        <w:rPr>
          <w:sz w:val="26"/>
          <w:szCs w:val="26"/>
        </w:rPr>
        <w:t xml:space="preserve">, </w:t>
      </w:r>
      <w:r w:rsidRPr="000A2204">
        <w:rPr>
          <w:rStyle w:val="2105pt"/>
          <w:sz w:val="26"/>
          <w:szCs w:val="26"/>
        </w:rPr>
        <w:t xml:space="preserve">ГКУ РХ </w:t>
      </w:r>
      <w:r w:rsidR="00FD7782">
        <w:rPr>
          <w:rStyle w:val="2105pt"/>
          <w:sz w:val="26"/>
          <w:szCs w:val="26"/>
        </w:rPr>
        <w:t>«</w:t>
      </w:r>
      <w:proofErr w:type="spellStart"/>
      <w:r w:rsidRPr="000A2204">
        <w:rPr>
          <w:rStyle w:val="2105pt"/>
          <w:sz w:val="26"/>
          <w:szCs w:val="26"/>
        </w:rPr>
        <w:t>Хакасавтодор</w:t>
      </w:r>
      <w:proofErr w:type="spellEnd"/>
      <w:r w:rsidR="00FD7782">
        <w:rPr>
          <w:rStyle w:val="2105pt"/>
          <w:sz w:val="26"/>
          <w:szCs w:val="26"/>
        </w:rPr>
        <w:t>»</w:t>
      </w:r>
      <w:r>
        <w:rPr>
          <w:rStyle w:val="2105pt"/>
          <w:sz w:val="26"/>
          <w:szCs w:val="26"/>
        </w:rPr>
        <w:t xml:space="preserve">) </w:t>
      </w:r>
      <w:r w:rsidRPr="001B3598">
        <w:rPr>
          <w:sz w:val="26"/>
          <w:szCs w:val="26"/>
        </w:rPr>
        <w:t xml:space="preserve">в </w:t>
      </w:r>
      <w:r w:rsidRPr="00647B6C">
        <w:rPr>
          <w:sz w:val="26"/>
          <w:szCs w:val="26"/>
        </w:rPr>
        <w:t>рамках текущего финансирования без указания конкретных объемов средств республиканского бюджета.</w:t>
      </w:r>
    </w:p>
    <w:p w:rsidR="005D5F9E" w:rsidRDefault="00950AF9" w:rsidP="00950AF9">
      <w:pPr>
        <w:spacing w:after="0" w:line="240" w:lineRule="auto"/>
        <w:ind w:left="85" w:firstLine="624"/>
        <w:jc w:val="both"/>
        <w:rPr>
          <w:rStyle w:val="2105pt"/>
          <w:rFonts w:eastAsiaTheme="minorHAnsi"/>
          <w:sz w:val="26"/>
          <w:szCs w:val="26"/>
        </w:rPr>
      </w:pPr>
      <w:r w:rsidRPr="00647B6C">
        <w:rPr>
          <w:rStyle w:val="2105pt"/>
          <w:rFonts w:eastAsiaTheme="minorHAnsi"/>
          <w:sz w:val="26"/>
          <w:szCs w:val="26"/>
        </w:rPr>
        <w:t>В результате</w:t>
      </w:r>
      <w:r>
        <w:rPr>
          <w:rStyle w:val="2105pt"/>
          <w:rFonts w:eastAsiaTheme="minorHAnsi"/>
          <w:sz w:val="26"/>
          <w:szCs w:val="26"/>
        </w:rPr>
        <w:t xml:space="preserve"> реализации регионального проекта </w:t>
      </w:r>
      <w:r w:rsidRPr="0089085D">
        <w:rPr>
          <w:rStyle w:val="2105pt"/>
          <w:rFonts w:eastAsiaTheme="minorHAnsi"/>
          <w:sz w:val="26"/>
          <w:szCs w:val="26"/>
        </w:rPr>
        <w:t>значение показателя «Количество погибших в дорожно-транспортных происшествиях на 100 тысяч населения»</w:t>
      </w:r>
      <w:r w:rsidR="00E053AD">
        <w:rPr>
          <w:rStyle w:val="2105pt"/>
          <w:rFonts w:eastAsiaTheme="minorHAnsi"/>
          <w:sz w:val="26"/>
          <w:szCs w:val="26"/>
        </w:rPr>
        <w:t>,</w:t>
      </w:r>
      <w:r w:rsidR="005D5F9E">
        <w:rPr>
          <w:rStyle w:val="2105pt"/>
          <w:rFonts w:eastAsiaTheme="minorHAnsi"/>
          <w:sz w:val="26"/>
          <w:szCs w:val="26"/>
        </w:rPr>
        <w:t xml:space="preserve"> </w:t>
      </w:r>
      <w:r w:rsidR="005D5F9E" w:rsidRPr="00647B6C">
        <w:rPr>
          <w:rFonts w:ascii="Times New Roman" w:hAnsi="Times New Roman"/>
          <w:color w:val="000000"/>
          <w:sz w:val="26"/>
          <w:szCs w:val="26"/>
        </w:rPr>
        <w:t>установлен</w:t>
      </w:r>
      <w:r w:rsidR="005D5F9E">
        <w:rPr>
          <w:rFonts w:ascii="Times New Roman" w:hAnsi="Times New Roman"/>
          <w:color w:val="000000"/>
          <w:sz w:val="26"/>
          <w:szCs w:val="26"/>
        </w:rPr>
        <w:t>ное</w:t>
      </w:r>
      <w:r w:rsidR="005D5F9E" w:rsidRPr="005D5F9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D5F9E" w:rsidRPr="00647B6C">
        <w:rPr>
          <w:rFonts w:ascii="Times New Roman" w:hAnsi="Times New Roman"/>
          <w:color w:val="000000"/>
          <w:sz w:val="26"/>
          <w:szCs w:val="26"/>
        </w:rPr>
        <w:t>С</w:t>
      </w:r>
      <w:r w:rsidR="005D5F9E" w:rsidRPr="00647B6C">
        <w:rPr>
          <w:rStyle w:val="fontstyle01"/>
          <w:rFonts w:ascii="Times New Roman" w:hAnsi="Times New Roman"/>
          <w:sz w:val="26"/>
          <w:szCs w:val="26"/>
        </w:rPr>
        <w:t xml:space="preserve">оглашением о реализации регионального проекта Республики Хакасия </w:t>
      </w:r>
      <w:r w:rsidR="005D5F9E" w:rsidRPr="00647B6C">
        <w:rPr>
          <w:rFonts w:ascii="Times New Roman" w:hAnsi="Times New Roman"/>
          <w:sz w:val="26"/>
          <w:szCs w:val="26"/>
        </w:rPr>
        <w:t>«Безопасность дорожного движения на территории Республики Хакасия» от 30.04.2019 № 188-2019-</w:t>
      </w:r>
      <w:r w:rsidR="005D5F9E" w:rsidRPr="00647B6C">
        <w:rPr>
          <w:rFonts w:ascii="Times New Roman" w:hAnsi="Times New Roman"/>
          <w:sz w:val="26"/>
          <w:szCs w:val="26"/>
          <w:lang w:val="en-US"/>
        </w:rPr>
        <w:t>R</w:t>
      </w:r>
      <w:r w:rsidR="005D5F9E" w:rsidRPr="00647B6C">
        <w:rPr>
          <w:rFonts w:ascii="Times New Roman" w:hAnsi="Times New Roman"/>
          <w:sz w:val="26"/>
          <w:szCs w:val="26"/>
        </w:rPr>
        <w:t xml:space="preserve">30067-1 </w:t>
      </w:r>
      <w:r w:rsidR="005D5F9E" w:rsidRPr="00647B6C">
        <w:rPr>
          <w:rStyle w:val="fontstyle01"/>
          <w:rFonts w:ascii="Times New Roman" w:hAnsi="Times New Roman"/>
          <w:sz w:val="26"/>
          <w:szCs w:val="26"/>
        </w:rPr>
        <w:t>с Минтрансом России</w:t>
      </w:r>
      <w:r w:rsidR="00E053AD">
        <w:rPr>
          <w:rStyle w:val="fontstyle01"/>
          <w:rFonts w:ascii="Times New Roman" w:hAnsi="Times New Roman"/>
          <w:sz w:val="26"/>
          <w:szCs w:val="26"/>
        </w:rPr>
        <w:t>,</w:t>
      </w:r>
      <w:r w:rsidR="005D5F9E">
        <w:rPr>
          <w:rStyle w:val="fontstyle01"/>
          <w:rFonts w:ascii="Times New Roman" w:hAnsi="Times New Roman"/>
          <w:sz w:val="26"/>
          <w:szCs w:val="26"/>
        </w:rPr>
        <w:t xml:space="preserve"> достигнуто и </w:t>
      </w:r>
      <w:r w:rsidR="005D5F9E">
        <w:rPr>
          <w:rStyle w:val="2105pt"/>
          <w:rFonts w:eastAsiaTheme="minorHAnsi"/>
          <w:sz w:val="26"/>
          <w:szCs w:val="26"/>
        </w:rPr>
        <w:t xml:space="preserve">за </w:t>
      </w:r>
      <w:r w:rsidRPr="0089085D">
        <w:rPr>
          <w:rStyle w:val="2105pt"/>
          <w:rFonts w:eastAsiaTheme="minorHAnsi"/>
          <w:sz w:val="26"/>
          <w:szCs w:val="26"/>
        </w:rPr>
        <w:t>2019 год</w:t>
      </w:r>
      <w:r w:rsidR="005D5F9E">
        <w:rPr>
          <w:rStyle w:val="2105pt"/>
          <w:rFonts w:eastAsiaTheme="minorHAnsi"/>
          <w:sz w:val="26"/>
          <w:szCs w:val="26"/>
        </w:rPr>
        <w:t xml:space="preserve"> составило 10,07 (базовое значение 16,4).</w:t>
      </w:r>
    </w:p>
    <w:p w:rsidR="009D4919" w:rsidRDefault="009D4919" w:rsidP="009D4919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5D5A4D" w:rsidRDefault="005C7840" w:rsidP="009D491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C7840">
        <w:rPr>
          <w:rFonts w:ascii="Times New Roman" w:hAnsi="Times New Roman"/>
          <w:b/>
          <w:sz w:val="26"/>
          <w:szCs w:val="26"/>
        </w:rPr>
        <w:t>7. В рамках</w:t>
      </w:r>
      <w:r w:rsidRPr="0000378A">
        <w:rPr>
          <w:rFonts w:ascii="Times New Roman" w:hAnsi="Times New Roman"/>
          <w:b/>
          <w:sz w:val="26"/>
          <w:szCs w:val="26"/>
        </w:rPr>
        <w:t xml:space="preserve"> национального проекта </w:t>
      </w:r>
      <w:r w:rsidR="00FD7782">
        <w:rPr>
          <w:rFonts w:ascii="Times New Roman" w:hAnsi="Times New Roman"/>
          <w:b/>
          <w:sz w:val="26"/>
          <w:szCs w:val="26"/>
        </w:rPr>
        <w:t>«</w:t>
      </w:r>
      <w:r w:rsidRPr="00DB0EDD">
        <w:rPr>
          <w:rFonts w:ascii="Times New Roman" w:hAnsi="Times New Roman"/>
          <w:b/>
          <w:sz w:val="26"/>
          <w:szCs w:val="26"/>
        </w:rPr>
        <w:t>Производительность труда и поддержка занятости</w:t>
      </w:r>
      <w:r w:rsidR="00FD7782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00378A">
        <w:rPr>
          <w:rFonts w:ascii="Times New Roman" w:hAnsi="Times New Roman"/>
          <w:sz w:val="26"/>
          <w:szCs w:val="26"/>
        </w:rPr>
        <w:t xml:space="preserve">на территории Республики Хакасия на 2019 год определены </w:t>
      </w:r>
      <w:r>
        <w:rPr>
          <w:rFonts w:ascii="Times New Roman" w:hAnsi="Times New Roman"/>
          <w:sz w:val="26"/>
          <w:szCs w:val="26"/>
        </w:rPr>
        <w:t>3</w:t>
      </w:r>
      <w:r w:rsidRPr="0000378A">
        <w:rPr>
          <w:rFonts w:ascii="Times New Roman" w:hAnsi="Times New Roman"/>
          <w:sz w:val="26"/>
          <w:szCs w:val="26"/>
        </w:rPr>
        <w:t xml:space="preserve"> региональных </w:t>
      </w:r>
      <w:r w:rsidRPr="005C7840">
        <w:rPr>
          <w:rFonts w:ascii="Times New Roman" w:hAnsi="Times New Roman"/>
          <w:sz w:val="26"/>
          <w:szCs w:val="26"/>
        </w:rPr>
        <w:t>проекта</w:t>
      </w:r>
      <w:r w:rsidR="00914821" w:rsidRPr="00914821">
        <w:rPr>
          <w:rFonts w:ascii="Times New Roman" w:hAnsi="Times New Roman"/>
          <w:sz w:val="26"/>
          <w:szCs w:val="26"/>
        </w:rPr>
        <w:t>:</w:t>
      </w:r>
      <w:r w:rsidRPr="00914821">
        <w:rPr>
          <w:rFonts w:ascii="Times New Roman" w:hAnsi="Times New Roman"/>
          <w:sz w:val="26"/>
          <w:szCs w:val="26"/>
        </w:rPr>
        <w:t xml:space="preserve"> </w:t>
      </w:r>
    </w:p>
    <w:p w:rsidR="005D5A4D" w:rsidRDefault="00914821" w:rsidP="009D491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914821">
        <w:rPr>
          <w:rFonts w:ascii="Times New Roman" w:hAnsi="Times New Roman"/>
          <w:color w:val="000000"/>
          <w:sz w:val="26"/>
          <w:szCs w:val="26"/>
        </w:rPr>
        <w:t>«Системные меры по повышению производительности труда»</w:t>
      </w:r>
      <w:r w:rsidR="00E053AD">
        <w:rPr>
          <w:rFonts w:ascii="Times New Roman" w:hAnsi="Times New Roman"/>
          <w:color w:val="000000"/>
          <w:sz w:val="26"/>
          <w:szCs w:val="26"/>
        </w:rPr>
        <w:t xml:space="preserve"> и</w:t>
      </w:r>
      <w:r w:rsidRPr="00914821">
        <w:rPr>
          <w:rFonts w:ascii="Times New Roman" w:hAnsi="Times New Roman"/>
          <w:color w:val="000000"/>
          <w:sz w:val="26"/>
          <w:szCs w:val="26"/>
        </w:rPr>
        <w:t xml:space="preserve"> «Адресная поддержка повышения производительности труда на предприятиях»</w:t>
      </w:r>
      <w:r w:rsidR="005D5A4D">
        <w:rPr>
          <w:rFonts w:ascii="Times New Roman" w:hAnsi="Times New Roman"/>
          <w:color w:val="000000"/>
          <w:sz w:val="26"/>
          <w:szCs w:val="26"/>
        </w:rPr>
        <w:t>,</w:t>
      </w:r>
      <w:r w:rsidRPr="00914821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D5A4D">
        <w:rPr>
          <w:rFonts w:ascii="Times New Roman" w:hAnsi="Times New Roman"/>
          <w:sz w:val="26"/>
          <w:szCs w:val="26"/>
        </w:rPr>
        <w:t xml:space="preserve">реализация </w:t>
      </w:r>
      <w:r w:rsidR="00E053AD">
        <w:rPr>
          <w:rFonts w:ascii="Times New Roman" w:hAnsi="Times New Roman"/>
          <w:sz w:val="26"/>
          <w:szCs w:val="26"/>
        </w:rPr>
        <w:t>которых</w:t>
      </w:r>
      <w:r w:rsidR="005D5A4D">
        <w:rPr>
          <w:rFonts w:ascii="Times New Roman" w:hAnsi="Times New Roman"/>
          <w:sz w:val="26"/>
          <w:szCs w:val="26"/>
        </w:rPr>
        <w:t xml:space="preserve"> планируется в рамках госпрограммы  </w:t>
      </w:r>
      <w:r w:rsidR="005D5A4D">
        <w:rPr>
          <w:rFonts w:ascii="Times New Roman" w:hAnsi="Times New Roman"/>
          <w:bCs/>
          <w:color w:val="000000"/>
          <w:sz w:val="26"/>
          <w:szCs w:val="26"/>
        </w:rPr>
        <w:t>«</w:t>
      </w:r>
      <w:r w:rsidR="005D5A4D" w:rsidRPr="007C7488">
        <w:rPr>
          <w:rFonts w:ascii="Times New Roman" w:hAnsi="Times New Roman"/>
          <w:bCs/>
          <w:color w:val="000000"/>
          <w:sz w:val="26"/>
          <w:szCs w:val="26"/>
        </w:rPr>
        <w:t>Развитие промышленности и повышение ее конкурентоспособности</w:t>
      </w:r>
      <w:r w:rsidR="005D5A4D">
        <w:rPr>
          <w:rFonts w:ascii="Times New Roman" w:hAnsi="Times New Roman"/>
          <w:bCs/>
          <w:color w:val="000000"/>
          <w:sz w:val="26"/>
          <w:szCs w:val="26"/>
        </w:rPr>
        <w:t>»,</w:t>
      </w:r>
      <w:r w:rsidR="005D5A4D" w:rsidRPr="0076358E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5D5A4D">
        <w:rPr>
          <w:rFonts w:ascii="Times New Roman" w:hAnsi="Times New Roman"/>
          <w:bCs/>
          <w:iCs/>
          <w:sz w:val="26"/>
          <w:szCs w:val="26"/>
        </w:rPr>
        <w:t>о</w:t>
      </w:r>
      <w:r w:rsidR="005D5A4D" w:rsidRPr="004D4692">
        <w:rPr>
          <w:rFonts w:ascii="Times New Roman" w:hAnsi="Times New Roman"/>
          <w:spacing w:val="-2"/>
          <w:sz w:val="26"/>
          <w:szCs w:val="26"/>
        </w:rPr>
        <w:t>тветственным</w:t>
      </w:r>
      <w:r w:rsidR="005D5A4D">
        <w:rPr>
          <w:rFonts w:ascii="Times New Roman" w:hAnsi="Times New Roman"/>
          <w:spacing w:val="-2"/>
          <w:sz w:val="26"/>
          <w:szCs w:val="26"/>
        </w:rPr>
        <w:t xml:space="preserve"> исполнителем </w:t>
      </w:r>
      <w:r w:rsidR="005D5A4D">
        <w:rPr>
          <w:rFonts w:ascii="Times New Roman" w:hAnsi="Times New Roman"/>
          <w:sz w:val="26"/>
          <w:szCs w:val="26"/>
        </w:rPr>
        <w:t>является Минэкономразвития Хакасии;</w:t>
      </w:r>
    </w:p>
    <w:p w:rsidR="005D5A4D" w:rsidRDefault="00914821" w:rsidP="005D5A4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914821">
        <w:rPr>
          <w:rFonts w:ascii="Times New Roman" w:hAnsi="Times New Roman"/>
          <w:color w:val="000000"/>
          <w:sz w:val="26"/>
          <w:szCs w:val="26"/>
        </w:rPr>
        <w:t>«Поддержка занятости и повышение эффективности рынка труда для обеспечения роста производительности труда»</w:t>
      </w:r>
      <w:r w:rsidR="005D5A4D">
        <w:rPr>
          <w:rFonts w:ascii="Times New Roman" w:hAnsi="Times New Roman"/>
          <w:color w:val="000000"/>
          <w:sz w:val="26"/>
          <w:szCs w:val="26"/>
        </w:rPr>
        <w:t xml:space="preserve"> реализуется</w:t>
      </w:r>
      <w:r w:rsidR="005D5A4D" w:rsidRPr="005D5A4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D5A4D">
        <w:rPr>
          <w:rFonts w:ascii="Times New Roman" w:hAnsi="Times New Roman"/>
          <w:color w:val="000000"/>
          <w:sz w:val="26"/>
          <w:szCs w:val="26"/>
        </w:rPr>
        <w:t>в рамках г</w:t>
      </w:r>
      <w:r w:rsidR="005D5A4D" w:rsidRPr="005D7FBD">
        <w:rPr>
          <w:rFonts w:ascii="Times New Roman" w:hAnsi="Times New Roman"/>
          <w:sz w:val="26"/>
          <w:szCs w:val="26"/>
        </w:rPr>
        <w:t>оспрограмм</w:t>
      </w:r>
      <w:r w:rsidR="005D5A4D">
        <w:rPr>
          <w:rFonts w:ascii="Times New Roman" w:hAnsi="Times New Roman"/>
          <w:sz w:val="26"/>
          <w:szCs w:val="26"/>
        </w:rPr>
        <w:t>ы</w:t>
      </w:r>
      <w:r w:rsidR="005D5A4D" w:rsidRPr="005D7FBD">
        <w:rPr>
          <w:rFonts w:ascii="Times New Roman" w:hAnsi="Times New Roman"/>
          <w:sz w:val="26"/>
          <w:szCs w:val="26"/>
        </w:rPr>
        <w:t xml:space="preserve"> </w:t>
      </w:r>
      <w:r w:rsidR="005D5A4D">
        <w:rPr>
          <w:rFonts w:ascii="Times New Roman" w:hAnsi="Times New Roman"/>
          <w:sz w:val="26"/>
          <w:szCs w:val="26"/>
        </w:rPr>
        <w:t>«</w:t>
      </w:r>
      <w:r w:rsidR="005D5A4D" w:rsidRPr="005D7FBD">
        <w:rPr>
          <w:rFonts w:ascii="Times New Roman" w:hAnsi="Times New Roman"/>
          <w:sz w:val="26"/>
          <w:szCs w:val="26"/>
        </w:rPr>
        <w:t>Содействие занятости населения</w:t>
      </w:r>
      <w:r w:rsidR="005D5A4D">
        <w:rPr>
          <w:rFonts w:ascii="Times New Roman" w:hAnsi="Times New Roman"/>
          <w:sz w:val="26"/>
          <w:szCs w:val="26"/>
        </w:rPr>
        <w:t xml:space="preserve"> </w:t>
      </w:r>
      <w:r w:rsidR="005D5A4D" w:rsidRPr="005D7FBD">
        <w:rPr>
          <w:rFonts w:ascii="Times New Roman" w:hAnsi="Times New Roman"/>
          <w:sz w:val="26"/>
          <w:szCs w:val="26"/>
        </w:rPr>
        <w:t>Республики Хакасия</w:t>
      </w:r>
      <w:r w:rsidR="00E053AD">
        <w:rPr>
          <w:rFonts w:ascii="Times New Roman" w:hAnsi="Times New Roman"/>
          <w:sz w:val="26"/>
          <w:szCs w:val="26"/>
        </w:rPr>
        <w:t>»</w:t>
      </w:r>
      <w:r w:rsidR="005D5A4D">
        <w:rPr>
          <w:rFonts w:ascii="Times New Roman" w:hAnsi="Times New Roman"/>
          <w:sz w:val="26"/>
          <w:szCs w:val="26"/>
        </w:rPr>
        <w:t>,</w:t>
      </w:r>
      <w:r w:rsidR="005D5A4D" w:rsidRPr="005D5A4D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5D5A4D">
        <w:rPr>
          <w:rFonts w:ascii="Times New Roman" w:hAnsi="Times New Roman"/>
          <w:bCs/>
          <w:iCs/>
          <w:sz w:val="26"/>
          <w:szCs w:val="26"/>
        </w:rPr>
        <w:t>о</w:t>
      </w:r>
      <w:r w:rsidR="005D5A4D" w:rsidRPr="004D4692">
        <w:rPr>
          <w:rFonts w:ascii="Times New Roman" w:hAnsi="Times New Roman"/>
          <w:spacing w:val="-2"/>
          <w:sz w:val="26"/>
          <w:szCs w:val="26"/>
        </w:rPr>
        <w:t>тветственным</w:t>
      </w:r>
      <w:r w:rsidR="005D5A4D">
        <w:rPr>
          <w:rFonts w:ascii="Times New Roman" w:hAnsi="Times New Roman"/>
          <w:spacing w:val="-2"/>
          <w:sz w:val="26"/>
          <w:szCs w:val="26"/>
        </w:rPr>
        <w:t xml:space="preserve"> исполнителем </w:t>
      </w:r>
      <w:r w:rsidR="005D5A4D">
        <w:rPr>
          <w:rFonts w:ascii="Times New Roman" w:hAnsi="Times New Roman"/>
          <w:sz w:val="26"/>
          <w:szCs w:val="26"/>
        </w:rPr>
        <w:t>является Минтруд Хакасии.</w:t>
      </w:r>
    </w:p>
    <w:p w:rsidR="00617084" w:rsidRPr="00210D5D" w:rsidRDefault="00617084" w:rsidP="0061708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10D5D">
        <w:rPr>
          <w:color w:val="auto"/>
          <w:sz w:val="26"/>
          <w:szCs w:val="26"/>
        </w:rPr>
        <w:t>Законом о республиканском бюджете</w:t>
      </w:r>
      <w:r w:rsidR="00E053AD">
        <w:rPr>
          <w:color w:val="auto"/>
          <w:sz w:val="26"/>
          <w:szCs w:val="26"/>
        </w:rPr>
        <w:t xml:space="preserve">, </w:t>
      </w:r>
      <w:r w:rsidRPr="00210D5D">
        <w:rPr>
          <w:color w:val="auto"/>
          <w:sz w:val="26"/>
          <w:szCs w:val="26"/>
        </w:rPr>
        <w:t xml:space="preserve">а также </w:t>
      </w:r>
      <w:r w:rsidRPr="00210D5D">
        <w:rPr>
          <w:bCs/>
          <w:color w:val="auto"/>
          <w:sz w:val="26"/>
          <w:szCs w:val="26"/>
        </w:rPr>
        <w:t>сводной бюджетной росписью</w:t>
      </w:r>
      <w:r w:rsidRPr="00210D5D">
        <w:rPr>
          <w:color w:val="auto"/>
          <w:sz w:val="26"/>
          <w:szCs w:val="26"/>
        </w:rPr>
        <w:t xml:space="preserve"> </w:t>
      </w:r>
      <w:r w:rsidR="00E053AD" w:rsidRPr="00210D5D">
        <w:rPr>
          <w:color w:val="auto"/>
          <w:sz w:val="26"/>
          <w:szCs w:val="26"/>
        </w:rPr>
        <w:t xml:space="preserve">не предусмотрено </w:t>
      </w:r>
      <w:r w:rsidRPr="00210D5D">
        <w:rPr>
          <w:color w:val="auto"/>
          <w:sz w:val="26"/>
          <w:szCs w:val="26"/>
        </w:rPr>
        <w:t>финансирование мероприятий региональных проектов, обеспечивающих достижение целей и показателей по стратегическому направлению развития</w:t>
      </w:r>
      <w:r w:rsidRPr="00210D5D">
        <w:rPr>
          <w:b/>
          <w:color w:val="auto"/>
          <w:sz w:val="26"/>
          <w:szCs w:val="26"/>
        </w:rPr>
        <w:t xml:space="preserve"> </w:t>
      </w:r>
      <w:r w:rsidRPr="00210D5D">
        <w:rPr>
          <w:color w:val="auto"/>
          <w:sz w:val="26"/>
          <w:szCs w:val="26"/>
        </w:rPr>
        <w:t>РФ «Производительность труда и поддержка занятости</w:t>
      </w:r>
      <w:r w:rsidRPr="00210D5D">
        <w:rPr>
          <w:b/>
          <w:color w:val="auto"/>
          <w:sz w:val="26"/>
          <w:szCs w:val="26"/>
        </w:rPr>
        <w:t>»</w:t>
      </w:r>
      <w:r w:rsidRPr="00210D5D">
        <w:rPr>
          <w:color w:val="auto"/>
          <w:sz w:val="26"/>
          <w:szCs w:val="26"/>
        </w:rPr>
        <w:t>, мероприятия в 2019 году носили организационный характер.</w:t>
      </w:r>
    </w:p>
    <w:p w:rsidR="00617084" w:rsidRPr="00DB3CA0" w:rsidRDefault="00617084" w:rsidP="00617084">
      <w:pPr>
        <w:spacing w:after="0" w:line="240" w:lineRule="auto"/>
        <w:ind w:firstLine="703"/>
        <w:jc w:val="both"/>
        <w:rPr>
          <w:rFonts w:ascii="Times New Roman" w:hAnsi="Times New Roman"/>
          <w:sz w:val="26"/>
          <w:szCs w:val="26"/>
        </w:rPr>
      </w:pPr>
      <w:r w:rsidRPr="00DB3CA0">
        <w:rPr>
          <w:rFonts w:ascii="Times New Roman" w:hAnsi="Times New Roman"/>
          <w:sz w:val="26"/>
          <w:szCs w:val="26"/>
        </w:rPr>
        <w:t xml:space="preserve">Соглашения с федеральными органами исполнительной власти РФ о предоставлении Республике Хакасия субсидий </w:t>
      </w:r>
      <w:r>
        <w:rPr>
          <w:rFonts w:ascii="Times New Roman" w:hAnsi="Times New Roman"/>
          <w:sz w:val="26"/>
          <w:szCs w:val="26"/>
        </w:rPr>
        <w:t xml:space="preserve">из </w:t>
      </w:r>
      <w:r w:rsidRPr="00DB3CA0">
        <w:rPr>
          <w:rFonts w:ascii="Times New Roman" w:hAnsi="Times New Roman"/>
          <w:sz w:val="26"/>
          <w:szCs w:val="26"/>
        </w:rPr>
        <w:t>федерального бюджета по стратегическому направлению развития</w:t>
      </w:r>
      <w:r w:rsidRPr="00DB3CA0">
        <w:rPr>
          <w:rFonts w:ascii="Times New Roman" w:hAnsi="Times New Roman"/>
          <w:b/>
          <w:sz w:val="26"/>
          <w:szCs w:val="26"/>
        </w:rPr>
        <w:t xml:space="preserve"> </w:t>
      </w:r>
      <w:r w:rsidRPr="00DB3CA0">
        <w:rPr>
          <w:rFonts w:ascii="Times New Roman" w:hAnsi="Times New Roman"/>
          <w:sz w:val="26"/>
          <w:szCs w:val="26"/>
        </w:rPr>
        <w:t xml:space="preserve">РФ </w:t>
      </w:r>
      <w:r w:rsidRPr="00C4307A">
        <w:rPr>
          <w:rFonts w:ascii="Times New Roman" w:hAnsi="Times New Roman"/>
          <w:sz w:val="26"/>
          <w:szCs w:val="26"/>
        </w:rPr>
        <w:t>«Производительность труда и поддержка занятости»</w:t>
      </w:r>
      <w:r w:rsidRPr="00DB3CA0">
        <w:rPr>
          <w:rFonts w:ascii="Times New Roman" w:hAnsi="Times New Roman"/>
          <w:sz w:val="26"/>
          <w:szCs w:val="26"/>
        </w:rPr>
        <w:t xml:space="preserve"> на реализацию региональных проектов</w:t>
      </w:r>
      <w:r>
        <w:rPr>
          <w:rFonts w:ascii="Times New Roman" w:hAnsi="Times New Roman"/>
          <w:sz w:val="26"/>
          <w:szCs w:val="26"/>
        </w:rPr>
        <w:t xml:space="preserve"> на 2019 год</w:t>
      </w:r>
      <w:r w:rsidRPr="00DB3CA0">
        <w:rPr>
          <w:rFonts w:ascii="Times New Roman" w:hAnsi="Times New Roman"/>
          <w:sz w:val="26"/>
          <w:szCs w:val="26"/>
        </w:rPr>
        <w:t xml:space="preserve"> не заключались.</w:t>
      </w:r>
    </w:p>
    <w:p w:rsidR="00EC5B6B" w:rsidRPr="00210D5D" w:rsidRDefault="00EC5B6B" w:rsidP="00EC5B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6"/>
          <w:szCs w:val="26"/>
          <w:lang w:eastAsia="en-US"/>
        </w:rPr>
      </w:pPr>
      <w:r>
        <w:rPr>
          <w:rFonts w:ascii="Times New Roman" w:eastAsia="TimesNewRomanPSMT" w:hAnsi="Times New Roman"/>
          <w:sz w:val="26"/>
          <w:szCs w:val="26"/>
          <w:lang w:eastAsia="en-US"/>
        </w:rPr>
        <w:t>Д</w:t>
      </w:r>
      <w:r w:rsidRPr="00210D5D">
        <w:rPr>
          <w:rFonts w:ascii="Times New Roman" w:eastAsia="TimesNewRomanPSMT" w:hAnsi="Times New Roman"/>
          <w:sz w:val="26"/>
          <w:szCs w:val="26"/>
          <w:lang w:eastAsia="en-US"/>
        </w:rPr>
        <w:t xml:space="preserve">ля досрочного вступления в национальный проект «Производительность труда и поддержка занятости» субъектов РФ, которые не прошли отбор в 2019 году, заключено соглашение о сотрудничестве между </w:t>
      </w:r>
      <w:r w:rsidRPr="00210D5D">
        <w:rPr>
          <w:rFonts w:ascii="Times New Roman" w:hAnsi="Times New Roman"/>
          <w:sz w:val="26"/>
          <w:szCs w:val="26"/>
        </w:rPr>
        <w:t>Министерством экономического развития РФ</w:t>
      </w:r>
      <w:r w:rsidRPr="00210D5D">
        <w:rPr>
          <w:rFonts w:ascii="Times New Roman" w:eastAsia="TimesNewRomanPSMT" w:hAnsi="Times New Roman"/>
          <w:sz w:val="26"/>
          <w:szCs w:val="26"/>
          <w:lang w:eastAsia="en-US"/>
        </w:rPr>
        <w:t xml:space="preserve"> и Правительством Республики Хакасия от 02.09.2019 № С-207-М0/Д29.</w:t>
      </w:r>
    </w:p>
    <w:p w:rsidR="005D5A4D" w:rsidRDefault="005D5A4D" w:rsidP="005D5A4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D5A4D" w:rsidRDefault="005C7840" w:rsidP="005C78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C7488">
        <w:rPr>
          <w:rFonts w:ascii="Times New Roman" w:hAnsi="Times New Roman"/>
          <w:b/>
          <w:i/>
          <w:sz w:val="26"/>
          <w:szCs w:val="26"/>
        </w:rPr>
        <w:t>7.1.</w:t>
      </w:r>
      <w:r>
        <w:rPr>
          <w:rFonts w:ascii="Times New Roman" w:hAnsi="Times New Roman"/>
          <w:b/>
          <w:i/>
          <w:color w:val="000000"/>
          <w:sz w:val="26"/>
          <w:szCs w:val="26"/>
        </w:rPr>
        <w:t> </w:t>
      </w:r>
      <w:proofErr w:type="gramStart"/>
      <w:r w:rsidRPr="00DB0EDD">
        <w:rPr>
          <w:rFonts w:ascii="Times New Roman" w:hAnsi="Times New Roman"/>
          <w:b/>
          <w:i/>
          <w:color w:val="000000"/>
          <w:sz w:val="26"/>
          <w:szCs w:val="26"/>
        </w:rPr>
        <w:t xml:space="preserve">Региональный проект </w:t>
      </w:r>
      <w:r w:rsidR="00FD7782">
        <w:rPr>
          <w:rFonts w:ascii="Times New Roman" w:hAnsi="Times New Roman"/>
          <w:b/>
          <w:i/>
          <w:color w:val="000000"/>
          <w:sz w:val="26"/>
          <w:szCs w:val="26"/>
        </w:rPr>
        <w:t>«</w:t>
      </w:r>
      <w:r w:rsidRPr="00DB0EDD">
        <w:rPr>
          <w:rFonts w:ascii="Times New Roman" w:hAnsi="Times New Roman"/>
          <w:b/>
          <w:i/>
          <w:color w:val="000000"/>
          <w:sz w:val="26"/>
          <w:szCs w:val="26"/>
        </w:rPr>
        <w:t>Системные меры по повышению производительности труда</w:t>
      </w:r>
      <w:r w:rsidR="00FD7782">
        <w:rPr>
          <w:rFonts w:ascii="Times New Roman" w:hAnsi="Times New Roman"/>
          <w:b/>
          <w:i/>
          <w:color w:val="000000"/>
          <w:sz w:val="26"/>
          <w:szCs w:val="26"/>
        </w:rPr>
        <w:t>»</w:t>
      </w:r>
      <w:r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направлен на </w:t>
      </w:r>
      <w:r w:rsidRPr="00175D84">
        <w:rPr>
          <w:rFonts w:ascii="Times New Roman" w:hAnsi="Times New Roman"/>
          <w:color w:val="000000"/>
          <w:sz w:val="26"/>
          <w:szCs w:val="26"/>
        </w:rPr>
        <w:t>д</w:t>
      </w:r>
      <w:r w:rsidRPr="00175D84">
        <w:rPr>
          <w:rFonts w:ascii="Times New Roman" w:hAnsi="Times New Roman"/>
          <w:sz w:val="26"/>
          <w:szCs w:val="26"/>
        </w:rPr>
        <w:t xml:space="preserve">остижение прироста </w:t>
      </w:r>
      <w:r w:rsidRPr="00175D84">
        <w:rPr>
          <w:rFonts w:ascii="Times New Roman" w:hAnsi="Times New Roman"/>
          <w:sz w:val="26"/>
          <w:szCs w:val="26"/>
        </w:rPr>
        <w:lastRenderedPageBreak/>
        <w:t xml:space="preserve">производительности труда на 5% к 2024 году за счет снижения административных барьеров, создания мер финансового и нефинансового стимулирования предприятий, обучения управленческого звена субъектов РФ, предприятий и других организаций, международного взаимодействия, методологического сопровождения, создания системы мер стимулирования субъектов РФ, развития экспортного потенциала предприятий, участия в </w:t>
      </w:r>
      <w:proofErr w:type="spellStart"/>
      <w:r w:rsidRPr="00175D84">
        <w:rPr>
          <w:rFonts w:ascii="Times New Roman" w:hAnsi="Times New Roman"/>
          <w:sz w:val="26"/>
          <w:szCs w:val="26"/>
        </w:rPr>
        <w:t>пилотных</w:t>
      </w:r>
      <w:proofErr w:type="spellEnd"/>
      <w:r w:rsidRPr="00175D84">
        <w:rPr>
          <w:rFonts w:ascii="Times New Roman" w:hAnsi="Times New Roman"/>
          <w:sz w:val="26"/>
          <w:szCs w:val="26"/>
        </w:rPr>
        <w:t xml:space="preserve"> проектах по цифровой</w:t>
      </w:r>
      <w:proofErr w:type="gramEnd"/>
      <w:r w:rsidRPr="00175D84">
        <w:rPr>
          <w:rFonts w:ascii="Times New Roman" w:hAnsi="Times New Roman"/>
          <w:sz w:val="26"/>
          <w:szCs w:val="26"/>
        </w:rPr>
        <w:t xml:space="preserve"> трансформации, а также работы с крупными государственными компаниями, компаниями с государственным участием.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A001F" w:rsidRPr="00152FB8" w:rsidRDefault="00DA001F" w:rsidP="00DA0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6"/>
          <w:szCs w:val="26"/>
          <w:lang w:eastAsia="en-US"/>
        </w:rPr>
      </w:pPr>
      <w:r w:rsidRPr="00210D5D">
        <w:rPr>
          <w:rFonts w:ascii="Times New Roman" w:eastAsia="TimesNewRomanPSMT" w:hAnsi="Times New Roman"/>
          <w:sz w:val="26"/>
          <w:szCs w:val="26"/>
          <w:lang w:eastAsia="en-US"/>
        </w:rPr>
        <w:t xml:space="preserve">По региональному </w:t>
      </w:r>
      <w:r w:rsidRPr="00152FB8">
        <w:rPr>
          <w:rFonts w:ascii="Times New Roman" w:eastAsia="TimesNewRomanPSMT" w:hAnsi="Times New Roman"/>
          <w:sz w:val="26"/>
          <w:szCs w:val="26"/>
          <w:lang w:eastAsia="en-US"/>
        </w:rPr>
        <w:t xml:space="preserve">проекту «Системные меры по повышению производительности труда» Республика Хакасия не прошла отбор </w:t>
      </w:r>
      <w:r w:rsidRPr="00152FB8">
        <w:rPr>
          <w:rFonts w:ascii="Times New Roman" w:hAnsi="Times New Roman"/>
          <w:sz w:val="26"/>
          <w:szCs w:val="26"/>
        </w:rPr>
        <w:t>Министерства экономического развития РФ</w:t>
      </w:r>
      <w:r w:rsidRPr="00152FB8">
        <w:rPr>
          <w:rFonts w:ascii="Times New Roman" w:eastAsia="TimesNewRomanPSMT" w:hAnsi="Times New Roman"/>
          <w:sz w:val="26"/>
          <w:szCs w:val="26"/>
          <w:lang w:eastAsia="en-US"/>
        </w:rPr>
        <w:t xml:space="preserve"> и не вошла в состав национального проекта, в связи с чем</w:t>
      </w:r>
      <w:r w:rsidR="00152FB8" w:rsidRPr="00152FB8">
        <w:rPr>
          <w:rFonts w:ascii="Times New Roman" w:eastAsia="TimesNewRomanPSMT" w:hAnsi="Times New Roman"/>
          <w:sz w:val="26"/>
          <w:szCs w:val="26"/>
          <w:lang w:eastAsia="en-US"/>
        </w:rPr>
        <w:t>,</w:t>
      </w:r>
      <w:r w:rsidRPr="00152FB8">
        <w:rPr>
          <w:rFonts w:ascii="Times New Roman" w:eastAsia="TimesNewRomanPSMT" w:hAnsi="Times New Roman"/>
          <w:sz w:val="26"/>
          <w:szCs w:val="26"/>
          <w:lang w:eastAsia="en-US"/>
        </w:rPr>
        <w:t xml:space="preserve"> федеральное финансирование </w:t>
      </w:r>
      <w:r w:rsidR="009E7B67" w:rsidRPr="00152FB8">
        <w:rPr>
          <w:rFonts w:ascii="Times New Roman" w:eastAsia="TimesNewRomanPSMT" w:hAnsi="Times New Roman"/>
          <w:sz w:val="26"/>
          <w:szCs w:val="26"/>
          <w:lang w:eastAsia="en-US"/>
        </w:rPr>
        <w:t xml:space="preserve">данного проекта </w:t>
      </w:r>
      <w:r w:rsidRPr="00152FB8">
        <w:rPr>
          <w:rFonts w:ascii="Times New Roman" w:eastAsia="TimesNewRomanPSMT" w:hAnsi="Times New Roman"/>
          <w:sz w:val="26"/>
          <w:szCs w:val="26"/>
          <w:lang w:eastAsia="en-US"/>
        </w:rPr>
        <w:t xml:space="preserve">на 2019 год </w:t>
      </w:r>
      <w:r w:rsidR="009E7B67" w:rsidRPr="00152FB8">
        <w:rPr>
          <w:rFonts w:ascii="Times New Roman" w:eastAsia="TimesNewRomanPSMT" w:hAnsi="Times New Roman"/>
          <w:sz w:val="26"/>
          <w:szCs w:val="26"/>
          <w:lang w:eastAsia="en-US"/>
        </w:rPr>
        <w:t>отсутствует</w:t>
      </w:r>
      <w:r w:rsidRPr="00152FB8">
        <w:rPr>
          <w:rFonts w:ascii="Times New Roman" w:eastAsia="TimesNewRomanPSMT" w:hAnsi="Times New Roman"/>
          <w:sz w:val="26"/>
          <w:szCs w:val="26"/>
          <w:lang w:eastAsia="en-US"/>
        </w:rPr>
        <w:t xml:space="preserve">. </w:t>
      </w:r>
    </w:p>
    <w:p w:rsidR="002E2C4E" w:rsidRDefault="00DA001F" w:rsidP="00DA001F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152FB8">
        <w:rPr>
          <w:rFonts w:ascii="Times New Roman" w:hAnsi="Times New Roman"/>
          <w:color w:val="000000"/>
          <w:sz w:val="26"/>
          <w:szCs w:val="26"/>
        </w:rPr>
        <w:t>С</w:t>
      </w:r>
      <w:r w:rsidRPr="00152FB8">
        <w:rPr>
          <w:rStyle w:val="fontstyle01"/>
          <w:rFonts w:ascii="Times New Roman" w:hAnsi="Times New Roman"/>
          <w:sz w:val="26"/>
          <w:szCs w:val="26"/>
        </w:rPr>
        <w:t xml:space="preserve">оглашением о реализации регионального проекта </w:t>
      </w:r>
      <w:r w:rsidRPr="00152FB8">
        <w:rPr>
          <w:rFonts w:ascii="Times New Roman" w:eastAsia="TimesNewRomanPSMT" w:hAnsi="Times New Roman"/>
          <w:sz w:val="26"/>
          <w:szCs w:val="26"/>
          <w:lang w:eastAsia="en-US"/>
        </w:rPr>
        <w:t xml:space="preserve">«Системные меры по повышению производительности труда» </w:t>
      </w:r>
      <w:r w:rsidRPr="00EE750D">
        <w:rPr>
          <w:rFonts w:ascii="Times New Roman" w:eastAsia="TimesNewRomanPSMT" w:hAnsi="Times New Roman"/>
          <w:sz w:val="26"/>
          <w:szCs w:val="26"/>
          <w:lang w:eastAsia="en-US"/>
        </w:rPr>
        <w:t>от 12.12.2019 № 139-2019-L10031-35</w:t>
      </w:r>
      <w:r w:rsidRPr="00EE750D">
        <w:rPr>
          <w:rFonts w:ascii="Times New Roman" w:hAnsi="Times New Roman"/>
          <w:sz w:val="26"/>
          <w:szCs w:val="26"/>
        </w:rPr>
        <w:t xml:space="preserve"> с</w:t>
      </w:r>
      <w:r w:rsidRPr="00EE750D">
        <w:rPr>
          <w:rFonts w:ascii="Times New Roman" w:eastAsia="TimesNewRomanPSMT" w:hAnsi="Times New Roman"/>
          <w:sz w:val="26"/>
          <w:szCs w:val="26"/>
          <w:lang w:eastAsia="en-US"/>
        </w:rPr>
        <w:t xml:space="preserve"> </w:t>
      </w:r>
      <w:r w:rsidRPr="00EE750D">
        <w:rPr>
          <w:rFonts w:ascii="Times New Roman" w:hAnsi="Times New Roman"/>
          <w:sz w:val="26"/>
          <w:szCs w:val="26"/>
        </w:rPr>
        <w:t>Министерством экономического развития РФ</w:t>
      </w:r>
      <w:r w:rsidRPr="00EE750D">
        <w:rPr>
          <w:rFonts w:ascii="Times New Roman" w:hAnsi="Times New Roman"/>
          <w:color w:val="000000"/>
          <w:sz w:val="26"/>
          <w:szCs w:val="26"/>
        </w:rPr>
        <w:t xml:space="preserve"> установлен показател</w:t>
      </w:r>
      <w:r w:rsidR="002E2C4E" w:rsidRPr="00EE750D">
        <w:rPr>
          <w:rFonts w:ascii="Times New Roman" w:hAnsi="Times New Roman"/>
          <w:color w:val="000000"/>
          <w:sz w:val="26"/>
          <w:szCs w:val="26"/>
        </w:rPr>
        <w:t xml:space="preserve">ь </w:t>
      </w:r>
      <w:r w:rsidR="002E2C4E" w:rsidRPr="00EE750D">
        <w:rPr>
          <w:rFonts w:ascii="Times New Roman" w:eastAsia="TimesNewRomanPSMT" w:hAnsi="Times New Roman"/>
          <w:sz w:val="26"/>
          <w:szCs w:val="26"/>
          <w:lang w:eastAsia="en-US"/>
        </w:rPr>
        <w:t>«Р</w:t>
      </w:r>
      <w:r w:rsidR="002E2C4E" w:rsidRPr="00EE750D">
        <w:rPr>
          <w:rFonts w:ascii="Times New Roman" w:eastAsiaTheme="minorHAnsi" w:hAnsi="Times New Roman"/>
          <w:sz w:val="26"/>
          <w:szCs w:val="26"/>
          <w:lang w:eastAsia="en-US"/>
        </w:rPr>
        <w:t xml:space="preserve">ост производительности труда на средних и крупных предприятиях базовых </w:t>
      </w:r>
      <w:proofErr w:type="spellStart"/>
      <w:r w:rsidR="002E2C4E" w:rsidRPr="00EE750D">
        <w:rPr>
          <w:rFonts w:ascii="Times New Roman" w:eastAsiaTheme="minorHAnsi" w:hAnsi="Times New Roman"/>
          <w:sz w:val="26"/>
          <w:szCs w:val="26"/>
          <w:lang w:eastAsia="en-US"/>
        </w:rPr>
        <w:t>несырьевых</w:t>
      </w:r>
      <w:proofErr w:type="spellEnd"/>
      <w:r w:rsidR="002E2C4E" w:rsidRPr="00EE750D">
        <w:rPr>
          <w:rFonts w:ascii="Times New Roman" w:eastAsiaTheme="minorHAnsi" w:hAnsi="Times New Roman"/>
          <w:sz w:val="26"/>
          <w:szCs w:val="26"/>
          <w:lang w:eastAsia="en-US"/>
        </w:rPr>
        <w:t xml:space="preserve"> отраслей экономики» не менее 2,1%</w:t>
      </w:r>
      <w:r w:rsidR="002E2C4E" w:rsidRPr="00EE750D">
        <w:rPr>
          <w:rFonts w:ascii="Times New Roman" w:eastAsia="TimesNewRomanPSMT" w:hAnsi="Times New Roman"/>
          <w:sz w:val="26"/>
          <w:szCs w:val="26"/>
          <w:lang w:eastAsia="en-US"/>
        </w:rPr>
        <w:t xml:space="preserve"> на 2019 год</w:t>
      </w:r>
      <w:r w:rsidR="002E2C4E" w:rsidRPr="00EE750D">
        <w:rPr>
          <w:rFonts w:ascii="Times New Roman" w:eastAsiaTheme="minorHAnsi" w:hAnsi="Times New Roman"/>
          <w:sz w:val="26"/>
          <w:szCs w:val="26"/>
          <w:lang w:eastAsia="en-US"/>
        </w:rPr>
        <w:t xml:space="preserve"> к</w:t>
      </w:r>
      <w:r w:rsidR="002E2C4E" w:rsidRPr="00210D5D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предыдущему периоду.</w:t>
      </w:r>
    </w:p>
    <w:p w:rsidR="00DA001F" w:rsidRPr="00210D5D" w:rsidRDefault="00DA001F" w:rsidP="00DA0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10D5D">
        <w:rPr>
          <w:rFonts w:ascii="Times New Roman" w:hAnsi="Times New Roman"/>
          <w:sz w:val="26"/>
          <w:szCs w:val="26"/>
        </w:rPr>
        <w:t xml:space="preserve">По данным Минэкономразвития Хакасии значение данного целевого показателя </w:t>
      </w:r>
      <w:r w:rsidRPr="00210D5D">
        <w:rPr>
          <w:rFonts w:ascii="Times New Roman" w:hAnsi="Times New Roman"/>
          <w:bCs/>
          <w:sz w:val="26"/>
          <w:szCs w:val="26"/>
        </w:rPr>
        <w:t xml:space="preserve">будет </w:t>
      </w:r>
      <w:r w:rsidRPr="00A75CC5">
        <w:rPr>
          <w:rFonts w:ascii="Times New Roman" w:hAnsi="Times New Roman"/>
          <w:bCs/>
          <w:sz w:val="26"/>
          <w:szCs w:val="26"/>
        </w:rPr>
        <w:t xml:space="preserve">подсчитано </w:t>
      </w:r>
      <w:r w:rsidRPr="00A75CC5">
        <w:rPr>
          <w:rFonts w:ascii="Times New Roman" w:hAnsi="Times New Roman"/>
          <w:sz w:val="26"/>
          <w:szCs w:val="26"/>
        </w:rPr>
        <w:t>Управлением Федеральной службы</w:t>
      </w:r>
      <w:r w:rsidR="002E2C4E" w:rsidRPr="00A75CC5">
        <w:rPr>
          <w:rFonts w:ascii="Times New Roman" w:hAnsi="Times New Roman"/>
          <w:sz w:val="26"/>
          <w:szCs w:val="26"/>
        </w:rPr>
        <w:t xml:space="preserve"> </w:t>
      </w:r>
      <w:r w:rsidRPr="00A75CC5">
        <w:rPr>
          <w:rFonts w:ascii="Times New Roman" w:hAnsi="Times New Roman"/>
          <w:sz w:val="26"/>
          <w:szCs w:val="26"/>
        </w:rPr>
        <w:t>государственной статистики по Красноярскому краю,</w:t>
      </w:r>
      <w:r w:rsidR="002E2C4E" w:rsidRPr="00A75CC5">
        <w:rPr>
          <w:rFonts w:ascii="Times New Roman" w:hAnsi="Times New Roman"/>
          <w:sz w:val="26"/>
          <w:szCs w:val="26"/>
        </w:rPr>
        <w:t xml:space="preserve"> </w:t>
      </w:r>
      <w:r w:rsidRPr="00A75CC5">
        <w:rPr>
          <w:rFonts w:ascii="Times New Roman" w:hAnsi="Times New Roman"/>
          <w:sz w:val="26"/>
          <w:szCs w:val="26"/>
        </w:rPr>
        <w:t xml:space="preserve">Республике Хакасия и Республике Тыва </w:t>
      </w:r>
      <w:r w:rsidRPr="00A75CC5">
        <w:rPr>
          <w:rFonts w:ascii="Times New Roman" w:hAnsi="Times New Roman"/>
          <w:bCs/>
          <w:sz w:val="26"/>
          <w:szCs w:val="26"/>
        </w:rPr>
        <w:t>к концу первого квартала 2020 года</w:t>
      </w:r>
      <w:r w:rsidRPr="00A75CC5">
        <w:rPr>
          <w:rFonts w:ascii="Times New Roman" w:hAnsi="Times New Roman"/>
          <w:sz w:val="26"/>
          <w:szCs w:val="26"/>
        </w:rPr>
        <w:t>.</w:t>
      </w:r>
    </w:p>
    <w:p w:rsidR="005D5A4D" w:rsidRDefault="005D5A4D" w:rsidP="005C78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D5A4D" w:rsidRDefault="005C7840" w:rsidP="005C78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C7488">
        <w:rPr>
          <w:rFonts w:ascii="Times New Roman" w:hAnsi="Times New Roman"/>
          <w:b/>
          <w:bCs/>
          <w:i/>
          <w:color w:val="000000"/>
          <w:sz w:val="26"/>
          <w:szCs w:val="26"/>
        </w:rPr>
        <w:t>7.2.</w:t>
      </w:r>
      <w:r>
        <w:rPr>
          <w:rFonts w:ascii="Times New Roman" w:hAnsi="Times New Roman"/>
          <w:b/>
          <w:i/>
          <w:color w:val="000000"/>
          <w:sz w:val="26"/>
          <w:szCs w:val="26"/>
        </w:rPr>
        <w:t> </w:t>
      </w:r>
      <w:r w:rsidRPr="00DB0EDD">
        <w:rPr>
          <w:rFonts w:ascii="Times New Roman" w:hAnsi="Times New Roman"/>
          <w:b/>
          <w:i/>
          <w:color w:val="000000"/>
          <w:sz w:val="26"/>
          <w:szCs w:val="26"/>
        </w:rPr>
        <w:t xml:space="preserve">Региональный проект </w:t>
      </w:r>
      <w:r w:rsidR="00FD7782">
        <w:rPr>
          <w:rFonts w:ascii="Times New Roman" w:hAnsi="Times New Roman"/>
          <w:b/>
          <w:i/>
          <w:color w:val="000000"/>
          <w:sz w:val="26"/>
          <w:szCs w:val="26"/>
        </w:rPr>
        <w:t>«</w:t>
      </w:r>
      <w:r w:rsidRPr="00DB0EDD">
        <w:rPr>
          <w:rFonts w:ascii="Times New Roman" w:hAnsi="Times New Roman"/>
          <w:b/>
          <w:i/>
          <w:color w:val="000000"/>
          <w:sz w:val="26"/>
          <w:szCs w:val="26"/>
        </w:rPr>
        <w:t>Адресная поддержка повышения производительности труда на предприятиях</w:t>
      </w:r>
      <w:r w:rsidR="00FD7782">
        <w:rPr>
          <w:rFonts w:ascii="Times New Roman" w:hAnsi="Times New Roman"/>
          <w:b/>
          <w:i/>
          <w:color w:val="000000"/>
          <w:sz w:val="26"/>
          <w:szCs w:val="26"/>
        </w:rPr>
        <w:t>»</w:t>
      </w:r>
      <w:r w:rsidRPr="007C748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направлен на </w:t>
      </w:r>
      <w:r w:rsidRPr="009D2D24">
        <w:rPr>
          <w:rFonts w:ascii="Times New Roman" w:hAnsi="Times New Roman"/>
          <w:sz w:val="26"/>
          <w:szCs w:val="26"/>
        </w:rPr>
        <w:t xml:space="preserve">достижение прироста производительности труда на средних и крупных предприятиях базовых </w:t>
      </w:r>
      <w:proofErr w:type="spellStart"/>
      <w:r w:rsidRPr="009D2D24">
        <w:rPr>
          <w:rFonts w:ascii="Times New Roman" w:hAnsi="Times New Roman"/>
          <w:sz w:val="26"/>
          <w:szCs w:val="26"/>
        </w:rPr>
        <w:t>несырьевых</w:t>
      </w:r>
      <w:proofErr w:type="spellEnd"/>
      <w:r w:rsidRPr="009D2D24">
        <w:rPr>
          <w:rFonts w:ascii="Times New Roman" w:hAnsi="Times New Roman"/>
          <w:sz w:val="26"/>
          <w:szCs w:val="26"/>
        </w:rPr>
        <w:t xml:space="preserve"> отраслей экономики на 5% к 2024 году за счет реализаци</w:t>
      </w:r>
      <w:r>
        <w:rPr>
          <w:rFonts w:ascii="Times New Roman" w:hAnsi="Times New Roman"/>
          <w:sz w:val="26"/>
          <w:szCs w:val="26"/>
        </w:rPr>
        <w:t>и</w:t>
      </w:r>
      <w:r w:rsidRPr="009D2D24">
        <w:rPr>
          <w:rFonts w:ascii="Times New Roman" w:hAnsi="Times New Roman"/>
          <w:sz w:val="26"/>
          <w:szCs w:val="26"/>
        </w:rPr>
        <w:t xml:space="preserve"> мероприятий по повышению производительности труда непосредственно на предприятиях - участниках национального проекта</w:t>
      </w:r>
      <w:r>
        <w:rPr>
          <w:rFonts w:ascii="Times New Roman" w:hAnsi="Times New Roman"/>
          <w:sz w:val="26"/>
          <w:szCs w:val="26"/>
        </w:rPr>
        <w:t>.</w:t>
      </w:r>
      <w:r w:rsidRPr="009D2D24">
        <w:rPr>
          <w:rFonts w:ascii="Times New Roman" w:hAnsi="Times New Roman"/>
          <w:sz w:val="26"/>
          <w:szCs w:val="26"/>
        </w:rPr>
        <w:t xml:space="preserve"> </w:t>
      </w:r>
    </w:p>
    <w:p w:rsidR="00EC5B6B" w:rsidRDefault="00EC5B6B" w:rsidP="00EC5B6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6945">
        <w:rPr>
          <w:rFonts w:ascii="Times New Roman" w:eastAsia="TimesNewRomanPSMT" w:hAnsi="Times New Roman"/>
          <w:sz w:val="26"/>
          <w:szCs w:val="26"/>
          <w:lang w:eastAsia="en-US"/>
        </w:rPr>
        <w:t xml:space="preserve">По региональному проекту </w:t>
      </w:r>
      <w:r w:rsidRPr="00F06945">
        <w:rPr>
          <w:rFonts w:ascii="Times New Roman" w:hAnsi="Times New Roman"/>
          <w:b/>
          <w:i/>
          <w:sz w:val="26"/>
          <w:szCs w:val="26"/>
        </w:rPr>
        <w:t>«</w:t>
      </w:r>
      <w:r w:rsidRPr="00F06945">
        <w:rPr>
          <w:rFonts w:ascii="Times New Roman" w:hAnsi="Times New Roman"/>
          <w:sz w:val="26"/>
          <w:szCs w:val="26"/>
        </w:rPr>
        <w:t>Адресная поддержка повышения производительности труда на предприятиях</w:t>
      </w:r>
      <w:r w:rsidRPr="00F06945">
        <w:rPr>
          <w:rFonts w:ascii="Times New Roman" w:eastAsia="TimesNewRomanPSMT" w:hAnsi="Times New Roman"/>
          <w:sz w:val="26"/>
          <w:szCs w:val="26"/>
          <w:lang w:eastAsia="en-US"/>
        </w:rPr>
        <w:t xml:space="preserve">» Республика Хакасия не прошла отбор </w:t>
      </w:r>
      <w:r w:rsidRPr="00F06945">
        <w:rPr>
          <w:rFonts w:ascii="Times New Roman" w:hAnsi="Times New Roman"/>
          <w:sz w:val="26"/>
          <w:szCs w:val="26"/>
        </w:rPr>
        <w:t>Министерства экономического развития РФ</w:t>
      </w:r>
      <w:r w:rsidRPr="00F06945">
        <w:rPr>
          <w:rFonts w:ascii="Times New Roman" w:eastAsia="TimesNewRomanPSMT" w:hAnsi="Times New Roman"/>
          <w:sz w:val="26"/>
          <w:szCs w:val="26"/>
          <w:lang w:eastAsia="en-US"/>
        </w:rPr>
        <w:t xml:space="preserve"> и не вошла в состав национального проекта, в связи с чем</w:t>
      </w:r>
      <w:r w:rsidR="009640CC">
        <w:rPr>
          <w:rFonts w:ascii="Times New Roman" w:eastAsia="TimesNewRomanPSMT" w:hAnsi="Times New Roman"/>
          <w:sz w:val="26"/>
          <w:szCs w:val="26"/>
          <w:lang w:eastAsia="en-US"/>
        </w:rPr>
        <w:t>,</w:t>
      </w:r>
      <w:r w:rsidRPr="00F06945">
        <w:rPr>
          <w:rFonts w:ascii="Times New Roman" w:eastAsia="TimesNewRomanPSMT" w:hAnsi="Times New Roman"/>
          <w:sz w:val="26"/>
          <w:szCs w:val="26"/>
          <w:lang w:eastAsia="en-US"/>
        </w:rPr>
        <w:t xml:space="preserve"> </w:t>
      </w:r>
      <w:r w:rsidR="009E7B67">
        <w:rPr>
          <w:rFonts w:ascii="Times New Roman" w:eastAsia="TimesNewRomanPSMT" w:hAnsi="Times New Roman"/>
          <w:sz w:val="26"/>
          <w:szCs w:val="26"/>
          <w:lang w:eastAsia="en-US"/>
        </w:rPr>
        <w:t xml:space="preserve">федеральное </w:t>
      </w:r>
      <w:r w:rsidRPr="00436C68">
        <w:rPr>
          <w:rFonts w:ascii="Times New Roman" w:hAnsi="Times New Roman"/>
          <w:sz w:val="26"/>
          <w:szCs w:val="26"/>
        </w:rPr>
        <w:t xml:space="preserve">финансирование мероприятий </w:t>
      </w:r>
      <w:r w:rsidR="009E7B67">
        <w:rPr>
          <w:rFonts w:ascii="Times New Roman" w:hAnsi="Times New Roman"/>
          <w:sz w:val="26"/>
          <w:szCs w:val="26"/>
        </w:rPr>
        <w:t xml:space="preserve">данного </w:t>
      </w:r>
      <w:r w:rsidRPr="00436C68">
        <w:rPr>
          <w:rFonts w:ascii="Times New Roman" w:hAnsi="Times New Roman"/>
          <w:sz w:val="26"/>
          <w:szCs w:val="26"/>
        </w:rPr>
        <w:t>проект</w:t>
      </w:r>
      <w:r w:rsidR="009E7B67">
        <w:rPr>
          <w:rFonts w:ascii="Times New Roman" w:hAnsi="Times New Roman"/>
          <w:sz w:val="26"/>
          <w:szCs w:val="26"/>
        </w:rPr>
        <w:t>а</w:t>
      </w:r>
      <w:r w:rsidRPr="00436C68">
        <w:rPr>
          <w:rFonts w:ascii="Times New Roman" w:hAnsi="Times New Roman"/>
          <w:sz w:val="26"/>
          <w:szCs w:val="26"/>
        </w:rPr>
        <w:t xml:space="preserve"> на 2019 год на территории республики </w:t>
      </w:r>
      <w:r w:rsidR="009E7B67">
        <w:rPr>
          <w:rFonts w:ascii="Times New Roman" w:hAnsi="Times New Roman"/>
          <w:sz w:val="26"/>
          <w:szCs w:val="26"/>
        </w:rPr>
        <w:t>отсутствует</w:t>
      </w:r>
      <w:r w:rsidRPr="00436C68">
        <w:rPr>
          <w:rFonts w:ascii="Times New Roman" w:hAnsi="Times New Roman"/>
          <w:sz w:val="26"/>
          <w:szCs w:val="26"/>
        </w:rPr>
        <w:t>.</w:t>
      </w:r>
    </w:p>
    <w:p w:rsidR="00A9052B" w:rsidRPr="00436C68" w:rsidRDefault="00A9052B" w:rsidP="00A9052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436C68">
        <w:rPr>
          <w:rFonts w:ascii="Times New Roman" w:hAnsi="Times New Roman"/>
          <w:sz w:val="26"/>
          <w:szCs w:val="26"/>
        </w:rPr>
        <w:t xml:space="preserve">В рамках реализации данного регионального проекта Минэкономразвития Хакасии подписано два соглашения о взаимодействии с ЗАО </w:t>
      </w:r>
      <w:r w:rsidR="00EC5B6B" w:rsidRPr="00210D5D">
        <w:rPr>
          <w:rFonts w:ascii="Times New Roman" w:hAnsi="Times New Roman"/>
          <w:sz w:val="26"/>
          <w:szCs w:val="26"/>
        </w:rPr>
        <w:t xml:space="preserve">Абаканское строительно-монтажное управление </w:t>
      </w:r>
      <w:r w:rsidRPr="00436C68">
        <w:rPr>
          <w:rFonts w:ascii="Times New Roman" w:hAnsi="Times New Roman"/>
          <w:sz w:val="26"/>
          <w:szCs w:val="26"/>
        </w:rPr>
        <w:t>«</w:t>
      </w:r>
      <w:proofErr w:type="spellStart"/>
      <w:r w:rsidRPr="00436C68">
        <w:rPr>
          <w:rFonts w:ascii="Times New Roman" w:hAnsi="Times New Roman"/>
          <w:sz w:val="26"/>
          <w:szCs w:val="26"/>
        </w:rPr>
        <w:t>Стальконструкция</w:t>
      </w:r>
      <w:proofErr w:type="spellEnd"/>
      <w:r w:rsidRPr="00436C68">
        <w:rPr>
          <w:rFonts w:ascii="Times New Roman" w:hAnsi="Times New Roman"/>
          <w:sz w:val="26"/>
          <w:szCs w:val="26"/>
        </w:rPr>
        <w:t>» и ООО «Бентонит Хакасии» на базе АНО «Федеральный центр компетенций в сфере производительности труда», которая реализует проекты, направленные на устранение потерь в средних и крупных организациях за счет передачи сотрудникам этих организаций своего опыта, знаний и навыков.</w:t>
      </w:r>
      <w:proofErr w:type="gramEnd"/>
    </w:p>
    <w:p w:rsidR="00EC5B6B" w:rsidRPr="00210D5D" w:rsidRDefault="00EC5B6B" w:rsidP="00EC5B6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10D5D">
        <w:rPr>
          <w:rFonts w:ascii="Times New Roman" w:hAnsi="Times New Roman"/>
          <w:sz w:val="26"/>
          <w:szCs w:val="26"/>
        </w:rPr>
        <w:t>В четвертом квартале руководитель ЗАО Абаканское строительно-монтажное управление «</w:t>
      </w:r>
      <w:proofErr w:type="spellStart"/>
      <w:r w:rsidRPr="00210D5D">
        <w:rPr>
          <w:rFonts w:ascii="Times New Roman" w:hAnsi="Times New Roman"/>
          <w:sz w:val="26"/>
          <w:szCs w:val="26"/>
        </w:rPr>
        <w:t>Стальконструкция</w:t>
      </w:r>
      <w:proofErr w:type="spellEnd"/>
      <w:r w:rsidRPr="00210D5D">
        <w:rPr>
          <w:rFonts w:ascii="Times New Roman" w:hAnsi="Times New Roman"/>
          <w:sz w:val="26"/>
          <w:szCs w:val="26"/>
        </w:rPr>
        <w:t xml:space="preserve">» прошел обучение на основании вышеуказанного соглашения по программе профессиональной переподготовки управленческого звена «Лидеры производительности» на базе АНО «Федеральный центр компетенций в сфере производительности труда» (совместно с </w:t>
      </w:r>
      <w:r w:rsidRPr="00210D5D">
        <w:rPr>
          <w:rFonts w:ascii="Times New Roman" w:hAnsi="Times New Roman"/>
          <w:bCs/>
          <w:sz w:val="26"/>
          <w:szCs w:val="26"/>
        </w:rPr>
        <w:t>ФГБОУ ВПО «Всероссийская академия внешней торговли Министерства экономического развития РФ»).</w:t>
      </w:r>
    </w:p>
    <w:p w:rsidR="00D75D29" w:rsidRDefault="00EC5B6B" w:rsidP="00EC5B6B">
      <w:pPr>
        <w:spacing w:after="0" w:line="240" w:lineRule="atLeast"/>
        <w:ind w:left="84" w:firstLine="625"/>
        <w:jc w:val="both"/>
        <w:rPr>
          <w:rFonts w:ascii="Times New Roman" w:hAnsi="Times New Roman"/>
          <w:sz w:val="26"/>
          <w:szCs w:val="26"/>
        </w:rPr>
      </w:pPr>
      <w:r w:rsidRPr="00647B6C">
        <w:rPr>
          <w:rFonts w:ascii="Times New Roman" w:hAnsi="Times New Roman"/>
          <w:color w:val="000000"/>
          <w:sz w:val="26"/>
          <w:szCs w:val="26"/>
        </w:rPr>
        <w:lastRenderedPageBreak/>
        <w:t>С</w:t>
      </w:r>
      <w:r w:rsidRPr="00647B6C">
        <w:rPr>
          <w:rStyle w:val="fontstyle01"/>
          <w:rFonts w:ascii="Times New Roman" w:hAnsi="Times New Roman"/>
          <w:sz w:val="26"/>
          <w:szCs w:val="26"/>
        </w:rPr>
        <w:t xml:space="preserve">оглашением о реализации регионального проекта </w:t>
      </w:r>
      <w:r w:rsidRPr="00210D5D">
        <w:rPr>
          <w:rFonts w:ascii="Times New Roman" w:eastAsia="TimesNewRomanPSMT" w:hAnsi="Times New Roman"/>
          <w:sz w:val="26"/>
          <w:szCs w:val="26"/>
          <w:lang w:eastAsia="en-US"/>
        </w:rPr>
        <w:t xml:space="preserve">«Адресная поддержка повышения производительности труда на предприятиях» </w:t>
      </w:r>
      <w:r w:rsidR="00D75D29" w:rsidRPr="00210D5D">
        <w:rPr>
          <w:rFonts w:ascii="Times New Roman" w:eastAsia="TimesNewRomanPSMT" w:hAnsi="Times New Roman"/>
          <w:sz w:val="26"/>
          <w:szCs w:val="26"/>
          <w:lang w:eastAsia="en-US"/>
        </w:rPr>
        <w:t>от 04.10.2019 № 2019-L20037-19 и дополнительн</w:t>
      </w:r>
      <w:r w:rsidR="008542D6">
        <w:rPr>
          <w:rFonts w:ascii="Times New Roman" w:eastAsia="TimesNewRomanPSMT" w:hAnsi="Times New Roman"/>
          <w:sz w:val="26"/>
          <w:szCs w:val="26"/>
          <w:lang w:eastAsia="en-US"/>
        </w:rPr>
        <w:t>ым</w:t>
      </w:r>
      <w:r w:rsidR="00D75D29" w:rsidRPr="00210D5D">
        <w:rPr>
          <w:rFonts w:ascii="Times New Roman" w:eastAsia="TimesNewRomanPSMT" w:hAnsi="Times New Roman"/>
          <w:sz w:val="26"/>
          <w:szCs w:val="26"/>
          <w:lang w:eastAsia="en-US"/>
        </w:rPr>
        <w:t xml:space="preserve"> соглашение</w:t>
      </w:r>
      <w:r w:rsidR="008542D6">
        <w:rPr>
          <w:rFonts w:ascii="Times New Roman" w:eastAsia="TimesNewRomanPSMT" w:hAnsi="Times New Roman"/>
          <w:sz w:val="26"/>
          <w:szCs w:val="26"/>
          <w:lang w:eastAsia="en-US"/>
        </w:rPr>
        <w:t>м</w:t>
      </w:r>
      <w:r w:rsidR="00D75D29" w:rsidRPr="00210D5D">
        <w:rPr>
          <w:rFonts w:ascii="Times New Roman" w:eastAsia="TimesNewRomanPSMT" w:hAnsi="Times New Roman"/>
          <w:sz w:val="26"/>
          <w:szCs w:val="26"/>
          <w:lang w:eastAsia="en-US"/>
        </w:rPr>
        <w:t xml:space="preserve"> от 04.12.2019 № 2019-120037-19/1</w:t>
      </w:r>
      <w:r w:rsidR="00D75D29">
        <w:rPr>
          <w:rFonts w:ascii="Times New Roman" w:eastAsia="TimesNewRomanPSMT" w:hAnsi="Times New Roman"/>
          <w:sz w:val="26"/>
          <w:szCs w:val="26"/>
          <w:lang w:eastAsia="en-US"/>
        </w:rPr>
        <w:t xml:space="preserve"> </w:t>
      </w:r>
      <w:r w:rsidRPr="00210D5D">
        <w:rPr>
          <w:rFonts w:ascii="Times New Roman" w:hAnsi="Times New Roman"/>
          <w:sz w:val="26"/>
          <w:szCs w:val="26"/>
        </w:rPr>
        <w:t>с</w:t>
      </w:r>
      <w:r w:rsidRPr="00210D5D">
        <w:rPr>
          <w:rFonts w:ascii="Times New Roman" w:eastAsia="TimesNewRomanPSMT" w:hAnsi="Times New Roman"/>
          <w:sz w:val="26"/>
          <w:szCs w:val="26"/>
          <w:lang w:eastAsia="en-US"/>
        </w:rPr>
        <w:t xml:space="preserve"> </w:t>
      </w:r>
      <w:r w:rsidR="00D75D29" w:rsidRPr="00210D5D">
        <w:rPr>
          <w:rFonts w:ascii="Times New Roman" w:hAnsi="Times New Roman"/>
          <w:sz w:val="26"/>
          <w:szCs w:val="26"/>
        </w:rPr>
        <w:t xml:space="preserve">АНО «Федеральный центр компетенций в сфере производительности труда» установлены значения целевых показателей </w:t>
      </w:r>
      <w:r w:rsidR="00D75D29" w:rsidRPr="00210D5D">
        <w:rPr>
          <w:rFonts w:ascii="Times New Roman" w:hAnsi="Times New Roman"/>
          <w:bCs/>
          <w:sz w:val="26"/>
          <w:szCs w:val="26"/>
        </w:rPr>
        <w:t>федерального проекта, декомпозированные на Республику Хакасия</w:t>
      </w:r>
      <w:r w:rsidR="00D75D29">
        <w:rPr>
          <w:rFonts w:ascii="Times New Roman" w:hAnsi="Times New Roman"/>
          <w:bCs/>
          <w:sz w:val="26"/>
          <w:szCs w:val="26"/>
        </w:rPr>
        <w:t>. П</w:t>
      </w:r>
      <w:r w:rsidR="00D75D29" w:rsidRPr="00210D5D">
        <w:rPr>
          <w:rFonts w:ascii="Times New Roman" w:hAnsi="Times New Roman"/>
          <w:bCs/>
          <w:sz w:val="26"/>
          <w:szCs w:val="26"/>
        </w:rPr>
        <w:t xml:space="preserve">ри этом на 2019 год </w:t>
      </w:r>
      <w:r w:rsidR="00D75D29" w:rsidRPr="00210D5D">
        <w:rPr>
          <w:rFonts w:ascii="Times New Roman" w:eastAsia="TimesNewRomanPSMT" w:hAnsi="Times New Roman"/>
          <w:sz w:val="26"/>
          <w:szCs w:val="26"/>
          <w:lang w:eastAsia="en-US"/>
        </w:rPr>
        <w:t>достижение значений показателей не запланировано (начало работы по достижению значений данных показателей запланировано с 2020 года).</w:t>
      </w:r>
    </w:p>
    <w:p w:rsidR="005D5A4D" w:rsidRDefault="005D5A4D" w:rsidP="005C7840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5C7840" w:rsidRDefault="005C7840" w:rsidP="005C78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6358E">
        <w:rPr>
          <w:rFonts w:ascii="Times New Roman" w:hAnsi="Times New Roman"/>
          <w:b/>
          <w:i/>
          <w:sz w:val="26"/>
          <w:szCs w:val="26"/>
        </w:rPr>
        <w:t>7.3.</w:t>
      </w:r>
      <w:r w:rsidR="005E0255">
        <w:rPr>
          <w:rFonts w:ascii="Times New Roman" w:hAnsi="Times New Roman"/>
          <w:b/>
          <w:i/>
          <w:sz w:val="26"/>
          <w:szCs w:val="26"/>
        </w:rPr>
        <w:t> </w:t>
      </w:r>
      <w:r w:rsidRPr="00DB0EDD">
        <w:rPr>
          <w:rFonts w:ascii="Times New Roman" w:hAnsi="Times New Roman"/>
          <w:b/>
          <w:i/>
          <w:color w:val="000000"/>
          <w:sz w:val="26"/>
          <w:szCs w:val="26"/>
        </w:rPr>
        <w:t xml:space="preserve">Региональный проект </w:t>
      </w:r>
      <w:r w:rsidR="00FD7782">
        <w:rPr>
          <w:rFonts w:ascii="Times New Roman" w:hAnsi="Times New Roman"/>
          <w:b/>
          <w:i/>
          <w:color w:val="000000"/>
          <w:sz w:val="26"/>
          <w:szCs w:val="26"/>
        </w:rPr>
        <w:t>«</w:t>
      </w:r>
      <w:r w:rsidRPr="00DB0EDD">
        <w:rPr>
          <w:rFonts w:ascii="Times New Roman" w:hAnsi="Times New Roman"/>
          <w:b/>
          <w:i/>
          <w:color w:val="000000"/>
          <w:sz w:val="26"/>
          <w:szCs w:val="26"/>
        </w:rPr>
        <w:t>Поддержка занятости и повышение эффективности рынка труда для обеспечения роста производительности труда</w:t>
      </w:r>
      <w:r w:rsidR="00FD7782">
        <w:rPr>
          <w:rFonts w:ascii="Times New Roman" w:hAnsi="Times New Roman"/>
          <w:b/>
          <w:i/>
          <w:color w:val="000000"/>
          <w:sz w:val="26"/>
          <w:szCs w:val="26"/>
        </w:rPr>
        <w:t>»</w:t>
      </w:r>
      <w:r w:rsidRPr="005D7FBD">
        <w:rPr>
          <w:rFonts w:ascii="Times New Roman" w:hAnsi="Times New Roman"/>
          <w:sz w:val="26"/>
          <w:szCs w:val="26"/>
        </w:rPr>
        <w:t xml:space="preserve"> направлен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5D7FBD">
        <w:rPr>
          <w:rFonts w:ascii="Times New Roman" w:hAnsi="Times New Roman"/>
          <w:color w:val="000000"/>
          <w:sz w:val="26"/>
          <w:szCs w:val="26"/>
        </w:rPr>
        <w:t>поддержк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5D7FBD">
        <w:rPr>
          <w:rFonts w:ascii="Times New Roman" w:hAnsi="Times New Roman"/>
          <w:color w:val="000000"/>
          <w:sz w:val="26"/>
          <w:szCs w:val="26"/>
        </w:rPr>
        <w:t xml:space="preserve"> занятости населения за счет обучения 750  работников  предприятий  –  участников  регионального  проекта  и  модернизации  инфраструктуры занятости населения в Республике Хакасия к 2024 году</w:t>
      </w:r>
      <w:r w:rsidR="005E0255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Реализация </w:t>
      </w:r>
      <w:r w:rsidR="005E0255">
        <w:rPr>
          <w:rFonts w:ascii="Times New Roman" w:hAnsi="Times New Roman"/>
          <w:sz w:val="26"/>
          <w:szCs w:val="26"/>
        </w:rPr>
        <w:t xml:space="preserve">данного </w:t>
      </w:r>
      <w:r>
        <w:rPr>
          <w:rFonts w:ascii="Times New Roman" w:hAnsi="Times New Roman"/>
          <w:sz w:val="26"/>
          <w:szCs w:val="26"/>
        </w:rPr>
        <w:t>р</w:t>
      </w:r>
      <w:r>
        <w:rPr>
          <w:rStyle w:val="fontstyle01"/>
          <w:rFonts w:ascii="Times New Roman" w:hAnsi="Times New Roman"/>
          <w:sz w:val="26"/>
          <w:szCs w:val="26"/>
        </w:rPr>
        <w:t>егионального</w:t>
      </w:r>
      <w:r>
        <w:rPr>
          <w:rFonts w:ascii="Times New Roman" w:hAnsi="Times New Roman"/>
          <w:sz w:val="26"/>
          <w:szCs w:val="26"/>
        </w:rPr>
        <w:t xml:space="preserve"> проекта предусмотрена с 2022 года.</w:t>
      </w:r>
    </w:p>
    <w:p w:rsidR="005C7840" w:rsidRDefault="005C7840" w:rsidP="005C784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27B68" w:rsidRPr="0097468D" w:rsidRDefault="00E27B68" w:rsidP="00E27B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7532">
        <w:rPr>
          <w:rFonts w:ascii="Times New Roman" w:hAnsi="Times New Roman"/>
          <w:b/>
          <w:sz w:val="26"/>
          <w:szCs w:val="26"/>
        </w:rPr>
        <w:t xml:space="preserve">8. В рамках национальной программы «Цифровая экономика РФ» </w:t>
      </w:r>
      <w:r w:rsidRPr="00457532">
        <w:rPr>
          <w:rFonts w:ascii="Times New Roman" w:hAnsi="Times New Roman"/>
          <w:sz w:val="26"/>
          <w:szCs w:val="26"/>
        </w:rPr>
        <w:t>на территории Республики Хакасия в 2019 году реализуются пять региональных проектов:</w:t>
      </w:r>
      <w:r w:rsidRPr="0097468D">
        <w:rPr>
          <w:rFonts w:ascii="Times New Roman" w:hAnsi="Times New Roman"/>
          <w:sz w:val="26"/>
          <w:szCs w:val="26"/>
        </w:rPr>
        <w:t xml:space="preserve"> </w:t>
      </w:r>
    </w:p>
    <w:p w:rsidR="00E27B68" w:rsidRPr="0097468D" w:rsidRDefault="00E27B68" w:rsidP="00E27B68">
      <w:pPr>
        <w:spacing w:after="0" w:line="240" w:lineRule="auto"/>
        <w:ind w:firstLine="703"/>
        <w:contextualSpacing/>
        <w:jc w:val="both"/>
        <w:rPr>
          <w:rFonts w:ascii="Times New Roman" w:hAnsi="Times New Roman"/>
          <w:sz w:val="26"/>
          <w:szCs w:val="26"/>
        </w:rPr>
      </w:pPr>
      <w:r w:rsidRPr="0097468D">
        <w:rPr>
          <w:rFonts w:ascii="Times New Roman" w:hAnsi="Times New Roman"/>
          <w:sz w:val="26"/>
          <w:szCs w:val="26"/>
        </w:rPr>
        <w:t xml:space="preserve">«Информационная безопасность», «Информационная инфраструктура», «Цифровое государственное и муниципальное управление» и «Цифровые технологии», </w:t>
      </w:r>
      <w:r w:rsidR="005E0255">
        <w:rPr>
          <w:rFonts w:ascii="Times New Roman" w:hAnsi="Times New Roman"/>
          <w:sz w:val="26"/>
          <w:szCs w:val="26"/>
        </w:rPr>
        <w:t xml:space="preserve">по которым </w:t>
      </w:r>
      <w:r w:rsidRPr="0097468D">
        <w:rPr>
          <w:rFonts w:ascii="Times New Roman" w:hAnsi="Times New Roman"/>
          <w:sz w:val="26"/>
          <w:szCs w:val="26"/>
        </w:rPr>
        <w:t>ответственны</w:t>
      </w:r>
      <w:r w:rsidR="005E0255">
        <w:rPr>
          <w:rFonts w:ascii="Times New Roman" w:hAnsi="Times New Roman"/>
          <w:sz w:val="26"/>
          <w:szCs w:val="26"/>
        </w:rPr>
        <w:t>м</w:t>
      </w:r>
      <w:r w:rsidRPr="0097468D">
        <w:rPr>
          <w:rFonts w:ascii="Times New Roman" w:hAnsi="Times New Roman"/>
          <w:sz w:val="26"/>
          <w:szCs w:val="26"/>
        </w:rPr>
        <w:t xml:space="preserve"> исполнител</w:t>
      </w:r>
      <w:r w:rsidR="005E0255">
        <w:rPr>
          <w:rFonts w:ascii="Times New Roman" w:hAnsi="Times New Roman"/>
          <w:sz w:val="26"/>
          <w:szCs w:val="26"/>
        </w:rPr>
        <w:t>ем</w:t>
      </w:r>
      <w:r w:rsidRPr="0097468D">
        <w:rPr>
          <w:rFonts w:ascii="Times New Roman" w:hAnsi="Times New Roman"/>
          <w:sz w:val="26"/>
          <w:szCs w:val="26"/>
        </w:rPr>
        <w:t xml:space="preserve"> со второго квартала 2019 года </w:t>
      </w:r>
      <w:r w:rsidR="005E0255">
        <w:rPr>
          <w:rFonts w:ascii="Times New Roman" w:hAnsi="Times New Roman"/>
          <w:sz w:val="26"/>
          <w:szCs w:val="26"/>
        </w:rPr>
        <w:t>является</w:t>
      </w:r>
      <w:r w:rsidRPr="0097468D">
        <w:rPr>
          <w:rFonts w:ascii="Times New Roman" w:hAnsi="Times New Roman"/>
          <w:sz w:val="26"/>
          <w:szCs w:val="26"/>
        </w:rPr>
        <w:t xml:space="preserve"> Госкомитет </w:t>
      </w:r>
      <w:proofErr w:type="spellStart"/>
      <w:r w:rsidRPr="0097468D">
        <w:rPr>
          <w:rFonts w:ascii="Times New Roman" w:hAnsi="Times New Roman"/>
          <w:sz w:val="26"/>
          <w:szCs w:val="26"/>
        </w:rPr>
        <w:t>цифровизации</w:t>
      </w:r>
      <w:proofErr w:type="spellEnd"/>
      <w:r w:rsidRPr="0097468D">
        <w:rPr>
          <w:rFonts w:ascii="Times New Roman" w:hAnsi="Times New Roman"/>
          <w:sz w:val="26"/>
          <w:szCs w:val="26"/>
        </w:rPr>
        <w:t xml:space="preserve"> Хакасии;</w:t>
      </w:r>
    </w:p>
    <w:p w:rsidR="00E27B68" w:rsidRPr="0097468D" w:rsidRDefault="00E27B68" w:rsidP="00E27B68">
      <w:pPr>
        <w:spacing w:after="0" w:line="240" w:lineRule="auto"/>
        <w:ind w:firstLine="703"/>
        <w:contextualSpacing/>
        <w:jc w:val="both"/>
        <w:rPr>
          <w:rFonts w:ascii="Times New Roman" w:hAnsi="Times New Roman"/>
          <w:sz w:val="26"/>
          <w:szCs w:val="26"/>
        </w:rPr>
      </w:pPr>
      <w:r w:rsidRPr="0097468D">
        <w:rPr>
          <w:rFonts w:ascii="Times New Roman" w:hAnsi="Times New Roman"/>
          <w:sz w:val="26"/>
          <w:szCs w:val="26"/>
        </w:rPr>
        <w:t xml:space="preserve">«Кадры для цифровой экономики», ответственный исполнитель </w:t>
      </w:r>
      <w:proofErr w:type="gramStart"/>
      <w:r w:rsidRPr="0097468D">
        <w:rPr>
          <w:rFonts w:ascii="Times New Roman" w:hAnsi="Times New Roman"/>
          <w:sz w:val="26"/>
          <w:szCs w:val="26"/>
        </w:rPr>
        <w:t>-М</w:t>
      </w:r>
      <w:proofErr w:type="gramEnd"/>
      <w:r w:rsidRPr="0097468D">
        <w:rPr>
          <w:rFonts w:ascii="Times New Roman" w:hAnsi="Times New Roman"/>
          <w:sz w:val="26"/>
          <w:szCs w:val="26"/>
        </w:rPr>
        <w:t>инэкономразвития Хакасии.</w:t>
      </w:r>
    </w:p>
    <w:p w:rsidR="00E27B68" w:rsidRPr="0097468D" w:rsidRDefault="00183479" w:rsidP="00E27B68">
      <w:pPr>
        <w:spacing w:after="0" w:line="240" w:lineRule="auto"/>
        <w:ind w:firstLine="703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E27B68" w:rsidRPr="0097468D">
        <w:rPr>
          <w:rFonts w:ascii="Times New Roman" w:hAnsi="Times New Roman"/>
          <w:sz w:val="26"/>
          <w:szCs w:val="26"/>
        </w:rPr>
        <w:t xml:space="preserve">остановлением Правительства Республики Хакасия от 23.04.2019 № 174 </w:t>
      </w:r>
      <w:r w:rsidRPr="0097468D">
        <w:rPr>
          <w:rFonts w:ascii="Times New Roman" w:hAnsi="Times New Roman"/>
          <w:sz w:val="26"/>
          <w:szCs w:val="26"/>
        </w:rPr>
        <w:t xml:space="preserve">полномочия по осуществлению функций регионального проектного офиса в части координации и развития цифровой экономики и реализации национальной </w:t>
      </w:r>
      <w:hyperlink r:id="rId8" w:history="1">
        <w:r w:rsidRPr="0097468D">
          <w:rPr>
            <w:rFonts w:ascii="Times New Roman" w:hAnsi="Times New Roman"/>
            <w:sz w:val="26"/>
            <w:szCs w:val="26"/>
          </w:rPr>
          <w:t>программы</w:t>
        </w:r>
      </w:hyperlink>
      <w:r w:rsidRPr="0097468D">
        <w:rPr>
          <w:rFonts w:ascii="Times New Roman" w:hAnsi="Times New Roman"/>
          <w:sz w:val="26"/>
          <w:szCs w:val="26"/>
        </w:rPr>
        <w:t xml:space="preserve"> «Цифровая экономика РФ»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97468D">
        <w:rPr>
          <w:rFonts w:ascii="Times New Roman" w:hAnsi="Times New Roman"/>
          <w:sz w:val="26"/>
          <w:szCs w:val="26"/>
        </w:rPr>
        <w:t xml:space="preserve">закреплены </w:t>
      </w:r>
      <w:r w:rsidR="00E27B68" w:rsidRPr="0097468D">
        <w:rPr>
          <w:rFonts w:ascii="Times New Roman" w:hAnsi="Times New Roman"/>
          <w:sz w:val="26"/>
          <w:szCs w:val="26"/>
        </w:rPr>
        <w:t xml:space="preserve">за Госкомитетом </w:t>
      </w:r>
      <w:proofErr w:type="spellStart"/>
      <w:r w:rsidR="00E27B68" w:rsidRPr="0097468D">
        <w:rPr>
          <w:rFonts w:ascii="Times New Roman" w:hAnsi="Times New Roman"/>
          <w:sz w:val="26"/>
          <w:szCs w:val="26"/>
        </w:rPr>
        <w:t>цифровизации</w:t>
      </w:r>
      <w:proofErr w:type="spellEnd"/>
      <w:r w:rsidR="00E27B68" w:rsidRPr="0097468D">
        <w:rPr>
          <w:rFonts w:ascii="Times New Roman" w:hAnsi="Times New Roman"/>
          <w:sz w:val="26"/>
          <w:szCs w:val="26"/>
        </w:rPr>
        <w:t xml:space="preserve"> Хакасии. </w:t>
      </w:r>
    </w:p>
    <w:p w:rsidR="00183479" w:rsidRPr="0097468D" w:rsidRDefault="00183479" w:rsidP="00183479">
      <w:pPr>
        <w:spacing w:line="240" w:lineRule="auto"/>
        <w:ind w:firstLine="703"/>
        <w:contextualSpacing/>
        <w:jc w:val="both"/>
        <w:rPr>
          <w:rFonts w:ascii="Times New Roman" w:hAnsi="Times New Roman"/>
          <w:sz w:val="26"/>
          <w:szCs w:val="26"/>
        </w:rPr>
      </w:pPr>
      <w:r w:rsidRPr="0097468D">
        <w:rPr>
          <w:rFonts w:ascii="Times New Roman" w:hAnsi="Times New Roman"/>
          <w:sz w:val="26"/>
          <w:szCs w:val="26"/>
        </w:rPr>
        <w:t xml:space="preserve">Паспорта региональных проектов доработаны в соответствии </w:t>
      </w:r>
      <w:r w:rsidRPr="0097468D">
        <w:rPr>
          <w:rFonts w:ascii="Times New Roman" w:hAnsi="Times New Roman"/>
          <w:sz w:val="26"/>
          <w:szCs w:val="26"/>
        </w:rPr>
        <w:br/>
        <w:t>с рекомендациями Министерства цифрового развития, связи и массовых коммуникаций РФ</w:t>
      </w:r>
      <w:r>
        <w:rPr>
          <w:rFonts w:ascii="Times New Roman" w:hAnsi="Times New Roman"/>
          <w:sz w:val="26"/>
          <w:szCs w:val="26"/>
        </w:rPr>
        <w:t xml:space="preserve"> </w:t>
      </w:r>
      <w:r w:rsidRPr="0097468D">
        <w:rPr>
          <w:rFonts w:ascii="Times New Roman" w:hAnsi="Times New Roman"/>
          <w:sz w:val="26"/>
          <w:szCs w:val="26"/>
        </w:rPr>
        <w:t xml:space="preserve">и </w:t>
      </w:r>
      <w:r w:rsidRPr="007D554F">
        <w:rPr>
          <w:rFonts w:ascii="Times New Roman" w:hAnsi="Times New Roman"/>
          <w:sz w:val="26"/>
          <w:szCs w:val="26"/>
        </w:rPr>
        <w:t>утверждены Главой Республики Хакасия</w:t>
      </w:r>
      <w:r w:rsidRPr="0097468D">
        <w:rPr>
          <w:rFonts w:ascii="Times New Roman" w:hAnsi="Times New Roman"/>
          <w:sz w:val="26"/>
          <w:szCs w:val="26"/>
        </w:rPr>
        <w:t xml:space="preserve"> – Председателем Правительства Республики Хакасия 15.07.2019 (уточнены целевые показатели и ожидаемые результаты реализации проектов,</w:t>
      </w:r>
      <w:r w:rsidRPr="0097468D">
        <w:rPr>
          <w:rFonts w:ascii="Times New Roman" w:hAnsi="Times New Roman"/>
          <w:spacing w:val="-2"/>
          <w:sz w:val="26"/>
          <w:szCs w:val="26"/>
        </w:rPr>
        <w:t xml:space="preserve"> планы мероприятий по их реализации; финансовое обеспечение проектов).</w:t>
      </w:r>
    </w:p>
    <w:p w:rsidR="00183479" w:rsidRPr="0097468D" w:rsidRDefault="00183479" w:rsidP="00183479">
      <w:pPr>
        <w:spacing w:after="0" w:line="240" w:lineRule="auto"/>
        <w:ind w:firstLine="703"/>
        <w:contextualSpacing/>
        <w:jc w:val="both"/>
        <w:rPr>
          <w:rFonts w:ascii="Times New Roman" w:hAnsi="Times New Roman"/>
          <w:sz w:val="26"/>
          <w:szCs w:val="26"/>
        </w:rPr>
      </w:pPr>
      <w:r w:rsidRPr="0097468D">
        <w:rPr>
          <w:rFonts w:ascii="Times New Roman" w:hAnsi="Times New Roman"/>
          <w:sz w:val="26"/>
          <w:szCs w:val="26"/>
        </w:rPr>
        <w:t>Следует отметить, что в рамках национальной программы «Цифровая экономика РФ» также реализуется федеральный проект «Нормативное регулирование цифровой среды». При этом региональный проект «Нормативное регулирование цифровой среды» в Республике Хакасия не разработан, что в дальнейшем может привести к риску несвоевременного нивелирования правовых ограничений в отдельных отраслях законодательства, препятствующих развитию цифровой экономики на территории Республики Хакасия.</w:t>
      </w:r>
    </w:p>
    <w:p w:rsidR="00457532" w:rsidRPr="00C95C7D" w:rsidRDefault="00572A4E" w:rsidP="004575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457532" w:rsidRPr="00C95C7D">
        <w:rPr>
          <w:rFonts w:ascii="Times New Roman" w:hAnsi="Times New Roman"/>
          <w:sz w:val="26"/>
          <w:szCs w:val="26"/>
        </w:rPr>
        <w:t>бщий объем бюджетных ассигнований, предусмотренный сводной бюджетной роспис</w:t>
      </w:r>
      <w:r w:rsidR="00A56D0D">
        <w:rPr>
          <w:rFonts w:ascii="Times New Roman" w:hAnsi="Times New Roman"/>
          <w:sz w:val="26"/>
          <w:szCs w:val="26"/>
        </w:rPr>
        <w:t>ью</w:t>
      </w:r>
      <w:r w:rsidR="005E0255">
        <w:rPr>
          <w:rFonts w:ascii="Times New Roman" w:hAnsi="Times New Roman"/>
          <w:sz w:val="26"/>
          <w:szCs w:val="26"/>
        </w:rPr>
        <w:t>,</w:t>
      </w:r>
      <w:r w:rsidR="00457532" w:rsidRPr="00C95C7D">
        <w:rPr>
          <w:rFonts w:ascii="Times New Roman" w:hAnsi="Times New Roman"/>
          <w:sz w:val="26"/>
          <w:szCs w:val="26"/>
        </w:rPr>
        <w:t xml:space="preserve"> на реализацию стратегического направления развития</w:t>
      </w:r>
      <w:r w:rsidR="00457532" w:rsidRPr="00C95C7D">
        <w:rPr>
          <w:rFonts w:ascii="Times New Roman" w:hAnsi="Times New Roman"/>
          <w:b/>
          <w:sz w:val="26"/>
          <w:szCs w:val="26"/>
        </w:rPr>
        <w:t xml:space="preserve"> </w:t>
      </w:r>
      <w:r w:rsidR="00457532" w:rsidRPr="00C95C7D">
        <w:rPr>
          <w:rFonts w:ascii="Times New Roman" w:hAnsi="Times New Roman"/>
          <w:sz w:val="26"/>
          <w:szCs w:val="26"/>
        </w:rPr>
        <w:t xml:space="preserve">РФ «Цифровая экономика» на 2019 год составляет 110 тыс. рублей (по региональному проекту «Кадры для цифровой экономики») и с учетом изменений, внесенных в паспорта региональных проектов 15.07.2019. </w:t>
      </w:r>
    </w:p>
    <w:p w:rsidR="00183479" w:rsidRPr="0097468D" w:rsidRDefault="00183479" w:rsidP="001834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7468D">
        <w:rPr>
          <w:rFonts w:ascii="Times New Roman" w:hAnsi="Times New Roman"/>
          <w:sz w:val="26"/>
          <w:szCs w:val="26"/>
        </w:rPr>
        <w:lastRenderedPageBreak/>
        <w:t xml:space="preserve">По региональным проектам «Информационная безопасность», «Информационная инфраструктура» и «Цифровое государственное и муниципальное управление» объем бюджетных ассигнований по сравнению с  </w:t>
      </w:r>
      <w:r w:rsidR="005E0255">
        <w:rPr>
          <w:rFonts w:ascii="Times New Roman" w:hAnsi="Times New Roman"/>
          <w:sz w:val="26"/>
          <w:szCs w:val="26"/>
        </w:rPr>
        <w:t>з</w:t>
      </w:r>
      <w:r w:rsidRPr="0097468D">
        <w:rPr>
          <w:rFonts w:ascii="Times New Roman" w:hAnsi="Times New Roman"/>
          <w:sz w:val="26"/>
          <w:szCs w:val="26"/>
        </w:rPr>
        <w:t>аконом о республиканском бюджете снижен на 100%, или на 575</w:t>
      </w:r>
      <w:r w:rsidR="00F969F9">
        <w:rPr>
          <w:rFonts w:ascii="Times New Roman" w:hAnsi="Times New Roman"/>
          <w:sz w:val="26"/>
          <w:szCs w:val="26"/>
        </w:rPr>
        <w:t>0</w:t>
      </w:r>
      <w:r w:rsidRPr="0097468D">
        <w:rPr>
          <w:rFonts w:ascii="Times New Roman" w:hAnsi="Times New Roman"/>
          <w:sz w:val="26"/>
          <w:szCs w:val="26"/>
        </w:rPr>
        <w:t xml:space="preserve"> </w:t>
      </w:r>
      <w:r w:rsidR="00F969F9">
        <w:rPr>
          <w:rFonts w:ascii="Times New Roman" w:hAnsi="Times New Roman"/>
          <w:sz w:val="26"/>
          <w:szCs w:val="26"/>
        </w:rPr>
        <w:t>тыс</w:t>
      </w:r>
      <w:r w:rsidRPr="0097468D">
        <w:rPr>
          <w:rFonts w:ascii="Times New Roman" w:hAnsi="Times New Roman"/>
          <w:sz w:val="26"/>
          <w:szCs w:val="26"/>
        </w:rPr>
        <w:t xml:space="preserve">. рублей (на </w:t>
      </w:r>
      <w:r w:rsidRPr="0097468D">
        <w:rPr>
          <w:rFonts w:ascii="Times New Roman" w:hAnsi="Times New Roman"/>
          <w:bCs/>
          <w:sz w:val="26"/>
          <w:szCs w:val="26"/>
        </w:rPr>
        <w:t>91</w:t>
      </w:r>
      <w:r w:rsidR="00F969F9">
        <w:rPr>
          <w:rFonts w:ascii="Times New Roman" w:hAnsi="Times New Roman"/>
          <w:bCs/>
          <w:sz w:val="26"/>
          <w:szCs w:val="26"/>
        </w:rPr>
        <w:t>0</w:t>
      </w:r>
      <w:r w:rsidRPr="0097468D">
        <w:rPr>
          <w:rFonts w:ascii="Times New Roman" w:hAnsi="Times New Roman"/>
          <w:sz w:val="26"/>
          <w:szCs w:val="26"/>
        </w:rPr>
        <w:t xml:space="preserve"> </w:t>
      </w:r>
      <w:r w:rsidR="00F969F9">
        <w:rPr>
          <w:rFonts w:ascii="Times New Roman" w:hAnsi="Times New Roman"/>
          <w:sz w:val="26"/>
          <w:szCs w:val="26"/>
        </w:rPr>
        <w:t>тыс</w:t>
      </w:r>
      <w:r w:rsidRPr="0097468D">
        <w:rPr>
          <w:rFonts w:ascii="Times New Roman" w:hAnsi="Times New Roman"/>
          <w:sz w:val="26"/>
          <w:szCs w:val="26"/>
        </w:rPr>
        <w:t xml:space="preserve">. рублей, </w:t>
      </w:r>
      <w:r w:rsidRPr="0097468D">
        <w:rPr>
          <w:rFonts w:ascii="Times New Roman" w:hAnsi="Times New Roman"/>
          <w:bCs/>
          <w:sz w:val="26"/>
          <w:szCs w:val="26"/>
        </w:rPr>
        <w:t>116</w:t>
      </w:r>
      <w:r w:rsidR="00F969F9">
        <w:rPr>
          <w:rFonts w:ascii="Times New Roman" w:hAnsi="Times New Roman"/>
          <w:bCs/>
          <w:sz w:val="26"/>
          <w:szCs w:val="26"/>
        </w:rPr>
        <w:t>0 тыс</w:t>
      </w:r>
      <w:r w:rsidRPr="0097468D">
        <w:rPr>
          <w:rFonts w:ascii="Times New Roman" w:hAnsi="Times New Roman"/>
          <w:sz w:val="26"/>
          <w:szCs w:val="26"/>
        </w:rPr>
        <w:t>. рублей и 368</w:t>
      </w:r>
      <w:r w:rsidR="00F969F9">
        <w:rPr>
          <w:rFonts w:ascii="Times New Roman" w:hAnsi="Times New Roman"/>
          <w:sz w:val="26"/>
          <w:szCs w:val="26"/>
        </w:rPr>
        <w:t>0 тыс</w:t>
      </w:r>
      <w:r w:rsidRPr="0097468D">
        <w:rPr>
          <w:rFonts w:ascii="Times New Roman" w:hAnsi="Times New Roman"/>
          <w:sz w:val="26"/>
          <w:szCs w:val="26"/>
        </w:rPr>
        <w:t>. рублей соответственно).</w:t>
      </w:r>
    </w:p>
    <w:p w:rsidR="000A46F0" w:rsidRPr="00FE625E" w:rsidRDefault="000A46F0" w:rsidP="000A46F0">
      <w:pPr>
        <w:spacing w:after="0" w:line="240" w:lineRule="auto"/>
        <w:ind w:firstLine="703"/>
        <w:jc w:val="both"/>
        <w:rPr>
          <w:rFonts w:ascii="Times New Roman" w:hAnsi="Times New Roman"/>
          <w:sz w:val="26"/>
          <w:szCs w:val="26"/>
        </w:rPr>
      </w:pPr>
      <w:r w:rsidRPr="00FE625E">
        <w:rPr>
          <w:rFonts w:ascii="Times New Roman" w:hAnsi="Times New Roman"/>
          <w:sz w:val="26"/>
          <w:szCs w:val="26"/>
        </w:rPr>
        <w:t xml:space="preserve">Соглашения с федеральными органами исполнительной власти РФ о предоставлении Республике Хакасия субсидий </w:t>
      </w:r>
      <w:r>
        <w:rPr>
          <w:rFonts w:ascii="Times New Roman" w:hAnsi="Times New Roman"/>
          <w:sz w:val="26"/>
          <w:szCs w:val="26"/>
        </w:rPr>
        <w:t xml:space="preserve">из </w:t>
      </w:r>
      <w:r w:rsidRPr="00FE625E">
        <w:rPr>
          <w:rFonts w:ascii="Times New Roman" w:hAnsi="Times New Roman"/>
          <w:sz w:val="26"/>
          <w:szCs w:val="26"/>
        </w:rPr>
        <w:t>федерального бюджета по стратегическому направлению развития</w:t>
      </w:r>
      <w:r w:rsidRPr="00FE625E">
        <w:rPr>
          <w:rFonts w:ascii="Times New Roman" w:hAnsi="Times New Roman"/>
          <w:b/>
          <w:sz w:val="26"/>
          <w:szCs w:val="26"/>
        </w:rPr>
        <w:t xml:space="preserve"> </w:t>
      </w:r>
      <w:r w:rsidRPr="00FE625E">
        <w:rPr>
          <w:rFonts w:ascii="Times New Roman" w:hAnsi="Times New Roman"/>
          <w:sz w:val="26"/>
          <w:szCs w:val="26"/>
        </w:rPr>
        <w:t>РФ «Цифровая экономика» на реализацию региональных проектов на 2019 год не заключ</w:t>
      </w:r>
      <w:r>
        <w:rPr>
          <w:rFonts w:ascii="Times New Roman" w:hAnsi="Times New Roman"/>
          <w:sz w:val="26"/>
          <w:szCs w:val="26"/>
        </w:rPr>
        <w:t>ались</w:t>
      </w:r>
      <w:r w:rsidRPr="00FE625E">
        <w:rPr>
          <w:rFonts w:ascii="Times New Roman" w:hAnsi="Times New Roman"/>
          <w:sz w:val="26"/>
          <w:szCs w:val="26"/>
        </w:rPr>
        <w:t>.</w:t>
      </w:r>
    </w:p>
    <w:p w:rsidR="000A46F0" w:rsidRPr="00FE625E" w:rsidRDefault="000A46F0" w:rsidP="000A46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625E">
        <w:rPr>
          <w:rFonts w:ascii="Times New Roman" w:hAnsi="Times New Roman"/>
          <w:sz w:val="26"/>
          <w:szCs w:val="26"/>
        </w:rPr>
        <w:t>Финансирование мероприятий по всем региональным проектам, входящим в состав национальной программы «Цифровая экономика РФ», в 2019 году на территории Республики Хакасия не осуществлялось.</w:t>
      </w:r>
    </w:p>
    <w:p w:rsidR="009A46A2" w:rsidRPr="00FE625E" w:rsidRDefault="009A46A2" w:rsidP="009A46A2">
      <w:pPr>
        <w:spacing w:after="0" w:line="240" w:lineRule="auto"/>
        <w:ind w:firstLine="703"/>
        <w:jc w:val="both"/>
        <w:rPr>
          <w:rFonts w:ascii="Times New Roman" w:hAnsi="Times New Roman"/>
          <w:sz w:val="26"/>
          <w:szCs w:val="26"/>
        </w:rPr>
      </w:pPr>
      <w:r w:rsidRPr="00EE750D">
        <w:rPr>
          <w:rFonts w:ascii="Times New Roman" w:hAnsi="Times New Roman"/>
          <w:sz w:val="26"/>
          <w:szCs w:val="26"/>
        </w:rPr>
        <w:t xml:space="preserve">Контрольные точки по региональным проектам в отчетном периоде </w:t>
      </w:r>
      <w:r w:rsidR="00EE750D" w:rsidRPr="00EE750D">
        <w:rPr>
          <w:rFonts w:ascii="Times New Roman" w:hAnsi="Times New Roman"/>
          <w:sz w:val="26"/>
          <w:szCs w:val="26"/>
        </w:rPr>
        <w:t xml:space="preserve">предусмотрены </w:t>
      </w:r>
      <w:r w:rsidRPr="00EE750D">
        <w:rPr>
          <w:rFonts w:ascii="Times New Roman" w:hAnsi="Times New Roman"/>
          <w:sz w:val="26"/>
          <w:szCs w:val="26"/>
        </w:rPr>
        <w:t>только по региональному проекту «Информационная инфраструктура».</w:t>
      </w:r>
    </w:p>
    <w:p w:rsidR="00EE750D" w:rsidRDefault="00EE750D" w:rsidP="004703B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5C7840" w:rsidRPr="0051625F" w:rsidRDefault="005C7840" w:rsidP="004703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625F">
        <w:rPr>
          <w:rFonts w:ascii="Times New Roman" w:hAnsi="Times New Roman"/>
          <w:b/>
          <w:i/>
          <w:sz w:val="26"/>
          <w:szCs w:val="26"/>
        </w:rPr>
        <w:t xml:space="preserve">8.1. Региональный проект </w:t>
      </w:r>
      <w:r w:rsidR="00FD7782" w:rsidRPr="0051625F">
        <w:rPr>
          <w:rFonts w:ascii="Times New Roman" w:hAnsi="Times New Roman"/>
          <w:b/>
          <w:i/>
          <w:sz w:val="26"/>
          <w:szCs w:val="26"/>
        </w:rPr>
        <w:t>«</w:t>
      </w:r>
      <w:r w:rsidRPr="0051625F">
        <w:rPr>
          <w:rFonts w:ascii="Times New Roman" w:hAnsi="Times New Roman"/>
          <w:b/>
          <w:i/>
          <w:sz w:val="26"/>
          <w:szCs w:val="26"/>
        </w:rPr>
        <w:t>Информационная инфраструктура</w:t>
      </w:r>
      <w:r w:rsidR="00FD7782" w:rsidRPr="0051625F">
        <w:rPr>
          <w:rFonts w:ascii="Times New Roman" w:hAnsi="Times New Roman"/>
          <w:b/>
          <w:i/>
          <w:sz w:val="26"/>
          <w:szCs w:val="26"/>
        </w:rPr>
        <w:t>»</w:t>
      </w:r>
      <w:r w:rsidRPr="0051625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1625F">
        <w:rPr>
          <w:rFonts w:ascii="Times New Roman" w:hAnsi="Times New Roman"/>
          <w:sz w:val="26"/>
          <w:szCs w:val="26"/>
        </w:rPr>
        <w:t>направлен на создание глобальной конкурентоспособной инфраструктуры передачи данных на основе отечественных разработок.</w:t>
      </w:r>
    </w:p>
    <w:p w:rsidR="00572A4E" w:rsidRDefault="00572A4E" w:rsidP="00572A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95C7D">
        <w:rPr>
          <w:rFonts w:ascii="Times New Roman" w:hAnsi="Times New Roman"/>
          <w:sz w:val="26"/>
          <w:szCs w:val="26"/>
        </w:rPr>
        <w:t xml:space="preserve">Министерством цифрового развития, связи и массовых коммуникаций РФ и Госкомитетом </w:t>
      </w:r>
      <w:proofErr w:type="spellStart"/>
      <w:r w:rsidRPr="00C95C7D">
        <w:rPr>
          <w:rFonts w:ascii="Times New Roman" w:hAnsi="Times New Roman"/>
          <w:sz w:val="26"/>
          <w:szCs w:val="26"/>
        </w:rPr>
        <w:t>цифровизации</w:t>
      </w:r>
      <w:proofErr w:type="spellEnd"/>
      <w:r w:rsidRPr="00C95C7D">
        <w:rPr>
          <w:rFonts w:ascii="Times New Roman" w:hAnsi="Times New Roman"/>
          <w:sz w:val="26"/>
          <w:szCs w:val="26"/>
        </w:rPr>
        <w:t xml:space="preserve"> Хакасии заключено Соглашение от 17.07.2019 № 071-2019-D2001-19, которым установлены значения показателей </w:t>
      </w:r>
      <w:r w:rsidRPr="00C95C7D">
        <w:rPr>
          <w:rFonts w:ascii="Times New Roman" w:hAnsi="Times New Roman"/>
          <w:bCs/>
          <w:sz w:val="26"/>
          <w:szCs w:val="26"/>
        </w:rPr>
        <w:t>федерального проекта</w:t>
      </w:r>
      <w:r w:rsidR="006E09C8">
        <w:rPr>
          <w:rFonts w:ascii="Times New Roman" w:hAnsi="Times New Roman"/>
          <w:bCs/>
          <w:sz w:val="26"/>
          <w:szCs w:val="26"/>
        </w:rPr>
        <w:t>,</w:t>
      </w:r>
      <w:r w:rsidRPr="00C95C7D">
        <w:rPr>
          <w:rFonts w:ascii="Times New Roman" w:hAnsi="Times New Roman"/>
          <w:bCs/>
          <w:sz w:val="26"/>
          <w:szCs w:val="26"/>
        </w:rPr>
        <w:t xml:space="preserve"> декомпозированные на Республику Хакасия</w:t>
      </w:r>
      <w:r w:rsidR="004703B2">
        <w:rPr>
          <w:rFonts w:ascii="Times New Roman" w:hAnsi="Times New Roman"/>
          <w:bCs/>
          <w:sz w:val="26"/>
          <w:szCs w:val="26"/>
        </w:rPr>
        <w:t>.</w:t>
      </w:r>
      <w:r w:rsidRPr="00C95C7D">
        <w:rPr>
          <w:rFonts w:ascii="Times New Roman" w:hAnsi="Times New Roman"/>
          <w:bCs/>
          <w:sz w:val="26"/>
          <w:szCs w:val="26"/>
        </w:rPr>
        <w:t xml:space="preserve"> </w:t>
      </w:r>
      <w:r w:rsidR="004703B2" w:rsidRPr="00BA4EB4">
        <w:rPr>
          <w:rFonts w:ascii="Times New Roman" w:hAnsi="Times New Roman"/>
          <w:color w:val="000000"/>
          <w:sz w:val="26"/>
          <w:szCs w:val="26"/>
        </w:rPr>
        <w:t xml:space="preserve">Сведения о показателях регионального проекта по Республике Хакасия и достигнутых значениях на 2019 год представлены в таблице </w:t>
      </w:r>
      <w:r w:rsidR="004703B2">
        <w:rPr>
          <w:rFonts w:ascii="Times New Roman" w:hAnsi="Times New Roman"/>
          <w:color w:val="000000"/>
          <w:sz w:val="26"/>
          <w:szCs w:val="26"/>
        </w:rPr>
        <w:t>3</w:t>
      </w:r>
      <w:r w:rsidR="009B355A">
        <w:rPr>
          <w:rFonts w:ascii="Times New Roman" w:hAnsi="Times New Roman"/>
          <w:color w:val="000000"/>
          <w:sz w:val="26"/>
          <w:szCs w:val="26"/>
        </w:rPr>
        <w:t>7</w:t>
      </w:r>
      <w:r w:rsidR="004703B2" w:rsidRPr="00BA4EB4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9B355A" w:rsidRPr="005F3E13" w:rsidRDefault="004703B2" w:rsidP="004703B2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6"/>
          <w:szCs w:val="26"/>
        </w:rPr>
      </w:pPr>
      <w:r w:rsidRPr="00BA4EB4">
        <w:rPr>
          <w:rFonts w:ascii="Times New Roman" w:hAnsi="Times New Roman"/>
          <w:color w:val="000000"/>
          <w:sz w:val="26"/>
          <w:szCs w:val="26"/>
        </w:rPr>
        <w:t>Таблица</w:t>
      </w:r>
      <w:r>
        <w:rPr>
          <w:rFonts w:ascii="Times New Roman" w:hAnsi="Times New Roman"/>
          <w:color w:val="000000"/>
          <w:sz w:val="26"/>
          <w:szCs w:val="26"/>
        </w:rPr>
        <w:t xml:space="preserve"> 3</w:t>
      </w:r>
      <w:r w:rsidR="009B355A">
        <w:rPr>
          <w:rFonts w:ascii="Times New Roman" w:hAnsi="Times New Roman"/>
          <w:color w:val="000000"/>
          <w:sz w:val="26"/>
          <w:szCs w:val="26"/>
        </w:rPr>
        <w:t>7</w:t>
      </w:r>
    </w:p>
    <w:tbl>
      <w:tblPr>
        <w:tblW w:w="9275" w:type="dxa"/>
        <w:tblInd w:w="250" w:type="dxa"/>
        <w:tblLayout w:type="fixed"/>
        <w:tblLook w:val="04A0"/>
      </w:tblPr>
      <w:tblGrid>
        <w:gridCol w:w="5670"/>
        <w:gridCol w:w="1133"/>
        <w:gridCol w:w="1056"/>
        <w:gridCol w:w="1416"/>
      </w:tblGrid>
      <w:tr w:rsidR="009B355A" w:rsidRPr="009B355A" w:rsidTr="00A55575">
        <w:trPr>
          <w:trHeight w:val="30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5A" w:rsidRPr="009B355A" w:rsidRDefault="009B355A" w:rsidP="00A55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B355A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5A" w:rsidRPr="009B355A" w:rsidRDefault="009B355A" w:rsidP="00A555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355A">
              <w:rPr>
                <w:rFonts w:ascii="Times New Roman" w:hAnsi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5A" w:rsidRPr="009B355A" w:rsidRDefault="009B355A" w:rsidP="00A555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355A">
              <w:rPr>
                <w:rFonts w:ascii="Times New Roman" w:hAnsi="Times New Roman"/>
                <w:b/>
                <w:bCs/>
                <w:sz w:val="18"/>
                <w:szCs w:val="18"/>
              </w:rPr>
              <w:t>плановое значение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5A" w:rsidRPr="009B355A" w:rsidRDefault="009B355A" w:rsidP="00A555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55A">
              <w:rPr>
                <w:rFonts w:ascii="Times New Roman" w:hAnsi="Times New Roman"/>
                <w:b/>
                <w:bCs/>
                <w:sz w:val="18"/>
                <w:szCs w:val="18"/>
              </w:rPr>
              <w:t>фактическое значение на 01.01.2020</w:t>
            </w:r>
          </w:p>
        </w:tc>
      </w:tr>
      <w:tr w:rsidR="009B355A" w:rsidRPr="009B355A" w:rsidTr="00A55575">
        <w:trPr>
          <w:trHeight w:val="30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5A" w:rsidRPr="009B355A" w:rsidRDefault="009B355A" w:rsidP="009B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B355A">
              <w:rPr>
                <w:rFonts w:ascii="Times New Roman" w:hAnsi="Times New Roman"/>
                <w:sz w:val="20"/>
                <w:szCs w:val="20"/>
              </w:rPr>
              <w:t>Доля органов власти Республики Хакасия, органов местного самоуправления, подключенных к сети «Интернет»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5A" w:rsidRPr="009B355A" w:rsidRDefault="009B355A" w:rsidP="00A55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B355A">
              <w:rPr>
                <w:rFonts w:ascii="Times New Roman CYR" w:hAnsi="Times New Roman CYR" w:cs="Times New Roman CYR"/>
                <w:sz w:val="20"/>
                <w:szCs w:val="20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5A" w:rsidRPr="009B355A" w:rsidRDefault="009B355A" w:rsidP="00A55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5A" w:rsidRPr="009B355A" w:rsidRDefault="009B355A" w:rsidP="00A55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76</w:t>
            </w:r>
          </w:p>
        </w:tc>
      </w:tr>
      <w:tr w:rsidR="009B355A" w:rsidRPr="009B355A" w:rsidTr="00A55575">
        <w:trPr>
          <w:trHeight w:val="30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5A" w:rsidRPr="009B355A" w:rsidRDefault="009B355A" w:rsidP="009B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B355A">
              <w:rPr>
                <w:rFonts w:ascii="Times New Roman" w:hAnsi="Times New Roman"/>
                <w:sz w:val="20"/>
                <w:szCs w:val="20"/>
              </w:rPr>
              <w:t>Доля фельдшерских и фельдшерско-акушерских пунктов медицинских организаций государственной и муниципальной систем здравоохранения Республики Хакасия, подключенных к сети «Интернет»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5A" w:rsidRPr="009B355A" w:rsidRDefault="009B355A" w:rsidP="00A55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B355A">
              <w:rPr>
                <w:rFonts w:ascii="Times New Roman CYR" w:hAnsi="Times New Roman CYR" w:cs="Times New Roman CYR"/>
                <w:sz w:val="20"/>
                <w:szCs w:val="20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5A" w:rsidRPr="009B355A" w:rsidRDefault="009B355A" w:rsidP="00A55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5A" w:rsidRPr="009B355A" w:rsidRDefault="009B355A" w:rsidP="00A55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</w:tr>
      <w:tr w:rsidR="009B355A" w:rsidRPr="009B355A" w:rsidTr="00A55575">
        <w:trPr>
          <w:trHeight w:val="30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5A" w:rsidRPr="009B355A" w:rsidRDefault="009B355A" w:rsidP="009B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B355A">
              <w:rPr>
                <w:rFonts w:ascii="Times New Roman" w:hAnsi="Times New Roman"/>
                <w:sz w:val="20"/>
                <w:szCs w:val="20"/>
              </w:rPr>
              <w:t>Доля образовательных организаций государственной собственности Республики Хакасия и муниципальной собственности, реализующих образовательные программы общего образования и (или) среднего профессионального образования, подключенных к сети «Интернет»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5A" w:rsidRPr="009B355A" w:rsidRDefault="009B355A" w:rsidP="00A55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B355A">
              <w:rPr>
                <w:rFonts w:ascii="Times New Roman CYR" w:hAnsi="Times New Roman CYR" w:cs="Times New Roman CYR"/>
                <w:sz w:val="20"/>
                <w:szCs w:val="20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5A" w:rsidRPr="009B355A" w:rsidRDefault="009B355A" w:rsidP="00A55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5A" w:rsidRPr="009B355A" w:rsidRDefault="009B355A" w:rsidP="00A55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</w:t>
            </w:r>
          </w:p>
        </w:tc>
      </w:tr>
      <w:tr w:rsidR="009B355A" w:rsidRPr="009B355A" w:rsidTr="00A55575">
        <w:trPr>
          <w:trHeight w:val="30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5A" w:rsidRPr="009B355A" w:rsidRDefault="009B355A" w:rsidP="009B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B355A">
              <w:rPr>
                <w:rFonts w:ascii="Times New Roman" w:hAnsi="Times New Roman"/>
                <w:sz w:val="20"/>
                <w:szCs w:val="20"/>
              </w:rPr>
              <w:t>Доля медицинских организаций государственной и муниципальной систем здравоохранения Республики Хакасия (больницы и поликлиники), подключенных к сети «Интернет»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5A" w:rsidRPr="009B355A" w:rsidRDefault="009B355A" w:rsidP="00A55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B355A">
              <w:rPr>
                <w:rFonts w:ascii="Times New Roman CYR" w:hAnsi="Times New Roman CYR" w:cs="Times New Roman CYR"/>
                <w:sz w:val="20"/>
                <w:szCs w:val="20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5A" w:rsidRPr="009B355A" w:rsidRDefault="009B355A" w:rsidP="00A55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55A" w:rsidRPr="009B355A" w:rsidRDefault="009B355A" w:rsidP="00A55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</w:tr>
    </w:tbl>
    <w:p w:rsidR="004703B2" w:rsidRDefault="004703B2" w:rsidP="00572A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9B355A" w:rsidRPr="00FE625E" w:rsidRDefault="009B355A" w:rsidP="009B35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625E">
        <w:rPr>
          <w:rFonts w:ascii="Times New Roman" w:hAnsi="Times New Roman"/>
          <w:sz w:val="26"/>
          <w:szCs w:val="26"/>
        </w:rPr>
        <w:t>Непосредственное достижение целевых показателей регионального проекта «Информационная инфраструктура» в 2019 году на территории республики реализовывалось в рамках соответствующего федерального проекта. Республика Хакасия оказывала лишь информационную и организационную поддержку и ограничена в возможностях влияния на результат.</w:t>
      </w:r>
    </w:p>
    <w:p w:rsidR="0051625F" w:rsidRPr="0097468D" w:rsidRDefault="0051625F" w:rsidP="005162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468D">
        <w:rPr>
          <w:rFonts w:ascii="Times New Roman" w:hAnsi="Times New Roman"/>
          <w:sz w:val="26"/>
          <w:szCs w:val="26"/>
        </w:rPr>
        <w:t xml:space="preserve">В рамках реализации регионального проекта «Информационная инфраструктура» Госкомитетом </w:t>
      </w:r>
      <w:proofErr w:type="spellStart"/>
      <w:r w:rsidRPr="0097468D">
        <w:rPr>
          <w:rFonts w:ascii="Times New Roman" w:hAnsi="Times New Roman"/>
          <w:sz w:val="26"/>
          <w:szCs w:val="26"/>
        </w:rPr>
        <w:t>цифровизации</w:t>
      </w:r>
      <w:proofErr w:type="spellEnd"/>
      <w:r w:rsidRPr="0097468D">
        <w:rPr>
          <w:rFonts w:ascii="Times New Roman" w:hAnsi="Times New Roman"/>
          <w:sz w:val="26"/>
          <w:szCs w:val="26"/>
        </w:rPr>
        <w:t xml:space="preserve"> Хакасии во втором квартале 2019 года выполнены мероприятия по формированию и утверждению перечня </w:t>
      </w:r>
      <w:r w:rsidRPr="0097468D">
        <w:rPr>
          <w:rFonts w:ascii="Times New Roman" w:hAnsi="Times New Roman"/>
          <w:sz w:val="26"/>
          <w:szCs w:val="26"/>
        </w:rPr>
        <w:lastRenderedPageBreak/>
        <w:t xml:space="preserve">социально-значимых объектов Республики Хакасия для их дальнейшего подключения к сети «Интернет» наземными каналами связи, в перечень включены 470 объектов. </w:t>
      </w:r>
    </w:p>
    <w:p w:rsidR="009B355A" w:rsidRPr="00FE625E" w:rsidRDefault="00457532" w:rsidP="009B355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3" w:firstLine="709"/>
        <w:jc w:val="both"/>
        <w:rPr>
          <w:rFonts w:ascii="Times New Roman" w:hAnsi="Times New Roman"/>
          <w:sz w:val="26"/>
          <w:szCs w:val="26"/>
        </w:rPr>
      </w:pPr>
      <w:r w:rsidRPr="00C95C7D">
        <w:rPr>
          <w:rFonts w:ascii="Times New Roman" w:hAnsi="Times New Roman"/>
          <w:sz w:val="26"/>
          <w:szCs w:val="26"/>
        </w:rPr>
        <w:t>Также Министерством цифрового развития, связи и массовых коммуникаций РФ и ПАО «</w:t>
      </w:r>
      <w:proofErr w:type="spellStart"/>
      <w:r w:rsidRPr="00C95C7D">
        <w:rPr>
          <w:rFonts w:ascii="Times New Roman" w:hAnsi="Times New Roman"/>
          <w:sz w:val="26"/>
          <w:szCs w:val="26"/>
        </w:rPr>
        <w:t>Ростелеком</w:t>
      </w:r>
      <w:proofErr w:type="spellEnd"/>
      <w:r w:rsidRPr="00C95C7D">
        <w:rPr>
          <w:rFonts w:ascii="Times New Roman" w:hAnsi="Times New Roman"/>
          <w:sz w:val="26"/>
          <w:szCs w:val="26"/>
        </w:rPr>
        <w:t xml:space="preserve">» заключен контракт на три года на подключение к сети «Интернет» наземными каналами связи 444 социально-значимых объектов Республики Хакасия на общую сумму 291 млн. рублей, </w:t>
      </w:r>
      <w:r w:rsidR="009B355A" w:rsidRPr="00FE625E">
        <w:rPr>
          <w:rFonts w:ascii="Times New Roman" w:hAnsi="Times New Roman"/>
          <w:sz w:val="26"/>
          <w:szCs w:val="26"/>
        </w:rPr>
        <w:t>из которых 116</w:t>
      </w:r>
      <w:r w:rsidR="009B355A">
        <w:rPr>
          <w:rFonts w:ascii="Times New Roman" w:hAnsi="Times New Roman"/>
          <w:sz w:val="26"/>
          <w:szCs w:val="26"/>
        </w:rPr>
        <w:t xml:space="preserve"> объектов</w:t>
      </w:r>
      <w:r w:rsidR="009B355A" w:rsidRPr="00FE625E">
        <w:rPr>
          <w:rFonts w:ascii="Times New Roman" w:hAnsi="Times New Roman"/>
          <w:sz w:val="26"/>
          <w:szCs w:val="26"/>
        </w:rPr>
        <w:t xml:space="preserve"> подключено к сети «Интернет» за 2019 год. Приемочной комиссией, куда вошли представители Госкомитета </w:t>
      </w:r>
      <w:proofErr w:type="spellStart"/>
      <w:r w:rsidR="009B355A" w:rsidRPr="00FE625E">
        <w:rPr>
          <w:rFonts w:ascii="Times New Roman" w:hAnsi="Times New Roman"/>
          <w:sz w:val="26"/>
          <w:szCs w:val="26"/>
        </w:rPr>
        <w:t>цифровизации</w:t>
      </w:r>
      <w:proofErr w:type="spellEnd"/>
      <w:r w:rsidR="009B355A" w:rsidRPr="00FE625E">
        <w:rPr>
          <w:rFonts w:ascii="Times New Roman" w:hAnsi="Times New Roman"/>
          <w:sz w:val="26"/>
          <w:szCs w:val="26"/>
        </w:rPr>
        <w:t xml:space="preserve"> Хакасии, выполнены контрольные испытания по ним. </w:t>
      </w:r>
    </w:p>
    <w:p w:rsidR="009A46A2" w:rsidRPr="00FE625E" w:rsidRDefault="009A46A2" w:rsidP="009A46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3" w:firstLine="709"/>
        <w:jc w:val="both"/>
        <w:rPr>
          <w:rFonts w:ascii="Times New Roman" w:hAnsi="Times New Roman"/>
          <w:sz w:val="26"/>
          <w:szCs w:val="26"/>
        </w:rPr>
      </w:pPr>
      <w:r w:rsidRPr="00FE625E">
        <w:rPr>
          <w:rFonts w:ascii="Times New Roman" w:hAnsi="Times New Roman"/>
          <w:sz w:val="26"/>
          <w:szCs w:val="26"/>
        </w:rPr>
        <w:t>Контрольн</w:t>
      </w:r>
      <w:r>
        <w:rPr>
          <w:rFonts w:ascii="Times New Roman" w:hAnsi="Times New Roman"/>
          <w:sz w:val="26"/>
          <w:szCs w:val="26"/>
        </w:rPr>
        <w:t>ая</w:t>
      </w:r>
      <w:r w:rsidRPr="00FE625E">
        <w:rPr>
          <w:rFonts w:ascii="Times New Roman" w:hAnsi="Times New Roman"/>
          <w:sz w:val="26"/>
          <w:szCs w:val="26"/>
        </w:rPr>
        <w:t xml:space="preserve"> точк</w:t>
      </w:r>
      <w:r>
        <w:rPr>
          <w:rFonts w:ascii="Times New Roman" w:hAnsi="Times New Roman"/>
          <w:sz w:val="26"/>
          <w:szCs w:val="26"/>
        </w:rPr>
        <w:t xml:space="preserve">а </w:t>
      </w:r>
      <w:r w:rsidRPr="00FE625E">
        <w:rPr>
          <w:rFonts w:ascii="Times New Roman" w:hAnsi="Times New Roman"/>
          <w:spacing w:val="-2"/>
          <w:sz w:val="26"/>
          <w:szCs w:val="26"/>
        </w:rPr>
        <w:t xml:space="preserve">по реализации регионального проекта </w:t>
      </w:r>
      <w:r w:rsidRPr="00FE625E">
        <w:rPr>
          <w:rFonts w:ascii="Times New Roman" w:hAnsi="Times New Roman"/>
          <w:sz w:val="26"/>
          <w:szCs w:val="26"/>
        </w:rPr>
        <w:t xml:space="preserve">«Информационная инфраструктура» </w:t>
      </w:r>
      <w:r w:rsidR="009F05A4">
        <w:rPr>
          <w:rFonts w:ascii="Times New Roman" w:hAnsi="Times New Roman"/>
          <w:sz w:val="26"/>
          <w:szCs w:val="26"/>
        </w:rPr>
        <w:t xml:space="preserve">выполнена - </w:t>
      </w:r>
      <w:r w:rsidRPr="00FE625E">
        <w:rPr>
          <w:rFonts w:ascii="Times New Roman" w:hAnsi="Times New Roman"/>
          <w:sz w:val="26"/>
          <w:szCs w:val="26"/>
        </w:rPr>
        <w:t>направлен</w:t>
      </w:r>
      <w:r w:rsidR="009F05A4">
        <w:rPr>
          <w:rFonts w:ascii="Times New Roman" w:hAnsi="Times New Roman"/>
          <w:sz w:val="26"/>
          <w:szCs w:val="26"/>
        </w:rPr>
        <w:t>ы</w:t>
      </w:r>
      <w:r w:rsidRPr="00FE625E">
        <w:rPr>
          <w:rFonts w:ascii="Times New Roman" w:hAnsi="Times New Roman"/>
          <w:sz w:val="26"/>
          <w:szCs w:val="26"/>
        </w:rPr>
        <w:t xml:space="preserve"> акт</w:t>
      </w:r>
      <w:r w:rsidR="009F05A4">
        <w:rPr>
          <w:rFonts w:ascii="Times New Roman" w:hAnsi="Times New Roman"/>
          <w:sz w:val="26"/>
          <w:szCs w:val="26"/>
        </w:rPr>
        <w:t>ы</w:t>
      </w:r>
      <w:r w:rsidRPr="00FE625E">
        <w:rPr>
          <w:rFonts w:ascii="Times New Roman" w:hAnsi="Times New Roman"/>
          <w:sz w:val="26"/>
          <w:szCs w:val="26"/>
        </w:rPr>
        <w:t xml:space="preserve"> о подключении </w:t>
      </w:r>
      <w:r w:rsidR="009F05A4" w:rsidRPr="00FE625E">
        <w:rPr>
          <w:rFonts w:ascii="Times New Roman" w:hAnsi="Times New Roman"/>
          <w:sz w:val="26"/>
          <w:szCs w:val="26"/>
        </w:rPr>
        <w:t xml:space="preserve">116-ти </w:t>
      </w:r>
      <w:r w:rsidRPr="00FE625E">
        <w:rPr>
          <w:rFonts w:ascii="Times New Roman" w:hAnsi="Times New Roman"/>
          <w:sz w:val="26"/>
          <w:szCs w:val="26"/>
        </w:rPr>
        <w:t>объектов к сети «Интернет»</w:t>
      </w:r>
      <w:r w:rsidRPr="009A46A2">
        <w:rPr>
          <w:rFonts w:ascii="Times New Roman" w:hAnsi="Times New Roman"/>
          <w:sz w:val="26"/>
          <w:szCs w:val="26"/>
        </w:rPr>
        <w:t xml:space="preserve"> </w:t>
      </w:r>
      <w:r w:rsidRPr="00FE625E">
        <w:rPr>
          <w:rFonts w:ascii="Times New Roman" w:hAnsi="Times New Roman"/>
          <w:sz w:val="26"/>
          <w:szCs w:val="26"/>
        </w:rPr>
        <w:t xml:space="preserve">в адрес Министерства цифрового развития, связи и массовых коммуникаций РФ, которые в свою очередь им подписаны. </w:t>
      </w:r>
    </w:p>
    <w:p w:rsidR="009A46A2" w:rsidRDefault="009A46A2" w:rsidP="009A46A2">
      <w:pPr>
        <w:spacing w:after="0" w:line="240" w:lineRule="auto"/>
        <w:ind w:firstLine="703"/>
        <w:jc w:val="both"/>
        <w:rPr>
          <w:rFonts w:ascii="Times New Roman" w:hAnsi="Times New Roman"/>
          <w:sz w:val="26"/>
          <w:szCs w:val="26"/>
        </w:rPr>
      </w:pPr>
    </w:p>
    <w:p w:rsidR="0026135F" w:rsidRPr="0097468D" w:rsidRDefault="005C7840" w:rsidP="0026135F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26135F">
        <w:rPr>
          <w:rFonts w:ascii="Times New Roman" w:hAnsi="Times New Roman"/>
          <w:b/>
          <w:i/>
          <w:sz w:val="26"/>
          <w:szCs w:val="26"/>
        </w:rPr>
        <w:t xml:space="preserve">8.2. Региональный проект </w:t>
      </w:r>
      <w:r w:rsidR="00FD7782" w:rsidRPr="0026135F">
        <w:rPr>
          <w:rFonts w:ascii="Times New Roman" w:hAnsi="Times New Roman"/>
          <w:b/>
          <w:i/>
          <w:sz w:val="26"/>
          <w:szCs w:val="26"/>
        </w:rPr>
        <w:t>«</w:t>
      </w:r>
      <w:r w:rsidRPr="0026135F">
        <w:rPr>
          <w:rFonts w:ascii="Times New Roman" w:hAnsi="Times New Roman"/>
          <w:b/>
          <w:i/>
          <w:sz w:val="26"/>
          <w:szCs w:val="26"/>
        </w:rPr>
        <w:t>Информационная безопасность</w:t>
      </w:r>
      <w:r w:rsidR="00FD7782" w:rsidRPr="0026135F">
        <w:rPr>
          <w:rFonts w:ascii="Times New Roman" w:hAnsi="Times New Roman"/>
          <w:b/>
          <w:i/>
          <w:sz w:val="26"/>
          <w:szCs w:val="26"/>
        </w:rPr>
        <w:t>»</w:t>
      </w:r>
      <w:r w:rsidRPr="0026135F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26135F" w:rsidRPr="0026135F">
        <w:rPr>
          <w:rFonts w:ascii="Times New Roman" w:hAnsi="Times New Roman"/>
          <w:sz w:val="26"/>
          <w:szCs w:val="26"/>
        </w:rPr>
        <w:t>направлен</w:t>
      </w:r>
      <w:r w:rsidR="0026135F" w:rsidRPr="0097468D">
        <w:rPr>
          <w:rFonts w:ascii="Times New Roman" w:hAnsi="Times New Roman"/>
          <w:sz w:val="26"/>
          <w:szCs w:val="26"/>
        </w:rPr>
        <w:t xml:space="preserve"> на  о</w:t>
      </w:r>
      <w:r w:rsidR="0026135F" w:rsidRPr="0097468D">
        <w:rPr>
          <w:rFonts w:ascii="Times New Roman" w:hAnsi="Times New Roman"/>
          <w:spacing w:val="-2"/>
          <w:sz w:val="26"/>
          <w:szCs w:val="26"/>
        </w:rPr>
        <w:t xml:space="preserve">беспечение информационной безопасности на основе отечественных разработок при передаче, обработке и хранении данных, гарантирующих защиту интересов личности, бизнеса и государства. </w:t>
      </w:r>
    </w:p>
    <w:p w:rsidR="0094545E" w:rsidRDefault="00572A4E" w:rsidP="009454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95C7D">
        <w:rPr>
          <w:rFonts w:ascii="Times New Roman" w:hAnsi="Times New Roman"/>
          <w:sz w:val="26"/>
          <w:szCs w:val="26"/>
        </w:rPr>
        <w:t xml:space="preserve">Также, между Министерством цифрового развития, связи и массовых коммуникаций РФ и Госкомитетом </w:t>
      </w:r>
      <w:proofErr w:type="spellStart"/>
      <w:r w:rsidRPr="00C95C7D">
        <w:rPr>
          <w:rFonts w:ascii="Times New Roman" w:hAnsi="Times New Roman"/>
          <w:sz w:val="26"/>
          <w:szCs w:val="26"/>
        </w:rPr>
        <w:t>цифровизации</w:t>
      </w:r>
      <w:proofErr w:type="spellEnd"/>
      <w:r w:rsidRPr="00C95C7D">
        <w:rPr>
          <w:rFonts w:ascii="Times New Roman" w:hAnsi="Times New Roman"/>
          <w:sz w:val="26"/>
          <w:szCs w:val="26"/>
        </w:rPr>
        <w:t xml:space="preserve"> Хакасии заключен</w:t>
      </w:r>
      <w:r w:rsidR="006E09C8">
        <w:rPr>
          <w:rFonts w:ascii="Times New Roman" w:hAnsi="Times New Roman"/>
          <w:sz w:val="26"/>
          <w:szCs w:val="26"/>
        </w:rPr>
        <w:t>ы</w:t>
      </w:r>
      <w:r w:rsidRPr="00C95C7D">
        <w:rPr>
          <w:rFonts w:ascii="Times New Roman" w:hAnsi="Times New Roman"/>
          <w:sz w:val="26"/>
          <w:szCs w:val="26"/>
        </w:rPr>
        <w:t xml:space="preserve"> Соглашение от 17.07.2019 № 071-2019-D4001-23 и дополнительное соглашение к нему от 11.09.2019 № 071-2019-D4001-</w:t>
      </w:r>
      <w:r w:rsidRPr="00EE750D">
        <w:rPr>
          <w:rFonts w:ascii="Times New Roman" w:hAnsi="Times New Roman"/>
          <w:sz w:val="26"/>
          <w:szCs w:val="26"/>
        </w:rPr>
        <w:t>23/1, которым</w:t>
      </w:r>
      <w:r w:rsidR="00EE750D" w:rsidRPr="00EE750D">
        <w:rPr>
          <w:rFonts w:ascii="Times New Roman" w:hAnsi="Times New Roman"/>
          <w:sz w:val="26"/>
          <w:szCs w:val="26"/>
        </w:rPr>
        <w:t>и</w:t>
      </w:r>
      <w:r w:rsidRPr="00EE750D">
        <w:rPr>
          <w:rFonts w:ascii="Times New Roman" w:hAnsi="Times New Roman"/>
          <w:sz w:val="26"/>
          <w:szCs w:val="26"/>
        </w:rPr>
        <w:t xml:space="preserve"> установлены</w:t>
      </w:r>
      <w:r w:rsidRPr="00C95C7D">
        <w:rPr>
          <w:rFonts w:ascii="Times New Roman" w:hAnsi="Times New Roman"/>
          <w:sz w:val="26"/>
          <w:szCs w:val="26"/>
        </w:rPr>
        <w:t xml:space="preserve"> значения показателей </w:t>
      </w:r>
      <w:r w:rsidRPr="00C95C7D">
        <w:rPr>
          <w:rFonts w:ascii="Times New Roman" w:hAnsi="Times New Roman"/>
          <w:bCs/>
          <w:sz w:val="26"/>
          <w:szCs w:val="26"/>
        </w:rPr>
        <w:t>федерального проекта</w:t>
      </w:r>
      <w:r w:rsidR="006E09C8">
        <w:rPr>
          <w:rFonts w:ascii="Times New Roman" w:hAnsi="Times New Roman"/>
          <w:bCs/>
          <w:sz w:val="26"/>
          <w:szCs w:val="26"/>
        </w:rPr>
        <w:t>,</w:t>
      </w:r>
      <w:r w:rsidRPr="00C95C7D">
        <w:rPr>
          <w:rFonts w:ascii="Times New Roman" w:hAnsi="Times New Roman"/>
          <w:bCs/>
          <w:sz w:val="26"/>
          <w:szCs w:val="26"/>
        </w:rPr>
        <w:t xml:space="preserve"> декомпозированные на Республику Хакасия</w:t>
      </w:r>
      <w:r w:rsidR="0094545E">
        <w:rPr>
          <w:rFonts w:ascii="Times New Roman" w:hAnsi="Times New Roman"/>
          <w:bCs/>
          <w:sz w:val="26"/>
          <w:szCs w:val="26"/>
        </w:rPr>
        <w:t>.</w:t>
      </w:r>
      <w:r w:rsidR="0094545E" w:rsidRPr="0094545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4545E" w:rsidRPr="00BA4EB4">
        <w:rPr>
          <w:rFonts w:ascii="Times New Roman" w:hAnsi="Times New Roman"/>
          <w:color w:val="000000"/>
          <w:sz w:val="26"/>
          <w:szCs w:val="26"/>
        </w:rPr>
        <w:t>Сведения о показателях регионального проекта</w:t>
      </w:r>
      <w:r w:rsidR="0094545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4545E" w:rsidRPr="00BA4EB4">
        <w:rPr>
          <w:rFonts w:ascii="Times New Roman" w:hAnsi="Times New Roman"/>
          <w:color w:val="000000"/>
          <w:sz w:val="26"/>
          <w:szCs w:val="26"/>
        </w:rPr>
        <w:t xml:space="preserve">по Республике Хакасия и достигнутых значениях на 2019 год представлены в таблице </w:t>
      </w:r>
      <w:r w:rsidR="0094545E">
        <w:rPr>
          <w:rFonts w:ascii="Times New Roman" w:hAnsi="Times New Roman"/>
          <w:color w:val="000000"/>
          <w:sz w:val="26"/>
          <w:szCs w:val="26"/>
        </w:rPr>
        <w:t>38</w:t>
      </w:r>
      <w:r w:rsidR="0094545E" w:rsidRPr="00BA4EB4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94545E" w:rsidRPr="005F3E13" w:rsidRDefault="0094545E" w:rsidP="0094545E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6"/>
          <w:szCs w:val="26"/>
        </w:rPr>
      </w:pPr>
      <w:r w:rsidRPr="00BA4EB4">
        <w:rPr>
          <w:rFonts w:ascii="Times New Roman" w:hAnsi="Times New Roman"/>
          <w:color w:val="000000"/>
          <w:sz w:val="26"/>
          <w:szCs w:val="26"/>
        </w:rPr>
        <w:t>Таблица</w:t>
      </w:r>
      <w:r>
        <w:rPr>
          <w:rFonts w:ascii="Times New Roman" w:hAnsi="Times New Roman"/>
          <w:color w:val="000000"/>
          <w:sz w:val="26"/>
          <w:szCs w:val="26"/>
        </w:rPr>
        <w:t xml:space="preserve"> 38</w:t>
      </w:r>
    </w:p>
    <w:tbl>
      <w:tblPr>
        <w:tblW w:w="9275" w:type="dxa"/>
        <w:tblInd w:w="250" w:type="dxa"/>
        <w:tblLayout w:type="fixed"/>
        <w:tblLook w:val="04A0"/>
      </w:tblPr>
      <w:tblGrid>
        <w:gridCol w:w="5670"/>
        <w:gridCol w:w="1133"/>
        <w:gridCol w:w="1056"/>
        <w:gridCol w:w="1416"/>
      </w:tblGrid>
      <w:tr w:rsidR="0094545E" w:rsidRPr="009B355A" w:rsidTr="00A55575">
        <w:trPr>
          <w:trHeight w:val="30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5E" w:rsidRPr="009B355A" w:rsidRDefault="0094545E" w:rsidP="00A55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B355A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5E" w:rsidRPr="009B355A" w:rsidRDefault="0094545E" w:rsidP="00A555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355A">
              <w:rPr>
                <w:rFonts w:ascii="Times New Roman" w:hAnsi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5E" w:rsidRPr="009B355A" w:rsidRDefault="0094545E" w:rsidP="00A555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355A">
              <w:rPr>
                <w:rFonts w:ascii="Times New Roman" w:hAnsi="Times New Roman"/>
                <w:b/>
                <w:bCs/>
                <w:sz w:val="18"/>
                <w:szCs w:val="18"/>
              </w:rPr>
              <w:t>плановое значение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45E" w:rsidRPr="009B355A" w:rsidRDefault="0094545E" w:rsidP="00A555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55A">
              <w:rPr>
                <w:rFonts w:ascii="Times New Roman" w:hAnsi="Times New Roman"/>
                <w:b/>
                <w:bCs/>
                <w:sz w:val="18"/>
                <w:szCs w:val="18"/>
              </w:rPr>
              <w:t>фактическое значение на 01.01.2020</w:t>
            </w:r>
          </w:p>
        </w:tc>
      </w:tr>
      <w:tr w:rsidR="0094545E" w:rsidRPr="009B355A" w:rsidTr="00A55575">
        <w:trPr>
          <w:trHeight w:val="30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5E" w:rsidRPr="0094545E" w:rsidRDefault="006E09C8" w:rsidP="006E0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45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</w:t>
            </w:r>
            <w:r w:rsidR="0094545E" w:rsidRPr="0094545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редний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="0094545E" w:rsidRPr="0094545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срок простоя государственных информационных систем в результате компьютерных атак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5E" w:rsidRPr="0094545E" w:rsidRDefault="0094545E" w:rsidP="009454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 более часов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5E" w:rsidRPr="0094545E" w:rsidRDefault="0094545E" w:rsidP="00A55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45E" w:rsidRPr="0094545E" w:rsidRDefault="0094545E" w:rsidP="00A55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48</w:t>
            </w:r>
          </w:p>
        </w:tc>
      </w:tr>
      <w:tr w:rsidR="0094545E" w:rsidRPr="009B355A" w:rsidTr="00A55575">
        <w:trPr>
          <w:trHeight w:val="30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5E" w:rsidRPr="0094545E" w:rsidRDefault="006E09C8" w:rsidP="006E0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45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</w:t>
            </w:r>
            <w:r w:rsidR="0094545E" w:rsidRPr="0094545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тоимостная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="0094545E" w:rsidRPr="0094545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доля закупаемого и (или) арендуемого федеральными органами исполнительной власти, органами исполнительной власти субъектов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РФ </w:t>
            </w:r>
            <w:r w:rsidR="0094545E" w:rsidRPr="0094545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 иными органами государственной власти отечественного программного обеспечения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5E" w:rsidRPr="0094545E" w:rsidRDefault="0094545E" w:rsidP="00A55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5E" w:rsidRPr="00EE750D" w:rsidRDefault="0094545E" w:rsidP="00A55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50D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45E" w:rsidRPr="00EE750D" w:rsidRDefault="0094545E" w:rsidP="00A55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50D">
              <w:rPr>
                <w:rFonts w:ascii="Times New Roman" w:hAnsi="Times New Roman"/>
                <w:bCs/>
                <w:sz w:val="20"/>
                <w:szCs w:val="20"/>
              </w:rPr>
              <w:t>72,5</w:t>
            </w:r>
          </w:p>
        </w:tc>
      </w:tr>
    </w:tbl>
    <w:p w:rsidR="0094545E" w:rsidRDefault="0094545E" w:rsidP="00572A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94545E" w:rsidRPr="00FE625E" w:rsidRDefault="0094545E" w:rsidP="0094545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FE625E">
        <w:rPr>
          <w:rFonts w:ascii="Times New Roman" w:hAnsi="Times New Roman"/>
          <w:sz w:val="26"/>
          <w:szCs w:val="26"/>
        </w:rPr>
        <w:t>При этом следует отметить, что по вышеуказанным целевым показателям на федеральном уровне не в полной мере определена методика их расчета.</w:t>
      </w:r>
    </w:p>
    <w:p w:rsidR="0026135F" w:rsidRPr="0097468D" w:rsidRDefault="0094545E" w:rsidP="002613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26135F" w:rsidRPr="0097468D">
        <w:rPr>
          <w:rFonts w:ascii="Times New Roman" w:hAnsi="Times New Roman"/>
          <w:sz w:val="26"/>
          <w:szCs w:val="26"/>
        </w:rPr>
        <w:t>2019 год</w:t>
      </w:r>
      <w:r>
        <w:rPr>
          <w:rFonts w:ascii="Times New Roman" w:hAnsi="Times New Roman"/>
          <w:sz w:val="26"/>
          <w:szCs w:val="26"/>
        </w:rPr>
        <w:t>у</w:t>
      </w:r>
      <w:r w:rsidR="0026135F" w:rsidRPr="0097468D">
        <w:rPr>
          <w:rFonts w:ascii="Times New Roman" w:hAnsi="Times New Roman"/>
          <w:sz w:val="26"/>
          <w:szCs w:val="26"/>
        </w:rPr>
        <w:t xml:space="preserve"> в рамках регионального проекта «Информационная безопасность» Госкомитетом </w:t>
      </w:r>
      <w:proofErr w:type="spellStart"/>
      <w:r w:rsidR="0026135F" w:rsidRPr="0097468D">
        <w:rPr>
          <w:rFonts w:ascii="Times New Roman" w:hAnsi="Times New Roman"/>
          <w:sz w:val="26"/>
          <w:szCs w:val="26"/>
        </w:rPr>
        <w:t>цифровизации</w:t>
      </w:r>
      <w:proofErr w:type="spellEnd"/>
      <w:r w:rsidR="0026135F" w:rsidRPr="0097468D">
        <w:rPr>
          <w:rFonts w:ascii="Times New Roman" w:hAnsi="Times New Roman"/>
          <w:sz w:val="26"/>
          <w:szCs w:val="26"/>
        </w:rPr>
        <w:t xml:space="preserve"> Хакасии проведены организационные мероприятия, по результатам которых:</w:t>
      </w:r>
    </w:p>
    <w:p w:rsidR="0026135F" w:rsidRPr="0097468D" w:rsidRDefault="0026135F" w:rsidP="002613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7468D">
        <w:rPr>
          <w:rFonts w:ascii="Times New Roman" w:hAnsi="Times New Roman"/>
          <w:sz w:val="26"/>
          <w:szCs w:val="26"/>
        </w:rPr>
        <w:t xml:space="preserve">в субъектах критической информационной инфраструктуры (далее по тексту – КИИ) созданы постоянно действующие комиссии по категорированию объектов КИИ; </w:t>
      </w:r>
    </w:p>
    <w:p w:rsidR="0026135F" w:rsidRPr="0097468D" w:rsidRDefault="0026135F" w:rsidP="002613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7468D">
        <w:rPr>
          <w:rFonts w:ascii="Times New Roman" w:hAnsi="Times New Roman"/>
          <w:sz w:val="26"/>
          <w:szCs w:val="26"/>
        </w:rPr>
        <w:t>разработаны планы мероприятий по исполнению положений Федерального закона от 26.07.2017 №</w:t>
      </w:r>
      <w:r w:rsidR="003E4E66">
        <w:rPr>
          <w:rFonts w:ascii="Times New Roman" w:hAnsi="Times New Roman"/>
          <w:sz w:val="26"/>
          <w:szCs w:val="26"/>
        </w:rPr>
        <w:t> </w:t>
      </w:r>
      <w:r w:rsidRPr="0097468D">
        <w:rPr>
          <w:rFonts w:ascii="Times New Roman" w:hAnsi="Times New Roman"/>
          <w:sz w:val="26"/>
          <w:szCs w:val="26"/>
        </w:rPr>
        <w:t xml:space="preserve">187-ФЗ «О безопасности критической информационной инфраструктуры Российской Федерации»; </w:t>
      </w:r>
    </w:p>
    <w:p w:rsidR="0026135F" w:rsidRPr="0097468D" w:rsidRDefault="0026135F" w:rsidP="002613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u w:val="single"/>
        </w:rPr>
      </w:pPr>
      <w:r w:rsidRPr="0097468D">
        <w:rPr>
          <w:rFonts w:ascii="Times New Roman" w:hAnsi="Times New Roman"/>
          <w:sz w:val="26"/>
          <w:szCs w:val="26"/>
        </w:rPr>
        <w:lastRenderedPageBreak/>
        <w:t xml:space="preserve">проведена работа по обследованию информационных систем и составлению перечня объектов КИИ, подлежащих категорированию, </w:t>
      </w:r>
      <w:r w:rsidR="006E09C8">
        <w:rPr>
          <w:rFonts w:ascii="Times New Roman" w:hAnsi="Times New Roman"/>
          <w:sz w:val="26"/>
          <w:szCs w:val="26"/>
        </w:rPr>
        <w:t>в</w:t>
      </w:r>
      <w:r w:rsidRPr="0097468D">
        <w:rPr>
          <w:rFonts w:ascii="Times New Roman" w:hAnsi="Times New Roman"/>
          <w:sz w:val="26"/>
          <w:szCs w:val="26"/>
        </w:rPr>
        <w:t xml:space="preserve"> результат</w:t>
      </w:r>
      <w:r w:rsidR="003E4E66">
        <w:rPr>
          <w:rFonts w:ascii="Times New Roman" w:hAnsi="Times New Roman"/>
          <w:sz w:val="26"/>
          <w:szCs w:val="26"/>
        </w:rPr>
        <w:t>е</w:t>
      </w:r>
      <w:r w:rsidRPr="0097468D">
        <w:rPr>
          <w:rFonts w:ascii="Times New Roman" w:hAnsi="Times New Roman"/>
          <w:sz w:val="26"/>
          <w:szCs w:val="26"/>
        </w:rPr>
        <w:t xml:space="preserve"> выявленные объекты КИИ включены в реестр</w:t>
      </w:r>
      <w:r w:rsidR="00511A1F" w:rsidRPr="0097468D">
        <w:rPr>
          <w:rFonts w:ascii="Times New Roman" w:hAnsi="Times New Roman"/>
          <w:sz w:val="26"/>
          <w:szCs w:val="26"/>
        </w:rPr>
        <w:fldChar w:fldCharType="begin"/>
      </w:r>
      <w:r w:rsidRPr="0097468D">
        <w:rPr>
          <w:rFonts w:ascii="Times New Roman" w:hAnsi="Times New Roman"/>
          <w:sz w:val="26"/>
          <w:szCs w:val="26"/>
        </w:rPr>
        <w:instrText xml:space="preserve"> HYPERLINK "https://fstec.ru/" </w:instrText>
      </w:r>
      <w:r w:rsidR="00511A1F" w:rsidRPr="0097468D">
        <w:rPr>
          <w:rFonts w:ascii="Times New Roman" w:hAnsi="Times New Roman"/>
          <w:sz w:val="26"/>
          <w:szCs w:val="26"/>
        </w:rPr>
        <w:fldChar w:fldCharType="separate"/>
      </w:r>
      <w:r w:rsidRPr="0097468D">
        <w:rPr>
          <w:rFonts w:ascii="Times New Roman" w:hAnsi="Times New Roman"/>
          <w:sz w:val="26"/>
          <w:szCs w:val="26"/>
        </w:rPr>
        <w:t xml:space="preserve"> федеральной службы по техническому и экспортному контролю;</w:t>
      </w:r>
    </w:p>
    <w:p w:rsidR="0026135F" w:rsidRDefault="00511A1F" w:rsidP="0026135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7468D">
        <w:rPr>
          <w:rFonts w:ascii="Times New Roman" w:hAnsi="Times New Roman"/>
          <w:sz w:val="26"/>
          <w:szCs w:val="26"/>
        </w:rPr>
        <w:fldChar w:fldCharType="end"/>
      </w:r>
      <w:r w:rsidR="0026135F" w:rsidRPr="0097468D">
        <w:rPr>
          <w:rFonts w:ascii="Times New Roman" w:hAnsi="Times New Roman"/>
          <w:sz w:val="26"/>
          <w:szCs w:val="26"/>
        </w:rPr>
        <w:t>подготовлена и предоставлена информация в Министерство цифрового развития, связи и массовых коммуникаций РФ о необходимых мерах финансовой поддержки субъектов КИИ из числа органов государственной власти Республики Хакасия по доведению систем безопасности объектов КИИ до уровней требований Федерального закона от 26.07.2017 №</w:t>
      </w:r>
      <w:r w:rsidR="003E4E66">
        <w:rPr>
          <w:rFonts w:ascii="Times New Roman" w:hAnsi="Times New Roman"/>
          <w:sz w:val="26"/>
          <w:szCs w:val="26"/>
        </w:rPr>
        <w:t> </w:t>
      </w:r>
      <w:r w:rsidR="0026135F" w:rsidRPr="0097468D">
        <w:rPr>
          <w:rFonts w:ascii="Times New Roman" w:hAnsi="Times New Roman"/>
          <w:sz w:val="26"/>
          <w:szCs w:val="26"/>
        </w:rPr>
        <w:t>187-ФЗ «О безопасности критической информационной инфрас</w:t>
      </w:r>
      <w:r w:rsidR="00457532">
        <w:rPr>
          <w:rFonts w:ascii="Times New Roman" w:hAnsi="Times New Roman"/>
          <w:sz w:val="26"/>
          <w:szCs w:val="26"/>
        </w:rPr>
        <w:t>труктуры Российской Федерации»;</w:t>
      </w:r>
    </w:p>
    <w:p w:rsidR="00457532" w:rsidRPr="00C95C7D" w:rsidRDefault="00457532" w:rsidP="004575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5C7D">
        <w:rPr>
          <w:rFonts w:ascii="Times New Roman" w:hAnsi="Times New Roman"/>
          <w:sz w:val="26"/>
          <w:szCs w:val="26"/>
        </w:rPr>
        <w:t>направлена в Министерство цифрового развития, связи и массовых коммуникаций РФ заявка на участие в конкурсном отборе субъектов Российской Федерации на предоставление в 2020-2021 годах субсидии из федерального бюджета бюджетам субъектов РФ на реализацию мероприятий по доведению уровня безопасности значимых объектов КИИ до установленных законодательством РФ требованиям, которая не одобрена.</w:t>
      </w:r>
    </w:p>
    <w:p w:rsidR="00457532" w:rsidRDefault="00457532" w:rsidP="00477F6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477F66" w:rsidRPr="0097468D" w:rsidRDefault="005C7840" w:rsidP="00477F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545">
        <w:rPr>
          <w:rFonts w:ascii="Times New Roman" w:hAnsi="Times New Roman"/>
          <w:b/>
          <w:i/>
          <w:sz w:val="26"/>
          <w:szCs w:val="26"/>
        </w:rPr>
        <w:t xml:space="preserve">8.3. Региональный проект </w:t>
      </w:r>
      <w:r w:rsidR="00FD7782" w:rsidRPr="00D43545">
        <w:rPr>
          <w:rFonts w:ascii="Times New Roman" w:hAnsi="Times New Roman"/>
          <w:b/>
          <w:i/>
          <w:sz w:val="26"/>
          <w:szCs w:val="26"/>
        </w:rPr>
        <w:t>«</w:t>
      </w:r>
      <w:r w:rsidRPr="00D43545">
        <w:rPr>
          <w:rFonts w:ascii="Times New Roman" w:hAnsi="Times New Roman"/>
          <w:b/>
          <w:i/>
          <w:sz w:val="26"/>
          <w:szCs w:val="26"/>
        </w:rPr>
        <w:t>Цифровое государственное и муниципальное управление</w:t>
      </w:r>
      <w:r w:rsidR="00FD7782" w:rsidRPr="00D43545">
        <w:rPr>
          <w:rFonts w:ascii="Times New Roman" w:hAnsi="Times New Roman"/>
          <w:b/>
          <w:i/>
          <w:sz w:val="26"/>
          <w:szCs w:val="26"/>
        </w:rPr>
        <w:t>»</w:t>
      </w:r>
      <w:r w:rsidR="00477F66" w:rsidRPr="00D43545">
        <w:rPr>
          <w:rFonts w:ascii="Times New Roman" w:hAnsi="Times New Roman"/>
          <w:sz w:val="26"/>
          <w:szCs w:val="26"/>
        </w:rPr>
        <w:t xml:space="preserve"> направлен на </w:t>
      </w:r>
      <w:r w:rsidR="00477F66" w:rsidRPr="00D43545">
        <w:rPr>
          <w:rFonts w:ascii="Times New Roman" w:hAnsi="Times New Roman"/>
          <w:spacing w:val="-2"/>
          <w:sz w:val="26"/>
          <w:szCs w:val="26"/>
        </w:rPr>
        <w:t>внедрение цифровых технологий и платформенных решений в сферах государственного управления и оказания государственных услуг, в том числе в интересах населения и субъектов малого и среднего предпринимательства.</w:t>
      </w:r>
      <w:r w:rsidR="00477F66" w:rsidRPr="0097468D">
        <w:rPr>
          <w:rFonts w:ascii="Times New Roman" w:hAnsi="Times New Roman"/>
          <w:sz w:val="26"/>
          <w:szCs w:val="26"/>
        </w:rPr>
        <w:t xml:space="preserve"> </w:t>
      </w:r>
    </w:p>
    <w:p w:rsidR="00D43545" w:rsidRPr="00FE625E" w:rsidRDefault="00572A4E" w:rsidP="00D435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5C7D">
        <w:rPr>
          <w:rFonts w:ascii="Times New Roman" w:hAnsi="Times New Roman"/>
          <w:sz w:val="26"/>
          <w:szCs w:val="26"/>
        </w:rPr>
        <w:t xml:space="preserve">Министерством цифрового развития, связи и массовых коммуникаций РФ и Госкомитетом </w:t>
      </w:r>
      <w:proofErr w:type="spellStart"/>
      <w:r w:rsidRPr="00C95C7D">
        <w:rPr>
          <w:rFonts w:ascii="Times New Roman" w:hAnsi="Times New Roman"/>
          <w:sz w:val="26"/>
          <w:szCs w:val="26"/>
        </w:rPr>
        <w:t>цифровизации</w:t>
      </w:r>
      <w:proofErr w:type="spellEnd"/>
      <w:r w:rsidRPr="00C95C7D">
        <w:rPr>
          <w:rFonts w:ascii="Times New Roman" w:hAnsi="Times New Roman"/>
          <w:sz w:val="26"/>
          <w:szCs w:val="26"/>
        </w:rPr>
        <w:t xml:space="preserve"> Хакасии заключено Соглашение от 17.07.2019 № 071-2019-D6001-19 и дополнительное соглашение к нему от 12.09.2019 № 071-2019-D6001-19/1</w:t>
      </w:r>
      <w:r w:rsidRPr="00EE750D">
        <w:rPr>
          <w:rFonts w:ascii="Times New Roman" w:hAnsi="Times New Roman"/>
          <w:sz w:val="26"/>
          <w:szCs w:val="26"/>
        </w:rPr>
        <w:t>, которым</w:t>
      </w:r>
      <w:r w:rsidR="00EE750D" w:rsidRPr="00EE750D">
        <w:rPr>
          <w:rFonts w:ascii="Times New Roman" w:hAnsi="Times New Roman"/>
          <w:sz w:val="26"/>
          <w:szCs w:val="26"/>
        </w:rPr>
        <w:t>и</w:t>
      </w:r>
      <w:r w:rsidRPr="00EE750D">
        <w:rPr>
          <w:rFonts w:ascii="Times New Roman" w:hAnsi="Times New Roman"/>
          <w:sz w:val="26"/>
          <w:szCs w:val="26"/>
        </w:rPr>
        <w:t xml:space="preserve"> установлен</w:t>
      </w:r>
      <w:r w:rsidR="00D43545" w:rsidRPr="00EE750D">
        <w:rPr>
          <w:rFonts w:ascii="Times New Roman" w:hAnsi="Times New Roman"/>
          <w:sz w:val="26"/>
          <w:szCs w:val="26"/>
        </w:rPr>
        <w:t>о</w:t>
      </w:r>
      <w:r w:rsidRPr="00C95C7D">
        <w:rPr>
          <w:rFonts w:ascii="Times New Roman" w:hAnsi="Times New Roman"/>
          <w:sz w:val="26"/>
          <w:szCs w:val="26"/>
        </w:rPr>
        <w:t xml:space="preserve"> значени</w:t>
      </w:r>
      <w:r w:rsidR="00D43545">
        <w:rPr>
          <w:rFonts w:ascii="Times New Roman" w:hAnsi="Times New Roman"/>
          <w:sz w:val="26"/>
          <w:szCs w:val="26"/>
        </w:rPr>
        <w:t>е</w:t>
      </w:r>
      <w:r w:rsidRPr="00C95C7D">
        <w:rPr>
          <w:rFonts w:ascii="Times New Roman" w:hAnsi="Times New Roman"/>
          <w:sz w:val="26"/>
          <w:szCs w:val="26"/>
        </w:rPr>
        <w:t xml:space="preserve"> показател</w:t>
      </w:r>
      <w:r w:rsidR="00D43545">
        <w:rPr>
          <w:rFonts w:ascii="Times New Roman" w:hAnsi="Times New Roman"/>
          <w:sz w:val="26"/>
          <w:szCs w:val="26"/>
        </w:rPr>
        <w:t>я</w:t>
      </w:r>
      <w:r w:rsidRPr="00C95C7D">
        <w:rPr>
          <w:rFonts w:ascii="Times New Roman" w:hAnsi="Times New Roman"/>
          <w:sz w:val="26"/>
          <w:szCs w:val="26"/>
        </w:rPr>
        <w:t xml:space="preserve"> </w:t>
      </w:r>
      <w:r w:rsidRPr="00C95C7D">
        <w:rPr>
          <w:rFonts w:ascii="Times New Roman" w:hAnsi="Times New Roman"/>
          <w:bCs/>
          <w:sz w:val="26"/>
          <w:szCs w:val="26"/>
        </w:rPr>
        <w:t>федерального проекта</w:t>
      </w:r>
      <w:r w:rsidR="00E92449">
        <w:rPr>
          <w:rFonts w:ascii="Times New Roman" w:hAnsi="Times New Roman"/>
          <w:bCs/>
          <w:sz w:val="26"/>
          <w:szCs w:val="26"/>
        </w:rPr>
        <w:t>,</w:t>
      </w:r>
      <w:r w:rsidRPr="00C95C7D">
        <w:rPr>
          <w:rFonts w:ascii="Times New Roman" w:hAnsi="Times New Roman"/>
          <w:bCs/>
          <w:sz w:val="26"/>
          <w:szCs w:val="26"/>
        </w:rPr>
        <w:t xml:space="preserve"> декомпозированн</w:t>
      </w:r>
      <w:r w:rsidR="00D43545">
        <w:rPr>
          <w:rFonts w:ascii="Times New Roman" w:hAnsi="Times New Roman"/>
          <w:bCs/>
          <w:sz w:val="26"/>
          <w:szCs w:val="26"/>
        </w:rPr>
        <w:t>ого</w:t>
      </w:r>
      <w:r w:rsidRPr="00C95C7D">
        <w:rPr>
          <w:rFonts w:ascii="Times New Roman" w:hAnsi="Times New Roman"/>
          <w:bCs/>
          <w:sz w:val="26"/>
          <w:szCs w:val="26"/>
        </w:rPr>
        <w:t xml:space="preserve"> на Республику Хакасия, в том числе на 2019 год: «</w:t>
      </w:r>
      <w:r w:rsidRPr="00C95C7D">
        <w:rPr>
          <w:rFonts w:ascii="Times New Roman" w:eastAsiaTheme="minorHAnsi" w:hAnsi="Times New Roman"/>
          <w:sz w:val="26"/>
          <w:szCs w:val="26"/>
          <w:lang w:eastAsia="en-US"/>
        </w:rPr>
        <w:t>Доля отказов при предоставлении приоритетных государственных услуг и сервисов от числа отказов в 2018 году» - не более 95 процентов</w:t>
      </w:r>
      <w:r w:rsidR="00D43545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C95C7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43545" w:rsidRPr="00FE625E">
        <w:rPr>
          <w:rFonts w:ascii="Times New Roman" w:hAnsi="Times New Roman"/>
          <w:sz w:val="26"/>
          <w:szCs w:val="26"/>
        </w:rPr>
        <w:t xml:space="preserve">при этом не в полной мере определена методика его расчета (планируется разъяснение методики Министерством цифрового развития, связи и массовых коммуникаций РФ в первом квартале 2020 года). </w:t>
      </w:r>
    </w:p>
    <w:p w:rsidR="00477F66" w:rsidRPr="0097468D" w:rsidRDefault="00572A4E" w:rsidP="00477F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</w:t>
      </w:r>
      <w:r w:rsidR="00477F66" w:rsidRPr="0097468D">
        <w:rPr>
          <w:rFonts w:ascii="Times New Roman" w:hAnsi="Times New Roman"/>
          <w:sz w:val="26"/>
          <w:szCs w:val="26"/>
        </w:rPr>
        <w:t xml:space="preserve">2019 год в рамках регионального проекта «Цифровое государственное и муниципальное управление» Госкомитетом </w:t>
      </w:r>
      <w:proofErr w:type="spellStart"/>
      <w:r w:rsidR="00477F66" w:rsidRPr="0097468D">
        <w:rPr>
          <w:rFonts w:ascii="Times New Roman" w:hAnsi="Times New Roman"/>
          <w:sz w:val="26"/>
          <w:szCs w:val="26"/>
        </w:rPr>
        <w:t>цифровизации</w:t>
      </w:r>
      <w:proofErr w:type="spellEnd"/>
      <w:r w:rsidR="00477F66" w:rsidRPr="0097468D">
        <w:rPr>
          <w:rFonts w:ascii="Times New Roman" w:hAnsi="Times New Roman"/>
          <w:sz w:val="26"/>
          <w:szCs w:val="26"/>
        </w:rPr>
        <w:t xml:space="preserve"> Хакасии: </w:t>
      </w:r>
    </w:p>
    <w:p w:rsidR="00477F66" w:rsidRPr="0097468D" w:rsidRDefault="00477F66" w:rsidP="00477F66">
      <w:pPr>
        <w:spacing w:line="240" w:lineRule="auto"/>
        <w:ind w:firstLine="703"/>
        <w:contextualSpacing/>
        <w:jc w:val="both"/>
        <w:rPr>
          <w:rFonts w:ascii="Times New Roman" w:hAnsi="Times New Roman"/>
          <w:sz w:val="26"/>
          <w:szCs w:val="26"/>
        </w:rPr>
      </w:pPr>
      <w:r w:rsidRPr="0097468D">
        <w:rPr>
          <w:rFonts w:ascii="Times New Roman" w:hAnsi="Times New Roman"/>
          <w:sz w:val="26"/>
          <w:szCs w:val="26"/>
        </w:rPr>
        <w:t>подготовлен перечень государственных и муниципальных услуг подлежащих цифровой трансформации;</w:t>
      </w:r>
    </w:p>
    <w:p w:rsidR="00477F66" w:rsidRPr="0097468D" w:rsidRDefault="00477F66" w:rsidP="00477F66">
      <w:pPr>
        <w:spacing w:line="240" w:lineRule="auto"/>
        <w:ind w:firstLine="703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7468D">
        <w:rPr>
          <w:rFonts w:ascii="Times New Roman" w:hAnsi="Times New Roman"/>
          <w:sz w:val="26"/>
          <w:szCs w:val="26"/>
        </w:rPr>
        <w:t>в целях перехода на платформу «</w:t>
      </w:r>
      <w:proofErr w:type="spellStart"/>
      <w:r w:rsidRPr="0097468D">
        <w:rPr>
          <w:rFonts w:ascii="Times New Roman" w:hAnsi="Times New Roman"/>
          <w:sz w:val="26"/>
          <w:szCs w:val="26"/>
        </w:rPr>
        <w:t>Госвеб</w:t>
      </w:r>
      <w:proofErr w:type="spellEnd"/>
      <w:r w:rsidRPr="0097468D">
        <w:rPr>
          <w:rFonts w:ascii="Times New Roman" w:hAnsi="Times New Roman"/>
          <w:sz w:val="26"/>
          <w:szCs w:val="26"/>
        </w:rPr>
        <w:t xml:space="preserve">» </w:t>
      </w:r>
      <w:r w:rsidRPr="0097468D">
        <w:rPr>
          <w:rFonts w:ascii="Times New Roman" w:hAnsi="Times New Roman"/>
          <w:b/>
          <w:sz w:val="26"/>
          <w:szCs w:val="26"/>
        </w:rPr>
        <w:t>(</w:t>
      </w:r>
      <w:r w:rsidRPr="0097468D">
        <w:rPr>
          <w:rStyle w:val="af7"/>
          <w:rFonts w:ascii="Times New Roman" w:hAnsi="Times New Roman"/>
          <w:sz w:val="26"/>
          <w:szCs w:val="26"/>
        </w:rPr>
        <w:t xml:space="preserve">система информационных и сервисных ресурсов, </w:t>
      </w:r>
      <w:r w:rsidRPr="0097468D">
        <w:rPr>
          <w:rFonts w:ascii="Times New Roman" w:hAnsi="Times New Roman"/>
          <w:sz w:val="26"/>
          <w:szCs w:val="26"/>
        </w:rPr>
        <w:t xml:space="preserve">позволяющая создавать сайты государственных органов исполнительной власти, органов местного самоуправления и учреждений по готовым шаблонам с использованием единого стандарта визуально-графического оформления и единых инструментов </w:t>
      </w:r>
      <w:proofErr w:type="spellStart"/>
      <w:r w:rsidRPr="0097468D">
        <w:rPr>
          <w:rFonts w:ascii="Times New Roman" w:hAnsi="Times New Roman"/>
          <w:sz w:val="26"/>
          <w:szCs w:val="26"/>
        </w:rPr>
        <w:t>информационно-контентного</w:t>
      </w:r>
      <w:proofErr w:type="spellEnd"/>
      <w:r w:rsidRPr="0097468D">
        <w:rPr>
          <w:rFonts w:ascii="Times New Roman" w:hAnsi="Times New Roman"/>
          <w:sz w:val="26"/>
          <w:szCs w:val="26"/>
        </w:rPr>
        <w:t xml:space="preserve"> наполнения)</w:t>
      </w:r>
      <w:r w:rsidRPr="0097468D">
        <w:rPr>
          <w:rFonts w:ascii="Times New Roman" w:hAnsi="Times New Roman"/>
          <w:b/>
          <w:sz w:val="26"/>
          <w:szCs w:val="26"/>
        </w:rPr>
        <w:t xml:space="preserve"> </w:t>
      </w:r>
      <w:r w:rsidRPr="0097468D">
        <w:rPr>
          <w:rFonts w:ascii="Times New Roman" w:hAnsi="Times New Roman"/>
          <w:sz w:val="26"/>
          <w:szCs w:val="26"/>
        </w:rPr>
        <w:t>осуществлен сбор информации по использованию исполнительными органами государственной власти и органами местного самоуправления Республики Хакасия сайтов в сети «Интернет», а также связанных с</w:t>
      </w:r>
      <w:proofErr w:type="gramEnd"/>
      <w:r w:rsidRPr="0097468D">
        <w:rPr>
          <w:rFonts w:ascii="Times New Roman" w:hAnsi="Times New Roman"/>
          <w:sz w:val="26"/>
          <w:szCs w:val="26"/>
        </w:rPr>
        <w:t xml:space="preserve"> этим бюджетных расходов;</w:t>
      </w:r>
    </w:p>
    <w:p w:rsidR="00477F66" w:rsidRPr="00EE750D" w:rsidRDefault="00477F66" w:rsidP="00477F66">
      <w:pPr>
        <w:spacing w:line="240" w:lineRule="auto"/>
        <w:ind w:firstLine="703"/>
        <w:contextualSpacing/>
        <w:jc w:val="both"/>
        <w:rPr>
          <w:rFonts w:ascii="Times New Roman" w:hAnsi="Times New Roman"/>
          <w:sz w:val="26"/>
          <w:szCs w:val="26"/>
        </w:rPr>
      </w:pPr>
      <w:r w:rsidRPr="0097468D">
        <w:rPr>
          <w:rFonts w:ascii="Times New Roman" w:hAnsi="Times New Roman"/>
          <w:sz w:val="26"/>
          <w:szCs w:val="26"/>
        </w:rPr>
        <w:t xml:space="preserve">проведена оценка необходимости перехода электронного межведомственного взаимодействия с </w:t>
      </w:r>
      <w:r w:rsidRPr="0097468D">
        <w:rPr>
          <w:rFonts w:ascii="Times New Roman" w:hAnsi="Times New Roman"/>
          <w:spacing w:val="-2"/>
          <w:sz w:val="26"/>
          <w:szCs w:val="26"/>
        </w:rPr>
        <w:t xml:space="preserve">сервисов единой системы межведомственного электронного взаимодействия «СМЭВ 2» на взаимодействие </w:t>
      </w:r>
      <w:r w:rsidRPr="0097468D">
        <w:rPr>
          <w:rFonts w:ascii="Times New Roman" w:hAnsi="Times New Roman"/>
          <w:spacing w:val="-2"/>
          <w:sz w:val="26"/>
          <w:szCs w:val="26"/>
        </w:rPr>
        <w:lastRenderedPageBreak/>
        <w:t xml:space="preserve">посредством видов сведений единого электронного сервиса системы межведомственного электронного </w:t>
      </w:r>
      <w:r w:rsidRPr="00EE750D">
        <w:rPr>
          <w:rFonts w:ascii="Times New Roman" w:hAnsi="Times New Roman"/>
          <w:spacing w:val="-2"/>
          <w:sz w:val="26"/>
          <w:szCs w:val="26"/>
        </w:rPr>
        <w:t>взаимодействия «СМЭВ 3»</w:t>
      </w:r>
      <w:r w:rsidR="00D43545" w:rsidRPr="00EE750D">
        <w:rPr>
          <w:rFonts w:ascii="Times New Roman" w:hAnsi="Times New Roman"/>
          <w:spacing w:val="-2"/>
          <w:sz w:val="26"/>
          <w:szCs w:val="26"/>
        </w:rPr>
        <w:t>;</w:t>
      </w:r>
    </w:p>
    <w:p w:rsidR="00D43545" w:rsidRPr="00EE750D" w:rsidRDefault="00D43545" w:rsidP="00D435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E750D">
        <w:rPr>
          <w:rFonts w:ascii="Times New Roman" w:hAnsi="Times New Roman"/>
          <w:sz w:val="26"/>
          <w:szCs w:val="26"/>
        </w:rPr>
        <w:t>осуществлялась подготовка к переходу исполнительных органов государственной власти Республики Хакасия и органов местного самоуправления в 2020 году на электронный документооборот на базе используемой Правительством Республики Хакасия системы электронного документооборота «ДЕЛО».</w:t>
      </w:r>
    </w:p>
    <w:p w:rsidR="00D43545" w:rsidRDefault="00D43545" w:rsidP="00477F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750D">
        <w:rPr>
          <w:rFonts w:ascii="Times New Roman" w:hAnsi="Times New Roman"/>
          <w:sz w:val="26"/>
          <w:szCs w:val="26"/>
        </w:rPr>
        <w:t xml:space="preserve">Кроме того, Министерством цифрового развития, связи и массовых коммуникаций РФ и Госкомитетом </w:t>
      </w:r>
      <w:proofErr w:type="spellStart"/>
      <w:r w:rsidRPr="00EE750D">
        <w:rPr>
          <w:rFonts w:ascii="Times New Roman" w:hAnsi="Times New Roman"/>
          <w:sz w:val="26"/>
          <w:szCs w:val="26"/>
        </w:rPr>
        <w:t>цифровизации</w:t>
      </w:r>
      <w:proofErr w:type="spellEnd"/>
      <w:r w:rsidRPr="00EE750D">
        <w:rPr>
          <w:rFonts w:ascii="Times New Roman" w:hAnsi="Times New Roman"/>
          <w:sz w:val="26"/>
          <w:szCs w:val="26"/>
        </w:rPr>
        <w:t xml:space="preserve"> Хакасии заключено Соглашение от 24.12.2019 </w:t>
      </w:r>
      <w:r w:rsidRPr="00EE750D">
        <w:rPr>
          <w:rFonts w:ascii="Times New Roman" w:eastAsiaTheme="minorHAnsi" w:hAnsi="Times New Roman"/>
          <w:sz w:val="26"/>
          <w:szCs w:val="26"/>
          <w:lang w:eastAsia="en-US"/>
        </w:rPr>
        <w:t xml:space="preserve">№ 071-09-2020-048 </w:t>
      </w:r>
      <w:r w:rsidRPr="00EE750D">
        <w:rPr>
          <w:rFonts w:ascii="Times New Roman" w:hAnsi="Times New Roman"/>
          <w:sz w:val="26"/>
          <w:szCs w:val="26"/>
        </w:rPr>
        <w:t xml:space="preserve">о предоставлении Республике Хакасия на 2020 год субсидии на </w:t>
      </w:r>
      <w:r w:rsidRPr="00EE750D">
        <w:rPr>
          <w:rFonts w:ascii="Times New Roman" w:eastAsiaTheme="minorHAnsi" w:hAnsi="Times New Roman"/>
          <w:sz w:val="26"/>
          <w:szCs w:val="26"/>
          <w:lang w:eastAsia="en-US"/>
        </w:rPr>
        <w:t xml:space="preserve">обеспечение развития системы межведомственного электронного взаимодействия на территории республики (в объеме 5440,3 тыс. рублей, уровень </w:t>
      </w:r>
      <w:proofErr w:type="spellStart"/>
      <w:r w:rsidRPr="00EE750D">
        <w:rPr>
          <w:rFonts w:ascii="Times New Roman" w:eastAsiaTheme="minorHAnsi" w:hAnsi="Times New Roman"/>
          <w:sz w:val="26"/>
          <w:szCs w:val="26"/>
          <w:lang w:eastAsia="en-US"/>
        </w:rPr>
        <w:t>софинансирования</w:t>
      </w:r>
      <w:proofErr w:type="spellEnd"/>
      <w:r w:rsidRPr="00EE750D">
        <w:rPr>
          <w:rFonts w:ascii="Times New Roman" w:eastAsiaTheme="minorHAnsi" w:hAnsi="Times New Roman"/>
          <w:sz w:val="26"/>
          <w:szCs w:val="26"/>
          <w:lang w:eastAsia="en-US"/>
        </w:rPr>
        <w:t xml:space="preserve"> республиканского бюджета – 1%). </w:t>
      </w:r>
      <w:r w:rsidRPr="00EE750D">
        <w:rPr>
          <w:rFonts w:ascii="Times New Roman" w:hAnsi="Times New Roman"/>
          <w:sz w:val="26"/>
          <w:szCs w:val="26"/>
        </w:rPr>
        <w:t>Средства субсидии будут направлены на переход осуществления электронного межведомственного управления в соответствии с методическими рекомендациями версии 3.хх (СМЭВ</w:t>
      </w:r>
      <w:r w:rsidR="00EE750D" w:rsidRPr="00EE750D">
        <w:rPr>
          <w:rFonts w:ascii="Times New Roman" w:hAnsi="Times New Roman"/>
          <w:sz w:val="26"/>
          <w:szCs w:val="26"/>
        </w:rPr>
        <w:t> </w:t>
      </w:r>
      <w:r w:rsidRPr="00EE750D">
        <w:rPr>
          <w:rFonts w:ascii="Times New Roman" w:hAnsi="Times New Roman"/>
          <w:sz w:val="26"/>
          <w:szCs w:val="26"/>
        </w:rPr>
        <w:t>3).</w:t>
      </w:r>
      <w:r w:rsidRPr="00FE625E">
        <w:rPr>
          <w:rFonts w:ascii="Times New Roman" w:hAnsi="Times New Roman"/>
          <w:sz w:val="26"/>
          <w:szCs w:val="26"/>
        </w:rPr>
        <w:t xml:space="preserve"> </w:t>
      </w:r>
    </w:p>
    <w:p w:rsidR="00267C22" w:rsidRDefault="00267C22" w:rsidP="00477F6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477F66" w:rsidRPr="0097468D" w:rsidRDefault="005C7840" w:rsidP="00477F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7F66">
        <w:rPr>
          <w:rFonts w:ascii="Times New Roman" w:hAnsi="Times New Roman"/>
          <w:b/>
          <w:i/>
          <w:sz w:val="26"/>
          <w:szCs w:val="26"/>
        </w:rPr>
        <w:t xml:space="preserve">8.4. Региональный проект </w:t>
      </w:r>
      <w:r w:rsidR="00FD7782" w:rsidRPr="00477F66">
        <w:rPr>
          <w:rFonts w:ascii="Times New Roman" w:hAnsi="Times New Roman"/>
          <w:b/>
          <w:i/>
          <w:sz w:val="26"/>
          <w:szCs w:val="26"/>
        </w:rPr>
        <w:t>«</w:t>
      </w:r>
      <w:r w:rsidRPr="00477F66">
        <w:rPr>
          <w:rFonts w:ascii="Times New Roman" w:hAnsi="Times New Roman"/>
          <w:b/>
          <w:i/>
          <w:sz w:val="26"/>
          <w:szCs w:val="26"/>
        </w:rPr>
        <w:t>Цифровые технологии</w:t>
      </w:r>
      <w:r w:rsidR="00FD7782" w:rsidRPr="00477F66">
        <w:rPr>
          <w:rFonts w:ascii="Times New Roman" w:hAnsi="Times New Roman"/>
          <w:b/>
          <w:i/>
          <w:sz w:val="26"/>
          <w:szCs w:val="26"/>
        </w:rPr>
        <w:t>»</w:t>
      </w:r>
      <w:r w:rsidR="00477F66" w:rsidRPr="00477F66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477F66" w:rsidRPr="00477F66">
        <w:rPr>
          <w:rFonts w:ascii="Times New Roman" w:hAnsi="Times New Roman"/>
          <w:sz w:val="26"/>
          <w:szCs w:val="26"/>
        </w:rPr>
        <w:t>направлен на</w:t>
      </w:r>
      <w:r w:rsidR="00477F66" w:rsidRPr="0097468D">
        <w:rPr>
          <w:rFonts w:ascii="Times New Roman" w:hAnsi="Times New Roman"/>
          <w:sz w:val="26"/>
          <w:szCs w:val="26"/>
        </w:rPr>
        <w:t xml:space="preserve"> создание «сквозных» цифровых технологий, преимущественно на основе отечественных разработок.</w:t>
      </w:r>
    </w:p>
    <w:p w:rsidR="00EF5899" w:rsidRPr="00C95C7D" w:rsidRDefault="00EF5899" w:rsidP="00EF58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5C7D">
        <w:rPr>
          <w:rFonts w:ascii="Times New Roman" w:hAnsi="Times New Roman"/>
          <w:sz w:val="26"/>
          <w:szCs w:val="26"/>
        </w:rPr>
        <w:t xml:space="preserve">Министерством цифрового развития, связи и массовых коммуникаций РФ и Госкомитетом </w:t>
      </w:r>
      <w:proofErr w:type="spellStart"/>
      <w:r w:rsidRPr="00C95C7D">
        <w:rPr>
          <w:rFonts w:ascii="Times New Roman" w:hAnsi="Times New Roman"/>
          <w:sz w:val="26"/>
          <w:szCs w:val="26"/>
        </w:rPr>
        <w:t>цифровизации</w:t>
      </w:r>
      <w:proofErr w:type="spellEnd"/>
      <w:r w:rsidRPr="00C95C7D">
        <w:rPr>
          <w:rFonts w:ascii="Times New Roman" w:hAnsi="Times New Roman"/>
          <w:sz w:val="26"/>
          <w:szCs w:val="26"/>
        </w:rPr>
        <w:t xml:space="preserve"> Хакасии заключено Соглашение от 17.07.2019 № 071-2019-D5001-24, и дополнительное соглашение к нему от 12.09.2019 № 071-2019-D5001-24/1</w:t>
      </w:r>
      <w:r w:rsidRPr="00EE750D">
        <w:rPr>
          <w:rFonts w:ascii="Times New Roman" w:hAnsi="Times New Roman"/>
          <w:sz w:val="26"/>
          <w:szCs w:val="26"/>
        </w:rPr>
        <w:t>, которым</w:t>
      </w:r>
      <w:r w:rsidR="00EE750D" w:rsidRPr="00EE750D">
        <w:rPr>
          <w:rFonts w:ascii="Times New Roman" w:hAnsi="Times New Roman"/>
          <w:sz w:val="26"/>
          <w:szCs w:val="26"/>
        </w:rPr>
        <w:t>и</w:t>
      </w:r>
      <w:r w:rsidRPr="00EE750D">
        <w:rPr>
          <w:rFonts w:ascii="Times New Roman" w:hAnsi="Times New Roman"/>
          <w:sz w:val="26"/>
          <w:szCs w:val="26"/>
        </w:rPr>
        <w:t xml:space="preserve"> установлены</w:t>
      </w:r>
      <w:r w:rsidRPr="00C95C7D">
        <w:rPr>
          <w:rFonts w:ascii="Times New Roman" w:hAnsi="Times New Roman"/>
          <w:sz w:val="26"/>
          <w:szCs w:val="26"/>
        </w:rPr>
        <w:t xml:space="preserve"> значения показателей </w:t>
      </w:r>
      <w:r w:rsidRPr="00C95C7D">
        <w:rPr>
          <w:rFonts w:ascii="Times New Roman" w:hAnsi="Times New Roman"/>
          <w:bCs/>
          <w:sz w:val="26"/>
          <w:szCs w:val="26"/>
        </w:rPr>
        <w:t>федерального проекта</w:t>
      </w:r>
      <w:r>
        <w:rPr>
          <w:rFonts w:ascii="Times New Roman" w:hAnsi="Times New Roman"/>
          <w:bCs/>
          <w:sz w:val="26"/>
          <w:szCs w:val="26"/>
        </w:rPr>
        <w:t>,</w:t>
      </w:r>
      <w:r w:rsidRPr="00C95C7D">
        <w:rPr>
          <w:rFonts w:ascii="Times New Roman" w:hAnsi="Times New Roman"/>
          <w:bCs/>
          <w:sz w:val="26"/>
          <w:szCs w:val="26"/>
        </w:rPr>
        <w:t xml:space="preserve"> декомпозированные на Республику Хакасия</w:t>
      </w:r>
      <w:r w:rsidR="002D6A28">
        <w:rPr>
          <w:rFonts w:ascii="Times New Roman" w:hAnsi="Times New Roman"/>
          <w:bCs/>
          <w:sz w:val="26"/>
          <w:szCs w:val="26"/>
        </w:rPr>
        <w:t xml:space="preserve"> (</w:t>
      </w:r>
      <w:r w:rsidRPr="00C95C7D">
        <w:rPr>
          <w:rFonts w:ascii="Times New Roman" w:hAnsi="Times New Roman"/>
          <w:bCs/>
          <w:sz w:val="26"/>
          <w:szCs w:val="26"/>
        </w:rPr>
        <w:t>на 2019 год достижение целевых показателей не предусмотрено</w:t>
      </w:r>
      <w:r w:rsidR="002D6A28">
        <w:rPr>
          <w:rFonts w:ascii="Times New Roman" w:hAnsi="Times New Roman"/>
          <w:bCs/>
          <w:sz w:val="26"/>
          <w:szCs w:val="26"/>
        </w:rPr>
        <w:t>)</w:t>
      </w:r>
      <w:r w:rsidRPr="00C95C7D">
        <w:rPr>
          <w:rFonts w:ascii="Times New Roman" w:hAnsi="Times New Roman"/>
          <w:bCs/>
          <w:sz w:val="26"/>
          <w:szCs w:val="26"/>
        </w:rPr>
        <w:t>.</w:t>
      </w:r>
    </w:p>
    <w:p w:rsidR="003E6169" w:rsidRPr="00FE625E" w:rsidRDefault="003E6169" w:rsidP="003E6169">
      <w:pPr>
        <w:spacing w:after="0" w:line="240" w:lineRule="auto"/>
        <w:ind w:firstLine="703"/>
        <w:contextualSpacing/>
        <w:jc w:val="both"/>
        <w:rPr>
          <w:rFonts w:ascii="Times New Roman" w:hAnsi="Times New Roman"/>
          <w:spacing w:val="-2"/>
          <w:sz w:val="26"/>
          <w:szCs w:val="26"/>
        </w:rPr>
      </w:pPr>
      <w:r w:rsidRPr="00FE625E">
        <w:rPr>
          <w:rFonts w:ascii="Times New Roman" w:hAnsi="Times New Roman"/>
          <w:spacing w:val="-2"/>
          <w:sz w:val="26"/>
          <w:szCs w:val="26"/>
        </w:rPr>
        <w:t>В рамках</w:t>
      </w:r>
      <w:r w:rsidRPr="00FE625E">
        <w:rPr>
          <w:rFonts w:ascii="Times New Roman" w:hAnsi="Times New Roman"/>
          <w:sz w:val="26"/>
          <w:szCs w:val="26"/>
        </w:rPr>
        <w:t xml:space="preserve"> регионального проекта «Цифровые технологии» Госкомитетом </w:t>
      </w:r>
      <w:proofErr w:type="spellStart"/>
      <w:r w:rsidRPr="00FE625E">
        <w:rPr>
          <w:rFonts w:ascii="Times New Roman" w:hAnsi="Times New Roman"/>
          <w:sz w:val="26"/>
          <w:szCs w:val="26"/>
        </w:rPr>
        <w:t>цифровизации</w:t>
      </w:r>
      <w:proofErr w:type="spellEnd"/>
      <w:r w:rsidRPr="00FE625E">
        <w:rPr>
          <w:rFonts w:ascii="Times New Roman" w:hAnsi="Times New Roman"/>
          <w:sz w:val="26"/>
          <w:szCs w:val="26"/>
        </w:rPr>
        <w:t xml:space="preserve"> Хакасии</w:t>
      </w:r>
      <w:r w:rsidRPr="00FE625E">
        <w:rPr>
          <w:rFonts w:ascii="Times New Roman" w:hAnsi="Times New Roman"/>
          <w:spacing w:val="-2"/>
          <w:sz w:val="26"/>
          <w:szCs w:val="26"/>
        </w:rPr>
        <w:t xml:space="preserve"> проведена встреча с представителями IT-бизнеса Республики Хакасия, а также </w:t>
      </w:r>
      <w:r w:rsidRPr="00FE625E">
        <w:rPr>
          <w:rFonts w:ascii="Times New Roman" w:hAnsi="Times New Roman"/>
          <w:sz w:val="26"/>
          <w:szCs w:val="26"/>
        </w:rPr>
        <w:t>организовано взаимодействие с Уполномоченным по защите прав предпринимателей в Республике Хакасия</w:t>
      </w:r>
      <w:r w:rsidRPr="003E61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FE625E">
        <w:rPr>
          <w:rFonts w:ascii="Times New Roman" w:hAnsi="Times New Roman"/>
          <w:spacing w:val="-2"/>
          <w:sz w:val="26"/>
          <w:szCs w:val="26"/>
        </w:rPr>
        <w:t>в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FE625E">
        <w:rPr>
          <w:rFonts w:ascii="Times New Roman" w:hAnsi="Times New Roman"/>
          <w:spacing w:val="-2"/>
          <w:sz w:val="26"/>
          <w:szCs w:val="26"/>
        </w:rPr>
        <w:t>целях освещения видов и</w:t>
      </w:r>
      <w:r>
        <w:rPr>
          <w:rFonts w:ascii="Times New Roman" w:hAnsi="Times New Roman"/>
          <w:spacing w:val="-2"/>
          <w:sz w:val="26"/>
          <w:szCs w:val="26"/>
        </w:rPr>
        <w:t xml:space="preserve"> форм государственной поддержки.</w:t>
      </w:r>
    </w:p>
    <w:p w:rsidR="00C2670D" w:rsidRPr="00FE625E" w:rsidRDefault="00C2670D" w:rsidP="00C267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E625E">
        <w:rPr>
          <w:rFonts w:ascii="Times New Roman" w:hAnsi="Times New Roman"/>
          <w:bCs/>
          <w:sz w:val="26"/>
          <w:szCs w:val="26"/>
        </w:rPr>
        <w:t xml:space="preserve">Кроме того, </w:t>
      </w:r>
      <w:r w:rsidRPr="00FE625E">
        <w:rPr>
          <w:rFonts w:ascii="Times New Roman" w:hAnsi="Times New Roman"/>
          <w:sz w:val="26"/>
          <w:szCs w:val="26"/>
        </w:rPr>
        <w:t xml:space="preserve">распоряжением Главы Республики Хакасия - Председателя Правительства Республики Хакасия от 08.11.2019 создана Межведомственная рабочая группа по </w:t>
      </w:r>
      <w:r w:rsidRPr="002D6A28">
        <w:rPr>
          <w:rFonts w:ascii="Times New Roman" w:hAnsi="Times New Roman"/>
          <w:sz w:val="26"/>
          <w:szCs w:val="26"/>
        </w:rPr>
        <w:t>информированию потенциальных участников - получателей грантов в рамках федерально</w:t>
      </w:r>
      <w:r w:rsidR="002D6A28" w:rsidRPr="002D6A28">
        <w:rPr>
          <w:rFonts w:ascii="Times New Roman" w:hAnsi="Times New Roman"/>
          <w:sz w:val="26"/>
          <w:szCs w:val="26"/>
        </w:rPr>
        <w:t>го</w:t>
      </w:r>
      <w:r w:rsidRPr="002D6A28">
        <w:rPr>
          <w:rFonts w:ascii="Times New Roman" w:hAnsi="Times New Roman"/>
          <w:sz w:val="26"/>
          <w:szCs w:val="26"/>
        </w:rPr>
        <w:t xml:space="preserve"> проекта «</w:t>
      </w:r>
      <w:r w:rsidRPr="00FE625E">
        <w:rPr>
          <w:rFonts w:ascii="Times New Roman" w:hAnsi="Times New Roman"/>
          <w:sz w:val="26"/>
          <w:szCs w:val="26"/>
        </w:rPr>
        <w:t>Цифровые технологии» национальной программы «Цифровая экономика Российской Федерации».</w:t>
      </w:r>
    </w:p>
    <w:p w:rsidR="00477F66" w:rsidRDefault="00477F66" w:rsidP="005C784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highlight w:val="yellow"/>
        </w:rPr>
      </w:pPr>
    </w:p>
    <w:p w:rsidR="00477F66" w:rsidRPr="0097468D" w:rsidRDefault="005C7840" w:rsidP="00477F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7F66">
        <w:rPr>
          <w:rFonts w:ascii="Times New Roman" w:hAnsi="Times New Roman"/>
          <w:b/>
          <w:i/>
          <w:sz w:val="26"/>
          <w:szCs w:val="26"/>
        </w:rPr>
        <w:t xml:space="preserve">8.5. Региональный проект </w:t>
      </w:r>
      <w:r w:rsidR="00FD7782" w:rsidRPr="00477F66">
        <w:rPr>
          <w:rFonts w:ascii="Times New Roman" w:hAnsi="Times New Roman"/>
          <w:b/>
          <w:i/>
          <w:sz w:val="26"/>
          <w:szCs w:val="26"/>
        </w:rPr>
        <w:t>«</w:t>
      </w:r>
      <w:r w:rsidRPr="00477F66">
        <w:rPr>
          <w:rFonts w:ascii="Times New Roman" w:hAnsi="Times New Roman"/>
          <w:b/>
          <w:i/>
          <w:sz w:val="26"/>
          <w:szCs w:val="26"/>
        </w:rPr>
        <w:t>Кадры для цифровой экономики</w:t>
      </w:r>
      <w:r w:rsidR="00FD7782" w:rsidRPr="00477F66">
        <w:rPr>
          <w:rFonts w:ascii="Times New Roman" w:hAnsi="Times New Roman"/>
          <w:b/>
          <w:i/>
          <w:sz w:val="26"/>
          <w:szCs w:val="26"/>
        </w:rPr>
        <w:t>»</w:t>
      </w:r>
      <w:r w:rsidRPr="00477F66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477F66" w:rsidRPr="00477F66">
        <w:rPr>
          <w:rFonts w:ascii="Times New Roman" w:hAnsi="Times New Roman"/>
          <w:sz w:val="26"/>
          <w:szCs w:val="26"/>
        </w:rPr>
        <w:t>направлен на</w:t>
      </w:r>
      <w:r w:rsidR="00477F66" w:rsidRPr="0097468D">
        <w:rPr>
          <w:rFonts w:ascii="Times New Roman" w:hAnsi="Times New Roman"/>
          <w:sz w:val="26"/>
          <w:szCs w:val="26"/>
        </w:rPr>
        <w:t xml:space="preserve"> обеспечение подготовки высококвалифицированных кадров для цифровой экономики Республики Хакасия.</w:t>
      </w:r>
    </w:p>
    <w:p w:rsidR="000A0460" w:rsidRPr="0097468D" w:rsidRDefault="000A0460" w:rsidP="000A04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468D">
        <w:rPr>
          <w:rFonts w:ascii="Times New Roman" w:hAnsi="Times New Roman"/>
          <w:sz w:val="26"/>
          <w:szCs w:val="26"/>
        </w:rPr>
        <w:t xml:space="preserve">В соответствии с внесенными изменениями в паспорт регионального проекта целевые показатели его реализации на 2019 год не запланированы. </w:t>
      </w:r>
    </w:p>
    <w:p w:rsidR="00EF5899" w:rsidRPr="00C95C7D" w:rsidRDefault="00EF5899" w:rsidP="00EF5899">
      <w:pPr>
        <w:spacing w:after="0" w:line="240" w:lineRule="auto"/>
        <w:ind w:firstLine="703"/>
        <w:contextualSpacing/>
        <w:jc w:val="both"/>
        <w:rPr>
          <w:rFonts w:ascii="Times New Roman" w:hAnsi="Times New Roman"/>
          <w:sz w:val="26"/>
          <w:szCs w:val="26"/>
        </w:rPr>
      </w:pPr>
      <w:r w:rsidRPr="00C95C7D">
        <w:rPr>
          <w:rFonts w:ascii="Times New Roman" w:hAnsi="Times New Roman"/>
          <w:sz w:val="26"/>
          <w:szCs w:val="26"/>
        </w:rPr>
        <w:t xml:space="preserve">Соглашение о реализации регионального проекта «Кадры для цифровой экономики» на уровне Республики Хакасия заключено Госкомитетом </w:t>
      </w:r>
      <w:proofErr w:type="spellStart"/>
      <w:r w:rsidRPr="00C95C7D">
        <w:rPr>
          <w:rFonts w:ascii="Times New Roman" w:hAnsi="Times New Roman"/>
          <w:sz w:val="26"/>
          <w:szCs w:val="26"/>
        </w:rPr>
        <w:t>цифровизации</w:t>
      </w:r>
      <w:proofErr w:type="spellEnd"/>
      <w:r w:rsidRPr="00C95C7D">
        <w:rPr>
          <w:rFonts w:ascii="Times New Roman" w:hAnsi="Times New Roman"/>
          <w:sz w:val="26"/>
          <w:szCs w:val="26"/>
        </w:rPr>
        <w:t xml:space="preserve"> Хакасии с Министерством экономического развития РФ от 18.07.2019 № 139-2019-D3001-52</w:t>
      </w:r>
      <w:r>
        <w:rPr>
          <w:rFonts w:ascii="Times New Roman" w:hAnsi="Times New Roman"/>
          <w:sz w:val="26"/>
          <w:szCs w:val="26"/>
        </w:rPr>
        <w:t>.</w:t>
      </w:r>
      <w:r w:rsidRPr="00C95C7D">
        <w:rPr>
          <w:rFonts w:ascii="Times New Roman" w:hAnsi="Times New Roman"/>
          <w:sz w:val="26"/>
          <w:szCs w:val="26"/>
        </w:rPr>
        <w:t xml:space="preserve"> </w:t>
      </w:r>
    </w:p>
    <w:p w:rsidR="00445774" w:rsidRDefault="00445774" w:rsidP="004457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625E">
        <w:rPr>
          <w:rFonts w:ascii="Times New Roman" w:hAnsi="Times New Roman"/>
          <w:sz w:val="26"/>
          <w:szCs w:val="26"/>
        </w:rPr>
        <w:t xml:space="preserve">В рамках </w:t>
      </w:r>
      <w:r>
        <w:rPr>
          <w:rFonts w:ascii="Times New Roman" w:hAnsi="Times New Roman"/>
          <w:sz w:val="26"/>
          <w:szCs w:val="26"/>
        </w:rPr>
        <w:t xml:space="preserve">данного </w:t>
      </w:r>
      <w:r w:rsidRPr="00FE625E">
        <w:rPr>
          <w:rFonts w:ascii="Times New Roman" w:hAnsi="Times New Roman"/>
          <w:sz w:val="26"/>
          <w:szCs w:val="26"/>
        </w:rPr>
        <w:t xml:space="preserve">проекта 13 государственных гражданских служащих Республики Хакасия прошли бесплатное дистанционное обучение </w:t>
      </w:r>
      <w:r w:rsidRPr="00FE625E">
        <w:rPr>
          <w:rFonts w:ascii="Times New Roman" w:hAnsi="Times New Roman"/>
          <w:bCs/>
          <w:sz w:val="26"/>
          <w:szCs w:val="26"/>
        </w:rPr>
        <w:t>по</w:t>
      </w:r>
      <w:r w:rsidRPr="00FE625E">
        <w:rPr>
          <w:rFonts w:ascii="Times New Roman" w:hAnsi="Times New Roman"/>
          <w:sz w:val="26"/>
          <w:szCs w:val="26"/>
        </w:rPr>
        <w:t xml:space="preserve"> программе повышения квалификации «</w:t>
      </w:r>
      <w:r w:rsidRPr="00FE625E">
        <w:rPr>
          <w:rFonts w:ascii="Times New Roman" w:hAnsi="Times New Roman"/>
          <w:bCs/>
          <w:sz w:val="26"/>
          <w:szCs w:val="26"/>
        </w:rPr>
        <w:t xml:space="preserve">Компетенции и технологии, востребованные в </w:t>
      </w:r>
      <w:r w:rsidRPr="00FE625E">
        <w:rPr>
          <w:rFonts w:ascii="Times New Roman" w:hAnsi="Times New Roman"/>
          <w:bCs/>
          <w:sz w:val="26"/>
          <w:szCs w:val="26"/>
        </w:rPr>
        <w:lastRenderedPageBreak/>
        <w:t xml:space="preserve">государственном и </w:t>
      </w:r>
      <w:r w:rsidRPr="00EE750D">
        <w:rPr>
          <w:rFonts w:ascii="Times New Roman" w:hAnsi="Times New Roman"/>
          <w:bCs/>
          <w:sz w:val="26"/>
          <w:szCs w:val="26"/>
        </w:rPr>
        <w:t>муниципальном управлении в условиях цифровой трансформации</w:t>
      </w:r>
      <w:r w:rsidRPr="00EE750D">
        <w:rPr>
          <w:rFonts w:ascii="Times New Roman" w:hAnsi="Times New Roman"/>
          <w:sz w:val="26"/>
          <w:szCs w:val="26"/>
        </w:rPr>
        <w:t>»</w:t>
      </w:r>
      <w:r w:rsidR="002D6A28" w:rsidRPr="00EE750D">
        <w:rPr>
          <w:rFonts w:ascii="Times New Roman" w:hAnsi="Times New Roman"/>
          <w:sz w:val="26"/>
          <w:szCs w:val="26"/>
        </w:rPr>
        <w:t>,</w:t>
      </w:r>
      <w:r w:rsidRPr="00EE750D">
        <w:rPr>
          <w:rFonts w:ascii="Times New Roman" w:hAnsi="Times New Roman"/>
          <w:sz w:val="26"/>
          <w:szCs w:val="26"/>
        </w:rPr>
        <w:t xml:space="preserve"> организованно</w:t>
      </w:r>
      <w:r w:rsidR="00EE750D" w:rsidRPr="00EE750D">
        <w:rPr>
          <w:rFonts w:ascii="Times New Roman" w:hAnsi="Times New Roman"/>
          <w:sz w:val="26"/>
          <w:szCs w:val="26"/>
        </w:rPr>
        <w:t>й</w:t>
      </w:r>
      <w:r w:rsidRPr="00EE750D">
        <w:rPr>
          <w:rFonts w:ascii="Times New Roman" w:hAnsi="Times New Roman"/>
          <w:sz w:val="26"/>
          <w:szCs w:val="26"/>
        </w:rPr>
        <w:t xml:space="preserve"> Центром подготовки руководителей цифровой трансформации на базе института «Высшая</w:t>
      </w:r>
      <w:r w:rsidRPr="00FE625E">
        <w:rPr>
          <w:rFonts w:ascii="Times New Roman" w:hAnsi="Times New Roman"/>
          <w:sz w:val="26"/>
          <w:szCs w:val="26"/>
        </w:rPr>
        <w:t xml:space="preserve"> школа государственного управления» Российской академии народного хозяйства и государственной службы при Президенте РФ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445774" w:rsidRPr="00FE625E" w:rsidRDefault="00445774" w:rsidP="00445774">
      <w:pPr>
        <w:spacing w:after="0" w:line="240" w:lineRule="auto"/>
        <w:ind w:firstLine="703"/>
        <w:contextualSpacing/>
        <w:jc w:val="both"/>
        <w:rPr>
          <w:rFonts w:ascii="Times New Roman" w:hAnsi="Times New Roman"/>
          <w:sz w:val="26"/>
          <w:szCs w:val="26"/>
        </w:rPr>
      </w:pPr>
      <w:r w:rsidRPr="00FE625E">
        <w:rPr>
          <w:rFonts w:ascii="Times New Roman" w:hAnsi="Times New Roman"/>
          <w:sz w:val="26"/>
          <w:szCs w:val="26"/>
        </w:rPr>
        <w:t xml:space="preserve">Также, велась подготовка к проведению в 2020 году обучения государственных гражданских служащих и муниципальных служащих Республики Хакасия по программе повышения квалификации «Основы цифровой трансформации и цифровой экономики: технологии и компетенции». </w:t>
      </w:r>
    </w:p>
    <w:p w:rsidR="00445774" w:rsidRDefault="00445774" w:rsidP="00EF5899">
      <w:pPr>
        <w:spacing w:after="0" w:line="240" w:lineRule="auto"/>
        <w:ind w:firstLine="703"/>
        <w:contextualSpacing/>
        <w:jc w:val="both"/>
        <w:rPr>
          <w:rFonts w:ascii="Times New Roman" w:hAnsi="Times New Roman"/>
          <w:sz w:val="26"/>
          <w:szCs w:val="26"/>
        </w:rPr>
      </w:pPr>
    </w:p>
    <w:p w:rsidR="00F56A4E" w:rsidRPr="00DD7CC7" w:rsidRDefault="00F56A4E" w:rsidP="00F56A4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D7CC7">
        <w:rPr>
          <w:rFonts w:ascii="Times New Roman" w:hAnsi="Times New Roman"/>
          <w:b/>
          <w:sz w:val="26"/>
          <w:szCs w:val="26"/>
        </w:rPr>
        <w:t xml:space="preserve">9. В рамках национального проекта </w:t>
      </w:r>
      <w:r w:rsidR="00FD7782" w:rsidRPr="00DD7CC7">
        <w:rPr>
          <w:rFonts w:ascii="Times New Roman" w:hAnsi="Times New Roman"/>
          <w:b/>
          <w:sz w:val="26"/>
          <w:szCs w:val="26"/>
        </w:rPr>
        <w:t>«</w:t>
      </w:r>
      <w:r w:rsidRPr="00DD7CC7">
        <w:rPr>
          <w:rFonts w:ascii="Times New Roman" w:hAnsi="Times New Roman"/>
          <w:b/>
          <w:sz w:val="26"/>
          <w:szCs w:val="26"/>
        </w:rPr>
        <w:t>Культура</w:t>
      </w:r>
      <w:r w:rsidR="00FD7782" w:rsidRPr="00DD7CC7">
        <w:rPr>
          <w:rFonts w:ascii="Times New Roman" w:hAnsi="Times New Roman"/>
          <w:b/>
          <w:sz w:val="26"/>
          <w:szCs w:val="26"/>
        </w:rPr>
        <w:t>»</w:t>
      </w:r>
      <w:r w:rsidRPr="00DD7CC7">
        <w:rPr>
          <w:rFonts w:ascii="Times New Roman" w:hAnsi="Times New Roman"/>
          <w:b/>
          <w:sz w:val="26"/>
          <w:szCs w:val="26"/>
        </w:rPr>
        <w:t xml:space="preserve"> </w:t>
      </w:r>
      <w:r w:rsidRPr="00DD7CC7">
        <w:rPr>
          <w:rFonts w:ascii="Times New Roman" w:hAnsi="Times New Roman"/>
          <w:sz w:val="26"/>
          <w:szCs w:val="26"/>
        </w:rPr>
        <w:t xml:space="preserve">на территории Республики Хакасия на 2019 год определены </w:t>
      </w:r>
      <w:r w:rsidRPr="007D554F">
        <w:rPr>
          <w:rFonts w:ascii="Times New Roman" w:hAnsi="Times New Roman"/>
          <w:sz w:val="26"/>
          <w:szCs w:val="26"/>
        </w:rPr>
        <w:t>3 региональных проекта</w:t>
      </w:r>
      <w:r w:rsidRPr="00DD7CC7">
        <w:rPr>
          <w:rFonts w:ascii="Times New Roman" w:hAnsi="Times New Roman"/>
          <w:sz w:val="26"/>
          <w:szCs w:val="26"/>
        </w:rPr>
        <w:t xml:space="preserve">  (таблица </w:t>
      </w:r>
      <w:r w:rsidR="00A55575">
        <w:rPr>
          <w:rFonts w:ascii="Times New Roman" w:hAnsi="Times New Roman"/>
          <w:sz w:val="26"/>
          <w:szCs w:val="26"/>
        </w:rPr>
        <w:t>39</w:t>
      </w:r>
      <w:r w:rsidRPr="00DD7CC7">
        <w:rPr>
          <w:rFonts w:ascii="Times New Roman" w:hAnsi="Times New Roman"/>
          <w:sz w:val="26"/>
          <w:szCs w:val="26"/>
        </w:rPr>
        <w:t>).</w:t>
      </w:r>
    </w:p>
    <w:p w:rsidR="00F56A4E" w:rsidRPr="00DD7CC7" w:rsidRDefault="00F56A4E" w:rsidP="00F56A4E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DD7CC7">
        <w:rPr>
          <w:rFonts w:ascii="Times New Roman" w:hAnsi="Times New Roman"/>
          <w:sz w:val="26"/>
          <w:szCs w:val="26"/>
        </w:rPr>
        <w:t xml:space="preserve">Таблица </w:t>
      </w:r>
      <w:r w:rsidR="000A0460">
        <w:rPr>
          <w:rFonts w:ascii="Times New Roman" w:hAnsi="Times New Roman"/>
          <w:sz w:val="26"/>
          <w:szCs w:val="26"/>
        </w:rPr>
        <w:t>39</w:t>
      </w:r>
    </w:p>
    <w:p w:rsidR="000A0460" w:rsidRDefault="00F56A4E" w:rsidP="00F56A4E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DD7CC7">
        <w:rPr>
          <w:rFonts w:ascii="Times New Roman" w:hAnsi="Times New Roman"/>
          <w:sz w:val="26"/>
          <w:szCs w:val="26"/>
        </w:rPr>
        <w:t xml:space="preserve"> тыс. рублей</w:t>
      </w:r>
    </w:p>
    <w:tbl>
      <w:tblPr>
        <w:tblW w:w="9323" w:type="dxa"/>
        <w:tblInd w:w="95" w:type="dxa"/>
        <w:tblLook w:val="04A0"/>
      </w:tblPr>
      <w:tblGrid>
        <w:gridCol w:w="4975"/>
        <w:gridCol w:w="960"/>
        <w:gridCol w:w="1308"/>
        <w:gridCol w:w="1120"/>
        <w:gridCol w:w="960"/>
      </w:tblGrid>
      <w:tr w:rsidR="000A0460" w:rsidRPr="000A0460" w:rsidTr="000A0460">
        <w:trPr>
          <w:trHeight w:val="25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роспись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A0460" w:rsidRPr="000A0460" w:rsidTr="000A0460">
        <w:trPr>
          <w:trHeight w:val="255"/>
        </w:trPr>
        <w:tc>
          <w:tcPr>
            <w:tcW w:w="4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460" w:rsidRPr="000A0460" w:rsidRDefault="000A0460" w:rsidP="000A04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Региональный проект «Культурная среда»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62 721,8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59 950,7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95,6</w:t>
            </w:r>
          </w:p>
        </w:tc>
      </w:tr>
      <w:tr w:rsidR="000A0460" w:rsidRPr="000A0460" w:rsidTr="000A0460">
        <w:trPr>
          <w:trHeight w:val="255"/>
        </w:trPr>
        <w:tc>
          <w:tcPr>
            <w:tcW w:w="4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460" w:rsidRPr="000A0460" w:rsidRDefault="000A0460" w:rsidP="000A04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48 232,0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47 688,9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98,9</w:t>
            </w:r>
          </w:p>
        </w:tc>
      </w:tr>
      <w:tr w:rsidR="000A0460" w:rsidRPr="000A0460" w:rsidTr="000A0460">
        <w:trPr>
          <w:trHeight w:val="255"/>
        </w:trPr>
        <w:tc>
          <w:tcPr>
            <w:tcW w:w="4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460" w:rsidRPr="000A0460" w:rsidRDefault="000A0460" w:rsidP="000A04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13 755,0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11 557,3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84,0</w:t>
            </w:r>
          </w:p>
        </w:tc>
      </w:tr>
      <w:tr w:rsidR="000A0460" w:rsidRPr="000A0460" w:rsidTr="000A0460">
        <w:trPr>
          <w:trHeight w:val="255"/>
        </w:trPr>
        <w:tc>
          <w:tcPr>
            <w:tcW w:w="4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460" w:rsidRPr="000A0460" w:rsidRDefault="000A0460" w:rsidP="000A04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734,8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704,5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95,9</w:t>
            </w:r>
          </w:p>
        </w:tc>
      </w:tr>
      <w:tr w:rsidR="000A0460" w:rsidRPr="000A0460" w:rsidTr="000A0460">
        <w:trPr>
          <w:trHeight w:val="255"/>
        </w:trPr>
        <w:tc>
          <w:tcPr>
            <w:tcW w:w="4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460" w:rsidRPr="000A0460" w:rsidRDefault="000A0460" w:rsidP="000A04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Творческие люди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2 050,0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1 050,0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51,2</w:t>
            </w:r>
          </w:p>
        </w:tc>
      </w:tr>
      <w:tr w:rsidR="000A0460" w:rsidRPr="000A0460" w:rsidTr="000A0460">
        <w:trPr>
          <w:trHeight w:val="255"/>
        </w:trPr>
        <w:tc>
          <w:tcPr>
            <w:tcW w:w="4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460" w:rsidRPr="000A0460" w:rsidRDefault="000A0460" w:rsidP="000A04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2 050,0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1 050,0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51,2</w:t>
            </w:r>
          </w:p>
        </w:tc>
      </w:tr>
      <w:tr w:rsidR="007D554F" w:rsidRPr="000A0460" w:rsidTr="000A0460">
        <w:trPr>
          <w:trHeight w:val="25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54F" w:rsidRPr="000A0460" w:rsidRDefault="007D554F" w:rsidP="000A04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«Цифровая культура»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54F" w:rsidRPr="000A0460" w:rsidRDefault="007D554F" w:rsidP="000A04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54F" w:rsidRPr="000A0460" w:rsidRDefault="007D554F" w:rsidP="000A046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54F" w:rsidRPr="000A0460" w:rsidRDefault="007D554F" w:rsidP="000A046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54F" w:rsidRPr="000A0460" w:rsidRDefault="007D554F" w:rsidP="000A046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0A0460" w:rsidRPr="000A0460" w:rsidTr="000A0460">
        <w:trPr>
          <w:trHeight w:val="255"/>
        </w:trPr>
        <w:tc>
          <w:tcPr>
            <w:tcW w:w="4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460" w:rsidRPr="000A0460" w:rsidRDefault="000A0460" w:rsidP="000A04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64 771,8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61 000,7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94,2</w:t>
            </w:r>
          </w:p>
        </w:tc>
      </w:tr>
      <w:tr w:rsidR="000A0460" w:rsidRPr="000A0460" w:rsidTr="000A0460">
        <w:trPr>
          <w:trHeight w:val="255"/>
        </w:trPr>
        <w:tc>
          <w:tcPr>
            <w:tcW w:w="4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0" w:rsidRPr="000A0460" w:rsidRDefault="000A0460" w:rsidP="000A04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48 232,0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47 688,9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98,9</w:t>
            </w:r>
          </w:p>
        </w:tc>
      </w:tr>
      <w:tr w:rsidR="000A0460" w:rsidRPr="000A0460" w:rsidTr="000A0460">
        <w:trPr>
          <w:trHeight w:val="255"/>
        </w:trPr>
        <w:tc>
          <w:tcPr>
            <w:tcW w:w="4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0" w:rsidRPr="000A0460" w:rsidRDefault="000A0460" w:rsidP="000A04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15 805,0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12 607,3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79,8</w:t>
            </w:r>
          </w:p>
        </w:tc>
      </w:tr>
      <w:tr w:rsidR="000A0460" w:rsidRPr="000A0460" w:rsidTr="000A0460">
        <w:trPr>
          <w:trHeight w:val="255"/>
        </w:trPr>
        <w:tc>
          <w:tcPr>
            <w:tcW w:w="4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0" w:rsidRPr="000A0460" w:rsidRDefault="000A0460" w:rsidP="000A04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734,8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704,5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460" w:rsidRPr="000A0460" w:rsidRDefault="000A0460" w:rsidP="000A04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460">
              <w:rPr>
                <w:rFonts w:ascii="Times New Roman" w:hAnsi="Times New Roman"/>
                <w:color w:val="000000"/>
                <w:sz w:val="20"/>
                <w:szCs w:val="20"/>
              </w:rPr>
              <w:t>95,9</w:t>
            </w:r>
          </w:p>
        </w:tc>
      </w:tr>
    </w:tbl>
    <w:p w:rsidR="00F56A4E" w:rsidRPr="00F0579B" w:rsidRDefault="00F56A4E" w:rsidP="00F56A4E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  <w:highlight w:val="yellow"/>
        </w:rPr>
      </w:pPr>
      <w:r w:rsidRPr="00F0579B">
        <w:rPr>
          <w:rFonts w:ascii="Times New Roman" w:hAnsi="Times New Roman"/>
          <w:b/>
          <w:sz w:val="26"/>
          <w:szCs w:val="26"/>
          <w:highlight w:val="yellow"/>
        </w:rPr>
        <w:t xml:space="preserve"> </w:t>
      </w:r>
    </w:p>
    <w:p w:rsidR="00F56A4E" w:rsidRPr="00FF0CB3" w:rsidRDefault="00F56A4E" w:rsidP="00F56A4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0CB3">
        <w:rPr>
          <w:rFonts w:ascii="Times New Roman" w:hAnsi="Times New Roman"/>
          <w:b/>
          <w:i/>
          <w:sz w:val="26"/>
          <w:szCs w:val="26"/>
        </w:rPr>
        <w:t>9.1.</w:t>
      </w:r>
      <w:r w:rsidRPr="00FF0CB3">
        <w:rPr>
          <w:rFonts w:ascii="Times New Roman" w:hAnsi="Times New Roman"/>
          <w:sz w:val="26"/>
          <w:szCs w:val="26"/>
        </w:rPr>
        <w:t> </w:t>
      </w:r>
      <w:r w:rsidRPr="00FF0CB3">
        <w:rPr>
          <w:rFonts w:ascii="Times New Roman" w:hAnsi="Times New Roman"/>
          <w:b/>
          <w:i/>
          <w:sz w:val="26"/>
          <w:szCs w:val="26"/>
        </w:rPr>
        <w:t xml:space="preserve">Региональный проект </w:t>
      </w:r>
      <w:r w:rsidR="00FD7782" w:rsidRPr="00FF0CB3">
        <w:rPr>
          <w:rFonts w:ascii="Times New Roman" w:hAnsi="Times New Roman"/>
          <w:b/>
          <w:i/>
          <w:color w:val="000000"/>
          <w:sz w:val="26"/>
          <w:szCs w:val="26"/>
        </w:rPr>
        <w:t>«</w:t>
      </w:r>
      <w:r w:rsidRPr="00FF0CB3">
        <w:rPr>
          <w:rFonts w:ascii="Times New Roman" w:hAnsi="Times New Roman"/>
          <w:b/>
          <w:i/>
          <w:color w:val="000000"/>
          <w:sz w:val="26"/>
          <w:szCs w:val="26"/>
        </w:rPr>
        <w:t>Культурная среда</w:t>
      </w:r>
      <w:r w:rsidR="00FD7782" w:rsidRPr="00FF0CB3">
        <w:rPr>
          <w:rFonts w:ascii="Times New Roman" w:hAnsi="Times New Roman"/>
          <w:b/>
          <w:i/>
          <w:color w:val="000000"/>
          <w:sz w:val="26"/>
          <w:szCs w:val="26"/>
        </w:rPr>
        <w:t>»</w:t>
      </w:r>
      <w:r w:rsidRPr="00FF0C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F0CB3" w:rsidRPr="00FF0CB3">
        <w:rPr>
          <w:rFonts w:ascii="Times New Roman" w:hAnsi="Times New Roman"/>
          <w:sz w:val="26"/>
          <w:szCs w:val="26"/>
        </w:rPr>
        <w:t xml:space="preserve">направлен на создание современной инфраструктуры для творческой самореализации и досуга населения и </w:t>
      </w:r>
      <w:r w:rsidRPr="00FF0CB3">
        <w:rPr>
          <w:rFonts w:ascii="Times New Roman" w:hAnsi="Times New Roman"/>
          <w:iCs/>
          <w:color w:val="000000"/>
          <w:sz w:val="26"/>
          <w:szCs w:val="26"/>
        </w:rPr>
        <w:t>р</w:t>
      </w:r>
      <w:r w:rsidRPr="00FF0CB3">
        <w:rPr>
          <w:rFonts w:ascii="Times New Roman" w:hAnsi="Times New Roman"/>
          <w:sz w:val="26"/>
          <w:szCs w:val="26"/>
        </w:rPr>
        <w:t xml:space="preserve">еализуется в рамках подпрограммы </w:t>
      </w:r>
      <w:r w:rsidR="00FD7782" w:rsidRPr="00FF0CB3">
        <w:rPr>
          <w:rFonts w:ascii="Times New Roman" w:hAnsi="Times New Roman"/>
          <w:sz w:val="26"/>
          <w:szCs w:val="26"/>
        </w:rPr>
        <w:t>«</w:t>
      </w:r>
      <w:r w:rsidRPr="00FF0CB3">
        <w:rPr>
          <w:rFonts w:ascii="Times New Roman" w:hAnsi="Times New Roman"/>
          <w:sz w:val="26"/>
          <w:szCs w:val="26"/>
        </w:rPr>
        <w:t>Развитие культурного потенциала Республики Хакасия</w:t>
      </w:r>
      <w:r w:rsidR="00FD7782" w:rsidRPr="00FF0CB3">
        <w:rPr>
          <w:rFonts w:ascii="Times New Roman" w:hAnsi="Times New Roman"/>
          <w:sz w:val="26"/>
          <w:szCs w:val="26"/>
        </w:rPr>
        <w:t>»</w:t>
      </w:r>
      <w:r w:rsidRPr="00FF0CB3">
        <w:rPr>
          <w:rFonts w:ascii="Times New Roman" w:hAnsi="Times New Roman"/>
          <w:sz w:val="26"/>
          <w:szCs w:val="26"/>
        </w:rPr>
        <w:t xml:space="preserve"> госпрограммы </w:t>
      </w:r>
      <w:r w:rsidR="00FD7782" w:rsidRPr="00FF0CB3">
        <w:rPr>
          <w:rFonts w:ascii="Times New Roman" w:hAnsi="Times New Roman"/>
          <w:sz w:val="26"/>
          <w:szCs w:val="26"/>
        </w:rPr>
        <w:t>«</w:t>
      </w:r>
      <w:r w:rsidRPr="00FF0CB3">
        <w:rPr>
          <w:rFonts w:ascii="Times New Roman" w:hAnsi="Times New Roman"/>
          <w:sz w:val="26"/>
          <w:szCs w:val="26"/>
        </w:rPr>
        <w:t>Культура Республики Хакасия</w:t>
      </w:r>
      <w:r w:rsidR="00FD7782" w:rsidRPr="00FF0CB3">
        <w:rPr>
          <w:rFonts w:ascii="Times New Roman" w:hAnsi="Times New Roman"/>
          <w:sz w:val="26"/>
          <w:szCs w:val="26"/>
        </w:rPr>
        <w:t>»</w:t>
      </w:r>
      <w:r w:rsidRPr="00FF0CB3">
        <w:rPr>
          <w:rFonts w:ascii="Times New Roman" w:hAnsi="Times New Roman"/>
          <w:sz w:val="26"/>
          <w:szCs w:val="26"/>
        </w:rPr>
        <w:t>,</w:t>
      </w:r>
      <w:r w:rsidRPr="00FF0CB3">
        <w:rPr>
          <w:rFonts w:ascii="Times New Roman" w:hAnsi="Times New Roman"/>
          <w:bCs/>
          <w:iCs/>
          <w:sz w:val="26"/>
          <w:szCs w:val="26"/>
        </w:rPr>
        <w:t xml:space="preserve"> о</w:t>
      </w:r>
      <w:r w:rsidRPr="00FF0CB3">
        <w:rPr>
          <w:rFonts w:ascii="Times New Roman" w:hAnsi="Times New Roman"/>
          <w:spacing w:val="-2"/>
          <w:sz w:val="26"/>
          <w:szCs w:val="26"/>
        </w:rPr>
        <w:t xml:space="preserve">тветственным исполнителем </w:t>
      </w:r>
      <w:r w:rsidR="00D71A4F">
        <w:rPr>
          <w:rFonts w:ascii="Times New Roman" w:hAnsi="Times New Roman"/>
          <w:spacing w:val="-2"/>
          <w:sz w:val="26"/>
          <w:szCs w:val="26"/>
        </w:rPr>
        <w:t xml:space="preserve">которой </w:t>
      </w:r>
      <w:r w:rsidRPr="00FF0CB3">
        <w:rPr>
          <w:rFonts w:ascii="Times New Roman" w:hAnsi="Times New Roman"/>
          <w:sz w:val="26"/>
          <w:szCs w:val="26"/>
        </w:rPr>
        <w:t xml:space="preserve">является Минкультуры Хакасии. </w:t>
      </w:r>
    </w:p>
    <w:p w:rsidR="00FF0CB3" w:rsidRPr="00FF0CB3" w:rsidRDefault="00F56A4E" w:rsidP="00F56A4E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FF0CB3">
        <w:rPr>
          <w:rFonts w:ascii="Times New Roman" w:hAnsi="Times New Roman"/>
          <w:color w:val="000000"/>
          <w:sz w:val="26"/>
          <w:szCs w:val="26"/>
        </w:rPr>
        <w:t>Соглашение</w:t>
      </w:r>
      <w:r w:rsidR="00FF0CB3" w:rsidRPr="00FF0CB3">
        <w:rPr>
          <w:rFonts w:ascii="Times New Roman" w:hAnsi="Times New Roman"/>
          <w:color w:val="000000"/>
          <w:sz w:val="26"/>
          <w:szCs w:val="26"/>
        </w:rPr>
        <w:t>м</w:t>
      </w:r>
      <w:r w:rsidRPr="00FF0C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F0CB3">
        <w:rPr>
          <w:rFonts w:ascii="Times New Roman" w:hAnsi="Times New Roman"/>
          <w:sz w:val="26"/>
          <w:szCs w:val="26"/>
        </w:rPr>
        <w:t>от 28.01.2019 № 054-2019-А10022-1</w:t>
      </w:r>
      <w:r w:rsidRPr="00FF0CB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F0CB3">
        <w:rPr>
          <w:rFonts w:ascii="Times New Roman" w:hAnsi="Times New Roman"/>
          <w:color w:val="000000"/>
          <w:sz w:val="26"/>
          <w:szCs w:val="26"/>
        </w:rPr>
        <w:t xml:space="preserve">о реализации регионального проекта </w:t>
      </w:r>
      <w:r w:rsidR="00FD7782" w:rsidRPr="00FF0CB3">
        <w:rPr>
          <w:rFonts w:ascii="Times New Roman" w:hAnsi="Times New Roman"/>
          <w:color w:val="000000"/>
          <w:sz w:val="26"/>
          <w:szCs w:val="26"/>
        </w:rPr>
        <w:t>«</w:t>
      </w:r>
      <w:r w:rsidRPr="00FF0CB3">
        <w:rPr>
          <w:rFonts w:ascii="Times New Roman" w:hAnsi="Times New Roman"/>
          <w:color w:val="000000"/>
          <w:sz w:val="26"/>
          <w:szCs w:val="26"/>
        </w:rPr>
        <w:t>Обеспечение качественно нового уровня развития инфраструктуры (</w:t>
      </w:r>
      <w:r w:rsidR="00FD7782" w:rsidRPr="00FF0CB3">
        <w:rPr>
          <w:rFonts w:ascii="Times New Roman" w:hAnsi="Times New Roman"/>
          <w:color w:val="000000"/>
          <w:sz w:val="26"/>
          <w:szCs w:val="26"/>
        </w:rPr>
        <w:t>«</w:t>
      </w:r>
      <w:r w:rsidRPr="00FF0CB3">
        <w:rPr>
          <w:rFonts w:ascii="Times New Roman" w:hAnsi="Times New Roman"/>
          <w:color w:val="000000"/>
          <w:sz w:val="26"/>
          <w:szCs w:val="26"/>
        </w:rPr>
        <w:t>Культурная среда</w:t>
      </w:r>
      <w:r w:rsidR="00FD7782" w:rsidRPr="00FF0CB3">
        <w:rPr>
          <w:rFonts w:ascii="Times New Roman" w:hAnsi="Times New Roman"/>
          <w:color w:val="000000"/>
          <w:sz w:val="26"/>
          <w:szCs w:val="26"/>
        </w:rPr>
        <w:t>»</w:t>
      </w:r>
      <w:r w:rsidRPr="00FF0CB3">
        <w:rPr>
          <w:rFonts w:ascii="Times New Roman" w:hAnsi="Times New Roman"/>
          <w:color w:val="000000"/>
          <w:sz w:val="26"/>
          <w:szCs w:val="26"/>
        </w:rPr>
        <w:t>) на территории Республики Хакасия</w:t>
      </w:r>
      <w:r w:rsidR="00FD7782" w:rsidRPr="00FF0CB3">
        <w:rPr>
          <w:rFonts w:ascii="Times New Roman" w:hAnsi="Times New Roman"/>
          <w:color w:val="000000"/>
          <w:sz w:val="26"/>
          <w:szCs w:val="26"/>
        </w:rPr>
        <w:t>»</w:t>
      </w:r>
      <w:r w:rsidRPr="00FF0CB3">
        <w:rPr>
          <w:rFonts w:ascii="Times New Roman" w:hAnsi="Times New Roman"/>
          <w:color w:val="000000"/>
          <w:sz w:val="26"/>
          <w:szCs w:val="26"/>
        </w:rPr>
        <w:t xml:space="preserve"> с Министерством культуры РФ </w:t>
      </w:r>
      <w:r w:rsidRPr="00FF0CB3">
        <w:rPr>
          <w:rFonts w:ascii="Times New Roman" w:eastAsiaTheme="minorHAnsi" w:hAnsi="Times New Roman"/>
          <w:sz w:val="26"/>
          <w:szCs w:val="26"/>
          <w:lang w:eastAsia="en-US"/>
        </w:rPr>
        <w:t>(далее - Минкультур</w:t>
      </w:r>
      <w:r w:rsidR="00D71A4F">
        <w:rPr>
          <w:rFonts w:ascii="Times New Roman" w:eastAsiaTheme="minorHAnsi" w:hAnsi="Times New Roman"/>
          <w:sz w:val="26"/>
          <w:szCs w:val="26"/>
          <w:lang w:eastAsia="en-US"/>
        </w:rPr>
        <w:t>ы</w:t>
      </w:r>
      <w:r w:rsidRPr="00FF0CB3">
        <w:rPr>
          <w:rFonts w:ascii="Times New Roman" w:eastAsiaTheme="minorHAnsi" w:hAnsi="Times New Roman"/>
          <w:sz w:val="26"/>
          <w:szCs w:val="26"/>
          <w:lang w:eastAsia="en-US"/>
        </w:rPr>
        <w:t xml:space="preserve"> России)</w:t>
      </w:r>
      <w:r w:rsidR="00FF0CB3" w:rsidRPr="00FF0CB3">
        <w:rPr>
          <w:rFonts w:ascii="Times New Roman" w:eastAsiaTheme="minorHAnsi" w:hAnsi="Times New Roman"/>
          <w:sz w:val="26"/>
          <w:szCs w:val="26"/>
          <w:lang w:eastAsia="en-US"/>
        </w:rPr>
        <w:t xml:space="preserve"> установлены </w:t>
      </w:r>
      <w:r w:rsidRPr="00FF0CB3">
        <w:rPr>
          <w:rFonts w:ascii="Times New Roman" w:hAnsi="Times New Roman"/>
          <w:color w:val="000000"/>
          <w:sz w:val="26"/>
          <w:szCs w:val="26"/>
        </w:rPr>
        <w:t>показатели и результаты федерального проекта по Республике Хакасия</w:t>
      </w:r>
      <w:r w:rsidR="00FF0CB3" w:rsidRPr="00FF0CB3">
        <w:rPr>
          <w:rFonts w:ascii="Times New Roman" w:hAnsi="Times New Roman"/>
          <w:color w:val="000000"/>
          <w:sz w:val="26"/>
          <w:szCs w:val="26"/>
        </w:rPr>
        <w:t>.</w:t>
      </w:r>
    </w:p>
    <w:p w:rsidR="002136AF" w:rsidRPr="002136AF" w:rsidRDefault="002136AF" w:rsidP="002136AF">
      <w:pPr>
        <w:spacing w:after="0" w:line="240" w:lineRule="atLeast"/>
        <w:ind w:left="84" w:firstLine="625"/>
        <w:jc w:val="both"/>
        <w:rPr>
          <w:rFonts w:ascii="Times New Roman" w:hAnsi="Times New Roman"/>
          <w:sz w:val="26"/>
          <w:szCs w:val="26"/>
        </w:rPr>
      </w:pPr>
      <w:r w:rsidRPr="002136AF">
        <w:rPr>
          <w:rFonts w:ascii="Times New Roman" w:hAnsi="Times New Roman"/>
          <w:sz w:val="26"/>
          <w:szCs w:val="26"/>
        </w:rPr>
        <w:t xml:space="preserve">Сведения о плановых и фактически достигнутых значениях показателей регионального проекта за 2019 год представлены в таблице </w:t>
      </w:r>
      <w:r w:rsidR="00A55575">
        <w:rPr>
          <w:rFonts w:ascii="Times New Roman" w:hAnsi="Times New Roman"/>
          <w:sz w:val="26"/>
          <w:szCs w:val="26"/>
        </w:rPr>
        <w:t>40</w:t>
      </w:r>
      <w:r w:rsidRPr="002136AF">
        <w:rPr>
          <w:rFonts w:ascii="Times New Roman" w:hAnsi="Times New Roman"/>
          <w:sz w:val="26"/>
          <w:szCs w:val="26"/>
        </w:rPr>
        <w:t>.</w:t>
      </w:r>
    </w:p>
    <w:p w:rsidR="00503FDA" w:rsidRDefault="002136AF" w:rsidP="002136AF">
      <w:pPr>
        <w:spacing w:after="0" w:line="240" w:lineRule="atLeast"/>
        <w:ind w:left="84" w:firstLine="625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36AF">
        <w:rPr>
          <w:rFonts w:ascii="Times New Roman" w:eastAsiaTheme="minorHAnsi" w:hAnsi="Times New Roman"/>
          <w:sz w:val="26"/>
          <w:szCs w:val="26"/>
          <w:lang w:eastAsia="en-US"/>
        </w:rPr>
        <w:t xml:space="preserve">Таблица </w:t>
      </w:r>
      <w:r w:rsidR="00A55575">
        <w:rPr>
          <w:rFonts w:ascii="Times New Roman" w:eastAsiaTheme="minorHAnsi" w:hAnsi="Times New Roman"/>
          <w:sz w:val="26"/>
          <w:szCs w:val="26"/>
          <w:lang w:eastAsia="en-US"/>
        </w:rPr>
        <w:t>40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119"/>
        <w:gridCol w:w="1701"/>
        <w:gridCol w:w="1417"/>
        <w:gridCol w:w="1134"/>
        <w:gridCol w:w="1276"/>
      </w:tblGrid>
      <w:tr w:rsidR="002136AF" w:rsidRPr="002136AF" w:rsidTr="00DB2FA0">
        <w:trPr>
          <w:trHeight w:val="780"/>
          <w:tblHeader/>
        </w:trPr>
        <w:tc>
          <w:tcPr>
            <w:tcW w:w="567" w:type="dxa"/>
            <w:shd w:val="clear" w:color="auto" w:fill="auto"/>
            <w:vAlign w:val="center"/>
            <w:hideMark/>
          </w:tcPr>
          <w:p w:rsidR="002136AF" w:rsidRPr="002136AF" w:rsidRDefault="002136AF" w:rsidP="00FE0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kn-IN"/>
              </w:rPr>
            </w:pPr>
            <w:r w:rsidRPr="002136AF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136AF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136A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2136AF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136AF" w:rsidRPr="002136AF" w:rsidRDefault="002136AF" w:rsidP="00FE0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6AF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136AF" w:rsidRPr="002136AF" w:rsidRDefault="002136AF" w:rsidP="00FE0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kn-IN"/>
              </w:rPr>
            </w:pPr>
            <w:r w:rsidRPr="002136AF">
              <w:rPr>
                <w:rFonts w:ascii="Times New Roman" w:hAnsi="Times New Roman"/>
                <w:b/>
                <w:sz w:val="18"/>
                <w:szCs w:val="18"/>
              </w:rPr>
              <w:t>динамика показателя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136AF" w:rsidRPr="002136AF" w:rsidRDefault="002136AF" w:rsidP="00FE0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kn-IN"/>
              </w:rPr>
            </w:pPr>
            <w:r w:rsidRPr="002136AF">
              <w:rPr>
                <w:rFonts w:ascii="Times New Roman" w:hAnsi="Times New Roman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136AF" w:rsidRPr="002136AF" w:rsidRDefault="002136AF" w:rsidP="00FE0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36AF">
              <w:rPr>
                <w:rFonts w:ascii="Times New Roman" w:hAnsi="Times New Roman"/>
                <w:b/>
                <w:sz w:val="18"/>
                <w:szCs w:val="18"/>
              </w:rPr>
              <w:t>плановое значение на 2019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136AF" w:rsidRPr="002136AF" w:rsidRDefault="002136AF" w:rsidP="00FE0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36AF">
              <w:rPr>
                <w:rFonts w:ascii="Times New Roman" w:hAnsi="Times New Roman"/>
                <w:b/>
                <w:sz w:val="18"/>
                <w:szCs w:val="18"/>
              </w:rPr>
              <w:t>фактическое значение</w:t>
            </w:r>
          </w:p>
          <w:p w:rsidR="002136AF" w:rsidRPr="002136AF" w:rsidRDefault="00A55575" w:rsidP="00FE0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355A">
              <w:rPr>
                <w:rFonts w:ascii="Times New Roman" w:hAnsi="Times New Roman"/>
                <w:b/>
                <w:bCs/>
                <w:sz w:val="18"/>
                <w:szCs w:val="18"/>
              </w:rPr>
              <w:t>01.01.2020</w:t>
            </w:r>
          </w:p>
        </w:tc>
      </w:tr>
      <w:tr w:rsidR="002136AF" w:rsidRPr="0045796D" w:rsidTr="00D71A4F">
        <w:trPr>
          <w:trHeight w:val="780"/>
        </w:trPr>
        <w:tc>
          <w:tcPr>
            <w:tcW w:w="567" w:type="dxa"/>
            <w:shd w:val="clear" w:color="auto" w:fill="auto"/>
            <w:hideMark/>
          </w:tcPr>
          <w:p w:rsidR="002136AF" w:rsidRPr="0045796D" w:rsidRDefault="002136AF" w:rsidP="00D71A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96D">
              <w:rPr>
                <w:rFonts w:ascii="Times New Roman" w:hAnsi="Times New Roman"/>
                <w:color w:val="000000"/>
                <w:sz w:val="20"/>
                <w:szCs w:val="20"/>
                <w:lang w:bidi="kn-IN"/>
              </w:rPr>
              <w:t>1</w:t>
            </w:r>
          </w:p>
        </w:tc>
        <w:tc>
          <w:tcPr>
            <w:tcW w:w="3119" w:type="dxa"/>
            <w:shd w:val="clear" w:color="auto" w:fill="auto"/>
            <w:hideMark/>
          </w:tcPr>
          <w:p w:rsidR="002136AF" w:rsidRPr="0045796D" w:rsidRDefault="002136AF" w:rsidP="002136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96D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созданных (реконструированных) и капитально отремонтированных объектов организаций культуры (нарастающим итогом)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136AF" w:rsidRPr="0045796D" w:rsidRDefault="002136AF" w:rsidP="00213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96D">
              <w:rPr>
                <w:rFonts w:ascii="Times New Roman" w:hAnsi="Times New Roman"/>
                <w:color w:val="000000"/>
                <w:sz w:val="20"/>
                <w:szCs w:val="20"/>
                <w:lang w:bidi="kn-IN"/>
              </w:rPr>
              <w:t>Возрастающий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136AF" w:rsidRPr="0045796D" w:rsidRDefault="002136AF" w:rsidP="00213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96D">
              <w:rPr>
                <w:rFonts w:ascii="Times New Roman" w:hAnsi="Times New Roman"/>
                <w:color w:val="000000"/>
                <w:sz w:val="20"/>
                <w:szCs w:val="20"/>
                <w:lang w:bidi="kn-IN"/>
              </w:rPr>
              <w:t>ед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kn-IN"/>
              </w:rPr>
              <w:t>иниц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136AF" w:rsidRPr="0045796D" w:rsidRDefault="002136AF" w:rsidP="002136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96D">
              <w:rPr>
                <w:rFonts w:ascii="Times New Roman" w:hAnsi="Times New Roman"/>
                <w:color w:val="000000"/>
                <w:sz w:val="20"/>
                <w:szCs w:val="20"/>
                <w:lang w:bidi="kn-IN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136AF" w:rsidRPr="0045796D" w:rsidRDefault="00A55575" w:rsidP="002136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2136AF" w:rsidRPr="0045796D" w:rsidTr="00D71A4F">
        <w:trPr>
          <w:trHeight w:val="60"/>
        </w:trPr>
        <w:tc>
          <w:tcPr>
            <w:tcW w:w="567" w:type="dxa"/>
            <w:shd w:val="clear" w:color="auto" w:fill="auto"/>
            <w:hideMark/>
          </w:tcPr>
          <w:p w:rsidR="002136AF" w:rsidRPr="0045796D" w:rsidRDefault="002136AF" w:rsidP="00D71A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96D">
              <w:rPr>
                <w:rFonts w:ascii="Times New Roman" w:hAnsi="Times New Roman"/>
                <w:color w:val="000000"/>
                <w:sz w:val="20"/>
                <w:szCs w:val="20"/>
                <w:lang w:bidi="kn-IN"/>
              </w:rPr>
              <w:t>2</w:t>
            </w:r>
          </w:p>
        </w:tc>
        <w:tc>
          <w:tcPr>
            <w:tcW w:w="3119" w:type="dxa"/>
            <w:shd w:val="clear" w:color="auto" w:fill="auto"/>
            <w:hideMark/>
          </w:tcPr>
          <w:p w:rsidR="002136AF" w:rsidRPr="0045796D" w:rsidRDefault="002136AF" w:rsidP="002136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750D">
              <w:rPr>
                <w:rFonts w:ascii="Times New Roman" w:hAnsi="Times New Roman"/>
                <w:color w:val="000000"/>
                <w:sz w:val="20"/>
                <w:szCs w:val="20"/>
              </w:rPr>
              <w:t>Оснащены 12 пианино</w:t>
            </w:r>
            <w:r w:rsidRPr="004579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отечественного производства </w:t>
            </w:r>
            <w:r w:rsidRPr="0045796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детские школы искусств Республики Хакасия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136AF" w:rsidRPr="0045796D" w:rsidRDefault="002136AF" w:rsidP="00213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96D">
              <w:rPr>
                <w:rFonts w:ascii="Times New Roman" w:hAnsi="Times New Roman"/>
                <w:color w:val="000000"/>
                <w:sz w:val="20"/>
                <w:szCs w:val="20"/>
                <w:lang w:bidi="kn-IN"/>
              </w:rPr>
              <w:lastRenderedPageBreak/>
              <w:t>Возрастающий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136AF" w:rsidRPr="0045796D" w:rsidRDefault="002136AF" w:rsidP="00213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96D">
              <w:rPr>
                <w:rFonts w:ascii="Times New Roman" w:hAnsi="Times New Roman"/>
                <w:color w:val="000000"/>
                <w:sz w:val="20"/>
                <w:szCs w:val="20"/>
                <w:lang w:bidi="kn-IN"/>
              </w:rPr>
              <w:t>ед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kn-IN"/>
              </w:rPr>
              <w:t>иниц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136AF" w:rsidRPr="0045796D" w:rsidRDefault="002136AF" w:rsidP="002136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96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136AF" w:rsidRPr="0045796D" w:rsidRDefault="002136AF" w:rsidP="002136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96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2136AF" w:rsidRPr="0045796D" w:rsidTr="00D71A4F">
        <w:trPr>
          <w:trHeight w:val="615"/>
        </w:trPr>
        <w:tc>
          <w:tcPr>
            <w:tcW w:w="567" w:type="dxa"/>
            <w:shd w:val="clear" w:color="auto" w:fill="auto"/>
            <w:hideMark/>
          </w:tcPr>
          <w:p w:rsidR="002136AF" w:rsidRPr="0045796D" w:rsidRDefault="002136AF" w:rsidP="00D71A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96D">
              <w:rPr>
                <w:rFonts w:ascii="Times New Roman" w:hAnsi="Times New Roman"/>
                <w:color w:val="000000"/>
                <w:sz w:val="20"/>
                <w:szCs w:val="20"/>
                <w:lang w:bidi="kn-IN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auto"/>
            <w:hideMark/>
          </w:tcPr>
          <w:p w:rsidR="002136AF" w:rsidRPr="0045796D" w:rsidRDefault="002136AF" w:rsidP="002136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96D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на 15% числа посещений организаций культуры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136AF" w:rsidRPr="0045796D" w:rsidRDefault="002136AF" w:rsidP="00213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96D">
              <w:rPr>
                <w:rFonts w:ascii="Times New Roman" w:hAnsi="Times New Roman"/>
                <w:color w:val="000000"/>
                <w:sz w:val="20"/>
                <w:szCs w:val="20"/>
                <w:lang w:bidi="kn-IN"/>
              </w:rPr>
              <w:t>Возрастающий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136AF" w:rsidRPr="0045796D" w:rsidRDefault="002136AF" w:rsidP="00213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96D">
              <w:rPr>
                <w:rFonts w:ascii="Times New Roman" w:hAnsi="Times New Roman"/>
                <w:color w:val="000000"/>
                <w:sz w:val="20"/>
                <w:szCs w:val="20"/>
                <w:lang w:bidi="kn-IN"/>
              </w:rPr>
              <w:t>тыс. посещений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136AF" w:rsidRPr="0045796D" w:rsidRDefault="002136AF" w:rsidP="002136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96D">
              <w:rPr>
                <w:rFonts w:ascii="Times New Roman" w:hAnsi="Times New Roman"/>
                <w:color w:val="000000"/>
                <w:sz w:val="20"/>
                <w:szCs w:val="20"/>
                <w:lang w:bidi="kn-IN"/>
              </w:rPr>
              <w:t>2</w:t>
            </w:r>
            <w:r w:rsidR="00A55575">
              <w:rPr>
                <w:rFonts w:ascii="Times New Roman" w:hAnsi="Times New Roman"/>
                <w:color w:val="000000"/>
                <w:sz w:val="20"/>
                <w:szCs w:val="20"/>
                <w:lang w:bidi="kn-IN"/>
              </w:rPr>
              <w:t xml:space="preserve"> </w:t>
            </w:r>
            <w:r w:rsidRPr="0045796D">
              <w:rPr>
                <w:rFonts w:ascii="Times New Roman" w:hAnsi="Times New Roman"/>
                <w:color w:val="000000"/>
                <w:sz w:val="20"/>
                <w:szCs w:val="20"/>
                <w:lang w:bidi="kn-IN"/>
              </w:rPr>
              <w:t>924,27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136AF" w:rsidRPr="0045796D" w:rsidRDefault="00A55575" w:rsidP="002136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2 807,8</w:t>
            </w:r>
          </w:p>
        </w:tc>
      </w:tr>
    </w:tbl>
    <w:p w:rsidR="002136AF" w:rsidRDefault="002136AF" w:rsidP="00F56A4E">
      <w:pPr>
        <w:spacing w:after="0" w:line="240" w:lineRule="atLeast"/>
        <w:ind w:left="84" w:firstLine="625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953FA2" w:rsidRPr="006C754A" w:rsidRDefault="00A55575" w:rsidP="00953FA2">
      <w:pPr>
        <w:pStyle w:val="a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Значения </w:t>
      </w:r>
      <w:r w:rsidR="00953FA2">
        <w:rPr>
          <w:sz w:val="26"/>
          <w:szCs w:val="26"/>
        </w:rPr>
        <w:t>2</w:t>
      </w:r>
      <w:r>
        <w:rPr>
          <w:sz w:val="26"/>
          <w:szCs w:val="26"/>
        </w:rPr>
        <w:t xml:space="preserve">-х показателей </w:t>
      </w:r>
      <w:r w:rsidRPr="00647B6C">
        <w:rPr>
          <w:rStyle w:val="fontstyle01"/>
          <w:rFonts w:ascii="Times New Roman" w:hAnsi="Times New Roman"/>
          <w:sz w:val="26"/>
          <w:szCs w:val="26"/>
        </w:rPr>
        <w:t>регионального проекта</w:t>
      </w:r>
      <w:r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Pr="00FF0CB3">
        <w:rPr>
          <w:color w:val="000000"/>
          <w:sz w:val="26"/>
          <w:szCs w:val="26"/>
        </w:rPr>
        <w:t xml:space="preserve">«Культурная среда» </w:t>
      </w:r>
      <w:r w:rsidRPr="004564AA">
        <w:rPr>
          <w:rStyle w:val="fontstyle01"/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по состоянию на 01.01.2020 достигнуты.</w:t>
      </w:r>
      <w:r w:rsidR="00953FA2" w:rsidRPr="00953FA2">
        <w:rPr>
          <w:sz w:val="26"/>
          <w:szCs w:val="26"/>
        </w:rPr>
        <w:t xml:space="preserve"> </w:t>
      </w:r>
      <w:r w:rsidR="00953FA2" w:rsidRPr="0000251C">
        <w:rPr>
          <w:sz w:val="26"/>
          <w:szCs w:val="26"/>
        </w:rPr>
        <w:t>Показатель «Увеличение на 15% числа посещений организаций культуры</w:t>
      </w:r>
      <w:r w:rsidR="00953FA2" w:rsidRPr="00EE750D">
        <w:rPr>
          <w:sz w:val="26"/>
          <w:szCs w:val="26"/>
        </w:rPr>
        <w:t xml:space="preserve">» </w:t>
      </w:r>
      <w:r w:rsidR="0000251C" w:rsidRPr="00EE750D">
        <w:rPr>
          <w:sz w:val="26"/>
          <w:szCs w:val="26"/>
        </w:rPr>
        <w:t xml:space="preserve">не </w:t>
      </w:r>
      <w:r w:rsidR="00953FA2" w:rsidRPr="00EE750D">
        <w:rPr>
          <w:sz w:val="26"/>
          <w:szCs w:val="26"/>
        </w:rPr>
        <w:t>достигнут</w:t>
      </w:r>
      <w:r w:rsidR="0000251C" w:rsidRPr="00EE750D">
        <w:rPr>
          <w:sz w:val="26"/>
          <w:szCs w:val="26"/>
        </w:rPr>
        <w:t xml:space="preserve">, вместо увеличения посещений на 15% наблюдается их снижение </w:t>
      </w:r>
      <w:r w:rsidR="00953FA2" w:rsidRPr="00EE750D">
        <w:rPr>
          <w:sz w:val="26"/>
          <w:szCs w:val="26"/>
        </w:rPr>
        <w:t xml:space="preserve">на </w:t>
      </w:r>
      <w:r w:rsidR="0000251C" w:rsidRPr="00EE750D">
        <w:rPr>
          <w:sz w:val="26"/>
          <w:szCs w:val="26"/>
        </w:rPr>
        <w:t>4</w:t>
      </w:r>
      <w:r w:rsidR="00953FA2" w:rsidRPr="00EE750D">
        <w:rPr>
          <w:sz w:val="26"/>
          <w:szCs w:val="26"/>
        </w:rPr>
        <w:t>%.</w:t>
      </w:r>
      <w:r w:rsidR="00953FA2" w:rsidRPr="00A17F99">
        <w:rPr>
          <w:sz w:val="26"/>
          <w:szCs w:val="26"/>
        </w:rPr>
        <w:t xml:space="preserve"> Согласно информации Минкультуры Хакасии плановое значение не достигнуто по причине изменения методики расчета показа</w:t>
      </w:r>
      <w:r w:rsidR="00953FA2">
        <w:rPr>
          <w:sz w:val="26"/>
          <w:szCs w:val="26"/>
        </w:rPr>
        <w:t>телей национального проекта «Культура».</w:t>
      </w:r>
    </w:p>
    <w:p w:rsidR="003E33FB" w:rsidRPr="003E33FB" w:rsidRDefault="003E33FB" w:rsidP="00F56A4E">
      <w:pPr>
        <w:spacing w:after="0" w:line="240" w:lineRule="atLeast"/>
        <w:ind w:left="84" w:firstLine="625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E33FB">
        <w:rPr>
          <w:rFonts w:ascii="Times New Roman" w:eastAsiaTheme="minorHAnsi" w:hAnsi="Times New Roman"/>
          <w:sz w:val="26"/>
          <w:szCs w:val="26"/>
          <w:lang w:eastAsia="en-US"/>
        </w:rPr>
        <w:t xml:space="preserve">В рамках </w:t>
      </w:r>
      <w:r w:rsidRPr="003E33FB">
        <w:rPr>
          <w:rFonts w:ascii="Times New Roman" w:hAnsi="Times New Roman"/>
          <w:color w:val="000000"/>
          <w:sz w:val="26"/>
          <w:szCs w:val="26"/>
        </w:rPr>
        <w:t>заключенного</w:t>
      </w:r>
      <w:r w:rsidRPr="003E33FB">
        <w:rPr>
          <w:rFonts w:ascii="Times New Roman" w:eastAsiaTheme="minorHAnsi" w:hAnsi="Times New Roman"/>
          <w:sz w:val="26"/>
          <w:szCs w:val="26"/>
          <w:lang w:eastAsia="en-US"/>
        </w:rPr>
        <w:t xml:space="preserve"> Соглашения от 11.02.2019 № 054-09-2019-166 </w:t>
      </w:r>
      <w:r w:rsidRPr="003E33FB">
        <w:rPr>
          <w:rFonts w:ascii="Times New Roman" w:hAnsi="Times New Roman"/>
          <w:color w:val="000000"/>
          <w:sz w:val="26"/>
          <w:szCs w:val="26"/>
        </w:rPr>
        <w:t>с Минкультуры России</w:t>
      </w:r>
      <w:r w:rsidRPr="003E33F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C7BAB">
        <w:rPr>
          <w:rFonts w:ascii="Times New Roman" w:eastAsiaTheme="minorHAnsi" w:hAnsi="Times New Roman"/>
          <w:sz w:val="26"/>
          <w:szCs w:val="26"/>
          <w:lang w:eastAsia="en-US"/>
        </w:rPr>
        <w:t>предусмотрено</w:t>
      </w:r>
      <w:r w:rsidRPr="003E33F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E33FB">
        <w:rPr>
          <w:rFonts w:ascii="Times New Roman" w:hAnsi="Times New Roman"/>
          <w:color w:val="000000"/>
          <w:sz w:val="26"/>
          <w:szCs w:val="26"/>
        </w:rPr>
        <w:t xml:space="preserve">строительство и капитальный ремонт 3-х </w:t>
      </w:r>
      <w:proofErr w:type="spellStart"/>
      <w:r w:rsidRPr="003E33FB">
        <w:rPr>
          <w:rFonts w:ascii="Times New Roman" w:hAnsi="Times New Roman"/>
          <w:color w:val="000000"/>
          <w:sz w:val="26"/>
          <w:szCs w:val="26"/>
        </w:rPr>
        <w:t>культурно-досуговых</w:t>
      </w:r>
      <w:proofErr w:type="spellEnd"/>
      <w:r w:rsidRPr="003E33FB">
        <w:rPr>
          <w:rFonts w:ascii="Times New Roman" w:hAnsi="Times New Roman"/>
          <w:color w:val="000000"/>
          <w:sz w:val="26"/>
          <w:szCs w:val="26"/>
        </w:rPr>
        <w:t xml:space="preserve"> учреждений в сельской местности:</w:t>
      </w:r>
    </w:p>
    <w:p w:rsidR="008C7BAB" w:rsidRPr="0000251C" w:rsidRDefault="00F56A4E" w:rsidP="008C7BAB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3E33FB">
        <w:rPr>
          <w:rFonts w:ascii="Times New Roman" w:hAnsi="Times New Roman"/>
          <w:i/>
          <w:sz w:val="26"/>
          <w:szCs w:val="26"/>
        </w:rPr>
        <w:t>1. </w:t>
      </w:r>
      <w:r w:rsidR="008C7BAB">
        <w:rPr>
          <w:rFonts w:ascii="Times New Roman" w:hAnsi="Times New Roman"/>
          <w:i/>
          <w:color w:val="000000"/>
          <w:sz w:val="26"/>
          <w:szCs w:val="26"/>
        </w:rPr>
        <w:t>«</w:t>
      </w:r>
      <w:r w:rsidR="008C7BAB" w:rsidRPr="003E33FB">
        <w:rPr>
          <w:rFonts w:ascii="Times New Roman" w:hAnsi="Times New Roman"/>
          <w:i/>
          <w:color w:val="000000"/>
          <w:sz w:val="26"/>
          <w:szCs w:val="26"/>
        </w:rPr>
        <w:t xml:space="preserve">Строительство общественного здания дома культуры в п. </w:t>
      </w:r>
      <w:proofErr w:type="spellStart"/>
      <w:r w:rsidR="008C7BAB" w:rsidRPr="003E33FB">
        <w:rPr>
          <w:rFonts w:ascii="Times New Roman" w:hAnsi="Times New Roman"/>
          <w:i/>
          <w:color w:val="000000"/>
          <w:sz w:val="26"/>
          <w:szCs w:val="26"/>
        </w:rPr>
        <w:t>Изыхские</w:t>
      </w:r>
      <w:proofErr w:type="spellEnd"/>
      <w:r w:rsidR="008C7BAB" w:rsidRPr="003E33FB">
        <w:rPr>
          <w:rFonts w:ascii="Times New Roman" w:hAnsi="Times New Roman"/>
          <w:i/>
          <w:color w:val="000000"/>
          <w:sz w:val="26"/>
          <w:szCs w:val="26"/>
        </w:rPr>
        <w:t xml:space="preserve"> копи, Алтайского района, Республики Хакасия, пер. </w:t>
      </w:r>
      <w:proofErr w:type="gramStart"/>
      <w:r w:rsidR="008C7BAB" w:rsidRPr="003E33FB">
        <w:rPr>
          <w:rFonts w:ascii="Times New Roman" w:hAnsi="Times New Roman"/>
          <w:i/>
          <w:color w:val="000000"/>
          <w:sz w:val="26"/>
          <w:szCs w:val="26"/>
        </w:rPr>
        <w:t>Клубный</w:t>
      </w:r>
      <w:proofErr w:type="gramEnd"/>
      <w:r w:rsidR="008C7BAB" w:rsidRPr="003E33FB">
        <w:rPr>
          <w:rFonts w:ascii="Times New Roman" w:hAnsi="Times New Roman"/>
          <w:i/>
          <w:color w:val="000000"/>
          <w:sz w:val="26"/>
          <w:szCs w:val="26"/>
        </w:rPr>
        <w:t>, д.2б»</w:t>
      </w:r>
      <w:r w:rsidR="008C7BAB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="008C7BAB" w:rsidRPr="0000251C">
        <w:rPr>
          <w:rFonts w:ascii="Times New Roman" w:hAnsi="Times New Roman"/>
          <w:color w:val="000000"/>
          <w:sz w:val="26"/>
          <w:szCs w:val="26"/>
        </w:rPr>
        <w:t xml:space="preserve">на общую сумму 36 772,2 тыс. рублей, из них средств федерального бюджета 30 512 тыс. рублей, республиканского бюджета 5858,5 тыс. рублей, </w:t>
      </w:r>
      <w:r w:rsidR="00953FA2" w:rsidRPr="0000251C">
        <w:rPr>
          <w:rFonts w:ascii="Times New Roman" w:hAnsi="Times New Roman"/>
          <w:color w:val="000000"/>
          <w:sz w:val="26"/>
          <w:szCs w:val="26"/>
        </w:rPr>
        <w:t xml:space="preserve">бюджетов муниципальных образований </w:t>
      </w:r>
      <w:r w:rsidR="008C7BAB" w:rsidRPr="0000251C">
        <w:rPr>
          <w:rFonts w:ascii="Times New Roman" w:hAnsi="Times New Roman"/>
          <w:color w:val="000000"/>
          <w:sz w:val="26"/>
          <w:szCs w:val="26"/>
        </w:rPr>
        <w:t>401,7 тыс. рублей.</w:t>
      </w:r>
    </w:p>
    <w:p w:rsidR="008C7BAB" w:rsidRPr="003E33FB" w:rsidRDefault="008C7BAB" w:rsidP="008C7BAB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3E33FB">
        <w:rPr>
          <w:rFonts w:ascii="Times New Roman" w:hAnsi="Times New Roman"/>
          <w:color w:val="000000"/>
          <w:sz w:val="26"/>
          <w:szCs w:val="26"/>
        </w:rPr>
        <w:t>Минкультуры Хакасии заключены соглашения о предоставлении субсидии бюджет</w:t>
      </w:r>
      <w:r>
        <w:rPr>
          <w:rFonts w:ascii="Times New Roman" w:hAnsi="Times New Roman"/>
          <w:color w:val="000000"/>
          <w:sz w:val="26"/>
          <w:szCs w:val="26"/>
        </w:rPr>
        <w:t>ам</w:t>
      </w:r>
      <w:r w:rsidRPr="003E33FB">
        <w:rPr>
          <w:rFonts w:ascii="Times New Roman" w:hAnsi="Times New Roman"/>
          <w:color w:val="000000"/>
          <w:sz w:val="26"/>
          <w:szCs w:val="26"/>
        </w:rPr>
        <w:t xml:space="preserve"> муниципальн</w:t>
      </w:r>
      <w:r>
        <w:rPr>
          <w:rFonts w:ascii="Times New Roman" w:hAnsi="Times New Roman"/>
          <w:color w:val="000000"/>
          <w:sz w:val="26"/>
          <w:szCs w:val="26"/>
        </w:rPr>
        <w:t>ых</w:t>
      </w:r>
      <w:r w:rsidRPr="003E33FB">
        <w:rPr>
          <w:rFonts w:ascii="Times New Roman" w:hAnsi="Times New Roman"/>
          <w:color w:val="000000"/>
          <w:sz w:val="26"/>
          <w:szCs w:val="26"/>
        </w:rPr>
        <w:t xml:space="preserve"> образовани</w:t>
      </w:r>
      <w:r>
        <w:rPr>
          <w:rFonts w:ascii="Times New Roman" w:hAnsi="Times New Roman"/>
          <w:color w:val="000000"/>
          <w:sz w:val="26"/>
          <w:szCs w:val="26"/>
        </w:rPr>
        <w:t>й</w:t>
      </w:r>
      <w:r w:rsidRPr="003E33FB">
        <w:rPr>
          <w:rFonts w:ascii="Times New Roman" w:hAnsi="Times New Roman"/>
          <w:color w:val="000000"/>
          <w:sz w:val="26"/>
          <w:szCs w:val="26"/>
        </w:rPr>
        <w:t xml:space="preserve"> Республики Хакасия в 2019 году:</w:t>
      </w:r>
    </w:p>
    <w:p w:rsidR="008C7BAB" w:rsidRPr="00EE750D" w:rsidRDefault="008C7BAB" w:rsidP="008C7BAB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1122F7">
        <w:rPr>
          <w:rFonts w:ascii="Times New Roman" w:hAnsi="Times New Roman"/>
          <w:color w:val="000000"/>
          <w:sz w:val="26"/>
          <w:szCs w:val="26"/>
        </w:rPr>
        <w:t xml:space="preserve">от 28.03.2019 </w:t>
      </w:r>
      <w:r w:rsidRPr="00EE750D">
        <w:rPr>
          <w:rFonts w:ascii="Times New Roman" w:hAnsi="Times New Roman"/>
          <w:color w:val="000000"/>
          <w:sz w:val="26"/>
          <w:szCs w:val="26"/>
        </w:rPr>
        <w:t xml:space="preserve">№110-3-д с Администрацией Алтайского района в сумме 2841 тыс. рублей, </w:t>
      </w:r>
      <w:r w:rsidRPr="00EE750D">
        <w:rPr>
          <w:rFonts w:ascii="Times New Roman" w:hAnsi="Times New Roman"/>
          <w:sz w:val="26"/>
          <w:szCs w:val="26"/>
        </w:rPr>
        <w:t xml:space="preserve">из местного бюджета </w:t>
      </w:r>
      <w:r w:rsidRPr="00EE750D">
        <w:rPr>
          <w:rFonts w:ascii="Times New Roman" w:eastAsiaTheme="minorHAnsi" w:hAnsi="Times New Roman"/>
          <w:sz w:val="26"/>
          <w:szCs w:val="26"/>
          <w:lang w:eastAsia="en-US"/>
        </w:rPr>
        <w:t>на</w:t>
      </w:r>
      <w:r w:rsidRPr="00EE750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E750D">
        <w:rPr>
          <w:rFonts w:ascii="Times New Roman" w:hAnsi="Times New Roman"/>
          <w:bCs/>
          <w:sz w:val="26"/>
          <w:szCs w:val="26"/>
        </w:rPr>
        <w:t>софинансирование</w:t>
      </w:r>
      <w:proofErr w:type="spellEnd"/>
      <w:r w:rsidRPr="00EE750D">
        <w:rPr>
          <w:rFonts w:ascii="Times New Roman" w:hAnsi="Times New Roman"/>
          <w:bCs/>
          <w:sz w:val="26"/>
          <w:szCs w:val="26"/>
        </w:rPr>
        <w:t xml:space="preserve"> </w:t>
      </w:r>
      <w:r w:rsidRPr="00EE750D">
        <w:rPr>
          <w:rFonts w:ascii="Times New Roman" w:hAnsi="Times New Roman"/>
          <w:color w:val="000000"/>
          <w:sz w:val="26"/>
          <w:szCs w:val="26"/>
        </w:rPr>
        <w:t xml:space="preserve">предусмотрено </w:t>
      </w:r>
      <w:r w:rsidRPr="00EE750D">
        <w:rPr>
          <w:rFonts w:ascii="Times New Roman" w:eastAsiaTheme="minorHAnsi" w:hAnsi="Times New Roman"/>
          <w:sz w:val="26"/>
          <w:szCs w:val="26"/>
          <w:lang w:eastAsia="en-US"/>
        </w:rPr>
        <w:t>28,7 тыс. рублей</w:t>
      </w:r>
      <w:r w:rsidRPr="00EE750D">
        <w:rPr>
          <w:rFonts w:ascii="Times New Roman" w:hAnsi="Times New Roman"/>
          <w:color w:val="000000"/>
          <w:sz w:val="26"/>
          <w:szCs w:val="26"/>
        </w:rPr>
        <w:t>;</w:t>
      </w:r>
    </w:p>
    <w:p w:rsidR="008C7BAB" w:rsidRPr="003B3BFF" w:rsidRDefault="008C7BAB" w:rsidP="008C7BAB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EE750D">
        <w:rPr>
          <w:rFonts w:ascii="Times New Roman" w:hAnsi="Times New Roman"/>
          <w:color w:val="000000"/>
          <w:sz w:val="26"/>
          <w:szCs w:val="26"/>
        </w:rPr>
        <w:t xml:space="preserve">от 29.04.2019 № 95605418-1-2019-001 с Администрацией </w:t>
      </w:r>
      <w:proofErr w:type="spellStart"/>
      <w:r w:rsidRPr="00EE750D">
        <w:rPr>
          <w:rFonts w:ascii="Times New Roman" w:hAnsi="Times New Roman"/>
          <w:color w:val="000000"/>
          <w:sz w:val="26"/>
          <w:szCs w:val="26"/>
        </w:rPr>
        <w:t>Изыхского</w:t>
      </w:r>
      <w:proofErr w:type="spellEnd"/>
      <w:r w:rsidRPr="00EE750D">
        <w:rPr>
          <w:rFonts w:ascii="Times New Roman" w:hAnsi="Times New Roman"/>
          <w:color w:val="000000"/>
          <w:sz w:val="26"/>
          <w:szCs w:val="26"/>
        </w:rPr>
        <w:t xml:space="preserve"> сельсовета Алтайского района</w:t>
      </w:r>
      <w:r w:rsidRPr="00EE750D">
        <w:t xml:space="preserve"> </w:t>
      </w:r>
      <w:r w:rsidRPr="00EE750D">
        <w:rPr>
          <w:rFonts w:ascii="Times New Roman" w:hAnsi="Times New Roman"/>
          <w:color w:val="000000"/>
          <w:sz w:val="26"/>
          <w:szCs w:val="26"/>
        </w:rPr>
        <w:t>в сумме 33 529,5 тыс. рублей</w:t>
      </w:r>
      <w:r w:rsidRPr="003B3BFF">
        <w:rPr>
          <w:rFonts w:ascii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из местного бюджета </w:t>
      </w:r>
      <w:r w:rsidRPr="003B3BFF">
        <w:rPr>
          <w:rFonts w:ascii="Times New Roman" w:eastAsiaTheme="minorHAnsi" w:hAnsi="Times New Roman"/>
          <w:sz w:val="26"/>
          <w:szCs w:val="26"/>
          <w:lang w:eastAsia="en-US"/>
        </w:rPr>
        <w:t>на</w:t>
      </w:r>
      <w:r w:rsidRPr="003B3BF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B3BFF">
        <w:rPr>
          <w:rFonts w:ascii="Times New Roman" w:hAnsi="Times New Roman"/>
          <w:bCs/>
          <w:sz w:val="26"/>
          <w:szCs w:val="26"/>
        </w:rPr>
        <w:t>софинансирование</w:t>
      </w:r>
      <w:proofErr w:type="spellEnd"/>
      <w:r w:rsidRPr="003B3BFF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предусмотрено</w:t>
      </w:r>
      <w:r w:rsidRPr="003B3BF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B3BFF">
        <w:rPr>
          <w:rFonts w:ascii="Times New Roman" w:eastAsiaTheme="minorHAnsi" w:hAnsi="Times New Roman"/>
          <w:sz w:val="26"/>
          <w:szCs w:val="26"/>
          <w:lang w:eastAsia="en-US"/>
        </w:rPr>
        <w:t>373 тыс. рублей</w:t>
      </w:r>
      <w:r w:rsidRPr="003B3BFF">
        <w:rPr>
          <w:rFonts w:ascii="Times New Roman" w:hAnsi="Times New Roman"/>
          <w:color w:val="000000"/>
          <w:sz w:val="26"/>
          <w:szCs w:val="26"/>
        </w:rPr>
        <w:t>.</w:t>
      </w:r>
    </w:p>
    <w:p w:rsidR="008C7BAB" w:rsidRPr="003142EE" w:rsidRDefault="008C7BAB" w:rsidP="008C7BAB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7315E1">
        <w:rPr>
          <w:rFonts w:ascii="Times New Roman" w:hAnsi="Times New Roman"/>
          <w:color w:val="000000"/>
          <w:sz w:val="26"/>
          <w:szCs w:val="26"/>
        </w:rPr>
        <w:t xml:space="preserve">По итогам 2019 года </w:t>
      </w:r>
      <w:r w:rsidRPr="00A24726">
        <w:rPr>
          <w:rFonts w:ascii="Times New Roman" w:hAnsi="Times New Roman"/>
          <w:color w:val="000000"/>
          <w:sz w:val="26"/>
          <w:szCs w:val="26"/>
        </w:rPr>
        <w:t>все работы по данному мероприятию завершены кроме</w:t>
      </w:r>
      <w:r w:rsidRPr="007315E1">
        <w:rPr>
          <w:rFonts w:ascii="Times New Roman" w:hAnsi="Times New Roman"/>
          <w:color w:val="000000"/>
          <w:sz w:val="26"/>
          <w:szCs w:val="26"/>
        </w:rPr>
        <w:t xml:space="preserve"> благоустройств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7315E1">
        <w:rPr>
          <w:rFonts w:ascii="Times New Roman" w:hAnsi="Times New Roman"/>
          <w:color w:val="000000"/>
          <w:sz w:val="26"/>
          <w:szCs w:val="26"/>
        </w:rPr>
        <w:t xml:space="preserve"> территории в связи неблагоприятными </w:t>
      </w:r>
      <w:r w:rsidRPr="003142EE">
        <w:rPr>
          <w:rFonts w:ascii="Times New Roman" w:hAnsi="Times New Roman"/>
          <w:color w:val="000000"/>
          <w:sz w:val="26"/>
          <w:szCs w:val="26"/>
        </w:rPr>
        <w:t>климатическими условиями. Открытие дома культуры состоялось 28.01.2020.</w:t>
      </w:r>
    </w:p>
    <w:p w:rsidR="008C7BAB" w:rsidRDefault="008C7BAB" w:rsidP="008C7BAB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  <w:highlight w:val="yellow"/>
        </w:rPr>
      </w:pPr>
      <w:r w:rsidRPr="003142EE">
        <w:rPr>
          <w:rFonts w:ascii="Times New Roman" w:hAnsi="Times New Roman"/>
          <w:color w:val="000000"/>
          <w:sz w:val="26"/>
          <w:szCs w:val="26"/>
        </w:rPr>
        <w:t>Следует отметить, что несвоевременному исполнению мероприятия, в том числе, способствовала отмена протокола от 06.05.2019 по определению подрядчика в связи с поступившей жалобой и соответствующим</w:t>
      </w:r>
      <w:r>
        <w:rPr>
          <w:rFonts w:ascii="Times New Roman" w:hAnsi="Times New Roman"/>
          <w:color w:val="000000"/>
          <w:sz w:val="26"/>
          <w:szCs w:val="26"/>
        </w:rPr>
        <w:t xml:space="preserve"> решением и предписанием </w:t>
      </w:r>
      <w:r w:rsidRPr="00AE68E5">
        <w:rPr>
          <w:rFonts w:ascii="Times New Roman" w:hAnsi="Times New Roman"/>
          <w:color w:val="000000"/>
          <w:sz w:val="26"/>
          <w:szCs w:val="26"/>
        </w:rPr>
        <w:t>Управления Федеральной антимонопольной службы по Республике Хакасия</w:t>
      </w:r>
      <w:r>
        <w:rPr>
          <w:rFonts w:ascii="Times New Roman" w:hAnsi="Times New Roman"/>
          <w:color w:val="000000"/>
          <w:sz w:val="26"/>
          <w:szCs w:val="26"/>
        </w:rPr>
        <w:t>. Заказчиком МБУК «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Изыхский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сельский дом культуры» внесены необходимые изменения в аукционную документацию, повторный аукцион состоялся 05.07.2019, муниципальный контракт заключен 25.07.2019.</w:t>
      </w:r>
    </w:p>
    <w:p w:rsidR="008C7BAB" w:rsidRDefault="008C7BAB" w:rsidP="008C7BAB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 состоянию на 01.01.2020 исполнение составило 36 370,8 тыс. рублей (98,9% годовых бюджетных ассигнований), в том числе средств федерального бюджета </w:t>
      </w:r>
      <w:r w:rsidR="003E4E66">
        <w:rPr>
          <w:rFonts w:ascii="Times New Roman" w:hAnsi="Times New Roman"/>
          <w:color w:val="00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 xml:space="preserve">0 511,8 тыс. рублей (100%), </w:t>
      </w:r>
      <w:r w:rsidRPr="004F01E5">
        <w:rPr>
          <w:rFonts w:ascii="Times New Roman" w:hAnsi="Times New Roman"/>
          <w:sz w:val="26"/>
          <w:szCs w:val="26"/>
        </w:rPr>
        <w:t>республиканского бюджета</w:t>
      </w:r>
      <w:r>
        <w:rPr>
          <w:rFonts w:ascii="Times New Roman" w:hAnsi="Times New Roman"/>
          <w:sz w:val="26"/>
          <w:szCs w:val="26"/>
        </w:rPr>
        <w:t xml:space="preserve"> 5461,3 </w:t>
      </w:r>
      <w:r>
        <w:rPr>
          <w:rFonts w:ascii="Times New Roman" w:hAnsi="Times New Roman"/>
          <w:color w:val="000000"/>
          <w:sz w:val="26"/>
          <w:szCs w:val="26"/>
        </w:rPr>
        <w:t xml:space="preserve">тыс. рублей (93,2%), </w:t>
      </w:r>
      <w:r w:rsidR="00953FA2">
        <w:rPr>
          <w:rFonts w:ascii="Times New Roman" w:hAnsi="Times New Roman"/>
          <w:color w:val="000000"/>
          <w:sz w:val="26"/>
          <w:szCs w:val="26"/>
        </w:rPr>
        <w:t xml:space="preserve">бюджетов муниципальных образований </w:t>
      </w:r>
      <w:r>
        <w:rPr>
          <w:rFonts w:ascii="Times New Roman" w:hAnsi="Times New Roman"/>
          <w:color w:val="000000"/>
          <w:sz w:val="26"/>
          <w:szCs w:val="26"/>
        </w:rPr>
        <w:t>397,</w:t>
      </w:r>
      <w:r w:rsidR="003E4E66">
        <w:rPr>
          <w:rFonts w:ascii="Times New Roman" w:hAnsi="Times New Roman"/>
          <w:color w:val="000000"/>
          <w:sz w:val="26"/>
          <w:szCs w:val="26"/>
        </w:rPr>
        <w:t>7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(98,9%). Объем неосвоенных </w:t>
      </w:r>
      <w:r w:rsidRPr="00E84345">
        <w:rPr>
          <w:rFonts w:ascii="Times New Roman" w:hAnsi="Times New Roman"/>
          <w:color w:val="000000"/>
          <w:sz w:val="26"/>
          <w:szCs w:val="26"/>
        </w:rPr>
        <w:t>средств состав</w:t>
      </w:r>
      <w:r>
        <w:rPr>
          <w:rFonts w:ascii="Times New Roman" w:hAnsi="Times New Roman"/>
          <w:color w:val="000000"/>
          <w:sz w:val="26"/>
          <w:szCs w:val="26"/>
        </w:rPr>
        <w:t>ил 401,4 тыс. рублей, в том числе средств федерального бюджета 0,2</w:t>
      </w:r>
      <w:r w:rsidRPr="0004220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тыс. рублей, </w:t>
      </w:r>
      <w:r w:rsidRPr="004F01E5">
        <w:rPr>
          <w:rFonts w:ascii="Times New Roman" w:hAnsi="Times New Roman"/>
          <w:sz w:val="26"/>
          <w:szCs w:val="26"/>
        </w:rPr>
        <w:t>республиканского бюджета</w:t>
      </w:r>
      <w:r>
        <w:rPr>
          <w:rFonts w:ascii="Times New Roman" w:hAnsi="Times New Roman"/>
          <w:sz w:val="26"/>
          <w:szCs w:val="26"/>
        </w:rPr>
        <w:t xml:space="preserve"> 397,2 </w:t>
      </w:r>
      <w:r>
        <w:rPr>
          <w:rFonts w:ascii="Times New Roman" w:hAnsi="Times New Roman"/>
          <w:color w:val="000000"/>
          <w:sz w:val="26"/>
          <w:szCs w:val="26"/>
        </w:rPr>
        <w:t>тыс. рублей, бюджет</w:t>
      </w:r>
      <w:r w:rsidR="00953FA2">
        <w:rPr>
          <w:rFonts w:ascii="Times New Roman" w:hAnsi="Times New Roman"/>
          <w:color w:val="000000"/>
          <w:sz w:val="26"/>
          <w:szCs w:val="26"/>
        </w:rPr>
        <w:t>ов муниципальных образований</w:t>
      </w:r>
      <w:r>
        <w:rPr>
          <w:rFonts w:ascii="Times New Roman" w:hAnsi="Times New Roman"/>
          <w:color w:val="000000"/>
          <w:sz w:val="26"/>
          <w:szCs w:val="26"/>
        </w:rPr>
        <w:t xml:space="preserve"> 4 тыс. рублей. </w:t>
      </w:r>
    </w:p>
    <w:p w:rsidR="008C7BAB" w:rsidRPr="0000251C" w:rsidRDefault="00692586" w:rsidP="008C7BAB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F51387">
        <w:rPr>
          <w:rFonts w:ascii="Times New Roman" w:hAnsi="Times New Roman"/>
          <w:i/>
          <w:color w:val="000000"/>
          <w:sz w:val="26"/>
          <w:szCs w:val="26"/>
        </w:rPr>
        <w:lastRenderedPageBreak/>
        <w:t>2.</w:t>
      </w:r>
      <w:r>
        <w:rPr>
          <w:rFonts w:ascii="Times New Roman" w:hAnsi="Times New Roman"/>
          <w:i/>
          <w:color w:val="000000"/>
          <w:sz w:val="26"/>
          <w:szCs w:val="26"/>
        </w:rPr>
        <w:t> </w:t>
      </w:r>
      <w:r w:rsidR="008C7BAB" w:rsidRPr="00F51387">
        <w:rPr>
          <w:rFonts w:ascii="Times New Roman" w:hAnsi="Times New Roman"/>
          <w:i/>
          <w:color w:val="000000"/>
          <w:sz w:val="26"/>
          <w:szCs w:val="26"/>
        </w:rPr>
        <w:t xml:space="preserve">«Строительство одноэтажного сельского дома культуры на 100 мест, расположенного по адресу: </w:t>
      </w:r>
      <w:proofErr w:type="gramStart"/>
      <w:r w:rsidR="008C7BAB" w:rsidRPr="00F51387">
        <w:rPr>
          <w:rFonts w:ascii="Times New Roman" w:hAnsi="Times New Roman"/>
          <w:i/>
          <w:color w:val="000000"/>
          <w:sz w:val="26"/>
          <w:szCs w:val="26"/>
        </w:rPr>
        <w:t xml:space="preserve">Республика Хакасия, </w:t>
      </w:r>
      <w:proofErr w:type="spellStart"/>
      <w:r w:rsidR="008C7BAB" w:rsidRPr="00F51387">
        <w:rPr>
          <w:rFonts w:ascii="Times New Roman" w:hAnsi="Times New Roman"/>
          <w:i/>
          <w:color w:val="000000"/>
          <w:sz w:val="26"/>
          <w:szCs w:val="26"/>
        </w:rPr>
        <w:t>Бейский</w:t>
      </w:r>
      <w:proofErr w:type="spellEnd"/>
      <w:r w:rsidR="008C7BAB" w:rsidRPr="00F51387">
        <w:rPr>
          <w:rFonts w:ascii="Times New Roman" w:hAnsi="Times New Roman"/>
          <w:i/>
          <w:color w:val="000000"/>
          <w:sz w:val="26"/>
          <w:szCs w:val="26"/>
        </w:rPr>
        <w:t xml:space="preserve"> район, д.</w:t>
      </w:r>
      <w:r w:rsidR="008C7BAB">
        <w:rPr>
          <w:rFonts w:ascii="Times New Roman" w:hAnsi="Times New Roman"/>
          <w:i/>
          <w:color w:val="000000"/>
          <w:sz w:val="26"/>
          <w:szCs w:val="26"/>
        </w:rPr>
        <w:t> </w:t>
      </w:r>
      <w:r w:rsidR="008C7BAB" w:rsidRPr="00F51387">
        <w:rPr>
          <w:rFonts w:ascii="Times New Roman" w:hAnsi="Times New Roman"/>
          <w:i/>
          <w:color w:val="000000"/>
          <w:sz w:val="26"/>
          <w:szCs w:val="26"/>
        </w:rPr>
        <w:t>Буденовка, ул</w:t>
      </w:r>
      <w:r w:rsidR="008C7BAB">
        <w:rPr>
          <w:rFonts w:ascii="Times New Roman" w:hAnsi="Times New Roman"/>
          <w:i/>
          <w:color w:val="000000"/>
          <w:sz w:val="26"/>
          <w:szCs w:val="26"/>
        </w:rPr>
        <w:t>. </w:t>
      </w:r>
      <w:r w:rsidR="008C7BAB" w:rsidRPr="00F51387">
        <w:rPr>
          <w:rFonts w:ascii="Times New Roman" w:hAnsi="Times New Roman"/>
          <w:i/>
          <w:color w:val="000000"/>
          <w:sz w:val="26"/>
          <w:szCs w:val="26"/>
        </w:rPr>
        <w:t>Ленина, 32Б»</w:t>
      </w:r>
      <w:r w:rsidR="008C7BAB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="008C7BAB" w:rsidRPr="0000251C">
        <w:rPr>
          <w:rFonts w:ascii="Times New Roman" w:hAnsi="Times New Roman"/>
          <w:color w:val="000000"/>
          <w:sz w:val="26"/>
          <w:szCs w:val="26"/>
        </w:rPr>
        <w:t>на сумму 23 849,3 тыс. рублей, из них средств федерального бюджета 15</w:t>
      </w:r>
      <w:r w:rsidR="0000251C">
        <w:rPr>
          <w:rFonts w:ascii="Times New Roman" w:hAnsi="Times New Roman"/>
          <w:color w:val="000000"/>
          <w:sz w:val="26"/>
          <w:szCs w:val="26"/>
        </w:rPr>
        <w:t> </w:t>
      </w:r>
      <w:r w:rsidR="008C7BAB" w:rsidRPr="0000251C">
        <w:rPr>
          <w:rFonts w:ascii="Times New Roman" w:hAnsi="Times New Roman"/>
          <w:color w:val="000000"/>
          <w:sz w:val="26"/>
          <w:szCs w:val="26"/>
        </w:rPr>
        <w:t xml:space="preserve">829 тыс. рублей, республиканского бюджета 7708,2 тыс. рублей, </w:t>
      </w:r>
      <w:r w:rsidR="00953FA2" w:rsidRPr="0000251C">
        <w:rPr>
          <w:rFonts w:ascii="Times New Roman" w:hAnsi="Times New Roman"/>
          <w:color w:val="000000"/>
          <w:sz w:val="26"/>
          <w:szCs w:val="26"/>
        </w:rPr>
        <w:t>бюджетов муниципальных образований</w:t>
      </w:r>
      <w:r w:rsidR="008C7BAB" w:rsidRPr="0000251C">
        <w:rPr>
          <w:rFonts w:ascii="Times New Roman" w:hAnsi="Times New Roman"/>
          <w:color w:val="000000"/>
          <w:sz w:val="26"/>
          <w:szCs w:val="26"/>
        </w:rPr>
        <w:t xml:space="preserve"> 312,1 тыс. рублей.</w:t>
      </w:r>
      <w:proofErr w:type="gramEnd"/>
    </w:p>
    <w:p w:rsidR="008C7BAB" w:rsidRPr="005D48B8" w:rsidRDefault="008C7BAB" w:rsidP="008C7BAB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5D48B8">
        <w:rPr>
          <w:rFonts w:ascii="Times New Roman" w:hAnsi="Times New Roman"/>
          <w:color w:val="000000"/>
          <w:sz w:val="26"/>
          <w:szCs w:val="26"/>
        </w:rPr>
        <w:t>Минкультуры Хакасии заключены соглашения о предоставлении субсидии бюджет</w:t>
      </w:r>
      <w:r>
        <w:rPr>
          <w:rFonts w:ascii="Times New Roman" w:hAnsi="Times New Roman"/>
          <w:color w:val="000000"/>
          <w:sz w:val="26"/>
          <w:szCs w:val="26"/>
        </w:rPr>
        <w:t>ам</w:t>
      </w:r>
      <w:r w:rsidRPr="005D48B8">
        <w:rPr>
          <w:rFonts w:ascii="Times New Roman" w:hAnsi="Times New Roman"/>
          <w:color w:val="000000"/>
          <w:sz w:val="26"/>
          <w:szCs w:val="26"/>
        </w:rPr>
        <w:t xml:space="preserve"> муниципальн</w:t>
      </w:r>
      <w:r>
        <w:rPr>
          <w:rFonts w:ascii="Times New Roman" w:hAnsi="Times New Roman"/>
          <w:color w:val="000000"/>
          <w:sz w:val="26"/>
          <w:szCs w:val="26"/>
        </w:rPr>
        <w:t>ых</w:t>
      </w:r>
      <w:r w:rsidRPr="005D48B8">
        <w:rPr>
          <w:rFonts w:ascii="Times New Roman" w:hAnsi="Times New Roman"/>
          <w:color w:val="000000"/>
          <w:sz w:val="26"/>
          <w:szCs w:val="26"/>
        </w:rPr>
        <w:t xml:space="preserve"> образовани</w:t>
      </w:r>
      <w:r>
        <w:rPr>
          <w:rFonts w:ascii="Times New Roman" w:hAnsi="Times New Roman"/>
          <w:color w:val="000000"/>
          <w:sz w:val="26"/>
          <w:szCs w:val="26"/>
        </w:rPr>
        <w:t>й</w:t>
      </w:r>
      <w:r w:rsidRPr="005D48B8">
        <w:rPr>
          <w:rFonts w:ascii="Times New Roman" w:hAnsi="Times New Roman"/>
          <w:color w:val="000000"/>
          <w:sz w:val="26"/>
          <w:szCs w:val="26"/>
        </w:rPr>
        <w:t xml:space="preserve"> Республики Хакасия в 2019 году:</w:t>
      </w:r>
    </w:p>
    <w:p w:rsidR="008C7BAB" w:rsidRPr="00EE750D" w:rsidRDefault="008C7BAB" w:rsidP="008C7BAB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5D48B8">
        <w:rPr>
          <w:rFonts w:ascii="Times New Roman" w:hAnsi="Times New Roman"/>
          <w:color w:val="000000"/>
          <w:sz w:val="26"/>
          <w:szCs w:val="26"/>
        </w:rPr>
        <w:t>от 02.04.</w:t>
      </w:r>
      <w:r w:rsidRPr="00EE750D">
        <w:rPr>
          <w:rFonts w:ascii="Times New Roman" w:hAnsi="Times New Roman"/>
          <w:color w:val="000000"/>
          <w:sz w:val="26"/>
          <w:szCs w:val="26"/>
        </w:rPr>
        <w:t xml:space="preserve">2019 №110-5-д с муниципальным образованием </w:t>
      </w:r>
      <w:proofErr w:type="spellStart"/>
      <w:r w:rsidRPr="00EE750D">
        <w:rPr>
          <w:rFonts w:ascii="Times New Roman" w:hAnsi="Times New Roman"/>
          <w:color w:val="000000"/>
          <w:sz w:val="26"/>
          <w:szCs w:val="26"/>
        </w:rPr>
        <w:t>Бейский</w:t>
      </w:r>
      <w:proofErr w:type="spellEnd"/>
      <w:r w:rsidRPr="00EE750D">
        <w:rPr>
          <w:rFonts w:ascii="Times New Roman" w:hAnsi="Times New Roman"/>
          <w:color w:val="000000"/>
          <w:sz w:val="26"/>
          <w:szCs w:val="26"/>
        </w:rPr>
        <w:t xml:space="preserve"> район в сумме 6143 тыс. рублей, </w:t>
      </w:r>
      <w:r w:rsidRPr="00EE750D">
        <w:rPr>
          <w:rFonts w:ascii="Times New Roman" w:hAnsi="Times New Roman"/>
          <w:sz w:val="26"/>
          <w:szCs w:val="26"/>
        </w:rPr>
        <w:t xml:space="preserve">из местного бюджета </w:t>
      </w:r>
      <w:r w:rsidRPr="00EE750D">
        <w:rPr>
          <w:rFonts w:ascii="Times New Roman" w:eastAsiaTheme="minorHAnsi" w:hAnsi="Times New Roman"/>
          <w:sz w:val="26"/>
          <w:szCs w:val="26"/>
          <w:lang w:eastAsia="en-US"/>
        </w:rPr>
        <w:t>на</w:t>
      </w:r>
      <w:r w:rsidRPr="00EE750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E750D">
        <w:rPr>
          <w:rFonts w:ascii="Times New Roman" w:hAnsi="Times New Roman"/>
          <w:bCs/>
          <w:sz w:val="26"/>
          <w:szCs w:val="26"/>
        </w:rPr>
        <w:t>софинансирование</w:t>
      </w:r>
      <w:proofErr w:type="spellEnd"/>
      <w:r w:rsidRPr="00EE750D">
        <w:rPr>
          <w:rFonts w:ascii="Times New Roman" w:hAnsi="Times New Roman"/>
          <w:bCs/>
          <w:sz w:val="26"/>
          <w:szCs w:val="26"/>
        </w:rPr>
        <w:t xml:space="preserve"> </w:t>
      </w:r>
      <w:r w:rsidRPr="00EE750D">
        <w:rPr>
          <w:rFonts w:ascii="Times New Roman" w:hAnsi="Times New Roman"/>
          <w:color w:val="000000"/>
          <w:sz w:val="26"/>
          <w:szCs w:val="26"/>
        </w:rPr>
        <w:t xml:space="preserve">предусмотрено </w:t>
      </w:r>
      <w:r w:rsidRPr="00EE750D">
        <w:rPr>
          <w:rFonts w:ascii="Times New Roman" w:eastAsiaTheme="minorHAnsi" w:hAnsi="Times New Roman"/>
          <w:sz w:val="26"/>
          <w:szCs w:val="26"/>
          <w:lang w:eastAsia="en-US"/>
        </w:rPr>
        <w:t>62,1 тыс. рублей</w:t>
      </w:r>
      <w:r w:rsidRPr="00EE750D">
        <w:rPr>
          <w:rFonts w:ascii="Times New Roman" w:hAnsi="Times New Roman"/>
          <w:color w:val="000000"/>
          <w:sz w:val="26"/>
          <w:szCs w:val="26"/>
        </w:rPr>
        <w:t>;</w:t>
      </w:r>
    </w:p>
    <w:p w:rsidR="008C7BAB" w:rsidRDefault="008C7BAB" w:rsidP="008C7BAB">
      <w:pPr>
        <w:spacing w:after="0" w:line="240" w:lineRule="atLeast"/>
        <w:ind w:left="84" w:firstLine="625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E750D">
        <w:rPr>
          <w:rFonts w:ascii="Times New Roman" w:hAnsi="Times New Roman"/>
          <w:color w:val="000000"/>
          <w:sz w:val="26"/>
          <w:szCs w:val="26"/>
        </w:rPr>
        <w:t xml:space="preserve">от 29.04.2019 № 95605418-1-2019-001 с Администрацией </w:t>
      </w:r>
      <w:proofErr w:type="spellStart"/>
      <w:r w:rsidRPr="00EE750D">
        <w:rPr>
          <w:rFonts w:ascii="Times New Roman" w:hAnsi="Times New Roman"/>
          <w:color w:val="000000"/>
          <w:sz w:val="26"/>
          <w:szCs w:val="26"/>
        </w:rPr>
        <w:t>Табатского</w:t>
      </w:r>
      <w:proofErr w:type="spellEnd"/>
      <w:r w:rsidRPr="00EE750D">
        <w:rPr>
          <w:rFonts w:ascii="Times New Roman" w:hAnsi="Times New Roman"/>
          <w:color w:val="000000"/>
          <w:sz w:val="26"/>
          <w:szCs w:val="26"/>
        </w:rPr>
        <w:t xml:space="preserve"> сельсовета </w:t>
      </w:r>
      <w:proofErr w:type="spellStart"/>
      <w:r w:rsidRPr="00EE750D">
        <w:rPr>
          <w:rFonts w:ascii="Times New Roman" w:hAnsi="Times New Roman"/>
          <w:color w:val="000000"/>
          <w:sz w:val="26"/>
          <w:szCs w:val="26"/>
        </w:rPr>
        <w:t>Бейского</w:t>
      </w:r>
      <w:proofErr w:type="spellEnd"/>
      <w:r w:rsidRPr="00EE750D">
        <w:rPr>
          <w:rFonts w:ascii="Times New Roman" w:hAnsi="Times New Roman"/>
          <w:color w:val="000000"/>
          <w:sz w:val="26"/>
          <w:szCs w:val="26"/>
        </w:rPr>
        <w:t xml:space="preserve"> района</w:t>
      </w:r>
      <w:r w:rsidRPr="00EE750D">
        <w:t xml:space="preserve"> </w:t>
      </w:r>
      <w:r w:rsidRPr="00EE750D">
        <w:rPr>
          <w:rFonts w:ascii="Times New Roman" w:hAnsi="Times New Roman"/>
          <w:color w:val="000000"/>
          <w:sz w:val="26"/>
          <w:szCs w:val="26"/>
        </w:rPr>
        <w:t xml:space="preserve">в сумме 17 394,2 тыс. рублей, </w:t>
      </w:r>
      <w:r w:rsidRPr="00EE750D">
        <w:rPr>
          <w:rFonts w:ascii="Times New Roman" w:hAnsi="Times New Roman"/>
          <w:sz w:val="26"/>
          <w:szCs w:val="26"/>
        </w:rPr>
        <w:t xml:space="preserve">из местного бюджета </w:t>
      </w:r>
      <w:r w:rsidRPr="00EE750D">
        <w:rPr>
          <w:rFonts w:ascii="Times New Roman" w:eastAsiaTheme="minorHAnsi" w:hAnsi="Times New Roman"/>
          <w:sz w:val="26"/>
          <w:szCs w:val="26"/>
          <w:lang w:eastAsia="en-US"/>
        </w:rPr>
        <w:t>на</w:t>
      </w:r>
      <w:r w:rsidRPr="00EE750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E750D">
        <w:rPr>
          <w:rFonts w:ascii="Times New Roman" w:hAnsi="Times New Roman"/>
          <w:bCs/>
          <w:sz w:val="26"/>
          <w:szCs w:val="26"/>
        </w:rPr>
        <w:t>софинансирование</w:t>
      </w:r>
      <w:proofErr w:type="spellEnd"/>
      <w:r w:rsidRPr="00EE750D">
        <w:rPr>
          <w:rFonts w:ascii="Times New Roman" w:hAnsi="Times New Roman"/>
          <w:bCs/>
          <w:sz w:val="26"/>
          <w:szCs w:val="26"/>
        </w:rPr>
        <w:t xml:space="preserve"> </w:t>
      </w:r>
      <w:r w:rsidRPr="00EE750D">
        <w:rPr>
          <w:rFonts w:ascii="Times New Roman" w:hAnsi="Times New Roman"/>
          <w:color w:val="000000"/>
          <w:sz w:val="26"/>
          <w:szCs w:val="26"/>
        </w:rPr>
        <w:t xml:space="preserve">предусмотрено </w:t>
      </w:r>
      <w:r w:rsidRPr="00EE750D">
        <w:rPr>
          <w:rFonts w:ascii="Times New Roman" w:eastAsiaTheme="minorHAnsi" w:hAnsi="Times New Roman"/>
          <w:sz w:val="26"/>
          <w:szCs w:val="26"/>
          <w:lang w:eastAsia="en-US"/>
        </w:rPr>
        <w:t>250 тыс. рублей.</w:t>
      </w:r>
    </w:p>
    <w:p w:rsidR="008C7BAB" w:rsidRDefault="008C7BAB" w:rsidP="008C7BAB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 состоянию на </w:t>
      </w:r>
      <w:r w:rsidRPr="00AB7EC4">
        <w:rPr>
          <w:rFonts w:ascii="Times New Roman" w:hAnsi="Times New Roman"/>
          <w:color w:val="000000"/>
          <w:sz w:val="26"/>
          <w:szCs w:val="26"/>
        </w:rPr>
        <w:t>01.01.</w:t>
      </w:r>
      <w:r>
        <w:rPr>
          <w:rFonts w:ascii="Times New Roman" w:hAnsi="Times New Roman"/>
          <w:color w:val="000000"/>
          <w:sz w:val="26"/>
          <w:szCs w:val="26"/>
        </w:rPr>
        <w:t>2020</w:t>
      </w:r>
      <w:r w:rsidRPr="007315E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A2A97">
        <w:rPr>
          <w:rFonts w:ascii="Times New Roman" w:hAnsi="Times New Roman"/>
          <w:color w:val="000000"/>
          <w:sz w:val="26"/>
          <w:szCs w:val="26"/>
        </w:rPr>
        <w:t>работы по данному мероприятию завершены.</w:t>
      </w:r>
      <w:r>
        <w:rPr>
          <w:rFonts w:ascii="Times New Roman" w:hAnsi="Times New Roman"/>
          <w:color w:val="000000"/>
          <w:sz w:val="26"/>
          <w:szCs w:val="26"/>
        </w:rPr>
        <w:t xml:space="preserve"> Торжественное открытие дома культуры состоялось 30.12.2019.</w:t>
      </w:r>
      <w:r w:rsidRPr="005A2A9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>
        <w:rPr>
          <w:rFonts w:ascii="Times New Roman" w:hAnsi="Times New Roman"/>
          <w:color w:val="000000"/>
          <w:sz w:val="26"/>
          <w:szCs w:val="26"/>
        </w:rPr>
        <w:t xml:space="preserve">сполнение </w:t>
      </w:r>
      <w:r w:rsidRPr="000A33DE">
        <w:rPr>
          <w:rFonts w:ascii="Times New Roman" w:hAnsi="Times New Roman"/>
          <w:color w:val="000000"/>
          <w:sz w:val="26"/>
          <w:szCs w:val="26"/>
        </w:rPr>
        <w:t xml:space="preserve">составило </w:t>
      </w:r>
      <w:r>
        <w:rPr>
          <w:rFonts w:ascii="Times New Roman" w:hAnsi="Times New Roman"/>
          <w:color w:val="000000"/>
          <w:sz w:val="26"/>
          <w:szCs w:val="26"/>
        </w:rPr>
        <w:t>21 480,9</w:t>
      </w:r>
      <w:r w:rsidRPr="000A33DE">
        <w:rPr>
          <w:rFonts w:ascii="Times New Roman" w:hAnsi="Times New Roman"/>
          <w:color w:val="000000"/>
          <w:sz w:val="26"/>
          <w:szCs w:val="26"/>
        </w:rPr>
        <w:t xml:space="preserve"> тыс</w:t>
      </w:r>
      <w:r w:rsidRPr="001D295A">
        <w:rPr>
          <w:rFonts w:ascii="Times New Roman" w:hAnsi="Times New Roman"/>
          <w:color w:val="000000"/>
          <w:sz w:val="26"/>
          <w:szCs w:val="26"/>
        </w:rPr>
        <w:t>. рублей (</w:t>
      </w:r>
      <w:r>
        <w:rPr>
          <w:rFonts w:ascii="Times New Roman" w:hAnsi="Times New Roman"/>
          <w:color w:val="000000"/>
          <w:sz w:val="26"/>
          <w:szCs w:val="26"/>
        </w:rPr>
        <w:t>90,1</w:t>
      </w:r>
      <w:r w:rsidRPr="001D295A">
        <w:rPr>
          <w:rFonts w:ascii="Times New Roman" w:hAnsi="Times New Roman"/>
          <w:color w:val="000000"/>
          <w:sz w:val="26"/>
          <w:szCs w:val="26"/>
        </w:rPr>
        <w:t xml:space="preserve">% годовых бюджетных ассигнований), в том числе средств федерального бюджета </w:t>
      </w:r>
      <w:r>
        <w:rPr>
          <w:rFonts w:ascii="Times New Roman" w:hAnsi="Times New Roman"/>
          <w:color w:val="000000"/>
          <w:sz w:val="26"/>
          <w:szCs w:val="26"/>
        </w:rPr>
        <w:t>15 286,6</w:t>
      </w:r>
      <w:r w:rsidRPr="001D295A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(96,6%)</w:t>
      </w:r>
      <w:r w:rsidRPr="001D295A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1D295A">
        <w:rPr>
          <w:rFonts w:ascii="Times New Roman" w:hAnsi="Times New Roman"/>
          <w:sz w:val="26"/>
          <w:szCs w:val="26"/>
        </w:rPr>
        <w:t xml:space="preserve">республиканского бюджета </w:t>
      </w:r>
      <w:r>
        <w:rPr>
          <w:rFonts w:ascii="Times New Roman" w:hAnsi="Times New Roman"/>
          <w:sz w:val="26"/>
          <w:szCs w:val="26"/>
        </w:rPr>
        <w:t>5908,5</w:t>
      </w:r>
      <w:r w:rsidRPr="001D295A">
        <w:rPr>
          <w:rFonts w:ascii="Times New Roman" w:hAnsi="Times New Roman"/>
          <w:sz w:val="26"/>
          <w:szCs w:val="26"/>
        </w:rPr>
        <w:t xml:space="preserve"> </w:t>
      </w:r>
      <w:r w:rsidRPr="001D295A">
        <w:rPr>
          <w:rFonts w:ascii="Times New Roman" w:hAnsi="Times New Roman"/>
          <w:color w:val="000000"/>
          <w:sz w:val="26"/>
          <w:szCs w:val="26"/>
        </w:rPr>
        <w:t>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(76,7%)</w:t>
      </w:r>
      <w:r w:rsidRPr="001D295A">
        <w:rPr>
          <w:rFonts w:ascii="Times New Roman" w:hAnsi="Times New Roman"/>
          <w:color w:val="000000"/>
          <w:sz w:val="26"/>
          <w:szCs w:val="26"/>
        </w:rPr>
        <w:t xml:space="preserve">, местного бюджета </w:t>
      </w:r>
      <w:r>
        <w:rPr>
          <w:rFonts w:ascii="Times New Roman" w:hAnsi="Times New Roman"/>
          <w:color w:val="000000"/>
          <w:sz w:val="26"/>
          <w:szCs w:val="26"/>
        </w:rPr>
        <w:t>285,8</w:t>
      </w:r>
      <w:r w:rsidRPr="001D295A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(91,6%)</w:t>
      </w:r>
      <w:r w:rsidRPr="001D295A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C6F53">
        <w:rPr>
          <w:rFonts w:ascii="Times New Roman" w:hAnsi="Times New Roman"/>
          <w:color w:val="000000"/>
          <w:sz w:val="26"/>
          <w:szCs w:val="26"/>
        </w:rPr>
        <w:t xml:space="preserve">Объем неосвоенных </w:t>
      </w:r>
      <w:r w:rsidR="00FC6F53" w:rsidRPr="00E84345">
        <w:rPr>
          <w:rFonts w:ascii="Times New Roman" w:hAnsi="Times New Roman"/>
          <w:color w:val="000000"/>
          <w:sz w:val="26"/>
          <w:szCs w:val="26"/>
        </w:rPr>
        <w:t>средств</w:t>
      </w:r>
      <w:r w:rsidR="00FC6F5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84345">
        <w:rPr>
          <w:rFonts w:ascii="Times New Roman" w:hAnsi="Times New Roman"/>
          <w:color w:val="000000"/>
          <w:sz w:val="26"/>
          <w:szCs w:val="26"/>
        </w:rPr>
        <w:t>составляет</w:t>
      </w:r>
      <w:r>
        <w:rPr>
          <w:rFonts w:ascii="Times New Roman" w:hAnsi="Times New Roman"/>
          <w:color w:val="000000"/>
          <w:sz w:val="26"/>
          <w:szCs w:val="26"/>
        </w:rPr>
        <w:t xml:space="preserve"> 2368,4 тыс. рублей, в том числе средств федерального бюджета 542,4</w:t>
      </w:r>
      <w:r w:rsidRPr="0004220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тыс. рублей, </w:t>
      </w:r>
      <w:r w:rsidRPr="004F01E5">
        <w:rPr>
          <w:rFonts w:ascii="Times New Roman" w:hAnsi="Times New Roman"/>
          <w:sz w:val="26"/>
          <w:szCs w:val="26"/>
        </w:rPr>
        <w:t>республиканского бюджета</w:t>
      </w:r>
      <w:r>
        <w:rPr>
          <w:rFonts w:ascii="Times New Roman" w:hAnsi="Times New Roman"/>
          <w:sz w:val="26"/>
          <w:szCs w:val="26"/>
        </w:rPr>
        <w:t xml:space="preserve"> 1799,7 </w:t>
      </w:r>
      <w:r>
        <w:rPr>
          <w:rFonts w:ascii="Times New Roman" w:hAnsi="Times New Roman"/>
          <w:color w:val="000000"/>
          <w:sz w:val="26"/>
          <w:szCs w:val="26"/>
        </w:rPr>
        <w:t>тыс. рублей, бюджет</w:t>
      </w:r>
      <w:r w:rsidR="00953FA2">
        <w:rPr>
          <w:rFonts w:ascii="Times New Roman" w:hAnsi="Times New Roman"/>
          <w:color w:val="000000"/>
          <w:sz w:val="26"/>
          <w:szCs w:val="26"/>
        </w:rPr>
        <w:t>ов муниципальных образований</w:t>
      </w:r>
      <w:r>
        <w:rPr>
          <w:rFonts w:ascii="Times New Roman" w:hAnsi="Times New Roman"/>
          <w:color w:val="000000"/>
          <w:sz w:val="26"/>
          <w:szCs w:val="26"/>
        </w:rPr>
        <w:t xml:space="preserve"> 26,3 тыс. рублей. Данная экономия сложилась в результате снижения цены контракта на выполнение строительных работ </w:t>
      </w:r>
      <w:r w:rsidR="00FC6F53">
        <w:rPr>
          <w:rFonts w:ascii="Times New Roman" w:hAnsi="Times New Roman"/>
          <w:color w:val="000000"/>
          <w:sz w:val="26"/>
          <w:szCs w:val="26"/>
        </w:rPr>
        <w:t>при проведен</w:t>
      </w:r>
      <w:proofErr w:type="gramStart"/>
      <w:r w:rsidR="00FC6F53">
        <w:rPr>
          <w:rFonts w:ascii="Times New Roman" w:hAnsi="Times New Roman"/>
          <w:color w:val="000000"/>
          <w:sz w:val="26"/>
          <w:szCs w:val="26"/>
        </w:rPr>
        <w:t>ии ау</w:t>
      </w:r>
      <w:proofErr w:type="gramEnd"/>
      <w:r w:rsidR="00FC6F53">
        <w:rPr>
          <w:rFonts w:ascii="Times New Roman" w:hAnsi="Times New Roman"/>
          <w:color w:val="000000"/>
          <w:sz w:val="26"/>
          <w:szCs w:val="26"/>
        </w:rPr>
        <w:t xml:space="preserve">кциона </w:t>
      </w:r>
      <w:r>
        <w:rPr>
          <w:rFonts w:ascii="Times New Roman" w:hAnsi="Times New Roman"/>
          <w:color w:val="000000"/>
          <w:sz w:val="26"/>
          <w:szCs w:val="26"/>
        </w:rPr>
        <w:t>и изменения стоимости подключения объекта к электрическим сетям.</w:t>
      </w:r>
    </w:p>
    <w:p w:rsidR="00FC6F53" w:rsidRPr="0000251C" w:rsidRDefault="00C759C1" w:rsidP="00FC6F53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>3. </w:t>
      </w:r>
      <w:r w:rsidR="00FC6F53" w:rsidRPr="001856C5">
        <w:rPr>
          <w:rFonts w:ascii="Times New Roman" w:hAnsi="Times New Roman"/>
          <w:i/>
          <w:color w:val="000000"/>
          <w:sz w:val="26"/>
          <w:szCs w:val="26"/>
        </w:rPr>
        <w:t xml:space="preserve">«Капитальный ремонт здания МБУК Новороссийский СДК, расположенного по адресу Республика Хакасия, Алтайский район,  д. </w:t>
      </w:r>
      <w:proofErr w:type="spellStart"/>
      <w:r w:rsidR="00FC6F53" w:rsidRPr="001856C5">
        <w:rPr>
          <w:rFonts w:ascii="Times New Roman" w:hAnsi="Times New Roman"/>
          <w:i/>
          <w:color w:val="000000"/>
          <w:sz w:val="26"/>
          <w:szCs w:val="26"/>
        </w:rPr>
        <w:t>Герасимово</w:t>
      </w:r>
      <w:proofErr w:type="spellEnd"/>
      <w:r w:rsidR="00FC6F53" w:rsidRPr="001856C5">
        <w:rPr>
          <w:rFonts w:ascii="Times New Roman" w:hAnsi="Times New Roman"/>
          <w:i/>
          <w:color w:val="000000"/>
          <w:sz w:val="26"/>
          <w:szCs w:val="26"/>
        </w:rPr>
        <w:t>, ул. Комсомольская, 1а»</w:t>
      </w:r>
      <w:r w:rsidR="00FC6F53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="00FC6F53" w:rsidRPr="0000251C">
        <w:rPr>
          <w:rFonts w:ascii="Times New Roman" w:hAnsi="Times New Roman"/>
          <w:color w:val="000000"/>
          <w:sz w:val="26"/>
          <w:szCs w:val="26"/>
        </w:rPr>
        <w:t xml:space="preserve">на сумму 2099 тыс. рублей, из них средств федерального бюджета 1809,5 тыс. рублей, республиканского бюджета 187,5 тыс. рублей, </w:t>
      </w:r>
      <w:r w:rsidR="00953FA2" w:rsidRPr="0000251C">
        <w:rPr>
          <w:rFonts w:ascii="Times New Roman" w:hAnsi="Times New Roman"/>
          <w:color w:val="000000"/>
          <w:sz w:val="26"/>
          <w:szCs w:val="26"/>
        </w:rPr>
        <w:t>бюджетов муниципальных образований</w:t>
      </w:r>
      <w:r w:rsidR="00FC6F53" w:rsidRPr="0000251C">
        <w:rPr>
          <w:rFonts w:ascii="Times New Roman" w:hAnsi="Times New Roman"/>
          <w:color w:val="000000"/>
          <w:sz w:val="26"/>
          <w:szCs w:val="26"/>
        </w:rPr>
        <w:t xml:space="preserve"> 21 тыс. рублей.</w:t>
      </w:r>
    </w:p>
    <w:p w:rsidR="00FC6F53" w:rsidRDefault="00FC6F53" w:rsidP="00FC6F53">
      <w:pPr>
        <w:spacing w:after="0" w:line="240" w:lineRule="atLeast"/>
        <w:ind w:left="84" w:firstLine="624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0251C">
        <w:rPr>
          <w:rFonts w:ascii="Times New Roman" w:hAnsi="Times New Roman"/>
          <w:color w:val="000000"/>
          <w:sz w:val="26"/>
          <w:szCs w:val="26"/>
        </w:rPr>
        <w:t>Минкультуры Хакасии заключено</w:t>
      </w:r>
      <w:r w:rsidRPr="00B263F8">
        <w:rPr>
          <w:rFonts w:ascii="Times New Roman" w:hAnsi="Times New Roman"/>
          <w:color w:val="000000"/>
          <w:sz w:val="26"/>
          <w:szCs w:val="26"/>
        </w:rPr>
        <w:t xml:space="preserve"> соглашение от 29.04.2019 № 95605435-1-2019-001 с Администрацией Новороссийского сельсовета Алтайского района о предоставлении субсидии </w:t>
      </w:r>
      <w:r w:rsidR="0000251C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Pr="00B263F8">
        <w:rPr>
          <w:rFonts w:ascii="Times New Roman" w:hAnsi="Times New Roman"/>
          <w:color w:val="000000"/>
          <w:sz w:val="26"/>
          <w:szCs w:val="26"/>
        </w:rPr>
        <w:t>сумме 2078 тыс. рублей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5D48B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из местного бюджета </w:t>
      </w:r>
      <w:r w:rsidRPr="003B3BFF">
        <w:rPr>
          <w:rFonts w:ascii="Times New Roman" w:eastAsiaTheme="minorHAnsi" w:hAnsi="Times New Roman"/>
          <w:sz w:val="26"/>
          <w:szCs w:val="26"/>
          <w:lang w:eastAsia="en-US"/>
        </w:rPr>
        <w:t>на</w:t>
      </w:r>
      <w:r w:rsidRPr="003B3BF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B3BFF">
        <w:rPr>
          <w:rFonts w:ascii="Times New Roman" w:hAnsi="Times New Roman"/>
          <w:bCs/>
          <w:sz w:val="26"/>
          <w:szCs w:val="26"/>
        </w:rPr>
        <w:t>софинансирование</w:t>
      </w:r>
      <w:proofErr w:type="spellEnd"/>
      <w:r w:rsidRPr="003B3BFF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предусмотрено</w:t>
      </w:r>
      <w:r w:rsidRPr="005D48B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D48B8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Pr="005D48B8">
        <w:rPr>
          <w:rFonts w:ascii="Times New Roman" w:eastAsiaTheme="minorHAnsi" w:hAnsi="Times New Roman"/>
          <w:sz w:val="26"/>
          <w:szCs w:val="26"/>
          <w:lang w:eastAsia="en-US"/>
        </w:rPr>
        <w:t xml:space="preserve"> тыс. рублей.</w:t>
      </w:r>
    </w:p>
    <w:p w:rsidR="00FC6F53" w:rsidRDefault="00FC6F53" w:rsidP="00FC6F53">
      <w:pPr>
        <w:spacing w:after="0" w:line="240" w:lineRule="atLeast"/>
        <w:ind w:left="84" w:firstLine="624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Все работы по проведению капитального ремонта дома культуры осуществлены в срок в полном объеме, в том числе работы по внутренней отделке здания, замене систем отопления и электроосвещения, устройства туалетной комнаты, замены окон и дверей. Торжественное открытие дома культуры</w:t>
      </w:r>
      <w:r w:rsidRPr="002136A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состоялось 01.10.2019.</w:t>
      </w:r>
    </w:p>
    <w:p w:rsidR="00FC6F53" w:rsidRDefault="00FC6F53" w:rsidP="00FC6F53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 состоянию на </w:t>
      </w:r>
      <w:r w:rsidRPr="00AB7EC4">
        <w:rPr>
          <w:rFonts w:ascii="Times New Roman" w:hAnsi="Times New Roman"/>
          <w:color w:val="000000"/>
          <w:sz w:val="26"/>
          <w:szCs w:val="26"/>
        </w:rPr>
        <w:t xml:space="preserve">01.01.2020 </w:t>
      </w:r>
      <w:r w:rsidRPr="00594237">
        <w:rPr>
          <w:rFonts w:ascii="Times New Roman" w:hAnsi="Times New Roman"/>
          <w:color w:val="000000"/>
          <w:sz w:val="26"/>
          <w:szCs w:val="26"/>
        </w:rPr>
        <w:t xml:space="preserve">исполнение составило 100% годовых бюджетных ассигнований, или 2099 тыс. рублей, в том числе средств федерального бюджета – 1890,5 тыс. рублей, </w:t>
      </w:r>
      <w:r w:rsidRPr="00594237">
        <w:rPr>
          <w:rFonts w:ascii="Times New Roman" w:hAnsi="Times New Roman"/>
          <w:sz w:val="26"/>
          <w:szCs w:val="26"/>
        </w:rPr>
        <w:t xml:space="preserve">республиканского бюджета – 187,5 </w:t>
      </w:r>
      <w:r w:rsidRPr="00594237">
        <w:rPr>
          <w:rFonts w:ascii="Times New Roman" w:hAnsi="Times New Roman"/>
          <w:color w:val="000000"/>
          <w:sz w:val="26"/>
          <w:szCs w:val="26"/>
        </w:rPr>
        <w:t xml:space="preserve">тыс. рублей, бюджета </w:t>
      </w:r>
      <w:r w:rsidR="00953FA2">
        <w:rPr>
          <w:rFonts w:ascii="Times New Roman" w:hAnsi="Times New Roman"/>
          <w:color w:val="000000"/>
          <w:sz w:val="26"/>
          <w:szCs w:val="26"/>
        </w:rPr>
        <w:t xml:space="preserve">муниципального образования </w:t>
      </w:r>
      <w:r w:rsidRPr="00594237">
        <w:rPr>
          <w:rFonts w:ascii="Times New Roman" w:hAnsi="Times New Roman"/>
          <w:color w:val="000000"/>
          <w:sz w:val="26"/>
          <w:szCs w:val="26"/>
        </w:rPr>
        <w:t>– 21 тыс. рублей.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C6F53" w:rsidRPr="00857597" w:rsidRDefault="00EE750D" w:rsidP="00FC6F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того, в</w:t>
      </w:r>
      <w:r w:rsidR="00FC6F53" w:rsidRPr="00A5607C">
        <w:rPr>
          <w:rFonts w:ascii="Times New Roman" w:hAnsi="Times New Roman"/>
          <w:sz w:val="26"/>
          <w:szCs w:val="26"/>
        </w:rPr>
        <w:t xml:space="preserve"> рамках совместной программы Министерства промышленности и торговли РФ и Минкультуры России </w:t>
      </w:r>
      <w:r w:rsidR="00FC6F53">
        <w:rPr>
          <w:rFonts w:ascii="Times New Roman" w:hAnsi="Times New Roman"/>
          <w:sz w:val="26"/>
          <w:szCs w:val="26"/>
        </w:rPr>
        <w:t>м</w:t>
      </w:r>
      <w:r w:rsidR="00FC6F53" w:rsidRPr="00E83695">
        <w:rPr>
          <w:rFonts w:ascii="Times New Roman CYR" w:hAnsi="Times New Roman CYR" w:cs="Times New Roman CYR"/>
          <w:sz w:val="26"/>
          <w:szCs w:val="26"/>
        </w:rPr>
        <w:t>ероприяти</w:t>
      </w:r>
      <w:r w:rsidR="00FC6F53">
        <w:rPr>
          <w:rFonts w:ascii="Times New Roman CYR" w:hAnsi="Times New Roman CYR" w:cs="Times New Roman CYR"/>
          <w:sz w:val="26"/>
          <w:szCs w:val="26"/>
        </w:rPr>
        <w:t>е</w:t>
      </w:r>
      <w:r w:rsidR="00FC6F53" w:rsidRPr="002C3C55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FC6F53">
        <w:rPr>
          <w:rFonts w:ascii="Times New Roman CYR" w:hAnsi="Times New Roman CYR" w:cs="Times New Roman CYR"/>
          <w:sz w:val="26"/>
          <w:szCs w:val="26"/>
        </w:rPr>
        <w:t xml:space="preserve">по оснащению музыкальными инструментами </w:t>
      </w:r>
      <w:r w:rsidR="00FC6F53" w:rsidRPr="00A5607C">
        <w:rPr>
          <w:rFonts w:ascii="Times New Roman" w:hAnsi="Times New Roman"/>
          <w:sz w:val="26"/>
          <w:szCs w:val="26"/>
        </w:rPr>
        <w:t xml:space="preserve">детских школ искусств </w:t>
      </w:r>
      <w:r w:rsidR="00FC6F53">
        <w:rPr>
          <w:rFonts w:ascii="Times New Roman CYR" w:hAnsi="Times New Roman CYR" w:cs="Times New Roman CYR"/>
          <w:sz w:val="26"/>
          <w:szCs w:val="26"/>
        </w:rPr>
        <w:t xml:space="preserve">осуществляется на безвозмездной основе. Мероприятие исполнено в </w:t>
      </w:r>
      <w:r w:rsidR="001122B9">
        <w:rPr>
          <w:rFonts w:ascii="Times New Roman CYR" w:hAnsi="Times New Roman CYR" w:cs="Times New Roman CYR"/>
          <w:sz w:val="26"/>
          <w:szCs w:val="26"/>
        </w:rPr>
        <w:t>установленные</w:t>
      </w:r>
      <w:r w:rsidR="00FC6F53">
        <w:rPr>
          <w:rFonts w:ascii="Times New Roman CYR" w:hAnsi="Times New Roman CYR" w:cs="Times New Roman CYR"/>
          <w:sz w:val="26"/>
          <w:szCs w:val="26"/>
        </w:rPr>
        <w:t xml:space="preserve"> сроки в полном объеме, отобранные детские школы искусств Республики Хакасия оснащены 12 пианино отечественного производства.</w:t>
      </w:r>
    </w:p>
    <w:p w:rsidR="00FC6F53" w:rsidRDefault="00FC6F53" w:rsidP="00FC6F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Из двух контрольных точек, предусмотренных к </w:t>
      </w:r>
      <w:r w:rsidRPr="00713191">
        <w:rPr>
          <w:rFonts w:ascii="Times New Roman" w:hAnsi="Times New Roman"/>
          <w:sz w:val="26"/>
          <w:szCs w:val="26"/>
        </w:rPr>
        <w:t>прохождению Планом мероприятий регионального проекта «Культурная среда» на 31.12.2019 одна контрольная точка «Благоустройство прилегающей территор</w:t>
      </w:r>
      <w:r>
        <w:rPr>
          <w:rFonts w:ascii="Times New Roman" w:hAnsi="Times New Roman"/>
          <w:sz w:val="26"/>
          <w:szCs w:val="26"/>
        </w:rPr>
        <w:t xml:space="preserve">ии построенных (реконструированных) и (или) капитально отремонтированных </w:t>
      </w:r>
      <w:proofErr w:type="spellStart"/>
      <w:r>
        <w:rPr>
          <w:rFonts w:ascii="Times New Roman" w:hAnsi="Times New Roman"/>
          <w:sz w:val="26"/>
          <w:szCs w:val="26"/>
        </w:rPr>
        <w:t>культурно-досуговых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учреждений в сельской местности» пройдена с нарушением срока (благоустройство прилегающей территории </w:t>
      </w:r>
      <w:r w:rsidRPr="00713191">
        <w:rPr>
          <w:rFonts w:ascii="Times New Roman" w:hAnsi="Times New Roman"/>
          <w:sz w:val="26"/>
          <w:szCs w:val="26"/>
        </w:rPr>
        <w:t>построенного</w:t>
      </w:r>
      <w:r w:rsidRPr="00713191">
        <w:rPr>
          <w:rFonts w:ascii="Times New Roman" w:hAnsi="Times New Roman"/>
          <w:bCs/>
          <w:sz w:val="26"/>
          <w:szCs w:val="26"/>
        </w:rPr>
        <w:t xml:space="preserve"> здания дома культуры в п. </w:t>
      </w:r>
      <w:proofErr w:type="spellStart"/>
      <w:r w:rsidRPr="00713191">
        <w:rPr>
          <w:rFonts w:ascii="Times New Roman" w:hAnsi="Times New Roman"/>
          <w:bCs/>
          <w:sz w:val="26"/>
          <w:szCs w:val="26"/>
        </w:rPr>
        <w:t>Изыхские</w:t>
      </w:r>
      <w:proofErr w:type="spellEnd"/>
      <w:r w:rsidRPr="00713191">
        <w:rPr>
          <w:rFonts w:ascii="Times New Roman" w:hAnsi="Times New Roman"/>
          <w:bCs/>
          <w:sz w:val="26"/>
          <w:szCs w:val="26"/>
        </w:rPr>
        <w:t xml:space="preserve"> копи, Алтайского района).</w:t>
      </w:r>
    </w:p>
    <w:p w:rsidR="00953FA2" w:rsidRDefault="00953FA2" w:rsidP="00953FA2">
      <w:pPr>
        <w:pStyle w:val="a6"/>
        <w:ind w:left="0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П</w:t>
      </w:r>
      <w:r w:rsidRPr="00FC3EE2">
        <w:rPr>
          <w:iCs/>
          <w:color w:val="000000"/>
          <w:sz w:val="26"/>
          <w:szCs w:val="26"/>
        </w:rPr>
        <w:t xml:space="preserve">о состоянию на </w:t>
      </w:r>
      <w:r>
        <w:rPr>
          <w:iCs/>
          <w:color w:val="000000"/>
          <w:sz w:val="26"/>
          <w:szCs w:val="26"/>
        </w:rPr>
        <w:t>01.01.2020</w:t>
      </w:r>
      <w:r w:rsidRPr="00D953E9">
        <w:rPr>
          <w:iCs/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>и</w:t>
      </w:r>
      <w:r w:rsidRPr="00FC3EE2">
        <w:rPr>
          <w:sz w:val="26"/>
          <w:szCs w:val="26"/>
        </w:rPr>
        <w:t xml:space="preserve">сполнение </w:t>
      </w:r>
      <w:r>
        <w:rPr>
          <w:sz w:val="26"/>
          <w:szCs w:val="26"/>
        </w:rPr>
        <w:t xml:space="preserve">по мероприятиям регионального проекта «Культурная среда» </w:t>
      </w:r>
      <w:r>
        <w:rPr>
          <w:iCs/>
          <w:color w:val="000000"/>
          <w:sz w:val="26"/>
          <w:szCs w:val="26"/>
        </w:rPr>
        <w:t>составило 59 950,7</w:t>
      </w:r>
      <w:r w:rsidRPr="00423A63">
        <w:rPr>
          <w:iCs/>
          <w:color w:val="000000"/>
          <w:sz w:val="26"/>
          <w:szCs w:val="26"/>
        </w:rPr>
        <w:t xml:space="preserve"> тыс. рублей (</w:t>
      </w:r>
      <w:r>
        <w:rPr>
          <w:iCs/>
          <w:color w:val="000000"/>
          <w:sz w:val="26"/>
          <w:szCs w:val="26"/>
        </w:rPr>
        <w:t>95,6</w:t>
      </w:r>
      <w:r w:rsidRPr="00423A63">
        <w:rPr>
          <w:iCs/>
          <w:color w:val="000000"/>
          <w:sz w:val="26"/>
          <w:szCs w:val="26"/>
        </w:rPr>
        <w:t>%</w:t>
      </w:r>
      <w:r w:rsidRPr="00423A63">
        <w:rPr>
          <w:color w:val="000000"/>
          <w:sz w:val="26"/>
          <w:szCs w:val="26"/>
        </w:rPr>
        <w:t xml:space="preserve"> годовых бюджетных ассигнований</w:t>
      </w:r>
      <w:r w:rsidRPr="00423A63">
        <w:rPr>
          <w:iCs/>
          <w:color w:val="000000"/>
          <w:sz w:val="26"/>
          <w:szCs w:val="26"/>
        </w:rPr>
        <w:t xml:space="preserve">), </w:t>
      </w:r>
      <w:r w:rsidRPr="00423A63">
        <w:rPr>
          <w:color w:val="000000"/>
          <w:sz w:val="26"/>
          <w:szCs w:val="26"/>
        </w:rPr>
        <w:t xml:space="preserve">в том числе средств федерального бюджета </w:t>
      </w:r>
      <w:r>
        <w:rPr>
          <w:color w:val="000000"/>
          <w:sz w:val="26"/>
          <w:szCs w:val="26"/>
        </w:rPr>
        <w:t>47 688,9</w:t>
      </w:r>
      <w:r w:rsidRPr="00423A63">
        <w:rPr>
          <w:color w:val="000000"/>
          <w:sz w:val="26"/>
          <w:szCs w:val="26"/>
        </w:rPr>
        <w:t xml:space="preserve"> тыс. рублей (</w:t>
      </w:r>
      <w:r>
        <w:rPr>
          <w:color w:val="000000"/>
          <w:sz w:val="26"/>
          <w:szCs w:val="26"/>
        </w:rPr>
        <w:t>98,9</w:t>
      </w:r>
      <w:r w:rsidRPr="00423A63">
        <w:rPr>
          <w:color w:val="000000"/>
          <w:sz w:val="26"/>
          <w:szCs w:val="26"/>
        </w:rPr>
        <w:t xml:space="preserve">%), </w:t>
      </w:r>
      <w:r w:rsidRPr="00423A63">
        <w:rPr>
          <w:sz w:val="26"/>
          <w:szCs w:val="26"/>
        </w:rPr>
        <w:t xml:space="preserve">республиканского бюджета </w:t>
      </w:r>
      <w:r>
        <w:rPr>
          <w:sz w:val="26"/>
          <w:szCs w:val="26"/>
        </w:rPr>
        <w:t>11 557,3</w:t>
      </w:r>
      <w:r w:rsidRPr="00423A63">
        <w:rPr>
          <w:sz w:val="26"/>
          <w:szCs w:val="26"/>
        </w:rPr>
        <w:t xml:space="preserve"> </w:t>
      </w:r>
      <w:r w:rsidRPr="00423A63">
        <w:rPr>
          <w:color w:val="000000"/>
          <w:sz w:val="26"/>
          <w:szCs w:val="26"/>
        </w:rPr>
        <w:t>тыс. рублей (</w:t>
      </w:r>
      <w:r>
        <w:rPr>
          <w:color w:val="000000"/>
          <w:sz w:val="26"/>
          <w:szCs w:val="26"/>
        </w:rPr>
        <w:t>84</w:t>
      </w:r>
      <w:r w:rsidRPr="00423A63">
        <w:rPr>
          <w:color w:val="000000"/>
          <w:sz w:val="26"/>
          <w:szCs w:val="26"/>
        </w:rPr>
        <w:t>%), бюджет</w:t>
      </w:r>
      <w:r>
        <w:rPr>
          <w:color w:val="000000"/>
          <w:sz w:val="26"/>
          <w:szCs w:val="26"/>
        </w:rPr>
        <w:t>ов</w:t>
      </w:r>
      <w:r w:rsidRPr="00423A6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муниципальных образований 704,5</w:t>
      </w:r>
      <w:r w:rsidRPr="00423A63">
        <w:rPr>
          <w:color w:val="000000"/>
          <w:sz w:val="26"/>
          <w:szCs w:val="26"/>
        </w:rPr>
        <w:t xml:space="preserve"> тыс. рублей (</w:t>
      </w:r>
      <w:r>
        <w:rPr>
          <w:color w:val="000000"/>
          <w:sz w:val="26"/>
          <w:szCs w:val="26"/>
        </w:rPr>
        <w:t>95,9</w:t>
      </w:r>
      <w:r w:rsidRPr="00423A63">
        <w:rPr>
          <w:color w:val="000000"/>
          <w:sz w:val="26"/>
          <w:szCs w:val="26"/>
        </w:rPr>
        <w:t>%).</w:t>
      </w:r>
      <w:r>
        <w:rPr>
          <w:color w:val="000000"/>
          <w:sz w:val="26"/>
          <w:szCs w:val="26"/>
        </w:rPr>
        <w:t xml:space="preserve"> </w:t>
      </w:r>
    </w:p>
    <w:p w:rsidR="00953FA2" w:rsidRDefault="00953FA2" w:rsidP="00953FA2">
      <w:pPr>
        <w:pStyle w:val="a6"/>
        <w:ind w:left="0" w:firstLine="709"/>
        <w:jc w:val="both"/>
        <w:rPr>
          <w:color w:val="000000"/>
          <w:sz w:val="26"/>
          <w:szCs w:val="26"/>
        </w:rPr>
      </w:pPr>
    </w:p>
    <w:p w:rsidR="00F56A4E" w:rsidRPr="00A34546" w:rsidRDefault="00F56A4E" w:rsidP="00F56A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B565E">
        <w:rPr>
          <w:rFonts w:ascii="Times New Roman" w:hAnsi="Times New Roman"/>
          <w:b/>
          <w:i/>
          <w:color w:val="000000"/>
          <w:sz w:val="26"/>
          <w:szCs w:val="26"/>
        </w:rPr>
        <w:t>9.2</w:t>
      </w:r>
      <w:r w:rsidR="00B01884" w:rsidRPr="005B565E">
        <w:rPr>
          <w:rFonts w:ascii="Times New Roman" w:hAnsi="Times New Roman"/>
          <w:b/>
          <w:i/>
          <w:color w:val="000000"/>
          <w:sz w:val="26"/>
          <w:szCs w:val="26"/>
        </w:rPr>
        <w:t>. </w:t>
      </w:r>
      <w:r w:rsidRPr="005B565E">
        <w:rPr>
          <w:rFonts w:ascii="Times New Roman" w:hAnsi="Times New Roman"/>
          <w:b/>
          <w:i/>
          <w:sz w:val="26"/>
          <w:szCs w:val="26"/>
        </w:rPr>
        <w:t xml:space="preserve">Региональный проект </w:t>
      </w:r>
      <w:r w:rsidR="00FD7782" w:rsidRPr="005B565E">
        <w:rPr>
          <w:rFonts w:ascii="Times New Roman" w:hAnsi="Times New Roman"/>
          <w:b/>
          <w:i/>
          <w:sz w:val="26"/>
          <w:szCs w:val="26"/>
        </w:rPr>
        <w:t>«</w:t>
      </w:r>
      <w:r w:rsidRPr="005B565E">
        <w:rPr>
          <w:rFonts w:ascii="Times New Roman" w:hAnsi="Times New Roman"/>
          <w:b/>
          <w:i/>
          <w:sz w:val="26"/>
          <w:szCs w:val="26"/>
        </w:rPr>
        <w:t>Творческие люди</w:t>
      </w:r>
      <w:r w:rsidR="00FD7782" w:rsidRPr="00EE750D">
        <w:rPr>
          <w:rFonts w:ascii="Times New Roman" w:hAnsi="Times New Roman"/>
          <w:b/>
          <w:i/>
          <w:sz w:val="26"/>
          <w:szCs w:val="26"/>
        </w:rPr>
        <w:t>»</w:t>
      </w:r>
      <w:r w:rsidRPr="00EE750D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="00A34546" w:rsidRPr="00EE750D">
        <w:rPr>
          <w:rFonts w:ascii="Times New Roman" w:hAnsi="Times New Roman"/>
          <w:sz w:val="26"/>
          <w:szCs w:val="26"/>
        </w:rPr>
        <w:t>направлен на поддержку и реализаци</w:t>
      </w:r>
      <w:r w:rsidR="00EE750D" w:rsidRPr="00EE750D">
        <w:rPr>
          <w:rFonts w:ascii="Times New Roman" w:hAnsi="Times New Roman"/>
          <w:sz w:val="26"/>
          <w:szCs w:val="26"/>
        </w:rPr>
        <w:t>ю</w:t>
      </w:r>
      <w:r w:rsidR="00A34546" w:rsidRPr="00EE750D">
        <w:rPr>
          <w:rFonts w:ascii="Times New Roman" w:hAnsi="Times New Roman"/>
          <w:sz w:val="26"/>
          <w:szCs w:val="26"/>
        </w:rPr>
        <w:t xml:space="preserve"> творческих инициатив и </w:t>
      </w:r>
      <w:r w:rsidRPr="00EE750D">
        <w:rPr>
          <w:rFonts w:ascii="Times New Roman" w:hAnsi="Times New Roman"/>
          <w:iCs/>
          <w:color w:val="000000"/>
          <w:sz w:val="26"/>
          <w:szCs w:val="26"/>
        </w:rPr>
        <w:t>р</w:t>
      </w:r>
      <w:r w:rsidRPr="00EE750D">
        <w:rPr>
          <w:rFonts w:ascii="Times New Roman" w:hAnsi="Times New Roman"/>
          <w:sz w:val="26"/>
          <w:szCs w:val="26"/>
        </w:rPr>
        <w:t>еализуется в</w:t>
      </w:r>
      <w:r w:rsidRPr="005B565E">
        <w:rPr>
          <w:rFonts w:ascii="Times New Roman" w:hAnsi="Times New Roman"/>
          <w:sz w:val="26"/>
          <w:szCs w:val="26"/>
        </w:rPr>
        <w:t xml:space="preserve"> рамках подпрограмм </w:t>
      </w:r>
      <w:r w:rsidR="00FD7782" w:rsidRPr="005B565E">
        <w:rPr>
          <w:rFonts w:ascii="Times New Roman" w:hAnsi="Times New Roman"/>
          <w:sz w:val="26"/>
          <w:szCs w:val="26"/>
        </w:rPr>
        <w:t>«</w:t>
      </w:r>
      <w:r w:rsidRPr="005B565E">
        <w:rPr>
          <w:rFonts w:ascii="Times New Roman" w:hAnsi="Times New Roman"/>
          <w:sz w:val="26"/>
          <w:szCs w:val="26"/>
        </w:rPr>
        <w:t>Искусство</w:t>
      </w:r>
      <w:r w:rsidR="00FD7782" w:rsidRPr="005B565E">
        <w:rPr>
          <w:rFonts w:ascii="Times New Roman" w:hAnsi="Times New Roman"/>
          <w:sz w:val="26"/>
          <w:szCs w:val="26"/>
        </w:rPr>
        <w:t>»</w:t>
      </w:r>
      <w:r w:rsidRPr="005B565E">
        <w:rPr>
          <w:rFonts w:ascii="Times New Roman" w:hAnsi="Times New Roman"/>
          <w:sz w:val="26"/>
          <w:szCs w:val="26"/>
        </w:rPr>
        <w:t xml:space="preserve"> и </w:t>
      </w:r>
      <w:r w:rsidR="00FD7782" w:rsidRPr="005B565E">
        <w:rPr>
          <w:rFonts w:ascii="Times New Roman" w:hAnsi="Times New Roman"/>
          <w:sz w:val="26"/>
          <w:szCs w:val="26"/>
        </w:rPr>
        <w:t>«</w:t>
      </w:r>
      <w:r w:rsidRPr="005B565E">
        <w:rPr>
          <w:rFonts w:ascii="Times New Roman" w:hAnsi="Times New Roman"/>
          <w:sz w:val="26"/>
          <w:szCs w:val="26"/>
        </w:rPr>
        <w:t>Наследие</w:t>
      </w:r>
      <w:r w:rsidR="00FD7782" w:rsidRPr="005B565E">
        <w:rPr>
          <w:rFonts w:ascii="Times New Roman" w:hAnsi="Times New Roman"/>
          <w:sz w:val="26"/>
          <w:szCs w:val="26"/>
        </w:rPr>
        <w:t>»</w:t>
      </w:r>
      <w:r w:rsidRPr="005B565E">
        <w:rPr>
          <w:rFonts w:ascii="Times New Roman" w:hAnsi="Times New Roman"/>
          <w:sz w:val="26"/>
          <w:szCs w:val="26"/>
        </w:rPr>
        <w:t xml:space="preserve"> госпрограммы </w:t>
      </w:r>
      <w:r w:rsidR="00FD7782" w:rsidRPr="005B565E">
        <w:rPr>
          <w:rFonts w:ascii="Times New Roman" w:hAnsi="Times New Roman"/>
          <w:sz w:val="26"/>
          <w:szCs w:val="26"/>
        </w:rPr>
        <w:t>«</w:t>
      </w:r>
      <w:r w:rsidRPr="005B565E">
        <w:rPr>
          <w:rFonts w:ascii="Times New Roman" w:hAnsi="Times New Roman"/>
          <w:sz w:val="26"/>
          <w:szCs w:val="26"/>
        </w:rPr>
        <w:t>Культура Республики Хакасия</w:t>
      </w:r>
      <w:r w:rsidR="00FD7782" w:rsidRPr="005B565E">
        <w:rPr>
          <w:rFonts w:ascii="Times New Roman" w:hAnsi="Times New Roman"/>
          <w:sz w:val="26"/>
          <w:szCs w:val="26"/>
        </w:rPr>
        <w:t>»</w:t>
      </w:r>
      <w:r w:rsidRPr="005B565E">
        <w:rPr>
          <w:rFonts w:ascii="Times New Roman" w:hAnsi="Times New Roman"/>
          <w:sz w:val="26"/>
          <w:szCs w:val="26"/>
        </w:rPr>
        <w:t xml:space="preserve">, </w:t>
      </w:r>
      <w:r w:rsidRPr="005B565E">
        <w:rPr>
          <w:rFonts w:ascii="Times New Roman" w:hAnsi="Times New Roman"/>
          <w:bCs/>
          <w:iCs/>
          <w:sz w:val="26"/>
          <w:szCs w:val="26"/>
        </w:rPr>
        <w:t>о</w:t>
      </w:r>
      <w:r w:rsidRPr="005B565E">
        <w:rPr>
          <w:rFonts w:ascii="Times New Roman" w:hAnsi="Times New Roman"/>
          <w:spacing w:val="-2"/>
          <w:sz w:val="26"/>
          <w:szCs w:val="26"/>
        </w:rPr>
        <w:t xml:space="preserve">тветственным исполнителем </w:t>
      </w:r>
      <w:r w:rsidR="0055782A">
        <w:rPr>
          <w:rFonts w:ascii="Times New Roman" w:hAnsi="Times New Roman"/>
          <w:spacing w:val="-2"/>
          <w:sz w:val="26"/>
          <w:szCs w:val="26"/>
        </w:rPr>
        <w:t xml:space="preserve">которой </w:t>
      </w:r>
      <w:r w:rsidRPr="005B565E">
        <w:rPr>
          <w:rFonts w:ascii="Times New Roman" w:hAnsi="Times New Roman"/>
          <w:sz w:val="26"/>
          <w:szCs w:val="26"/>
        </w:rPr>
        <w:t xml:space="preserve">является Минкультуры Хакасии, </w:t>
      </w:r>
      <w:r w:rsidRPr="005B565E">
        <w:rPr>
          <w:rFonts w:ascii="Times New Roman" w:hAnsi="Times New Roman"/>
          <w:spacing w:val="-2"/>
          <w:sz w:val="26"/>
          <w:szCs w:val="26"/>
        </w:rPr>
        <w:t xml:space="preserve">исполнителем - </w:t>
      </w:r>
      <w:r w:rsidRPr="005B565E">
        <w:rPr>
          <w:rFonts w:ascii="Times New Roman" w:eastAsiaTheme="minorHAnsi" w:hAnsi="Times New Roman"/>
          <w:sz w:val="26"/>
          <w:szCs w:val="26"/>
          <w:lang w:eastAsia="en-US"/>
        </w:rPr>
        <w:t xml:space="preserve">Государственная инспекция по охране объектов культурного наследия Республики Хакасия </w:t>
      </w:r>
      <w:r w:rsidRPr="005B565E">
        <w:rPr>
          <w:rFonts w:ascii="Times New Roman" w:hAnsi="Times New Roman"/>
          <w:sz w:val="26"/>
          <w:szCs w:val="26"/>
        </w:rPr>
        <w:t xml:space="preserve">(далее – </w:t>
      </w:r>
      <w:proofErr w:type="spellStart"/>
      <w:r w:rsidRPr="005B565E">
        <w:rPr>
          <w:rFonts w:ascii="Times New Roman" w:hAnsi="Times New Roman"/>
          <w:sz w:val="26"/>
          <w:szCs w:val="26"/>
        </w:rPr>
        <w:t>Госохранинспекция</w:t>
      </w:r>
      <w:proofErr w:type="spellEnd"/>
      <w:r w:rsidRPr="005B565E">
        <w:rPr>
          <w:rFonts w:ascii="Times New Roman" w:hAnsi="Times New Roman"/>
          <w:sz w:val="26"/>
          <w:szCs w:val="26"/>
        </w:rPr>
        <w:t xml:space="preserve"> Хакасии).</w:t>
      </w:r>
      <w:r w:rsidRPr="00A34546">
        <w:rPr>
          <w:rFonts w:ascii="Times New Roman" w:hAnsi="Times New Roman"/>
          <w:sz w:val="26"/>
          <w:szCs w:val="26"/>
        </w:rPr>
        <w:t xml:space="preserve"> </w:t>
      </w:r>
    </w:p>
    <w:p w:rsidR="00A34546" w:rsidRPr="00A34546" w:rsidRDefault="00F56A4E" w:rsidP="00F56A4E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A34546">
        <w:rPr>
          <w:rFonts w:ascii="Times New Roman" w:hAnsi="Times New Roman"/>
          <w:color w:val="000000"/>
          <w:sz w:val="26"/>
          <w:szCs w:val="26"/>
        </w:rPr>
        <w:t>Соглашение</w:t>
      </w:r>
      <w:r w:rsidR="00A34546" w:rsidRPr="00A34546">
        <w:rPr>
          <w:rFonts w:ascii="Times New Roman" w:hAnsi="Times New Roman"/>
          <w:color w:val="000000"/>
          <w:sz w:val="26"/>
          <w:szCs w:val="26"/>
        </w:rPr>
        <w:t>м</w:t>
      </w:r>
      <w:r w:rsidRPr="00A3454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34546">
        <w:rPr>
          <w:rFonts w:ascii="Times New Roman" w:hAnsi="Times New Roman"/>
          <w:sz w:val="26"/>
          <w:szCs w:val="26"/>
        </w:rPr>
        <w:t>от 28.01.2019 № 054-2019-А20019-1</w:t>
      </w:r>
      <w:r w:rsidRPr="00A3454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34546">
        <w:rPr>
          <w:rFonts w:ascii="Times New Roman" w:hAnsi="Times New Roman"/>
          <w:color w:val="000000"/>
          <w:sz w:val="26"/>
          <w:szCs w:val="26"/>
        </w:rPr>
        <w:t xml:space="preserve">о реализации регионального проекта </w:t>
      </w:r>
      <w:r w:rsidR="00FD7782" w:rsidRPr="00A34546">
        <w:rPr>
          <w:rFonts w:ascii="Times New Roman" w:hAnsi="Times New Roman"/>
          <w:color w:val="000000"/>
          <w:sz w:val="26"/>
          <w:szCs w:val="26"/>
        </w:rPr>
        <w:t>«</w:t>
      </w:r>
      <w:r w:rsidRPr="00A34546">
        <w:rPr>
          <w:rFonts w:ascii="Times New Roman" w:hAnsi="Times New Roman"/>
          <w:color w:val="000000"/>
          <w:sz w:val="26"/>
          <w:szCs w:val="26"/>
        </w:rPr>
        <w:t>Создание условий для реализации творческого потенциала нации (</w:t>
      </w:r>
      <w:r w:rsidR="00FD7782" w:rsidRPr="00A34546">
        <w:rPr>
          <w:rFonts w:ascii="Times New Roman" w:hAnsi="Times New Roman"/>
          <w:color w:val="000000"/>
          <w:sz w:val="26"/>
          <w:szCs w:val="26"/>
        </w:rPr>
        <w:t>«</w:t>
      </w:r>
      <w:r w:rsidRPr="00A34546">
        <w:rPr>
          <w:rFonts w:ascii="Times New Roman" w:hAnsi="Times New Roman"/>
          <w:color w:val="000000"/>
          <w:sz w:val="26"/>
          <w:szCs w:val="26"/>
        </w:rPr>
        <w:t>Творческие люди</w:t>
      </w:r>
      <w:r w:rsidR="00FD7782" w:rsidRPr="00A34546">
        <w:rPr>
          <w:rFonts w:ascii="Times New Roman" w:hAnsi="Times New Roman"/>
          <w:color w:val="000000"/>
          <w:sz w:val="26"/>
          <w:szCs w:val="26"/>
        </w:rPr>
        <w:t>»</w:t>
      </w:r>
      <w:r w:rsidRPr="00A34546">
        <w:rPr>
          <w:rFonts w:ascii="Times New Roman" w:hAnsi="Times New Roman"/>
          <w:color w:val="000000"/>
          <w:sz w:val="26"/>
          <w:szCs w:val="26"/>
        </w:rPr>
        <w:t>)</w:t>
      </w:r>
      <w:r w:rsidR="00FD7782" w:rsidRPr="00A34546">
        <w:rPr>
          <w:rFonts w:ascii="Times New Roman" w:hAnsi="Times New Roman"/>
          <w:color w:val="000000"/>
          <w:sz w:val="26"/>
          <w:szCs w:val="26"/>
        </w:rPr>
        <w:t>»</w:t>
      </w:r>
      <w:r w:rsidR="00A34546" w:rsidRPr="00A34546">
        <w:rPr>
          <w:rFonts w:ascii="Times New Roman" w:hAnsi="Times New Roman"/>
          <w:color w:val="000000"/>
          <w:sz w:val="26"/>
          <w:szCs w:val="26"/>
        </w:rPr>
        <w:t xml:space="preserve"> установлены показатели федерального проекта по Республике Хакасия.</w:t>
      </w:r>
    </w:p>
    <w:p w:rsidR="00FE08CF" w:rsidRPr="00FE08CF" w:rsidRDefault="00FE08CF" w:rsidP="00FE08CF">
      <w:pPr>
        <w:spacing w:after="0" w:line="240" w:lineRule="atLeast"/>
        <w:ind w:left="84" w:firstLine="625"/>
        <w:jc w:val="both"/>
        <w:rPr>
          <w:rFonts w:ascii="Times New Roman" w:hAnsi="Times New Roman"/>
          <w:sz w:val="26"/>
          <w:szCs w:val="26"/>
        </w:rPr>
      </w:pPr>
      <w:r w:rsidRPr="00DC558D">
        <w:rPr>
          <w:rFonts w:ascii="Times New Roman" w:hAnsi="Times New Roman"/>
          <w:sz w:val="26"/>
          <w:szCs w:val="26"/>
        </w:rPr>
        <w:t xml:space="preserve">Сведения о плановых и </w:t>
      </w:r>
      <w:r>
        <w:rPr>
          <w:rFonts w:ascii="Times New Roman" w:hAnsi="Times New Roman"/>
          <w:sz w:val="26"/>
          <w:szCs w:val="26"/>
        </w:rPr>
        <w:t>фактически достигнутых значениях</w:t>
      </w:r>
      <w:r w:rsidRPr="00DC558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показателей</w:t>
      </w:r>
      <w:r w:rsidRPr="00DC558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регионального </w:t>
      </w:r>
      <w:r w:rsidRPr="00DC558D">
        <w:rPr>
          <w:rFonts w:ascii="Times New Roman" w:hAnsi="Times New Roman"/>
          <w:sz w:val="26"/>
          <w:szCs w:val="26"/>
        </w:rPr>
        <w:t>проекта</w:t>
      </w:r>
      <w:r>
        <w:rPr>
          <w:rFonts w:ascii="Times New Roman" w:hAnsi="Times New Roman"/>
          <w:sz w:val="26"/>
          <w:szCs w:val="26"/>
        </w:rPr>
        <w:t xml:space="preserve"> за </w:t>
      </w:r>
      <w:r w:rsidRPr="00DC558D">
        <w:rPr>
          <w:rFonts w:ascii="Times New Roman" w:hAnsi="Times New Roman"/>
          <w:sz w:val="26"/>
          <w:szCs w:val="26"/>
        </w:rPr>
        <w:t xml:space="preserve">2019 год представлены </w:t>
      </w:r>
      <w:r w:rsidRPr="00FE08CF">
        <w:rPr>
          <w:rFonts w:ascii="Times New Roman" w:hAnsi="Times New Roman"/>
          <w:sz w:val="26"/>
          <w:szCs w:val="26"/>
        </w:rPr>
        <w:t>в таблице 4</w:t>
      </w:r>
      <w:r w:rsidR="005B565E">
        <w:rPr>
          <w:rFonts w:ascii="Times New Roman" w:hAnsi="Times New Roman"/>
          <w:sz w:val="26"/>
          <w:szCs w:val="26"/>
        </w:rPr>
        <w:t>1</w:t>
      </w:r>
      <w:r w:rsidRPr="00FE08CF">
        <w:rPr>
          <w:rFonts w:ascii="Times New Roman" w:hAnsi="Times New Roman"/>
          <w:sz w:val="26"/>
          <w:szCs w:val="26"/>
        </w:rPr>
        <w:t>.</w:t>
      </w:r>
    </w:p>
    <w:p w:rsidR="00FE08CF" w:rsidRDefault="00FE08CF" w:rsidP="00FE08CF">
      <w:pPr>
        <w:spacing w:after="0" w:line="240" w:lineRule="atLeast"/>
        <w:ind w:left="84" w:firstLine="625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  <w:r w:rsidRPr="00FE08CF">
        <w:rPr>
          <w:rFonts w:ascii="Times New Roman" w:eastAsiaTheme="minorHAnsi" w:hAnsi="Times New Roman"/>
          <w:sz w:val="26"/>
          <w:szCs w:val="26"/>
          <w:lang w:eastAsia="en-US"/>
        </w:rPr>
        <w:t>Таблица 4</w:t>
      </w:r>
      <w:r w:rsidR="005B565E">
        <w:rPr>
          <w:rFonts w:ascii="Times New Roman" w:eastAsiaTheme="minorHAnsi" w:hAnsi="Times New Roman"/>
          <w:sz w:val="26"/>
          <w:szCs w:val="26"/>
          <w:lang w:eastAsia="en-US"/>
        </w:rPr>
        <w:t>1</w:t>
      </w:r>
    </w:p>
    <w:tbl>
      <w:tblPr>
        <w:tblW w:w="9214" w:type="dxa"/>
        <w:tblInd w:w="250" w:type="dxa"/>
        <w:tblLayout w:type="fixed"/>
        <w:tblLook w:val="04A0"/>
      </w:tblPr>
      <w:tblGrid>
        <w:gridCol w:w="632"/>
        <w:gridCol w:w="3479"/>
        <w:gridCol w:w="1500"/>
        <w:gridCol w:w="1080"/>
        <w:gridCol w:w="1248"/>
        <w:gridCol w:w="1275"/>
      </w:tblGrid>
      <w:tr w:rsidR="00FE08CF" w:rsidRPr="00A01263" w:rsidTr="00EF12B1">
        <w:trPr>
          <w:trHeight w:val="615"/>
          <w:tblHeader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8CF" w:rsidRPr="00A01263" w:rsidRDefault="00FE08CF" w:rsidP="00FE0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01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01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A01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A01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8CF" w:rsidRPr="00A01263" w:rsidRDefault="00FE08CF" w:rsidP="00FE0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01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8CF" w:rsidRPr="00A01263" w:rsidRDefault="00FE08CF" w:rsidP="00FE0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01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динамика показателя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8CF" w:rsidRPr="00A01263" w:rsidRDefault="00FE08CF" w:rsidP="00FE0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01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иница</w:t>
            </w:r>
            <w:r w:rsidRPr="00A01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измерения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8CF" w:rsidRPr="00A01263" w:rsidRDefault="00FE08CF" w:rsidP="00FE0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01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плановое значение на 2019 год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8CF" w:rsidRPr="00A01263" w:rsidRDefault="00FE08CF" w:rsidP="00FE0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01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фактическое значение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01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01.10.2019</w:t>
            </w:r>
          </w:p>
        </w:tc>
      </w:tr>
      <w:tr w:rsidR="00FE08CF" w:rsidRPr="00A01263" w:rsidTr="0055782A">
        <w:trPr>
          <w:trHeight w:val="924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E08CF" w:rsidRPr="00A01263" w:rsidRDefault="00FE08CF" w:rsidP="00557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26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E08CF" w:rsidRPr="00A01263" w:rsidRDefault="00FE08CF" w:rsidP="00FE08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2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специалистов культуры,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(нарастающим итогом)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08CF" w:rsidRPr="00EE750D" w:rsidRDefault="00FE08CF" w:rsidP="00FE0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750D">
              <w:rPr>
                <w:rFonts w:ascii="Times New Roman" w:hAnsi="Times New Roman"/>
                <w:color w:val="000000"/>
                <w:sz w:val="20"/>
                <w:szCs w:val="20"/>
              </w:rPr>
              <w:t>Возрастающий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08CF" w:rsidRPr="00A01263" w:rsidRDefault="00FE08CF" w:rsidP="00FE0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263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08CF" w:rsidRPr="00A01263" w:rsidRDefault="00FE08CF" w:rsidP="00FE0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263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08CF" w:rsidRPr="00A01263" w:rsidRDefault="005B565E" w:rsidP="00FE0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</w:tr>
      <w:tr w:rsidR="00FE08CF" w:rsidRPr="00A01263" w:rsidTr="0055782A">
        <w:trPr>
          <w:trHeight w:val="506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E08CF" w:rsidRPr="00A01263" w:rsidRDefault="00FE08CF" w:rsidP="00557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26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E08CF" w:rsidRPr="00A01263" w:rsidRDefault="00FE08CF" w:rsidP="00FE08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26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волонтеров, вовлеченных в программу «Волонтеры культуры» (нарастающим итогом)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08CF" w:rsidRPr="00EE750D" w:rsidRDefault="00FE08CF" w:rsidP="00FE0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750D">
              <w:rPr>
                <w:rFonts w:ascii="Times New Roman" w:hAnsi="Times New Roman"/>
                <w:color w:val="000000"/>
                <w:sz w:val="20"/>
                <w:szCs w:val="20"/>
              </w:rPr>
              <w:t>Без изменений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08CF" w:rsidRPr="00A01263" w:rsidRDefault="00FE08CF" w:rsidP="00FE0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263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08CF" w:rsidRPr="00A01263" w:rsidRDefault="005B565E" w:rsidP="00FE0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08CF" w:rsidRPr="00A01263" w:rsidRDefault="00FE08CF" w:rsidP="00FE0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263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</w:tr>
    </w:tbl>
    <w:p w:rsidR="00FE08CF" w:rsidRDefault="00FE08CF" w:rsidP="00B74B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4B02" w:rsidRDefault="00B74B02" w:rsidP="00B74B0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="00607D72">
        <w:rPr>
          <w:rFonts w:ascii="Times New Roman" w:hAnsi="Times New Roman"/>
          <w:sz w:val="26"/>
          <w:szCs w:val="26"/>
        </w:rPr>
        <w:t>.</w:t>
      </w:r>
      <w:r w:rsidR="0055782A">
        <w:rPr>
          <w:rFonts w:ascii="Times New Roman" w:hAnsi="Times New Roman"/>
          <w:sz w:val="26"/>
          <w:szCs w:val="26"/>
        </w:rPr>
        <w:t> </w:t>
      </w:r>
      <w:r w:rsidR="005B565E">
        <w:rPr>
          <w:rFonts w:ascii="Times New Roman" w:hAnsi="Times New Roman"/>
          <w:sz w:val="26"/>
          <w:szCs w:val="26"/>
        </w:rPr>
        <w:t>Минкультуры Хакасии в рамках р</w:t>
      </w:r>
      <w:r>
        <w:rPr>
          <w:rFonts w:ascii="Times New Roman" w:hAnsi="Times New Roman"/>
          <w:sz w:val="26"/>
          <w:szCs w:val="26"/>
        </w:rPr>
        <w:t>еализаци</w:t>
      </w:r>
      <w:r w:rsidR="005B565E">
        <w:rPr>
          <w:rFonts w:ascii="Times New Roman" w:hAnsi="Times New Roman"/>
          <w:sz w:val="26"/>
          <w:szCs w:val="26"/>
        </w:rPr>
        <w:t>и</w:t>
      </w:r>
      <w:r w:rsidRPr="0061619C">
        <w:rPr>
          <w:rFonts w:ascii="Times New Roman" w:hAnsi="Times New Roman"/>
          <w:sz w:val="26"/>
          <w:szCs w:val="26"/>
        </w:rPr>
        <w:t xml:space="preserve"> регионального проекта </w:t>
      </w:r>
      <w:r w:rsidRPr="00A60F2C">
        <w:rPr>
          <w:rFonts w:ascii="Times New Roman" w:hAnsi="Times New Roman"/>
          <w:sz w:val="26"/>
          <w:szCs w:val="26"/>
        </w:rPr>
        <w:t>«Творческие люди»</w:t>
      </w:r>
      <w:r>
        <w:rPr>
          <w:rFonts w:ascii="Times New Roman" w:hAnsi="Times New Roman"/>
          <w:sz w:val="26"/>
          <w:szCs w:val="26"/>
        </w:rPr>
        <w:t xml:space="preserve"> подпрограммы «Искусство» </w:t>
      </w:r>
      <w:r w:rsidR="005B565E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2019 год</w:t>
      </w:r>
      <w:r w:rsidR="005B565E">
        <w:rPr>
          <w:rFonts w:ascii="Times New Roman" w:hAnsi="Times New Roman"/>
          <w:sz w:val="26"/>
          <w:szCs w:val="26"/>
        </w:rPr>
        <w:t xml:space="preserve">у проведены следующие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мероприятия:</w:t>
      </w:r>
    </w:p>
    <w:p w:rsidR="005B565E" w:rsidRPr="00A60F2C" w:rsidRDefault="005B565E" w:rsidP="005B56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организован и проведен Межрегиональный конкурс ансамблевой и оркестровой музыки.</w:t>
      </w:r>
      <w:r w:rsidRPr="005B565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</w:t>
      </w:r>
      <w:r w:rsidRPr="00E5427A">
        <w:rPr>
          <w:rFonts w:ascii="Times New Roman" w:hAnsi="Times New Roman"/>
          <w:sz w:val="26"/>
          <w:szCs w:val="26"/>
        </w:rPr>
        <w:t xml:space="preserve">сполнение </w:t>
      </w:r>
      <w:r>
        <w:rPr>
          <w:rFonts w:ascii="Times New Roman" w:hAnsi="Times New Roman"/>
          <w:sz w:val="26"/>
          <w:szCs w:val="26"/>
        </w:rPr>
        <w:t xml:space="preserve">за 2019 год </w:t>
      </w:r>
      <w:r w:rsidRPr="00E5427A">
        <w:rPr>
          <w:rFonts w:ascii="Times New Roman" w:hAnsi="Times New Roman"/>
          <w:sz w:val="26"/>
          <w:szCs w:val="26"/>
        </w:rPr>
        <w:t xml:space="preserve">составило </w:t>
      </w:r>
      <w:r>
        <w:rPr>
          <w:rFonts w:ascii="Times New Roman" w:hAnsi="Times New Roman"/>
          <w:sz w:val="26"/>
          <w:szCs w:val="26"/>
        </w:rPr>
        <w:t>4</w:t>
      </w:r>
      <w:r w:rsidRPr="00E5427A">
        <w:rPr>
          <w:rFonts w:ascii="Times New Roman" w:hAnsi="Times New Roman"/>
          <w:sz w:val="26"/>
          <w:szCs w:val="26"/>
        </w:rPr>
        <w:t xml:space="preserve">00 тыс. рублей </w:t>
      </w:r>
      <w:r>
        <w:rPr>
          <w:rFonts w:ascii="Times New Roman" w:hAnsi="Times New Roman"/>
          <w:sz w:val="26"/>
          <w:szCs w:val="26"/>
        </w:rPr>
        <w:t>(10</w:t>
      </w:r>
      <w:r w:rsidRPr="00E5427A">
        <w:rPr>
          <w:rFonts w:ascii="Times New Roman" w:hAnsi="Times New Roman"/>
          <w:sz w:val="26"/>
          <w:szCs w:val="26"/>
        </w:rPr>
        <w:t>0% годовых бюджетных ассигнований</w:t>
      </w:r>
      <w:r>
        <w:rPr>
          <w:rFonts w:ascii="Times New Roman" w:hAnsi="Times New Roman"/>
          <w:sz w:val="26"/>
          <w:szCs w:val="26"/>
        </w:rPr>
        <w:t xml:space="preserve">) </w:t>
      </w:r>
      <w:r w:rsidRPr="00E5427A">
        <w:rPr>
          <w:rFonts w:ascii="Times New Roman" w:hAnsi="Times New Roman"/>
          <w:sz w:val="26"/>
          <w:szCs w:val="26"/>
        </w:rPr>
        <w:t>за счет с</w:t>
      </w:r>
      <w:r>
        <w:rPr>
          <w:rFonts w:ascii="Times New Roman" w:hAnsi="Times New Roman"/>
          <w:sz w:val="26"/>
          <w:szCs w:val="26"/>
        </w:rPr>
        <w:t>редств республиканского бюджета;</w:t>
      </w:r>
    </w:p>
    <w:p w:rsidR="005B565E" w:rsidRDefault="005B565E" w:rsidP="005B565E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прошли обучение</w:t>
      </w:r>
      <w:r w:rsidRPr="00570B96">
        <w:rPr>
          <w:rFonts w:ascii="Times New Roman" w:hAnsi="Times New Roman"/>
          <w:sz w:val="26"/>
          <w:szCs w:val="26"/>
        </w:rPr>
        <w:t xml:space="preserve"> </w:t>
      </w:r>
      <w:r w:rsidRPr="00992E42">
        <w:rPr>
          <w:rFonts w:ascii="Times New Roman" w:hAnsi="Times New Roman"/>
          <w:sz w:val="26"/>
          <w:szCs w:val="26"/>
        </w:rPr>
        <w:t>на базе Центров непрерывного образования</w:t>
      </w:r>
      <w:r>
        <w:rPr>
          <w:rFonts w:ascii="Times New Roman" w:hAnsi="Times New Roman"/>
          <w:sz w:val="26"/>
          <w:szCs w:val="26"/>
        </w:rPr>
        <w:t xml:space="preserve"> и повышения квалификации творческих и управленческих кадров в сфере культуры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65 специалистов культуры </w:t>
      </w:r>
      <w:r>
        <w:rPr>
          <w:rFonts w:ascii="Times New Roman" w:hAnsi="Times New Roman"/>
          <w:sz w:val="26"/>
          <w:szCs w:val="26"/>
        </w:rPr>
        <w:t>в соответствии с выделенной квотой и утвержденными графиками прохождения обучения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>
        <w:rPr>
          <w:rFonts w:ascii="Times New Roman" w:hAnsi="Times New Roman"/>
          <w:sz w:val="26"/>
          <w:szCs w:val="26"/>
        </w:rPr>
        <w:t>Следует отметить, что показатель «</w:t>
      </w:r>
      <w:r w:rsidRPr="00992E42">
        <w:rPr>
          <w:rFonts w:ascii="Times New Roman" w:hAnsi="Times New Roman"/>
          <w:sz w:val="26"/>
          <w:szCs w:val="26"/>
        </w:rPr>
        <w:t xml:space="preserve">Количество </w:t>
      </w:r>
      <w:r w:rsidRPr="00992E42">
        <w:rPr>
          <w:rFonts w:ascii="Times New Roman" w:hAnsi="Times New Roman"/>
          <w:sz w:val="26"/>
          <w:szCs w:val="26"/>
        </w:rPr>
        <w:lastRenderedPageBreak/>
        <w:t>специалистов, прошедших повышение квалификации на базе Центров непрерывного образования</w:t>
      </w:r>
      <w:r>
        <w:rPr>
          <w:rFonts w:ascii="Times New Roman" w:hAnsi="Times New Roman"/>
          <w:sz w:val="26"/>
          <w:szCs w:val="26"/>
        </w:rPr>
        <w:t>» уменьшен со 105 до 65</w:t>
      </w:r>
      <w:r w:rsidRPr="00992E4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03CE2">
        <w:rPr>
          <w:rFonts w:ascii="Times New Roman" w:hAnsi="Times New Roman"/>
          <w:color w:val="000000"/>
          <w:sz w:val="26"/>
          <w:szCs w:val="26"/>
        </w:rPr>
        <w:t xml:space="preserve">в связи с утвержденной </w:t>
      </w:r>
      <w:r>
        <w:rPr>
          <w:rFonts w:ascii="Times New Roman" w:hAnsi="Times New Roman"/>
          <w:color w:val="000000"/>
          <w:sz w:val="26"/>
          <w:szCs w:val="26"/>
        </w:rPr>
        <w:t>Республике Хакасия</w:t>
      </w:r>
      <w:r w:rsidRPr="00A03CE2">
        <w:rPr>
          <w:rFonts w:ascii="Times New Roman" w:hAnsi="Times New Roman"/>
          <w:color w:val="000000"/>
          <w:sz w:val="26"/>
          <w:szCs w:val="26"/>
        </w:rPr>
        <w:t xml:space="preserve"> квото</w:t>
      </w:r>
      <w:r>
        <w:rPr>
          <w:rFonts w:ascii="Times New Roman" w:hAnsi="Times New Roman"/>
          <w:color w:val="000000"/>
          <w:sz w:val="26"/>
          <w:szCs w:val="26"/>
        </w:rPr>
        <w:t>й.</w:t>
      </w:r>
      <w:r w:rsidR="00473C2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Исполнение за 2019 год составило </w:t>
      </w:r>
      <w:r>
        <w:rPr>
          <w:rFonts w:ascii="Times New Roman" w:hAnsi="Times New Roman"/>
          <w:color w:val="000000"/>
          <w:sz w:val="26"/>
          <w:szCs w:val="26"/>
        </w:rPr>
        <w:t>50</w:t>
      </w:r>
      <w:r w:rsidRPr="00594237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100%</w:t>
      </w:r>
      <w:r>
        <w:rPr>
          <w:rFonts w:ascii="Times New Roman" w:hAnsi="Times New Roman"/>
          <w:color w:val="000000"/>
          <w:sz w:val="26"/>
          <w:szCs w:val="26"/>
        </w:rPr>
        <w:t>) за счет</w:t>
      </w:r>
      <w:r w:rsidRPr="0059423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50959">
        <w:rPr>
          <w:rFonts w:ascii="Times New Roman" w:hAnsi="Times New Roman"/>
          <w:sz w:val="26"/>
          <w:szCs w:val="26"/>
        </w:rPr>
        <w:t>средств республиканского бюджета</w:t>
      </w:r>
      <w:r>
        <w:rPr>
          <w:rFonts w:ascii="Times New Roman" w:hAnsi="Times New Roman"/>
          <w:sz w:val="26"/>
          <w:szCs w:val="26"/>
        </w:rPr>
        <w:t>;</w:t>
      </w:r>
    </w:p>
    <w:p w:rsidR="00BB338E" w:rsidRDefault="005B565E" w:rsidP="005B565E">
      <w:pPr>
        <w:pStyle w:val="a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организована и проведена Всероссийская творческая лаборатория современных текстов и режиссуры «На равных» на базе Государственного автономного учреждения культуры Республики Хакасия «Русский республиканский драматический театр имени М.Ю. Лермонтова». И</w:t>
      </w:r>
      <w:r w:rsidRPr="00594237">
        <w:rPr>
          <w:color w:val="000000"/>
          <w:sz w:val="26"/>
          <w:szCs w:val="26"/>
        </w:rPr>
        <w:t xml:space="preserve">сполнение составило </w:t>
      </w:r>
      <w:r>
        <w:rPr>
          <w:color w:val="000000"/>
          <w:sz w:val="26"/>
          <w:szCs w:val="26"/>
        </w:rPr>
        <w:t>600</w:t>
      </w:r>
      <w:r w:rsidRPr="00594237">
        <w:rPr>
          <w:color w:val="000000"/>
          <w:sz w:val="26"/>
          <w:szCs w:val="26"/>
        </w:rPr>
        <w:t xml:space="preserve"> тыс. рублей</w:t>
      </w:r>
      <w:r>
        <w:rPr>
          <w:color w:val="000000"/>
          <w:sz w:val="26"/>
          <w:szCs w:val="26"/>
        </w:rPr>
        <w:t xml:space="preserve"> (4</w:t>
      </w:r>
      <w:r w:rsidRPr="00594237">
        <w:rPr>
          <w:color w:val="000000"/>
          <w:sz w:val="26"/>
          <w:szCs w:val="26"/>
        </w:rPr>
        <w:t>0%</w:t>
      </w:r>
      <w:r>
        <w:rPr>
          <w:color w:val="000000"/>
          <w:sz w:val="26"/>
          <w:szCs w:val="26"/>
        </w:rPr>
        <w:t>)</w:t>
      </w:r>
      <w:r w:rsidRPr="00594237">
        <w:rPr>
          <w:color w:val="000000"/>
          <w:sz w:val="26"/>
          <w:szCs w:val="26"/>
        </w:rPr>
        <w:t xml:space="preserve"> </w:t>
      </w:r>
      <w:r w:rsidRPr="004F01E5">
        <w:rPr>
          <w:sz w:val="26"/>
          <w:szCs w:val="26"/>
        </w:rPr>
        <w:t>за счет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средств </w:t>
      </w:r>
      <w:r w:rsidRPr="00FE08CF">
        <w:rPr>
          <w:color w:val="000000"/>
          <w:sz w:val="26"/>
          <w:szCs w:val="26"/>
        </w:rPr>
        <w:t>республиканского бюджета. О</w:t>
      </w:r>
      <w:r w:rsidR="00473C28">
        <w:rPr>
          <w:color w:val="000000"/>
          <w:sz w:val="26"/>
          <w:szCs w:val="26"/>
        </w:rPr>
        <w:t xml:space="preserve">бъем неосвоенных </w:t>
      </w:r>
      <w:r w:rsidRPr="00FE08CF">
        <w:rPr>
          <w:color w:val="000000"/>
          <w:sz w:val="26"/>
          <w:szCs w:val="26"/>
        </w:rPr>
        <w:t>средств состав</w:t>
      </w:r>
      <w:r>
        <w:rPr>
          <w:color w:val="000000"/>
          <w:sz w:val="26"/>
          <w:szCs w:val="26"/>
        </w:rPr>
        <w:t>и</w:t>
      </w:r>
      <w:r w:rsidRPr="00FE08CF">
        <w:rPr>
          <w:color w:val="000000"/>
          <w:sz w:val="26"/>
          <w:szCs w:val="26"/>
        </w:rPr>
        <w:t>л 900 тыс. рублей</w:t>
      </w:r>
      <w:r>
        <w:rPr>
          <w:sz w:val="26"/>
          <w:szCs w:val="26"/>
        </w:rPr>
        <w:t xml:space="preserve"> </w:t>
      </w:r>
      <w:r w:rsidR="00BB338E">
        <w:rPr>
          <w:sz w:val="26"/>
          <w:szCs w:val="26"/>
        </w:rPr>
        <w:t xml:space="preserve">вследствие </w:t>
      </w:r>
      <w:r w:rsidR="00BB338E">
        <w:rPr>
          <w:color w:val="000000"/>
          <w:sz w:val="26"/>
          <w:szCs w:val="26"/>
        </w:rPr>
        <w:t>проведения</w:t>
      </w:r>
      <w:r w:rsidR="00BB338E">
        <w:rPr>
          <w:sz w:val="26"/>
          <w:szCs w:val="26"/>
        </w:rPr>
        <w:t xml:space="preserve"> </w:t>
      </w:r>
      <w:r w:rsidR="00BB338E">
        <w:rPr>
          <w:color w:val="000000"/>
          <w:sz w:val="26"/>
          <w:szCs w:val="26"/>
        </w:rPr>
        <w:t>международного эколого-этнического фестиваля</w:t>
      </w:r>
      <w:r w:rsidR="00BB338E" w:rsidRPr="009B7BBC">
        <w:rPr>
          <w:color w:val="000000"/>
          <w:sz w:val="26"/>
          <w:szCs w:val="26"/>
        </w:rPr>
        <w:t xml:space="preserve"> театров кукол «Чир </w:t>
      </w:r>
      <w:proofErr w:type="spellStart"/>
      <w:r w:rsidR="00BB338E" w:rsidRPr="009B7BBC">
        <w:rPr>
          <w:color w:val="000000"/>
          <w:sz w:val="26"/>
          <w:szCs w:val="26"/>
        </w:rPr>
        <w:t>Чайаан</w:t>
      </w:r>
      <w:proofErr w:type="spellEnd"/>
      <w:r w:rsidR="00BB338E" w:rsidRPr="009B7BBC">
        <w:rPr>
          <w:color w:val="000000"/>
          <w:sz w:val="26"/>
          <w:szCs w:val="26"/>
        </w:rPr>
        <w:t>»</w:t>
      </w:r>
      <w:r w:rsidR="00BB338E">
        <w:rPr>
          <w:color w:val="000000"/>
          <w:sz w:val="26"/>
          <w:szCs w:val="26"/>
        </w:rPr>
        <w:t xml:space="preserve"> за счет других источников финансирования.</w:t>
      </w:r>
    </w:p>
    <w:p w:rsidR="00BB338E" w:rsidRPr="00A60F2C" w:rsidRDefault="00B74B02" w:rsidP="00BB33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BB338E" w:rsidRPr="00BB33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B338E">
        <w:rPr>
          <w:rFonts w:ascii="Times New Roman" w:hAnsi="Times New Roman"/>
          <w:sz w:val="26"/>
          <w:szCs w:val="26"/>
        </w:rPr>
        <w:t>Госохранинспекцией</w:t>
      </w:r>
      <w:proofErr w:type="spellEnd"/>
      <w:r w:rsidR="00BB338E">
        <w:rPr>
          <w:rFonts w:ascii="Times New Roman" w:hAnsi="Times New Roman"/>
          <w:sz w:val="26"/>
          <w:szCs w:val="26"/>
        </w:rPr>
        <w:t xml:space="preserve"> Хакасии</w:t>
      </w:r>
      <w:r w:rsidR="00BB338E" w:rsidRPr="00BB338E">
        <w:rPr>
          <w:rFonts w:ascii="Times New Roman" w:hAnsi="Times New Roman"/>
          <w:sz w:val="26"/>
          <w:szCs w:val="26"/>
        </w:rPr>
        <w:t xml:space="preserve"> </w:t>
      </w:r>
      <w:r w:rsidR="00BB338E">
        <w:rPr>
          <w:rFonts w:ascii="Times New Roman" w:hAnsi="Times New Roman"/>
          <w:sz w:val="26"/>
          <w:szCs w:val="26"/>
        </w:rPr>
        <w:t>в рамках реализации</w:t>
      </w:r>
      <w:r w:rsidR="00BB338E" w:rsidRPr="0061619C">
        <w:rPr>
          <w:rFonts w:ascii="Times New Roman" w:hAnsi="Times New Roman"/>
          <w:sz w:val="26"/>
          <w:szCs w:val="26"/>
        </w:rPr>
        <w:t xml:space="preserve"> регионального проекта </w:t>
      </w:r>
      <w:r w:rsidR="00BB338E" w:rsidRPr="00A60F2C">
        <w:rPr>
          <w:rFonts w:ascii="Times New Roman" w:hAnsi="Times New Roman"/>
          <w:sz w:val="26"/>
          <w:szCs w:val="26"/>
        </w:rPr>
        <w:t>«Творческие люди»</w:t>
      </w:r>
      <w:r w:rsidR="00BB338E">
        <w:rPr>
          <w:rFonts w:ascii="Times New Roman" w:hAnsi="Times New Roman"/>
          <w:sz w:val="26"/>
          <w:szCs w:val="26"/>
        </w:rPr>
        <w:t xml:space="preserve"> подпрограммы «Наследие» на 2019 год запланированы мероприятия по набору и обучению 75-ти волонтеров п</w:t>
      </w:r>
      <w:r w:rsidR="00BB338E" w:rsidRPr="002C1DCC">
        <w:rPr>
          <w:rFonts w:ascii="Times New Roman" w:hAnsi="Times New Roman"/>
          <w:sz w:val="26"/>
          <w:szCs w:val="26"/>
        </w:rPr>
        <w:t>ри участии общественных организаций</w:t>
      </w:r>
      <w:r w:rsidR="00BB338E">
        <w:rPr>
          <w:rFonts w:ascii="Times New Roman" w:hAnsi="Times New Roman"/>
          <w:sz w:val="26"/>
          <w:szCs w:val="26"/>
        </w:rPr>
        <w:t xml:space="preserve"> </w:t>
      </w:r>
      <w:r w:rsidR="00BB338E" w:rsidRPr="002C3C55">
        <w:rPr>
          <w:rFonts w:ascii="Times New Roman" w:hAnsi="Times New Roman"/>
          <w:sz w:val="26"/>
          <w:szCs w:val="26"/>
        </w:rPr>
        <w:t>за счет средств республиканского бюджета</w:t>
      </w:r>
      <w:r w:rsidR="00BB338E" w:rsidRPr="00F76EFC">
        <w:rPr>
          <w:rFonts w:ascii="Times New Roman" w:hAnsi="Times New Roman"/>
          <w:sz w:val="26"/>
          <w:szCs w:val="26"/>
        </w:rPr>
        <w:t xml:space="preserve"> </w:t>
      </w:r>
      <w:r w:rsidR="00BB338E">
        <w:rPr>
          <w:rFonts w:ascii="Times New Roman" w:hAnsi="Times New Roman"/>
          <w:sz w:val="26"/>
          <w:szCs w:val="26"/>
        </w:rPr>
        <w:t>на сумму 100 тыс. рублей</w:t>
      </w:r>
      <w:r w:rsidR="00BB338E" w:rsidRPr="002C3C55">
        <w:rPr>
          <w:rFonts w:ascii="Times New Roman" w:hAnsi="Times New Roman"/>
          <w:sz w:val="26"/>
          <w:szCs w:val="26"/>
        </w:rPr>
        <w:t>.</w:t>
      </w:r>
    </w:p>
    <w:p w:rsidR="00BB338E" w:rsidRDefault="00BB338E" w:rsidP="00BB338E">
      <w:pPr>
        <w:pStyle w:val="a6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этом в апреле 2019 года н</w:t>
      </w:r>
      <w:r w:rsidRPr="00E5427A">
        <w:rPr>
          <w:color w:val="000000"/>
          <w:sz w:val="26"/>
          <w:szCs w:val="26"/>
        </w:rPr>
        <w:t xml:space="preserve">екоммерческой организацией «Фонд «Молодежный центр стратегических инициатив и проектов» </w:t>
      </w:r>
      <w:r w:rsidRPr="00E5427A">
        <w:rPr>
          <w:sz w:val="26"/>
          <w:szCs w:val="26"/>
        </w:rPr>
        <w:t xml:space="preserve">набрано и обучено </w:t>
      </w:r>
      <w:r>
        <w:rPr>
          <w:sz w:val="26"/>
          <w:szCs w:val="26"/>
        </w:rPr>
        <w:t xml:space="preserve">75 волонтеров </w:t>
      </w:r>
      <w:r w:rsidRPr="00E5427A">
        <w:rPr>
          <w:sz w:val="26"/>
          <w:szCs w:val="26"/>
        </w:rPr>
        <w:t>на безвозмездной основе. В связи с этим, средства республиканского бюджета на сумму 100 тыс. рублей</w:t>
      </w:r>
      <w:r w:rsidRPr="00E5427A">
        <w:rPr>
          <w:color w:val="000000"/>
          <w:sz w:val="26"/>
          <w:szCs w:val="26"/>
        </w:rPr>
        <w:t xml:space="preserve"> </w:t>
      </w:r>
      <w:r w:rsidRPr="00FE08CF">
        <w:rPr>
          <w:color w:val="000000"/>
          <w:sz w:val="26"/>
          <w:szCs w:val="26"/>
        </w:rPr>
        <w:t>не освоены.</w:t>
      </w:r>
      <w:r>
        <w:rPr>
          <w:color w:val="000000"/>
          <w:sz w:val="26"/>
          <w:szCs w:val="26"/>
        </w:rPr>
        <w:t xml:space="preserve"> </w:t>
      </w:r>
    </w:p>
    <w:p w:rsidR="00BB338E" w:rsidRDefault="00BB338E" w:rsidP="00BB338E">
      <w:pPr>
        <w:pStyle w:val="a6"/>
        <w:ind w:left="0" w:firstLine="709"/>
        <w:jc w:val="both"/>
        <w:rPr>
          <w:sz w:val="26"/>
          <w:szCs w:val="26"/>
        </w:rPr>
      </w:pPr>
      <w:r w:rsidRPr="003632DD">
        <w:rPr>
          <w:sz w:val="26"/>
          <w:szCs w:val="26"/>
        </w:rPr>
        <w:t>По итогам 2019 года с нарушением сроков достигнуты 2 контрольные точк</w:t>
      </w:r>
      <w:r>
        <w:rPr>
          <w:sz w:val="26"/>
          <w:szCs w:val="26"/>
        </w:rPr>
        <w:t>и:</w:t>
      </w:r>
    </w:p>
    <w:p w:rsidR="00BB338E" w:rsidRDefault="00BB338E" w:rsidP="00BB338E">
      <w:pPr>
        <w:pStyle w:val="a6"/>
        <w:ind w:left="0" w:firstLine="709"/>
        <w:jc w:val="both"/>
        <w:rPr>
          <w:sz w:val="26"/>
          <w:szCs w:val="26"/>
        </w:rPr>
      </w:pPr>
      <w:r w:rsidRPr="003632DD">
        <w:rPr>
          <w:sz w:val="26"/>
          <w:szCs w:val="26"/>
        </w:rPr>
        <w:t>фестивал</w:t>
      </w:r>
      <w:r>
        <w:rPr>
          <w:sz w:val="26"/>
          <w:szCs w:val="26"/>
        </w:rPr>
        <w:t>ь</w:t>
      </w:r>
      <w:r w:rsidRPr="003632DD">
        <w:rPr>
          <w:sz w:val="26"/>
          <w:szCs w:val="26"/>
        </w:rPr>
        <w:t xml:space="preserve"> детского творчества </w:t>
      </w:r>
      <w:r>
        <w:rPr>
          <w:sz w:val="26"/>
          <w:szCs w:val="26"/>
        </w:rPr>
        <w:t xml:space="preserve"> </w:t>
      </w:r>
      <w:r w:rsidRPr="003632DD">
        <w:rPr>
          <w:sz w:val="26"/>
          <w:szCs w:val="26"/>
        </w:rPr>
        <w:t>проведен в 3 к</w:t>
      </w:r>
      <w:r>
        <w:rPr>
          <w:sz w:val="26"/>
          <w:szCs w:val="26"/>
        </w:rPr>
        <w:t>вартале (по плану – 15.04.2019);</w:t>
      </w:r>
      <w:r w:rsidRPr="003632DD">
        <w:rPr>
          <w:sz w:val="26"/>
          <w:szCs w:val="26"/>
        </w:rPr>
        <w:t xml:space="preserve"> </w:t>
      </w:r>
    </w:p>
    <w:p w:rsidR="00BB338E" w:rsidRDefault="00BB338E" w:rsidP="00BB338E">
      <w:pPr>
        <w:pStyle w:val="a6"/>
        <w:ind w:left="0" w:firstLine="709"/>
        <w:jc w:val="both"/>
        <w:rPr>
          <w:sz w:val="26"/>
          <w:szCs w:val="26"/>
        </w:rPr>
      </w:pPr>
      <w:r w:rsidRPr="003632DD">
        <w:rPr>
          <w:sz w:val="26"/>
          <w:szCs w:val="26"/>
        </w:rPr>
        <w:t>всероссийск</w:t>
      </w:r>
      <w:r>
        <w:rPr>
          <w:sz w:val="26"/>
          <w:szCs w:val="26"/>
        </w:rPr>
        <w:t>ий</w:t>
      </w:r>
      <w:r w:rsidRPr="003632DD">
        <w:rPr>
          <w:sz w:val="26"/>
          <w:szCs w:val="26"/>
        </w:rPr>
        <w:t xml:space="preserve"> (или международн</w:t>
      </w:r>
      <w:r>
        <w:rPr>
          <w:sz w:val="26"/>
          <w:szCs w:val="26"/>
        </w:rPr>
        <w:t>ый</w:t>
      </w:r>
      <w:r w:rsidRPr="003632DD">
        <w:rPr>
          <w:sz w:val="26"/>
          <w:szCs w:val="26"/>
        </w:rPr>
        <w:t>, межрегиональн</w:t>
      </w:r>
      <w:r>
        <w:rPr>
          <w:sz w:val="26"/>
          <w:szCs w:val="26"/>
        </w:rPr>
        <w:t>ый</w:t>
      </w:r>
      <w:r w:rsidRPr="003632DD">
        <w:rPr>
          <w:sz w:val="26"/>
          <w:szCs w:val="26"/>
        </w:rPr>
        <w:t>) творческ</w:t>
      </w:r>
      <w:r>
        <w:rPr>
          <w:sz w:val="26"/>
          <w:szCs w:val="26"/>
        </w:rPr>
        <w:t>ий</w:t>
      </w:r>
      <w:r w:rsidRPr="003632DD">
        <w:rPr>
          <w:sz w:val="26"/>
          <w:szCs w:val="26"/>
        </w:rPr>
        <w:t xml:space="preserve"> проект в области музыкального и театрального искусства проведен в первой декаде октября 2019 года (по плану – 20.09.2019).</w:t>
      </w:r>
      <w:r w:rsidRPr="007C6054">
        <w:rPr>
          <w:sz w:val="26"/>
          <w:szCs w:val="26"/>
        </w:rPr>
        <w:t xml:space="preserve"> </w:t>
      </w:r>
    </w:p>
    <w:p w:rsidR="00BB338E" w:rsidRDefault="00BB338E" w:rsidP="00BB338E">
      <w:pPr>
        <w:pStyle w:val="a6"/>
        <w:ind w:left="0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П</w:t>
      </w:r>
      <w:r w:rsidRPr="00FC3EE2">
        <w:rPr>
          <w:iCs/>
          <w:color w:val="000000"/>
          <w:sz w:val="26"/>
          <w:szCs w:val="26"/>
        </w:rPr>
        <w:t xml:space="preserve">о состоянию на </w:t>
      </w:r>
      <w:r>
        <w:rPr>
          <w:iCs/>
          <w:color w:val="000000"/>
          <w:sz w:val="26"/>
          <w:szCs w:val="26"/>
        </w:rPr>
        <w:t>01.01.2020</w:t>
      </w:r>
      <w:r w:rsidRPr="00D953E9">
        <w:rPr>
          <w:iCs/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>и</w:t>
      </w:r>
      <w:r w:rsidRPr="00FC3EE2">
        <w:rPr>
          <w:sz w:val="26"/>
          <w:szCs w:val="26"/>
        </w:rPr>
        <w:t xml:space="preserve">сполнение </w:t>
      </w:r>
      <w:r>
        <w:rPr>
          <w:sz w:val="26"/>
          <w:szCs w:val="26"/>
        </w:rPr>
        <w:t xml:space="preserve">по мероприятиям регионального проекта «Творческие люди» </w:t>
      </w:r>
      <w:r>
        <w:rPr>
          <w:iCs/>
          <w:color w:val="000000"/>
          <w:sz w:val="26"/>
          <w:szCs w:val="26"/>
        </w:rPr>
        <w:t xml:space="preserve">составило </w:t>
      </w:r>
      <w:r w:rsidRPr="00423A63">
        <w:rPr>
          <w:iCs/>
          <w:color w:val="000000"/>
          <w:sz w:val="26"/>
          <w:szCs w:val="26"/>
        </w:rPr>
        <w:t>10</w:t>
      </w:r>
      <w:r>
        <w:rPr>
          <w:iCs/>
          <w:color w:val="000000"/>
          <w:sz w:val="26"/>
          <w:szCs w:val="26"/>
        </w:rPr>
        <w:t>50</w:t>
      </w:r>
      <w:r w:rsidRPr="00423A63">
        <w:rPr>
          <w:iCs/>
          <w:color w:val="000000"/>
          <w:sz w:val="26"/>
          <w:szCs w:val="26"/>
        </w:rPr>
        <w:t xml:space="preserve"> тыс. рублей</w:t>
      </w:r>
      <w:r>
        <w:rPr>
          <w:iCs/>
          <w:color w:val="000000"/>
          <w:sz w:val="26"/>
          <w:szCs w:val="26"/>
        </w:rPr>
        <w:t xml:space="preserve">, </w:t>
      </w:r>
      <w:r w:rsidRPr="00BC39BF">
        <w:rPr>
          <w:iCs/>
          <w:color w:val="000000"/>
          <w:sz w:val="26"/>
          <w:szCs w:val="26"/>
        </w:rPr>
        <w:t>или 5</w:t>
      </w:r>
      <w:r w:rsidR="00BC39BF" w:rsidRPr="00BC39BF">
        <w:rPr>
          <w:iCs/>
          <w:color w:val="000000"/>
          <w:sz w:val="26"/>
          <w:szCs w:val="26"/>
        </w:rPr>
        <w:t>1</w:t>
      </w:r>
      <w:r w:rsidRPr="00BC39BF">
        <w:rPr>
          <w:iCs/>
          <w:color w:val="000000"/>
          <w:sz w:val="26"/>
          <w:szCs w:val="26"/>
        </w:rPr>
        <w:t>,</w:t>
      </w:r>
      <w:r w:rsidR="00BC39BF" w:rsidRPr="00BC39BF">
        <w:rPr>
          <w:iCs/>
          <w:color w:val="000000"/>
          <w:sz w:val="26"/>
          <w:szCs w:val="26"/>
        </w:rPr>
        <w:t>2</w:t>
      </w:r>
      <w:r w:rsidRPr="00BC39BF">
        <w:rPr>
          <w:iCs/>
          <w:color w:val="000000"/>
          <w:sz w:val="26"/>
          <w:szCs w:val="26"/>
        </w:rPr>
        <w:t xml:space="preserve">% </w:t>
      </w:r>
      <w:r w:rsidRPr="00BC39BF">
        <w:rPr>
          <w:color w:val="000000"/>
          <w:sz w:val="26"/>
          <w:szCs w:val="26"/>
        </w:rPr>
        <w:t>годовых</w:t>
      </w:r>
      <w:r w:rsidRPr="00594237">
        <w:rPr>
          <w:color w:val="000000"/>
          <w:sz w:val="26"/>
          <w:szCs w:val="26"/>
        </w:rPr>
        <w:t xml:space="preserve"> бюджетных ассигнований</w:t>
      </w:r>
      <w:r>
        <w:rPr>
          <w:iCs/>
          <w:color w:val="000000"/>
          <w:sz w:val="26"/>
          <w:szCs w:val="26"/>
        </w:rPr>
        <w:t xml:space="preserve"> за счет </w:t>
      </w:r>
      <w:r w:rsidRPr="00594237">
        <w:rPr>
          <w:color w:val="000000"/>
          <w:sz w:val="26"/>
          <w:szCs w:val="26"/>
        </w:rPr>
        <w:t xml:space="preserve">средств </w:t>
      </w:r>
      <w:r w:rsidRPr="00594237">
        <w:rPr>
          <w:sz w:val="26"/>
          <w:szCs w:val="26"/>
        </w:rPr>
        <w:t>республиканского бюджета</w:t>
      </w:r>
      <w:r>
        <w:rPr>
          <w:sz w:val="26"/>
          <w:szCs w:val="26"/>
        </w:rPr>
        <w:t>, объем неосвоенных</w:t>
      </w:r>
      <w:r>
        <w:rPr>
          <w:color w:val="000000"/>
          <w:sz w:val="26"/>
          <w:szCs w:val="26"/>
        </w:rPr>
        <w:t xml:space="preserve"> средств составляет 1000 тыс. рублей</w:t>
      </w:r>
      <w:r w:rsidRPr="00515516">
        <w:rPr>
          <w:color w:val="000000"/>
          <w:sz w:val="26"/>
          <w:szCs w:val="26"/>
        </w:rPr>
        <w:t xml:space="preserve"> </w:t>
      </w:r>
      <w:r w:rsidR="0055782A">
        <w:rPr>
          <w:color w:val="000000"/>
          <w:sz w:val="26"/>
          <w:szCs w:val="26"/>
        </w:rPr>
        <w:t>(</w:t>
      </w:r>
      <w:r w:rsidRPr="00594237">
        <w:rPr>
          <w:sz w:val="26"/>
          <w:szCs w:val="26"/>
        </w:rPr>
        <w:t>республиканск</w:t>
      </w:r>
      <w:r w:rsidR="0055782A">
        <w:rPr>
          <w:sz w:val="26"/>
          <w:szCs w:val="26"/>
        </w:rPr>
        <w:t>ий</w:t>
      </w:r>
      <w:r w:rsidRPr="00594237">
        <w:rPr>
          <w:sz w:val="26"/>
          <w:szCs w:val="26"/>
        </w:rPr>
        <w:t xml:space="preserve"> бюджет</w:t>
      </w:r>
      <w:r w:rsidR="0055782A">
        <w:rPr>
          <w:sz w:val="26"/>
          <w:szCs w:val="26"/>
        </w:rPr>
        <w:t>)</w:t>
      </w:r>
      <w:r>
        <w:rPr>
          <w:color w:val="000000"/>
          <w:sz w:val="26"/>
          <w:szCs w:val="26"/>
        </w:rPr>
        <w:t>.</w:t>
      </w:r>
    </w:p>
    <w:p w:rsidR="00BB338E" w:rsidRDefault="00BB338E" w:rsidP="009C49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C4959" w:rsidRPr="00324EDF" w:rsidRDefault="009C4959" w:rsidP="009C49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</w:t>
      </w:r>
      <w:r w:rsidRPr="00516A39">
        <w:rPr>
          <w:rFonts w:ascii="Times New Roman" w:hAnsi="Times New Roman"/>
          <w:b/>
          <w:i/>
          <w:sz w:val="26"/>
          <w:szCs w:val="26"/>
        </w:rPr>
        <w:t>9.3.</w:t>
      </w:r>
      <w:r w:rsidRPr="00516A39">
        <w:rPr>
          <w:rFonts w:ascii="Times New Roman" w:hAnsi="Times New Roman"/>
          <w:b/>
          <w:sz w:val="26"/>
          <w:szCs w:val="26"/>
        </w:rPr>
        <w:t xml:space="preserve"> </w:t>
      </w:r>
      <w:r w:rsidRPr="00516A39">
        <w:rPr>
          <w:rFonts w:ascii="Times New Roman" w:hAnsi="Times New Roman"/>
          <w:b/>
          <w:i/>
          <w:sz w:val="26"/>
          <w:szCs w:val="26"/>
        </w:rPr>
        <w:t>Региональный проект «Цифровая культура</w:t>
      </w:r>
      <w:r w:rsidRPr="00516A39">
        <w:rPr>
          <w:rFonts w:ascii="Times New Roman" w:hAnsi="Times New Roman"/>
          <w:b/>
          <w:i/>
          <w:sz w:val="24"/>
          <w:szCs w:val="24"/>
        </w:rPr>
        <w:t>»</w:t>
      </w:r>
      <w:r>
        <w:rPr>
          <w:rFonts w:ascii="Times New Roman" w:hAnsi="Times New Roman"/>
          <w:sz w:val="26"/>
          <w:szCs w:val="26"/>
        </w:rPr>
        <w:t xml:space="preserve"> направлен на создание </w:t>
      </w:r>
      <w:r w:rsidRPr="00BA5DD9">
        <w:rPr>
          <w:rFonts w:ascii="Times New Roman" w:hAnsi="Times New Roman"/>
          <w:sz w:val="26"/>
          <w:szCs w:val="26"/>
        </w:rPr>
        <w:t>виртуальных концертных залов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DF4447">
        <w:rPr>
          <w:rFonts w:ascii="Times New Roman" w:hAnsi="Times New Roman"/>
          <w:iCs/>
          <w:color w:val="000000"/>
          <w:sz w:val="26"/>
          <w:szCs w:val="26"/>
        </w:rPr>
        <w:t>р</w:t>
      </w:r>
      <w:r w:rsidRPr="00DF4447">
        <w:rPr>
          <w:rFonts w:ascii="Times New Roman" w:hAnsi="Times New Roman"/>
          <w:sz w:val="26"/>
          <w:szCs w:val="26"/>
        </w:rPr>
        <w:t>еализуется в рамках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DF4447">
        <w:rPr>
          <w:rFonts w:ascii="Times New Roman" w:hAnsi="Times New Roman"/>
          <w:sz w:val="26"/>
          <w:szCs w:val="26"/>
        </w:rPr>
        <w:t>госпрограммы «</w:t>
      </w:r>
      <w:r w:rsidRPr="00B91335">
        <w:rPr>
          <w:rFonts w:ascii="Times New Roman" w:hAnsi="Times New Roman"/>
          <w:sz w:val="26"/>
          <w:szCs w:val="26"/>
        </w:rPr>
        <w:t>Культура Республики Хакасия</w:t>
      </w:r>
      <w:r w:rsidRPr="00DF4447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, о</w:t>
      </w:r>
      <w:r w:rsidRPr="004D4692">
        <w:rPr>
          <w:rFonts w:ascii="Times New Roman" w:hAnsi="Times New Roman"/>
          <w:spacing w:val="-2"/>
          <w:sz w:val="26"/>
          <w:szCs w:val="26"/>
        </w:rPr>
        <w:t>тветственным</w:t>
      </w:r>
      <w:r>
        <w:rPr>
          <w:rFonts w:ascii="Times New Roman" w:hAnsi="Times New Roman"/>
          <w:spacing w:val="-2"/>
          <w:sz w:val="26"/>
          <w:szCs w:val="26"/>
        </w:rPr>
        <w:t xml:space="preserve"> исполнителем </w:t>
      </w:r>
      <w:r w:rsidR="0055782A">
        <w:rPr>
          <w:rFonts w:ascii="Times New Roman" w:hAnsi="Times New Roman"/>
          <w:spacing w:val="-2"/>
          <w:sz w:val="26"/>
          <w:szCs w:val="26"/>
        </w:rPr>
        <w:t xml:space="preserve">которой </w:t>
      </w:r>
      <w:r>
        <w:rPr>
          <w:rFonts w:ascii="Times New Roman" w:hAnsi="Times New Roman"/>
          <w:sz w:val="26"/>
          <w:szCs w:val="26"/>
        </w:rPr>
        <w:t xml:space="preserve">является </w:t>
      </w:r>
      <w:r w:rsidRPr="000A25B1">
        <w:rPr>
          <w:rFonts w:ascii="Times New Roman" w:hAnsi="Times New Roman"/>
          <w:sz w:val="26"/>
          <w:szCs w:val="26"/>
        </w:rPr>
        <w:t>Мин</w:t>
      </w:r>
      <w:r>
        <w:rPr>
          <w:rFonts w:ascii="Times New Roman" w:hAnsi="Times New Roman"/>
          <w:sz w:val="26"/>
          <w:szCs w:val="26"/>
        </w:rPr>
        <w:t>культуры Хакасии.</w:t>
      </w:r>
    </w:p>
    <w:p w:rsidR="009C4959" w:rsidRDefault="009C4959" w:rsidP="009C4959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Соглашением</w:t>
      </w:r>
      <w:r w:rsidRPr="002A5BBC">
        <w:rPr>
          <w:rFonts w:ascii="Times New Roman" w:hAnsi="Times New Roman"/>
          <w:sz w:val="26"/>
          <w:szCs w:val="26"/>
        </w:rPr>
        <w:t xml:space="preserve"> </w:t>
      </w:r>
      <w:r w:rsidRPr="000A25B1">
        <w:rPr>
          <w:rFonts w:ascii="Times New Roman" w:hAnsi="Times New Roman"/>
          <w:sz w:val="26"/>
          <w:szCs w:val="26"/>
        </w:rPr>
        <w:t>от 2</w:t>
      </w:r>
      <w:r>
        <w:rPr>
          <w:rFonts w:ascii="Times New Roman" w:hAnsi="Times New Roman"/>
          <w:sz w:val="26"/>
          <w:szCs w:val="26"/>
        </w:rPr>
        <w:t>8</w:t>
      </w:r>
      <w:r w:rsidRPr="000A25B1">
        <w:rPr>
          <w:rFonts w:ascii="Times New Roman" w:hAnsi="Times New Roman"/>
          <w:sz w:val="26"/>
          <w:szCs w:val="26"/>
        </w:rPr>
        <w:t xml:space="preserve">.01.2019 № </w:t>
      </w:r>
      <w:r>
        <w:rPr>
          <w:rFonts w:ascii="Times New Roman" w:hAnsi="Times New Roman"/>
          <w:sz w:val="26"/>
          <w:szCs w:val="26"/>
        </w:rPr>
        <w:t>054</w:t>
      </w:r>
      <w:r w:rsidRPr="000A25B1">
        <w:rPr>
          <w:rFonts w:ascii="Times New Roman" w:hAnsi="Times New Roman"/>
          <w:sz w:val="26"/>
          <w:szCs w:val="26"/>
        </w:rPr>
        <w:t>-2019-</w:t>
      </w:r>
      <w:r>
        <w:rPr>
          <w:rFonts w:ascii="Times New Roman" w:hAnsi="Times New Roman"/>
          <w:sz w:val="26"/>
          <w:szCs w:val="26"/>
        </w:rPr>
        <w:t>А3</w:t>
      </w:r>
      <w:r w:rsidRPr="000A25B1">
        <w:rPr>
          <w:rFonts w:ascii="Times New Roman" w:hAnsi="Times New Roman"/>
          <w:sz w:val="26"/>
          <w:szCs w:val="26"/>
        </w:rPr>
        <w:t>00</w:t>
      </w:r>
      <w:r>
        <w:rPr>
          <w:rFonts w:ascii="Times New Roman" w:hAnsi="Times New Roman"/>
          <w:sz w:val="26"/>
          <w:szCs w:val="26"/>
        </w:rPr>
        <w:t>15</w:t>
      </w:r>
      <w:r w:rsidRPr="000A25B1">
        <w:rPr>
          <w:rFonts w:ascii="Times New Roman" w:hAnsi="Times New Roman"/>
          <w:sz w:val="26"/>
          <w:szCs w:val="26"/>
        </w:rPr>
        <w:t>-1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с Минкультуры России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0A25B1">
        <w:rPr>
          <w:rFonts w:ascii="Times New Roman" w:hAnsi="Times New Roman"/>
          <w:color w:val="000000"/>
          <w:sz w:val="26"/>
          <w:szCs w:val="26"/>
        </w:rPr>
        <w:t>о реализации регионального проекта «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Цифровизация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услуг и формирование информационного пространства в сфере культуры («Цифровая культура»)</w:t>
      </w:r>
      <w:r w:rsidRPr="000A25B1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определяющим</w:t>
      </w:r>
      <w:r w:rsidRPr="002A5B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159EE">
        <w:rPr>
          <w:rFonts w:ascii="Times New Roman" w:hAnsi="Times New Roman"/>
          <w:color w:val="000000"/>
          <w:sz w:val="26"/>
          <w:szCs w:val="26"/>
        </w:rPr>
        <w:t>показатели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159EE">
        <w:rPr>
          <w:rFonts w:ascii="Times New Roman" w:hAnsi="Times New Roman"/>
          <w:color w:val="000000"/>
          <w:sz w:val="26"/>
          <w:szCs w:val="26"/>
        </w:rPr>
        <w:t>федерального проекта по Республике Хакасия</w:t>
      </w:r>
      <w:r>
        <w:rPr>
          <w:rFonts w:ascii="Times New Roman" w:hAnsi="Times New Roman"/>
          <w:color w:val="000000"/>
          <w:sz w:val="26"/>
          <w:szCs w:val="26"/>
        </w:rPr>
        <w:t>, достижение показателя на 2019 год не запланировано.</w:t>
      </w:r>
      <w:r w:rsidRPr="00756D8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Законом о республиканском бюджете бюджетные ассигнования на реализацию регионального проекта </w:t>
      </w:r>
      <w:r w:rsidR="0055782A">
        <w:rPr>
          <w:rFonts w:ascii="Times New Roman" w:hAnsi="Times New Roman"/>
          <w:sz w:val="26"/>
          <w:szCs w:val="26"/>
        </w:rPr>
        <w:t xml:space="preserve">на 2019 год </w:t>
      </w:r>
      <w:r>
        <w:rPr>
          <w:rFonts w:ascii="Times New Roman" w:hAnsi="Times New Roman"/>
          <w:sz w:val="26"/>
          <w:szCs w:val="26"/>
        </w:rPr>
        <w:t>не предусмотрены.</w:t>
      </w:r>
    </w:p>
    <w:p w:rsidR="009C4959" w:rsidRPr="00D60CFB" w:rsidRDefault="009C4959" w:rsidP="00F56A4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B01884" w:rsidRPr="0068612E" w:rsidRDefault="00B01884" w:rsidP="00B0188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60CFB">
        <w:rPr>
          <w:rFonts w:ascii="Times New Roman" w:hAnsi="Times New Roman"/>
          <w:b/>
          <w:sz w:val="26"/>
          <w:szCs w:val="26"/>
        </w:rPr>
        <w:t xml:space="preserve">10. В рамках национального проекта </w:t>
      </w:r>
      <w:r w:rsidR="00FD7782" w:rsidRPr="00D60CFB">
        <w:rPr>
          <w:rFonts w:ascii="Times New Roman" w:hAnsi="Times New Roman"/>
          <w:b/>
          <w:sz w:val="26"/>
          <w:szCs w:val="26"/>
        </w:rPr>
        <w:t>«</w:t>
      </w:r>
      <w:r w:rsidRPr="00D60CFB">
        <w:rPr>
          <w:rFonts w:ascii="Times New Roman" w:hAnsi="Times New Roman"/>
          <w:b/>
          <w:sz w:val="26"/>
          <w:szCs w:val="26"/>
        </w:rPr>
        <w:t>Малое и среднее предпринимательство и поддержка индивидуальной предпринимательской инициативы</w:t>
      </w:r>
      <w:r w:rsidR="00FD7782" w:rsidRPr="00D60CFB">
        <w:rPr>
          <w:rFonts w:ascii="Times New Roman" w:hAnsi="Times New Roman"/>
          <w:b/>
          <w:sz w:val="26"/>
          <w:szCs w:val="26"/>
        </w:rPr>
        <w:t>»</w:t>
      </w:r>
      <w:r w:rsidRPr="00D60CFB">
        <w:rPr>
          <w:rFonts w:ascii="Times New Roman" w:hAnsi="Times New Roman"/>
          <w:b/>
          <w:sz w:val="26"/>
          <w:szCs w:val="26"/>
        </w:rPr>
        <w:t xml:space="preserve"> </w:t>
      </w:r>
      <w:r w:rsidRPr="00D60CFB">
        <w:rPr>
          <w:rFonts w:ascii="Times New Roman" w:hAnsi="Times New Roman"/>
          <w:sz w:val="26"/>
          <w:szCs w:val="26"/>
        </w:rPr>
        <w:t xml:space="preserve">на территории Республики Хакасия на 2019 год определены пять региональных </w:t>
      </w:r>
      <w:r w:rsidRPr="0068612E">
        <w:rPr>
          <w:rFonts w:ascii="Times New Roman" w:hAnsi="Times New Roman"/>
          <w:sz w:val="26"/>
          <w:szCs w:val="26"/>
        </w:rPr>
        <w:t xml:space="preserve">проектов (таблица </w:t>
      </w:r>
      <w:r w:rsidR="00112231">
        <w:rPr>
          <w:rFonts w:ascii="Times New Roman" w:hAnsi="Times New Roman"/>
          <w:sz w:val="26"/>
          <w:szCs w:val="26"/>
        </w:rPr>
        <w:t>4</w:t>
      </w:r>
      <w:r w:rsidR="00402704">
        <w:rPr>
          <w:rFonts w:ascii="Times New Roman" w:hAnsi="Times New Roman"/>
          <w:sz w:val="26"/>
          <w:szCs w:val="26"/>
        </w:rPr>
        <w:t>2</w:t>
      </w:r>
      <w:r w:rsidRPr="0068612E">
        <w:rPr>
          <w:rFonts w:ascii="Times New Roman" w:hAnsi="Times New Roman"/>
          <w:sz w:val="26"/>
          <w:szCs w:val="26"/>
        </w:rPr>
        <w:t>).</w:t>
      </w:r>
    </w:p>
    <w:p w:rsidR="00B821B3" w:rsidRDefault="00B821B3" w:rsidP="00B01884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B01884" w:rsidRPr="0068612E" w:rsidRDefault="00B01884" w:rsidP="00B01884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68612E">
        <w:rPr>
          <w:rFonts w:ascii="Times New Roman" w:hAnsi="Times New Roman"/>
          <w:sz w:val="26"/>
          <w:szCs w:val="26"/>
        </w:rPr>
        <w:lastRenderedPageBreak/>
        <w:t xml:space="preserve">Таблица </w:t>
      </w:r>
      <w:r w:rsidR="00112231">
        <w:rPr>
          <w:rFonts w:ascii="Times New Roman" w:hAnsi="Times New Roman"/>
          <w:sz w:val="26"/>
          <w:szCs w:val="26"/>
        </w:rPr>
        <w:t>4</w:t>
      </w:r>
      <w:r w:rsidR="00402704">
        <w:rPr>
          <w:rFonts w:ascii="Times New Roman" w:hAnsi="Times New Roman"/>
          <w:sz w:val="26"/>
          <w:szCs w:val="26"/>
        </w:rPr>
        <w:t>2</w:t>
      </w:r>
    </w:p>
    <w:p w:rsidR="00B01884" w:rsidRDefault="00B01884" w:rsidP="00B01884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</w:rPr>
      </w:pPr>
      <w:r w:rsidRPr="0068612E">
        <w:rPr>
          <w:rFonts w:ascii="Times New Roman" w:hAnsi="Times New Roman"/>
          <w:sz w:val="26"/>
          <w:szCs w:val="26"/>
        </w:rPr>
        <w:t xml:space="preserve"> тыс. рублей</w:t>
      </w:r>
      <w:r w:rsidRPr="0068612E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369" w:type="dxa"/>
        <w:tblInd w:w="95" w:type="dxa"/>
        <w:tblLook w:val="04A0"/>
      </w:tblPr>
      <w:tblGrid>
        <w:gridCol w:w="5258"/>
        <w:gridCol w:w="1174"/>
        <w:gridCol w:w="1094"/>
        <w:gridCol w:w="1060"/>
        <w:gridCol w:w="783"/>
      </w:tblGrid>
      <w:tr w:rsidR="005C1423" w:rsidRPr="005C1423" w:rsidTr="00B11086">
        <w:trPr>
          <w:trHeight w:val="255"/>
          <w:tblHeader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роспись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B11086" w:rsidRPr="005C1423" w:rsidTr="00B11086">
        <w:trPr>
          <w:trHeight w:val="68"/>
        </w:trPr>
        <w:tc>
          <w:tcPr>
            <w:tcW w:w="5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6" w:rsidRPr="005C1423" w:rsidRDefault="00B11086" w:rsidP="00B110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Региональный проект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Акселерация субъектов малого и среднего предпринимательства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086" w:rsidRPr="005C1423" w:rsidRDefault="00B11086" w:rsidP="005C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086" w:rsidRPr="005C1423" w:rsidRDefault="00B11086" w:rsidP="005C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200 882,4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086" w:rsidRPr="005C1423" w:rsidRDefault="00B11086" w:rsidP="005C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200 880,9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086" w:rsidRPr="005C1423" w:rsidRDefault="00B11086" w:rsidP="005C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11086" w:rsidRPr="005C1423" w:rsidTr="00B11086">
        <w:trPr>
          <w:trHeight w:val="114"/>
        </w:trPr>
        <w:tc>
          <w:tcPr>
            <w:tcW w:w="5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1086" w:rsidRPr="005C1423" w:rsidRDefault="00B11086" w:rsidP="005C142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086" w:rsidRPr="005C1423" w:rsidRDefault="00B11086" w:rsidP="005C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086" w:rsidRPr="005C1423" w:rsidRDefault="00B11086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198 421,0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086" w:rsidRPr="005C1423" w:rsidRDefault="00B11086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198 421,2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086" w:rsidRPr="005C1423" w:rsidRDefault="00B11086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B11086" w:rsidRPr="005C1423" w:rsidTr="00B11086">
        <w:trPr>
          <w:trHeight w:val="60"/>
        </w:trPr>
        <w:tc>
          <w:tcPr>
            <w:tcW w:w="5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1086" w:rsidRPr="005C1423" w:rsidRDefault="00B11086" w:rsidP="005C142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086" w:rsidRPr="005C1423" w:rsidRDefault="00B11086" w:rsidP="005C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086" w:rsidRPr="005C1423" w:rsidRDefault="00B11086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2 006,0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086" w:rsidRPr="005C1423" w:rsidRDefault="00B11086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2 004,3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086" w:rsidRPr="005C1423" w:rsidRDefault="00B11086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99,9</w:t>
            </w:r>
          </w:p>
        </w:tc>
      </w:tr>
      <w:tr w:rsidR="00B11086" w:rsidRPr="005C1423" w:rsidTr="00B11086">
        <w:trPr>
          <w:trHeight w:val="60"/>
        </w:trPr>
        <w:tc>
          <w:tcPr>
            <w:tcW w:w="5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086" w:rsidRPr="005C1423" w:rsidRDefault="00B11086" w:rsidP="005C14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086" w:rsidRPr="005C1423" w:rsidRDefault="00B11086" w:rsidP="005C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086" w:rsidRPr="005C1423" w:rsidRDefault="00B11086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455,4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086" w:rsidRPr="005C1423" w:rsidRDefault="00B11086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455,4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086" w:rsidRPr="005C1423" w:rsidRDefault="00B11086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5C1423" w:rsidRPr="005C1423" w:rsidTr="00B11086">
        <w:trPr>
          <w:trHeight w:val="60"/>
        </w:trPr>
        <w:tc>
          <w:tcPr>
            <w:tcW w:w="5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423" w:rsidRPr="005C1423" w:rsidRDefault="005C1423" w:rsidP="005C14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Региональ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ный проект Республики Хакасия  «</w:t>
            </w: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Популяризация предпринимательства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4 101,0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4 100,8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C1423" w:rsidRPr="005C1423" w:rsidTr="00B11086">
        <w:trPr>
          <w:trHeight w:val="60"/>
        </w:trPr>
        <w:tc>
          <w:tcPr>
            <w:tcW w:w="5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23" w:rsidRPr="005C1423" w:rsidRDefault="005C1423" w:rsidP="005C14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4 060,0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4 059,8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5C1423" w:rsidRPr="005C1423" w:rsidTr="00B11086">
        <w:trPr>
          <w:trHeight w:val="60"/>
        </w:trPr>
        <w:tc>
          <w:tcPr>
            <w:tcW w:w="5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423" w:rsidRPr="005C1423" w:rsidRDefault="005C1423" w:rsidP="005C14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5C1423" w:rsidRPr="005C1423" w:rsidTr="005C1423">
        <w:trPr>
          <w:trHeight w:val="92"/>
        </w:trPr>
        <w:tc>
          <w:tcPr>
            <w:tcW w:w="5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423" w:rsidRPr="005C1423" w:rsidRDefault="005C1423" w:rsidP="005C14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 «</w:t>
            </w: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Создание системы поддержки фермеров и развитие сельской кооперации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49 897,0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49 896,1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C1423" w:rsidRPr="005C1423" w:rsidTr="005C1423">
        <w:trPr>
          <w:trHeight w:val="60"/>
        </w:trPr>
        <w:tc>
          <w:tcPr>
            <w:tcW w:w="5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423" w:rsidRPr="005C1423" w:rsidRDefault="005C1423" w:rsidP="005C14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44 010,0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44 009,5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5C1423" w:rsidRPr="005C1423" w:rsidTr="005C1423">
        <w:trPr>
          <w:trHeight w:val="184"/>
        </w:trPr>
        <w:tc>
          <w:tcPr>
            <w:tcW w:w="52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423" w:rsidRPr="005C1423" w:rsidRDefault="005C1423" w:rsidP="005C14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445,0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444,6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99,9</w:t>
            </w:r>
          </w:p>
        </w:tc>
      </w:tr>
      <w:tr w:rsidR="005C1423" w:rsidRPr="005C1423" w:rsidTr="005C142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423" w:rsidRPr="005C1423" w:rsidRDefault="005C1423" w:rsidP="005C14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5 442,0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5 442,0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5C1423" w:rsidRPr="005C1423" w:rsidTr="00A75CC5">
        <w:trPr>
          <w:trHeight w:val="234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23" w:rsidRPr="00A75CC5" w:rsidRDefault="005C1423" w:rsidP="005C14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5CC5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423" w:rsidRPr="00A75CC5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75CC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423" w:rsidRPr="00A75CC5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75CC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423" w:rsidRPr="00A75CC5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75CC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423" w:rsidRPr="00A75CC5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75CC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5C1423" w:rsidRPr="005C1423" w:rsidTr="00A75CC5">
        <w:trPr>
          <w:trHeight w:val="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23" w:rsidRPr="00A75CC5" w:rsidRDefault="005C1423" w:rsidP="005C14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5CC5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«Расширение доступа субъектов малого и среднего предпринимательства к финансовым ресурсам, в том числе к льготному финансированию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423" w:rsidRPr="00A75CC5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75CC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423" w:rsidRPr="00A75CC5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75CC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423" w:rsidRPr="00A75CC5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75CC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423" w:rsidRPr="00A75CC5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75CC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5C1423" w:rsidRPr="005C1423" w:rsidTr="00A75CC5">
        <w:trPr>
          <w:trHeight w:val="255"/>
        </w:trPr>
        <w:tc>
          <w:tcPr>
            <w:tcW w:w="5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23" w:rsidRPr="00A75CC5" w:rsidRDefault="005C1423" w:rsidP="005C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75C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Национальный проект «Малый и средний бизнес и поддержка индивидуальной инициативы»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423" w:rsidRPr="00A75CC5" w:rsidRDefault="005C1423" w:rsidP="005C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5C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A75C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423" w:rsidRPr="00A75CC5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75C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254 880,4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423" w:rsidRPr="00A75CC5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75C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254 877,8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423" w:rsidRPr="00A75CC5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75C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C1423" w:rsidRPr="005C1423" w:rsidTr="005C1423">
        <w:trPr>
          <w:trHeight w:val="255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23" w:rsidRPr="005C1423" w:rsidRDefault="005C1423" w:rsidP="005C14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246 491,0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246 490,5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5C1423" w:rsidRPr="005C1423" w:rsidTr="005C1423">
        <w:trPr>
          <w:trHeight w:val="255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23" w:rsidRPr="005C1423" w:rsidRDefault="005C1423" w:rsidP="005C14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2 492,0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2 489,9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99,9</w:t>
            </w:r>
          </w:p>
        </w:tc>
      </w:tr>
      <w:tr w:rsidR="005C1423" w:rsidRPr="005C1423" w:rsidTr="005C1423">
        <w:trPr>
          <w:trHeight w:val="255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23" w:rsidRPr="005C1423" w:rsidRDefault="005C1423" w:rsidP="005C14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МО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455,4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455,4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5C1423" w:rsidRPr="005C1423" w:rsidTr="005C1423">
        <w:trPr>
          <w:trHeight w:val="255"/>
        </w:trPr>
        <w:tc>
          <w:tcPr>
            <w:tcW w:w="5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23" w:rsidRPr="005C1423" w:rsidRDefault="005C1423" w:rsidP="005C14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5 442,0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5 442,0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423" w:rsidRPr="005C1423" w:rsidRDefault="005C1423" w:rsidP="005C14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142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510271" w:rsidRDefault="00510271" w:rsidP="00B01884">
      <w:pPr>
        <w:pStyle w:val="Default"/>
        <w:ind w:firstLine="708"/>
        <w:jc w:val="both"/>
        <w:rPr>
          <w:b/>
          <w:i/>
          <w:color w:val="auto"/>
          <w:sz w:val="26"/>
          <w:szCs w:val="26"/>
        </w:rPr>
      </w:pPr>
    </w:p>
    <w:p w:rsidR="00B01884" w:rsidRPr="00402704" w:rsidRDefault="00B01884" w:rsidP="00B0188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402704">
        <w:rPr>
          <w:b/>
          <w:i/>
          <w:color w:val="auto"/>
          <w:sz w:val="26"/>
          <w:szCs w:val="26"/>
        </w:rPr>
        <w:t>10.1.</w:t>
      </w:r>
      <w:r w:rsidRPr="00402704">
        <w:rPr>
          <w:i/>
          <w:color w:val="auto"/>
          <w:sz w:val="26"/>
          <w:szCs w:val="26"/>
        </w:rPr>
        <w:t> </w:t>
      </w:r>
      <w:proofErr w:type="gramStart"/>
      <w:r w:rsidRPr="00402704">
        <w:rPr>
          <w:b/>
          <w:i/>
          <w:color w:val="auto"/>
          <w:sz w:val="26"/>
          <w:szCs w:val="26"/>
        </w:rPr>
        <w:t xml:space="preserve">Региональный проект </w:t>
      </w:r>
      <w:r w:rsidR="00FD7782" w:rsidRPr="00402704">
        <w:rPr>
          <w:b/>
          <w:i/>
          <w:color w:val="auto"/>
          <w:sz w:val="26"/>
          <w:szCs w:val="26"/>
        </w:rPr>
        <w:t>«</w:t>
      </w:r>
      <w:r w:rsidRPr="00402704">
        <w:rPr>
          <w:b/>
          <w:i/>
          <w:color w:val="auto"/>
          <w:sz w:val="26"/>
          <w:szCs w:val="26"/>
        </w:rPr>
        <w:t>Акселерация субъектов малого и среднего предпринимательства</w:t>
      </w:r>
      <w:r w:rsidR="00FD7782" w:rsidRPr="00402704">
        <w:rPr>
          <w:b/>
          <w:i/>
          <w:color w:val="auto"/>
          <w:sz w:val="26"/>
          <w:szCs w:val="26"/>
        </w:rPr>
        <w:t>»</w:t>
      </w:r>
      <w:r w:rsidRPr="00402704">
        <w:rPr>
          <w:color w:val="auto"/>
          <w:sz w:val="26"/>
          <w:szCs w:val="26"/>
        </w:rPr>
        <w:t xml:space="preserve"> направлен на рост ч</w:t>
      </w:r>
      <w:r w:rsidRPr="00402704">
        <w:rPr>
          <w:iCs/>
          <w:color w:val="auto"/>
          <w:sz w:val="26"/>
          <w:szCs w:val="26"/>
        </w:rPr>
        <w:t xml:space="preserve">исленности занятых в сфере малого и среднего </w:t>
      </w:r>
      <w:r w:rsidRPr="00BC39BF">
        <w:rPr>
          <w:iCs/>
          <w:color w:val="auto"/>
          <w:sz w:val="26"/>
          <w:szCs w:val="26"/>
        </w:rPr>
        <w:t>предпринимательства</w:t>
      </w:r>
      <w:r w:rsidR="00BC39BF" w:rsidRPr="00BC39BF">
        <w:rPr>
          <w:iCs/>
          <w:color w:val="auto"/>
          <w:sz w:val="26"/>
          <w:szCs w:val="26"/>
        </w:rPr>
        <w:t xml:space="preserve"> </w:t>
      </w:r>
      <w:r w:rsidR="00BC39BF" w:rsidRPr="00BC39BF">
        <w:rPr>
          <w:sz w:val="26"/>
          <w:szCs w:val="26"/>
        </w:rPr>
        <w:t>(далее также – МСП)</w:t>
      </w:r>
      <w:r w:rsidRPr="00BC39BF">
        <w:rPr>
          <w:iCs/>
          <w:color w:val="auto"/>
          <w:sz w:val="26"/>
          <w:szCs w:val="26"/>
        </w:rPr>
        <w:t>, включая</w:t>
      </w:r>
      <w:r w:rsidRPr="00402704">
        <w:rPr>
          <w:iCs/>
          <w:color w:val="auto"/>
          <w:sz w:val="26"/>
          <w:szCs w:val="26"/>
        </w:rPr>
        <w:t xml:space="preserve"> индивидуальных предпринимателей</w:t>
      </w:r>
      <w:r w:rsidR="00B11086">
        <w:rPr>
          <w:iCs/>
          <w:color w:val="auto"/>
          <w:sz w:val="26"/>
          <w:szCs w:val="26"/>
        </w:rPr>
        <w:t>,</w:t>
      </w:r>
      <w:r w:rsidRPr="00402704">
        <w:rPr>
          <w:iCs/>
          <w:color w:val="auto"/>
          <w:sz w:val="26"/>
          <w:szCs w:val="26"/>
        </w:rPr>
        <w:t xml:space="preserve"> </w:t>
      </w:r>
      <w:r w:rsidR="00D60CFB" w:rsidRPr="00402704">
        <w:rPr>
          <w:iCs/>
          <w:color w:val="auto"/>
          <w:sz w:val="26"/>
          <w:szCs w:val="26"/>
        </w:rPr>
        <w:t xml:space="preserve">и </w:t>
      </w:r>
      <w:r w:rsidRPr="00402704">
        <w:rPr>
          <w:iCs/>
          <w:color w:val="auto"/>
          <w:sz w:val="26"/>
          <w:szCs w:val="26"/>
        </w:rPr>
        <w:t>р</w:t>
      </w:r>
      <w:r w:rsidRPr="00402704">
        <w:rPr>
          <w:color w:val="auto"/>
          <w:sz w:val="26"/>
          <w:szCs w:val="26"/>
        </w:rPr>
        <w:t xml:space="preserve">еализуется в рамках подпрограммы </w:t>
      </w:r>
      <w:r w:rsidR="00FD7782" w:rsidRPr="00402704">
        <w:rPr>
          <w:color w:val="auto"/>
          <w:sz w:val="26"/>
          <w:szCs w:val="26"/>
        </w:rPr>
        <w:t>«</w:t>
      </w:r>
      <w:r w:rsidRPr="00402704">
        <w:rPr>
          <w:color w:val="auto"/>
          <w:sz w:val="26"/>
          <w:szCs w:val="26"/>
        </w:rPr>
        <w:t>Развитие субъектов малого и среднего предпринимательства в Республике Хакасия</w:t>
      </w:r>
      <w:r w:rsidR="00FD7782" w:rsidRPr="00402704">
        <w:rPr>
          <w:color w:val="auto"/>
          <w:sz w:val="26"/>
          <w:szCs w:val="26"/>
        </w:rPr>
        <w:t>»</w:t>
      </w:r>
      <w:r w:rsidRPr="00402704">
        <w:rPr>
          <w:color w:val="auto"/>
          <w:sz w:val="26"/>
          <w:szCs w:val="26"/>
        </w:rPr>
        <w:t xml:space="preserve"> госпрограммы </w:t>
      </w:r>
      <w:r w:rsidR="00FD7782" w:rsidRPr="00402704">
        <w:rPr>
          <w:color w:val="auto"/>
          <w:sz w:val="26"/>
          <w:szCs w:val="26"/>
        </w:rPr>
        <w:t>«</w:t>
      </w:r>
      <w:r w:rsidRPr="00402704">
        <w:rPr>
          <w:color w:val="auto"/>
          <w:sz w:val="26"/>
          <w:szCs w:val="26"/>
        </w:rPr>
        <w:t>Экономическое развитие и повышение инвестиционной привлекательности Республики Хакасия</w:t>
      </w:r>
      <w:r w:rsidR="00FD7782" w:rsidRPr="00402704">
        <w:rPr>
          <w:color w:val="auto"/>
          <w:sz w:val="26"/>
          <w:szCs w:val="26"/>
        </w:rPr>
        <w:t>»</w:t>
      </w:r>
      <w:r w:rsidRPr="00402704">
        <w:rPr>
          <w:color w:val="auto"/>
          <w:sz w:val="26"/>
          <w:szCs w:val="26"/>
        </w:rPr>
        <w:t>,</w:t>
      </w:r>
      <w:r w:rsidRPr="00402704">
        <w:rPr>
          <w:bCs/>
          <w:iCs/>
          <w:color w:val="auto"/>
          <w:sz w:val="26"/>
          <w:szCs w:val="26"/>
        </w:rPr>
        <w:t xml:space="preserve"> о</w:t>
      </w:r>
      <w:r w:rsidRPr="00402704">
        <w:rPr>
          <w:color w:val="auto"/>
          <w:spacing w:val="-2"/>
          <w:sz w:val="26"/>
          <w:szCs w:val="26"/>
        </w:rPr>
        <w:t xml:space="preserve">тветственным исполнителем </w:t>
      </w:r>
      <w:r w:rsidR="00B11086">
        <w:rPr>
          <w:color w:val="auto"/>
          <w:spacing w:val="-2"/>
          <w:sz w:val="26"/>
          <w:szCs w:val="26"/>
        </w:rPr>
        <w:t xml:space="preserve">которой </w:t>
      </w:r>
      <w:r w:rsidRPr="00402704">
        <w:rPr>
          <w:color w:val="auto"/>
          <w:sz w:val="26"/>
          <w:szCs w:val="26"/>
        </w:rPr>
        <w:t xml:space="preserve">является Минэкономразвития  Хакасии. </w:t>
      </w:r>
      <w:proofErr w:type="gramEnd"/>
    </w:p>
    <w:p w:rsidR="00D60CFB" w:rsidRPr="00402704" w:rsidRDefault="00B01884" w:rsidP="00B01884">
      <w:pPr>
        <w:spacing w:after="0" w:line="240" w:lineRule="atLeast"/>
        <w:ind w:left="84" w:firstLine="625"/>
        <w:jc w:val="both"/>
        <w:rPr>
          <w:rFonts w:ascii="Times New Roman" w:hAnsi="Times New Roman"/>
          <w:bCs/>
          <w:sz w:val="26"/>
          <w:szCs w:val="26"/>
        </w:rPr>
      </w:pPr>
      <w:r w:rsidRPr="00402704">
        <w:rPr>
          <w:rFonts w:ascii="Times New Roman" w:hAnsi="Times New Roman"/>
          <w:sz w:val="26"/>
          <w:szCs w:val="26"/>
        </w:rPr>
        <w:t>Соглашение</w:t>
      </w:r>
      <w:r w:rsidR="00D60CFB" w:rsidRPr="00402704">
        <w:rPr>
          <w:rFonts w:ascii="Times New Roman" w:hAnsi="Times New Roman"/>
          <w:sz w:val="26"/>
          <w:szCs w:val="26"/>
        </w:rPr>
        <w:t>м</w:t>
      </w:r>
      <w:r w:rsidRPr="00402704">
        <w:rPr>
          <w:rFonts w:ascii="Times New Roman" w:hAnsi="Times New Roman"/>
          <w:sz w:val="26"/>
          <w:szCs w:val="26"/>
        </w:rPr>
        <w:t xml:space="preserve"> на период 2019-2024 годов </w:t>
      </w:r>
      <w:r w:rsidRPr="00402704">
        <w:rPr>
          <w:rStyle w:val="fontstyle01"/>
          <w:rFonts w:ascii="Times New Roman" w:hAnsi="Times New Roman"/>
          <w:sz w:val="26"/>
          <w:szCs w:val="26"/>
        </w:rPr>
        <w:t xml:space="preserve">о реализации регионального проекта </w:t>
      </w:r>
      <w:r w:rsidR="00FD7782" w:rsidRPr="00402704">
        <w:rPr>
          <w:rStyle w:val="fontstyle01"/>
          <w:rFonts w:ascii="Times New Roman" w:hAnsi="Times New Roman"/>
          <w:sz w:val="26"/>
          <w:szCs w:val="26"/>
        </w:rPr>
        <w:t>«</w:t>
      </w:r>
      <w:r w:rsidRPr="00402704">
        <w:rPr>
          <w:rFonts w:ascii="Times New Roman" w:hAnsi="Times New Roman"/>
          <w:sz w:val="26"/>
          <w:szCs w:val="26"/>
        </w:rPr>
        <w:t>Акселерация субъектов малого и среднего предпринимательства</w:t>
      </w:r>
      <w:r w:rsidRPr="00402704">
        <w:rPr>
          <w:rStyle w:val="fontstyle01"/>
          <w:rFonts w:ascii="Times New Roman" w:hAnsi="Times New Roman"/>
          <w:sz w:val="26"/>
          <w:szCs w:val="26"/>
        </w:rPr>
        <w:t xml:space="preserve"> на территории Республики Хакасия</w:t>
      </w:r>
      <w:r w:rsidR="00FD7782" w:rsidRPr="00402704">
        <w:rPr>
          <w:rStyle w:val="fontstyle01"/>
          <w:rFonts w:ascii="Times New Roman" w:hAnsi="Times New Roman"/>
          <w:sz w:val="26"/>
          <w:szCs w:val="26"/>
        </w:rPr>
        <w:t>»</w:t>
      </w:r>
      <w:r w:rsidRPr="00402704">
        <w:rPr>
          <w:rStyle w:val="fontstyle01"/>
          <w:rFonts w:ascii="Times New Roman" w:hAnsi="Times New Roman"/>
          <w:sz w:val="26"/>
          <w:szCs w:val="26"/>
        </w:rPr>
        <w:t xml:space="preserve"> от 28.01.2019 № </w:t>
      </w:r>
      <w:r w:rsidRPr="00402704">
        <w:rPr>
          <w:rFonts w:ascii="Times New Roman" w:hAnsi="Times New Roman"/>
          <w:sz w:val="26"/>
          <w:szCs w:val="26"/>
        </w:rPr>
        <w:t>139-2019-I50057-1</w:t>
      </w:r>
      <w:r w:rsidRPr="00402704">
        <w:rPr>
          <w:rStyle w:val="fontstyle01"/>
          <w:rFonts w:ascii="Times New Roman" w:hAnsi="Times New Roman"/>
          <w:sz w:val="26"/>
          <w:szCs w:val="26"/>
        </w:rPr>
        <w:t xml:space="preserve"> с Министерством </w:t>
      </w:r>
      <w:r w:rsidRPr="00402704">
        <w:rPr>
          <w:rFonts w:ascii="Times New Roman" w:hAnsi="Times New Roman"/>
          <w:sz w:val="26"/>
          <w:szCs w:val="26"/>
        </w:rPr>
        <w:t xml:space="preserve">экономического развития РФ </w:t>
      </w:r>
      <w:r w:rsidR="00D60CFB" w:rsidRPr="00402704">
        <w:rPr>
          <w:rFonts w:ascii="Times New Roman" w:hAnsi="Times New Roman"/>
          <w:sz w:val="26"/>
          <w:szCs w:val="26"/>
        </w:rPr>
        <w:t xml:space="preserve">установлены показатели </w:t>
      </w:r>
      <w:r w:rsidR="00D60CFB" w:rsidRPr="00402704">
        <w:rPr>
          <w:rFonts w:ascii="Times New Roman" w:hAnsi="Times New Roman"/>
          <w:bCs/>
          <w:sz w:val="26"/>
          <w:szCs w:val="26"/>
        </w:rPr>
        <w:t xml:space="preserve">федерального проекта, </w:t>
      </w:r>
      <w:r w:rsidR="00D60CFB" w:rsidRPr="00402704">
        <w:rPr>
          <w:rFonts w:ascii="Times New Roman" w:hAnsi="Times New Roman"/>
          <w:sz w:val="26"/>
          <w:szCs w:val="26"/>
        </w:rPr>
        <w:t>декомпозированные</w:t>
      </w:r>
      <w:r w:rsidR="00D60CFB" w:rsidRPr="00402704">
        <w:rPr>
          <w:rFonts w:ascii="Times New Roman" w:hAnsi="Times New Roman"/>
          <w:bCs/>
          <w:sz w:val="26"/>
          <w:szCs w:val="26"/>
        </w:rPr>
        <w:t xml:space="preserve"> на Республику Хакасию</w:t>
      </w:r>
      <w:r w:rsidR="00B11086">
        <w:rPr>
          <w:rFonts w:ascii="Times New Roman" w:hAnsi="Times New Roman"/>
          <w:bCs/>
          <w:sz w:val="26"/>
          <w:szCs w:val="26"/>
        </w:rPr>
        <w:t>,</w:t>
      </w:r>
      <w:r w:rsidR="00D60CFB" w:rsidRPr="00402704">
        <w:rPr>
          <w:rFonts w:ascii="Times New Roman" w:hAnsi="Times New Roman"/>
          <w:sz w:val="26"/>
          <w:szCs w:val="26"/>
        </w:rPr>
        <w:t xml:space="preserve"> и результаты </w:t>
      </w:r>
      <w:r w:rsidR="00D60CFB" w:rsidRPr="00402704">
        <w:rPr>
          <w:rFonts w:ascii="Times New Roman" w:hAnsi="Times New Roman"/>
          <w:bCs/>
          <w:sz w:val="26"/>
          <w:szCs w:val="26"/>
        </w:rPr>
        <w:t>федерального проекта по Республике Хакасия.</w:t>
      </w:r>
    </w:p>
    <w:p w:rsidR="00402704" w:rsidRPr="00402704" w:rsidRDefault="00402704" w:rsidP="00402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02704">
        <w:rPr>
          <w:rFonts w:ascii="Times New Roman" w:hAnsi="Times New Roman"/>
          <w:sz w:val="26"/>
          <w:szCs w:val="26"/>
        </w:rPr>
        <w:t xml:space="preserve">Сведения о показателях проекта, плановых и достигнутых </w:t>
      </w:r>
      <w:r w:rsidR="00B11086">
        <w:rPr>
          <w:rFonts w:ascii="Times New Roman" w:hAnsi="Times New Roman"/>
          <w:sz w:val="26"/>
          <w:szCs w:val="26"/>
        </w:rPr>
        <w:t xml:space="preserve">значениях </w:t>
      </w:r>
      <w:r w:rsidRPr="00402704">
        <w:rPr>
          <w:rFonts w:ascii="Times New Roman" w:hAnsi="Times New Roman"/>
          <w:sz w:val="26"/>
          <w:szCs w:val="26"/>
        </w:rPr>
        <w:t xml:space="preserve">по итогам 2019 года представлены в таблице </w:t>
      </w:r>
      <w:r>
        <w:rPr>
          <w:rFonts w:ascii="Times New Roman" w:hAnsi="Times New Roman"/>
          <w:sz w:val="26"/>
          <w:szCs w:val="26"/>
        </w:rPr>
        <w:t>43</w:t>
      </w:r>
      <w:r w:rsidRPr="00402704">
        <w:rPr>
          <w:rFonts w:ascii="Times New Roman" w:hAnsi="Times New Roman"/>
          <w:sz w:val="26"/>
          <w:szCs w:val="26"/>
        </w:rPr>
        <w:t>.</w:t>
      </w:r>
    </w:p>
    <w:p w:rsidR="00402704" w:rsidRPr="00402704" w:rsidRDefault="00402704" w:rsidP="00402704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402704">
        <w:rPr>
          <w:rFonts w:ascii="Times New Roman" w:hAnsi="Times New Roman"/>
          <w:sz w:val="26"/>
          <w:szCs w:val="26"/>
        </w:rPr>
        <w:t xml:space="preserve">Таблица </w:t>
      </w:r>
      <w:r>
        <w:rPr>
          <w:rFonts w:ascii="Times New Roman" w:hAnsi="Times New Roman"/>
          <w:sz w:val="26"/>
          <w:szCs w:val="26"/>
        </w:rPr>
        <w:t>43</w:t>
      </w:r>
    </w:p>
    <w:tbl>
      <w:tblPr>
        <w:tblStyle w:val="af3"/>
        <w:tblW w:w="9320" w:type="dxa"/>
        <w:jc w:val="center"/>
        <w:tblLayout w:type="fixed"/>
        <w:tblLook w:val="04A0"/>
      </w:tblPr>
      <w:tblGrid>
        <w:gridCol w:w="477"/>
        <w:gridCol w:w="5247"/>
        <w:gridCol w:w="1087"/>
        <w:gridCol w:w="1206"/>
        <w:gridCol w:w="1303"/>
      </w:tblGrid>
      <w:tr w:rsidR="00402704" w:rsidRPr="00402704" w:rsidTr="00402704">
        <w:trPr>
          <w:trHeight w:val="535"/>
          <w:tblHeader/>
          <w:jc w:val="center"/>
        </w:trPr>
        <w:tc>
          <w:tcPr>
            <w:tcW w:w="477" w:type="dxa"/>
            <w:vAlign w:val="center"/>
          </w:tcPr>
          <w:p w:rsidR="00402704" w:rsidRPr="00402704" w:rsidRDefault="00402704" w:rsidP="0040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2704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02704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402704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402704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247" w:type="dxa"/>
            <w:vAlign w:val="center"/>
          </w:tcPr>
          <w:p w:rsidR="00402704" w:rsidRPr="00402704" w:rsidRDefault="00402704" w:rsidP="0040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2704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87" w:type="dxa"/>
            <w:vAlign w:val="center"/>
          </w:tcPr>
          <w:p w:rsidR="00402704" w:rsidRPr="00402704" w:rsidRDefault="00402704" w:rsidP="0040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2704">
              <w:rPr>
                <w:rFonts w:ascii="Times New Roman" w:hAnsi="Times New Roman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206" w:type="dxa"/>
            <w:vAlign w:val="center"/>
          </w:tcPr>
          <w:p w:rsidR="00402704" w:rsidRPr="00402704" w:rsidRDefault="00402704" w:rsidP="0040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2704">
              <w:rPr>
                <w:rFonts w:ascii="Times New Roman" w:hAnsi="Times New Roman"/>
                <w:b/>
                <w:sz w:val="18"/>
                <w:szCs w:val="18"/>
              </w:rPr>
              <w:t>плановое значение на 2019 год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402704" w:rsidRPr="00402704" w:rsidRDefault="00402704" w:rsidP="0040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2704">
              <w:rPr>
                <w:rFonts w:ascii="Times New Roman" w:hAnsi="Times New Roman"/>
                <w:b/>
                <w:sz w:val="18"/>
                <w:szCs w:val="18"/>
              </w:rPr>
              <w:t xml:space="preserve">фактическое значение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  <w:r w:rsidRPr="0040270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402704">
              <w:rPr>
                <w:rFonts w:ascii="Times New Roman" w:hAnsi="Times New Roman"/>
                <w:b/>
                <w:sz w:val="18"/>
                <w:szCs w:val="18"/>
              </w:rPr>
              <w:t>1.20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</w:tr>
      <w:tr w:rsidR="00402704" w:rsidRPr="00402704" w:rsidTr="005C1B23">
        <w:trPr>
          <w:trHeight w:val="422"/>
          <w:jc w:val="center"/>
        </w:trPr>
        <w:tc>
          <w:tcPr>
            <w:tcW w:w="477" w:type="dxa"/>
            <w:vAlign w:val="center"/>
          </w:tcPr>
          <w:p w:rsidR="00402704" w:rsidRPr="00402704" w:rsidRDefault="00402704" w:rsidP="00402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70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247" w:type="dxa"/>
          </w:tcPr>
          <w:p w:rsidR="00402704" w:rsidRPr="00402704" w:rsidRDefault="00402704" w:rsidP="004027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2704">
              <w:rPr>
                <w:rFonts w:ascii="Times New Roman" w:hAnsi="Times New Roman"/>
                <w:sz w:val="18"/>
                <w:szCs w:val="18"/>
              </w:rPr>
              <w:t xml:space="preserve">Количество субъектов МСП и </w:t>
            </w:r>
            <w:proofErr w:type="spellStart"/>
            <w:r w:rsidRPr="00402704">
              <w:rPr>
                <w:rFonts w:ascii="Times New Roman" w:hAnsi="Times New Roman"/>
                <w:sz w:val="18"/>
                <w:szCs w:val="18"/>
              </w:rPr>
              <w:t>самозанятых</w:t>
            </w:r>
            <w:proofErr w:type="spellEnd"/>
            <w:r w:rsidRPr="00402704">
              <w:rPr>
                <w:rFonts w:ascii="Times New Roman" w:hAnsi="Times New Roman"/>
                <w:sz w:val="18"/>
                <w:szCs w:val="18"/>
              </w:rPr>
              <w:t xml:space="preserve"> граждан, получивших поддержку в рамках федерального проекта</w:t>
            </w:r>
          </w:p>
        </w:tc>
        <w:tc>
          <w:tcPr>
            <w:tcW w:w="1087" w:type="dxa"/>
            <w:vAlign w:val="center"/>
          </w:tcPr>
          <w:p w:rsidR="00402704" w:rsidRPr="00402704" w:rsidRDefault="00402704" w:rsidP="00402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704">
              <w:rPr>
                <w:rFonts w:ascii="Times New Roman" w:hAnsi="Times New Roman"/>
                <w:sz w:val="18"/>
                <w:szCs w:val="18"/>
              </w:rPr>
              <w:t>тыс. единиц</w:t>
            </w:r>
          </w:p>
        </w:tc>
        <w:tc>
          <w:tcPr>
            <w:tcW w:w="1206" w:type="dxa"/>
            <w:vAlign w:val="center"/>
          </w:tcPr>
          <w:p w:rsidR="00402704" w:rsidRPr="00402704" w:rsidRDefault="00402704" w:rsidP="00402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704">
              <w:rPr>
                <w:rFonts w:ascii="Times New Roman" w:hAnsi="Times New Roman"/>
                <w:sz w:val="18"/>
                <w:szCs w:val="18"/>
              </w:rPr>
              <w:t>0,446</w:t>
            </w:r>
          </w:p>
        </w:tc>
        <w:tc>
          <w:tcPr>
            <w:tcW w:w="1303" w:type="dxa"/>
            <w:vAlign w:val="center"/>
          </w:tcPr>
          <w:p w:rsidR="00402704" w:rsidRPr="00402704" w:rsidRDefault="00402704" w:rsidP="00402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704">
              <w:rPr>
                <w:rFonts w:ascii="Times New Roman" w:hAnsi="Times New Roman"/>
                <w:sz w:val="18"/>
                <w:szCs w:val="18"/>
              </w:rPr>
              <w:t>1,255</w:t>
            </w:r>
          </w:p>
        </w:tc>
      </w:tr>
      <w:tr w:rsidR="00402704" w:rsidRPr="00402704" w:rsidTr="005C1B23">
        <w:trPr>
          <w:trHeight w:val="579"/>
          <w:jc w:val="center"/>
        </w:trPr>
        <w:tc>
          <w:tcPr>
            <w:tcW w:w="477" w:type="dxa"/>
            <w:vAlign w:val="center"/>
          </w:tcPr>
          <w:p w:rsidR="00402704" w:rsidRPr="00402704" w:rsidRDefault="00402704" w:rsidP="00402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270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247" w:type="dxa"/>
          </w:tcPr>
          <w:p w:rsidR="00402704" w:rsidRPr="00402704" w:rsidRDefault="00402704" w:rsidP="004027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2704">
              <w:rPr>
                <w:rFonts w:ascii="Times New Roman" w:hAnsi="Times New Roman"/>
                <w:sz w:val="18"/>
                <w:szCs w:val="18"/>
              </w:rPr>
              <w:t>Количество субъектов МСП, выведенных на экспорт при поддержке центров (агентств) координации поддержки экспортно-ориентированных субъектов МСП</w:t>
            </w:r>
          </w:p>
        </w:tc>
        <w:tc>
          <w:tcPr>
            <w:tcW w:w="1087" w:type="dxa"/>
            <w:vAlign w:val="center"/>
          </w:tcPr>
          <w:p w:rsidR="00402704" w:rsidRPr="007D554F" w:rsidRDefault="00402704" w:rsidP="00402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54F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1206" w:type="dxa"/>
            <w:vAlign w:val="center"/>
          </w:tcPr>
          <w:p w:rsidR="00402704" w:rsidRPr="007D554F" w:rsidRDefault="00402704" w:rsidP="00402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5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03" w:type="dxa"/>
            <w:vAlign w:val="center"/>
          </w:tcPr>
          <w:p w:rsidR="00402704" w:rsidRPr="007D554F" w:rsidRDefault="00402704" w:rsidP="00402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5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402704" w:rsidRPr="00402704" w:rsidRDefault="00402704" w:rsidP="00402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02704" w:rsidRPr="00EF12B1" w:rsidRDefault="00402704" w:rsidP="00402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02704">
        <w:rPr>
          <w:rFonts w:ascii="Times New Roman" w:hAnsi="Times New Roman"/>
          <w:sz w:val="26"/>
          <w:szCs w:val="26"/>
        </w:rPr>
        <w:t>Согласно информации Минэкономразвития Хакасии по итогам 2019 года установленные показатели достигнуты.</w:t>
      </w:r>
      <w:r w:rsidRPr="00EF12B1">
        <w:rPr>
          <w:rFonts w:ascii="Times New Roman" w:hAnsi="Times New Roman"/>
          <w:sz w:val="26"/>
          <w:szCs w:val="26"/>
        </w:rPr>
        <w:t xml:space="preserve"> </w:t>
      </w:r>
    </w:p>
    <w:p w:rsidR="00D60CFB" w:rsidRPr="00402704" w:rsidRDefault="00D60CFB" w:rsidP="00B01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02704">
        <w:rPr>
          <w:rStyle w:val="fontstyle01"/>
          <w:rFonts w:ascii="Times New Roman" w:hAnsi="Times New Roman"/>
          <w:sz w:val="26"/>
          <w:szCs w:val="26"/>
        </w:rPr>
        <w:lastRenderedPageBreak/>
        <w:t>В рамках заключенного С</w:t>
      </w:r>
      <w:r w:rsidRPr="00402704">
        <w:rPr>
          <w:rFonts w:ascii="Times New Roman" w:hAnsi="Times New Roman"/>
          <w:sz w:val="26"/>
          <w:szCs w:val="26"/>
        </w:rPr>
        <w:t xml:space="preserve">оглашения от 13.02.2019 № 139-09-2019-206 с </w:t>
      </w:r>
      <w:r w:rsidR="00B01884" w:rsidRPr="00402704">
        <w:rPr>
          <w:rStyle w:val="fontstyle01"/>
          <w:rFonts w:ascii="Times New Roman" w:hAnsi="Times New Roman"/>
          <w:sz w:val="26"/>
          <w:szCs w:val="26"/>
        </w:rPr>
        <w:t xml:space="preserve">Министерством </w:t>
      </w:r>
      <w:r w:rsidR="00B01884" w:rsidRPr="00402704">
        <w:rPr>
          <w:rFonts w:ascii="Times New Roman" w:hAnsi="Times New Roman"/>
          <w:sz w:val="26"/>
          <w:szCs w:val="26"/>
        </w:rPr>
        <w:t xml:space="preserve">экономического развития РФ </w:t>
      </w:r>
      <w:r w:rsidR="00BC39BF">
        <w:rPr>
          <w:rFonts w:ascii="Times New Roman" w:hAnsi="Times New Roman"/>
          <w:sz w:val="26"/>
          <w:szCs w:val="26"/>
        </w:rPr>
        <w:t>осуществлялось исполнение по</w:t>
      </w:r>
      <w:r w:rsidRPr="00402704">
        <w:rPr>
          <w:rFonts w:ascii="Times New Roman" w:hAnsi="Times New Roman"/>
          <w:sz w:val="26"/>
          <w:szCs w:val="26"/>
        </w:rPr>
        <w:t xml:space="preserve"> следующи</w:t>
      </w:r>
      <w:r w:rsidR="00BC39BF">
        <w:rPr>
          <w:rFonts w:ascii="Times New Roman" w:hAnsi="Times New Roman"/>
          <w:sz w:val="26"/>
          <w:szCs w:val="26"/>
        </w:rPr>
        <w:t>м</w:t>
      </w:r>
      <w:r w:rsidRPr="00402704">
        <w:rPr>
          <w:rFonts w:ascii="Times New Roman" w:hAnsi="Times New Roman"/>
          <w:sz w:val="26"/>
          <w:szCs w:val="26"/>
        </w:rPr>
        <w:t xml:space="preserve"> направления</w:t>
      </w:r>
      <w:r w:rsidR="00BC39BF">
        <w:rPr>
          <w:rFonts w:ascii="Times New Roman" w:hAnsi="Times New Roman"/>
          <w:sz w:val="26"/>
          <w:szCs w:val="26"/>
        </w:rPr>
        <w:t>м</w:t>
      </w:r>
      <w:r w:rsidRPr="00402704">
        <w:rPr>
          <w:rFonts w:ascii="Times New Roman" w:hAnsi="Times New Roman"/>
          <w:sz w:val="26"/>
          <w:szCs w:val="26"/>
        </w:rPr>
        <w:t>:</w:t>
      </w:r>
    </w:p>
    <w:p w:rsidR="00B01884" w:rsidRPr="00402704" w:rsidRDefault="00B01884" w:rsidP="00B018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2704">
        <w:rPr>
          <w:rFonts w:ascii="Times New Roman" w:hAnsi="Times New Roman"/>
          <w:i/>
          <w:sz w:val="26"/>
          <w:szCs w:val="26"/>
        </w:rPr>
        <w:t>1.</w:t>
      </w:r>
      <w:r w:rsidRPr="00402704">
        <w:rPr>
          <w:rFonts w:ascii="Times New Roman" w:hAnsi="Times New Roman"/>
          <w:sz w:val="26"/>
          <w:szCs w:val="26"/>
        </w:rPr>
        <w:t> </w:t>
      </w:r>
      <w:r w:rsidRPr="00402704">
        <w:rPr>
          <w:rFonts w:ascii="Times New Roman" w:hAnsi="Times New Roman"/>
          <w:i/>
          <w:sz w:val="26"/>
          <w:szCs w:val="26"/>
        </w:rPr>
        <w:t>Реализация программы поддержки субъектов малого и среднего предпринимательства в целях их ускоренного развития в моногородах</w:t>
      </w:r>
      <w:r w:rsidRPr="00402704">
        <w:rPr>
          <w:rFonts w:ascii="Times New Roman" w:hAnsi="Times New Roman"/>
          <w:sz w:val="26"/>
          <w:szCs w:val="26"/>
        </w:rPr>
        <w:t xml:space="preserve"> в общем объеме 111,7 млн. рублей, в том числе по мероприятиям:</w:t>
      </w:r>
    </w:p>
    <w:p w:rsidR="00B01884" w:rsidRPr="00402704" w:rsidRDefault="00DB2FA0" w:rsidP="00B01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0A212F" w:rsidRPr="00402704">
        <w:rPr>
          <w:rFonts w:ascii="Times New Roman" w:hAnsi="Times New Roman"/>
          <w:sz w:val="26"/>
          <w:szCs w:val="26"/>
        </w:rPr>
        <w:t>1.</w:t>
      </w:r>
      <w:r w:rsidR="007B77AF">
        <w:rPr>
          <w:rFonts w:ascii="Times New Roman" w:hAnsi="Times New Roman"/>
          <w:sz w:val="26"/>
          <w:szCs w:val="26"/>
        </w:rPr>
        <w:t> </w:t>
      </w:r>
      <w:r w:rsidR="000A212F" w:rsidRPr="00402704">
        <w:rPr>
          <w:rFonts w:ascii="Times New Roman" w:hAnsi="Times New Roman"/>
          <w:i/>
          <w:sz w:val="26"/>
          <w:szCs w:val="26"/>
        </w:rPr>
        <w:t>О</w:t>
      </w:r>
      <w:r w:rsidR="00B01884" w:rsidRPr="00402704">
        <w:rPr>
          <w:rFonts w:ascii="Times New Roman" w:hAnsi="Times New Roman"/>
          <w:i/>
          <w:sz w:val="26"/>
          <w:szCs w:val="26"/>
        </w:rPr>
        <w:t>казан</w:t>
      </w:r>
      <w:r w:rsidR="00402704">
        <w:rPr>
          <w:rFonts w:ascii="Times New Roman" w:hAnsi="Times New Roman"/>
          <w:i/>
          <w:sz w:val="26"/>
          <w:szCs w:val="26"/>
        </w:rPr>
        <w:t>а</w:t>
      </w:r>
      <w:r w:rsidR="00B01884" w:rsidRPr="00402704">
        <w:rPr>
          <w:rFonts w:ascii="Times New Roman" w:hAnsi="Times New Roman"/>
          <w:i/>
          <w:sz w:val="26"/>
          <w:szCs w:val="26"/>
        </w:rPr>
        <w:t xml:space="preserve"> финансов</w:t>
      </w:r>
      <w:r w:rsidR="00402704">
        <w:rPr>
          <w:rFonts w:ascii="Times New Roman" w:hAnsi="Times New Roman"/>
          <w:i/>
          <w:sz w:val="26"/>
          <w:szCs w:val="26"/>
        </w:rPr>
        <w:t>ая</w:t>
      </w:r>
      <w:r w:rsidR="00B01884" w:rsidRPr="00402704">
        <w:rPr>
          <w:rFonts w:ascii="Times New Roman" w:hAnsi="Times New Roman"/>
          <w:i/>
          <w:sz w:val="26"/>
          <w:szCs w:val="26"/>
        </w:rPr>
        <w:t xml:space="preserve"> поддержк</w:t>
      </w:r>
      <w:r w:rsidR="00402704">
        <w:rPr>
          <w:rFonts w:ascii="Times New Roman" w:hAnsi="Times New Roman"/>
          <w:i/>
          <w:sz w:val="26"/>
          <w:szCs w:val="26"/>
        </w:rPr>
        <w:t>а</w:t>
      </w:r>
      <w:r w:rsidR="00B01884" w:rsidRPr="00402704">
        <w:rPr>
          <w:rFonts w:ascii="Times New Roman" w:hAnsi="Times New Roman"/>
          <w:i/>
          <w:sz w:val="26"/>
          <w:szCs w:val="26"/>
        </w:rPr>
        <w:t xml:space="preserve"> выполнения органами местного самоуправления полномочий по вопросам местного значения</w:t>
      </w:r>
      <w:r w:rsidR="00B01884" w:rsidRPr="00402704">
        <w:rPr>
          <w:rFonts w:ascii="Times New Roman" w:hAnsi="Times New Roman"/>
          <w:sz w:val="26"/>
          <w:szCs w:val="26"/>
        </w:rPr>
        <w:t xml:space="preserve"> </w:t>
      </w:r>
      <w:r w:rsidR="00402704" w:rsidRPr="007B65B4">
        <w:rPr>
          <w:rFonts w:ascii="Times New Roman" w:hAnsi="Times New Roman"/>
          <w:sz w:val="26"/>
          <w:szCs w:val="26"/>
        </w:rPr>
        <w:t>на сумму 45</w:t>
      </w:r>
      <w:r w:rsidR="005C1423" w:rsidRPr="007B65B4">
        <w:rPr>
          <w:rFonts w:ascii="Times New Roman" w:hAnsi="Times New Roman"/>
          <w:sz w:val="26"/>
          <w:szCs w:val="26"/>
        </w:rPr>
        <w:t> 093,4 тыс</w:t>
      </w:r>
      <w:r w:rsidR="00402704" w:rsidRPr="007B65B4">
        <w:rPr>
          <w:rFonts w:ascii="Times New Roman" w:hAnsi="Times New Roman"/>
          <w:sz w:val="26"/>
          <w:szCs w:val="26"/>
        </w:rPr>
        <w:t xml:space="preserve">. рублей </w:t>
      </w:r>
      <w:r w:rsidR="00B01884" w:rsidRPr="007B65B4">
        <w:rPr>
          <w:rFonts w:ascii="Times New Roman" w:hAnsi="Times New Roman"/>
          <w:sz w:val="26"/>
          <w:szCs w:val="26"/>
        </w:rPr>
        <w:t>в рамках реализа</w:t>
      </w:r>
      <w:r w:rsidR="00B01884" w:rsidRPr="00402704">
        <w:rPr>
          <w:rFonts w:ascii="Times New Roman" w:hAnsi="Times New Roman"/>
          <w:sz w:val="26"/>
          <w:szCs w:val="26"/>
        </w:rPr>
        <w:t xml:space="preserve">ции муниципальных программ (подпрограмм) развития малого и среднего предпринимательства в </w:t>
      </w:r>
      <w:proofErr w:type="spellStart"/>
      <w:r w:rsidR="00B01884" w:rsidRPr="00402704">
        <w:rPr>
          <w:rFonts w:ascii="Times New Roman" w:hAnsi="Times New Roman"/>
          <w:sz w:val="26"/>
          <w:szCs w:val="26"/>
        </w:rPr>
        <w:t>монопрофильных</w:t>
      </w:r>
      <w:proofErr w:type="spellEnd"/>
      <w:r w:rsidR="00B01884" w:rsidRPr="00402704">
        <w:rPr>
          <w:rFonts w:ascii="Times New Roman" w:hAnsi="Times New Roman"/>
          <w:sz w:val="26"/>
          <w:szCs w:val="26"/>
        </w:rPr>
        <w:t xml:space="preserve"> муниципальных образованиях, в том </w:t>
      </w:r>
      <w:r w:rsidR="00B01884" w:rsidRPr="00BC39BF">
        <w:rPr>
          <w:rFonts w:ascii="Times New Roman" w:hAnsi="Times New Roman"/>
          <w:sz w:val="26"/>
          <w:szCs w:val="26"/>
        </w:rPr>
        <w:t>числе поддержки</w:t>
      </w:r>
      <w:r w:rsidR="00B01884" w:rsidRPr="00402704">
        <w:rPr>
          <w:rFonts w:ascii="Times New Roman" w:hAnsi="Times New Roman"/>
          <w:sz w:val="26"/>
          <w:szCs w:val="26"/>
        </w:rPr>
        <w:t xml:space="preserve"> субъектов малого и среднего предпринимательства</w:t>
      </w:r>
      <w:r w:rsidR="00BC39BF">
        <w:rPr>
          <w:rFonts w:ascii="Times New Roman" w:hAnsi="Times New Roman"/>
          <w:sz w:val="26"/>
          <w:szCs w:val="26"/>
        </w:rPr>
        <w:t>,</w:t>
      </w:r>
      <w:r w:rsidR="00B01884" w:rsidRPr="00402704">
        <w:rPr>
          <w:rFonts w:ascii="Times New Roman" w:hAnsi="Times New Roman"/>
          <w:sz w:val="26"/>
          <w:szCs w:val="26"/>
        </w:rPr>
        <w:t xml:space="preserve"> занимающихся социально значимыми видами </w:t>
      </w:r>
      <w:r w:rsidR="000A212F" w:rsidRPr="00402704">
        <w:rPr>
          <w:rFonts w:ascii="Times New Roman" w:hAnsi="Times New Roman"/>
          <w:sz w:val="26"/>
          <w:szCs w:val="26"/>
        </w:rPr>
        <w:t>деятельности.</w:t>
      </w:r>
    </w:p>
    <w:p w:rsidR="00402704" w:rsidRPr="000A212F" w:rsidRDefault="00402704" w:rsidP="00402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02704">
        <w:rPr>
          <w:rFonts w:ascii="Times New Roman" w:eastAsiaTheme="minorHAnsi" w:hAnsi="Times New Roman"/>
          <w:sz w:val="26"/>
          <w:szCs w:val="26"/>
          <w:lang w:eastAsia="en-US"/>
        </w:rPr>
        <w:t>Федеральным законом от 26.07.2019 № 245-ФЗ в Федеральный закон от 24.07.2007 № 209-ФЗ «О развитии малого и среднего предпринимательства в Российской Федерации» введено понятие «социальное предпринимательство» и «социальное предприятие», что упорядочивает</w:t>
      </w:r>
      <w:r w:rsidRPr="00E85247">
        <w:rPr>
          <w:rFonts w:ascii="Times New Roman" w:eastAsiaTheme="minorHAnsi" w:hAnsi="Times New Roman"/>
          <w:sz w:val="26"/>
          <w:szCs w:val="26"/>
          <w:lang w:eastAsia="en-US"/>
        </w:rPr>
        <w:t xml:space="preserve"> круг потенциальных получателей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государственной поддержки.</w:t>
      </w:r>
    </w:p>
    <w:p w:rsidR="00402704" w:rsidRDefault="00402704" w:rsidP="00402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86CF7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Правительства Республики Хакасия от 18.06.2019 № 301 субсидии на поддержку мероприятий муниципальных программ (подпрограмм) развития малого и среднего предпринимательства в размере 41 693,4 тыс. распределены бюджетам четырех муниципальных образований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республики.</w:t>
      </w:r>
    </w:p>
    <w:p w:rsidR="00402704" w:rsidRPr="004A1A8D" w:rsidRDefault="00402704" w:rsidP="00402704">
      <w:pPr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1A8D">
        <w:rPr>
          <w:rFonts w:ascii="Times New Roman" w:eastAsiaTheme="minorHAnsi" w:hAnsi="Times New Roman"/>
          <w:sz w:val="26"/>
          <w:szCs w:val="26"/>
          <w:lang w:eastAsia="en-US"/>
        </w:rPr>
        <w:t>В результате отсутствия</w:t>
      </w:r>
      <w:r w:rsidRPr="004A1A8D">
        <w:rPr>
          <w:rFonts w:ascii="Times New Roman" w:hAnsi="Times New Roman"/>
          <w:kern w:val="36"/>
          <w:sz w:val="26"/>
          <w:szCs w:val="26"/>
        </w:rPr>
        <w:t xml:space="preserve"> участников</w:t>
      </w:r>
      <w:r>
        <w:rPr>
          <w:rFonts w:ascii="Times New Roman" w:hAnsi="Times New Roman"/>
          <w:kern w:val="36"/>
          <w:sz w:val="26"/>
          <w:szCs w:val="26"/>
        </w:rPr>
        <w:t>, соответствующих понятию «социальное предпринимательство»,</w:t>
      </w:r>
      <w:r w:rsidRPr="004A1A8D">
        <w:rPr>
          <w:rFonts w:ascii="Times New Roman" w:hAnsi="Times New Roman"/>
          <w:kern w:val="36"/>
          <w:sz w:val="26"/>
          <w:szCs w:val="26"/>
        </w:rPr>
        <w:t xml:space="preserve"> при проведении конкурсного отбора в </w:t>
      </w:r>
      <w:proofErr w:type="spellStart"/>
      <w:r w:rsidRPr="00BC39BF">
        <w:rPr>
          <w:rFonts w:ascii="Times New Roman" w:hAnsi="Times New Roman"/>
          <w:kern w:val="36"/>
          <w:sz w:val="26"/>
          <w:szCs w:val="26"/>
        </w:rPr>
        <w:t>рп</w:t>
      </w:r>
      <w:proofErr w:type="spellEnd"/>
      <w:r w:rsidRPr="00BC39BF">
        <w:rPr>
          <w:rFonts w:ascii="Times New Roman" w:hAnsi="Times New Roman"/>
          <w:kern w:val="36"/>
          <w:sz w:val="26"/>
          <w:szCs w:val="26"/>
        </w:rPr>
        <w:t>. Вершина Теи,</w:t>
      </w:r>
      <w:r w:rsidRPr="004A1A8D">
        <w:rPr>
          <w:rFonts w:ascii="Times New Roman" w:hAnsi="Times New Roman"/>
          <w:kern w:val="36"/>
          <w:sz w:val="26"/>
          <w:szCs w:val="26"/>
        </w:rPr>
        <w:t xml:space="preserve"> постановлением </w:t>
      </w:r>
      <w:r>
        <w:rPr>
          <w:rFonts w:ascii="Times New Roman" w:hAnsi="Times New Roman"/>
          <w:kern w:val="36"/>
          <w:sz w:val="26"/>
          <w:szCs w:val="26"/>
        </w:rPr>
        <w:t>П</w:t>
      </w:r>
      <w:r w:rsidRPr="004A1A8D">
        <w:rPr>
          <w:rFonts w:ascii="Times New Roman" w:hAnsi="Times New Roman"/>
          <w:kern w:val="36"/>
          <w:sz w:val="26"/>
          <w:szCs w:val="26"/>
        </w:rPr>
        <w:t xml:space="preserve">равительства Республики Хакасия </w:t>
      </w:r>
      <w:r w:rsidRPr="004A1A8D">
        <w:rPr>
          <w:rFonts w:ascii="Times New Roman" w:eastAsiaTheme="minorHAnsi" w:hAnsi="Times New Roman"/>
          <w:sz w:val="26"/>
          <w:szCs w:val="26"/>
          <w:lang w:eastAsia="en-US"/>
        </w:rPr>
        <w:t>от 31.10.2019 № 556 субсиди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Pr="004A1A8D">
        <w:rPr>
          <w:rFonts w:ascii="Times New Roman" w:eastAsiaTheme="minorHAnsi" w:hAnsi="Times New Roman"/>
          <w:sz w:val="26"/>
          <w:szCs w:val="26"/>
          <w:lang w:eastAsia="en-US"/>
        </w:rPr>
        <w:t xml:space="preserve"> перераспределены трем муниципальным образованиям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(городам Абазе, Саяногорску</w:t>
      </w:r>
      <w:r w:rsidR="007B65B4">
        <w:rPr>
          <w:rFonts w:ascii="Times New Roman" w:eastAsiaTheme="minorHAnsi" w:hAnsi="Times New Roman"/>
          <w:sz w:val="26"/>
          <w:szCs w:val="26"/>
          <w:lang w:eastAsia="en-US"/>
        </w:rPr>
        <w:t xml:space="preserve"> 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6"/>
          <w:szCs w:val="26"/>
          <w:lang w:eastAsia="en-US"/>
        </w:rPr>
        <w:t>Черногорску</w:t>
      </w:r>
      <w:proofErr w:type="spellEnd"/>
      <w:r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Pr="004A1A8D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402704" w:rsidRPr="004A1A8D" w:rsidRDefault="00402704" w:rsidP="00402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1A8D">
        <w:rPr>
          <w:rFonts w:ascii="Times New Roman" w:eastAsiaTheme="minorHAnsi" w:hAnsi="Times New Roman"/>
          <w:sz w:val="26"/>
          <w:szCs w:val="26"/>
          <w:lang w:eastAsia="en-US"/>
        </w:rPr>
        <w:t>Постановлением Правительства Республики Хакасия от 16.12.2019 № 627 сумма субсиди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Pr="004A1A8D">
        <w:rPr>
          <w:rFonts w:ascii="Times New Roman" w:eastAsiaTheme="minorHAnsi" w:hAnsi="Times New Roman"/>
          <w:sz w:val="26"/>
          <w:szCs w:val="26"/>
          <w:lang w:eastAsia="en-US"/>
        </w:rPr>
        <w:t xml:space="preserve"> увеличена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на 3400 тыс. рублей (на 8,2%) </w:t>
      </w:r>
      <w:r w:rsidRPr="00E85247">
        <w:rPr>
          <w:rFonts w:ascii="Times New Roman" w:eastAsiaTheme="minorHAnsi" w:hAnsi="Times New Roman"/>
          <w:sz w:val="26"/>
          <w:szCs w:val="26"/>
          <w:lang w:eastAsia="en-US"/>
        </w:rPr>
        <w:t>до 45 093,4 тыс. рублей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E85247">
        <w:rPr>
          <w:rFonts w:ascii="Times New Roman" w:eastAsiaTheme="minorHAnsi" w:hAnsi="Times New Roman"/>
          <w:sz w:val="26"/>
          <w:szCs w:val="26"/>
          <w:lang w:eastAsia="en-US"/>
        </w:rPr>
        <w:t>(</w:t>
      </w:r>
      <w:r w:rsidRPr="004A1A8D">
        <w:rPr>
          <w:rFonts w:ascii="Times New Roman" w:eastAsiaTheme="minorHAnsi" w:hAnsi="Times New Roman"/>
          <w:sz w:val="26"/>
          <w:szCs w:val="26"/>
          <w:lang w:eastAsia="en-US"/>
        </w:rPr>
        <w:t xml:space="preserve">таблице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44</w:t>
      </w:r>
      <w:r w:rsidRPr="004A1A8D">
        <w:rPr>
          <w:rFonts w:ascii="Times New Roman" w:eastAsiaTheme="minorHAnsi" w:hAnsi="Times New Roman"/>
          <w:sz w:val="26"/>
          <w:szCs w:val="26"/>
          <w:lang w:eastAsia="en-US"/>
        </w:rPr>
        <w:t>).</w:t>
      </w:r>
    </w:p>
    <w:p w:rsidR="00402704" w:rsidRPr="004A1A8D" w:rsidRDefault="00402704" w:rsidP="0040270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4A1A8D">
        <w:rPr>
          <w:rFonts w:ascii="Times New Roman" w:hAnsi="Times New Roman"/>
          <w:sz w:val="26"/>
          <w:szCs w:val="26"/>
        </w:rPr>
        <w:t xml:space="preserve">Таблица </w:t>
      </w:r>
      <w:r>
        <w:rPr>
          <w:rFonts w:ascii="Times New Roman" w:hAnsi="Times New Roman"/>
          <w:sz w:val="26"/>
          <w:szCs w:val="26"/>
        </w:rPr>
        <w:t>44</w:t>
      </w:r>
    </w:p>
    <w:p w:rsidR="00402704" w:rsidRPr="004A1A8D" w:rsidRDefault="00402704" w:rsidP="0040270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4A1A8D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361" w:type="dxa"/>
        <w:tblInd w:w="103" w:type="dxa"/>
        <w:tblLook w:val="04A0"/>
      </w:tblPr>
      <w:tblGrid>
        <w:gridCol w:w="1753"/>
        <w:gridCol w:w="1229"/>
        <w:gridCol w:w="2126"/>
        <w:gridCol w:w="1276"/>
        <w:gridCol w:w="992"/>
        <w:gridCol w:w="984"/>
        <w:gridCol w:w="1001"/>
      </w:tblGrid>
      <w:tr w:rsidR="00402704" w:rsidRPr="0095290E" w:rsidTr="005C1B23">
        <w:trPr>
          <w:trHeight w:val="155"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04" w:rsidRPr="0095290E" w:rsidRDefault="00402704" w:rsidP="005C1B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29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04" w:rsidRPr="0095290E" w:rsidRDefault="00402704" w:rsidP="005C1B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29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соглашение с МО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04" w:rsidRPr="00E85247" w:rsidRDefault="00402704" w:rsidP="005C1B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852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объем субсидии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04" w:rsidRPr="00E85247" w:rsidRDefault="00402704" w:rsidP="005C1B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852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04" w:rsidRPr="00E85247" w:rsidRDefault="00402704" w:rsidP="005C1B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852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средства МО</w:t>
            </w:r>
          </w:p>
        </w:tc>
      </w:tr>
      <w:tr w:rsidR="00402704" w:rsidRPr="0095290E" w:rsidTr="005C1B23">
        <w:trPr>
          <w:trHeight w:val="202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04" w:rsidRPr="0095290E" w:rsidRDefault="00402704" w:rsidP="005C1B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04" w:rsidRPr="0095290E" w:rsidRDefault="00402704" w:rsidP="005C1B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29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04" w:rsidRPr="0095290E" w:rsidRDefault="00402704" w:rsidP="005C1B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29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04" w:rsidRPr="00E85247" w:rsidRDefault="00402704" w:rsidP="005C1B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04" w:rsidRPr="00E85247" w:rsidRDefault="00402704" w:rsidP="005C1B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852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04" w:rsidRPr="00E85247" w:rsidRDefault="00402704" w:rsidP="005C1B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852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704" w:rsidRPr="00E85247" w:rsidRDefault="00402704" w:rsidP="005C1B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2704" w:rsidRPr="0095290E" w:rsidTr="005C1B23">
        <w:trPr>
          <w:trHeight w:val="182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704" w:rsidRPr="0095290E" w:rsidRDefault="007B65B4" w:rsidP="005C1B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="00402704" w:rsidRPr="009529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Абаза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704" w:rsidRPr="0095290E" w:rsidRDefault="00402704" w:rsidP="005C1B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290E">
              <w:rPr>
                <w:rFonts w:ascii="Times New Roman" w:hAnsi="Times New Roman"/>
                <w:color w:val="000000"/>
                <w:sz w:val="20"/>
                <w:szCs w:val="20"/>
              </w:rPr>
              <w:t>21.06.2019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704" w:rsidRPr="0095290E" w:rsidRDefault="00402704" w:rsidP="005C1B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290E">
              <w:rPr>
                <w:rFonts w:ascii="Times New Roman" w:hAnsi="Times New Roman"/>
                <w:color w:val="000000"/>
                <w:sz w:val="20"/>
                <w:szCs w:val="20"/>
              </w:rPr>
              <w:t>95702000-1-2019-005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704" w:rsidRPr="00E85247" w:rsidRDefault="00402704" w:rsidP="005C1B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85247">
              <w:rPr>
                <w:rFonts w:ascii="Times New Roman" w:hAnsi="Times New Roman"/>
                <w:color w:val="000000"/>
              </w:rPr>
              <w:t>19 067,1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704" w:rsidRPr="00E85247" w:rsidRDefault="00402704" w:rsidP="005C1B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85247">
              <w:rPr>
                <w:rFonts w:ascii="Times New Roman" w:hAnsi="Times New Roman"/>
                <w:color w:val="000000"/>
              </w:rPr>
              <w:t>18 876,4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704" w:rsidRPr="00E85247" w:rsidRDefault="00402704" w:rsidP="005C1B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85247">
              <w:rPr>
                <w:rFonts w:ascii="Times New Roman" w:hAnsi="Times New Roman"/>
                <w:color w:val="000000"/>
              </w:rPr>
              <w:t>190,7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704" w:rsidRPr="00E85247" w:rsidRDefault="00402704" w:rsidP="005C1B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85247">
              <w:rPr>
                <w:rFonts w:ascii="Times New Roman" w:hAnsi="Times New Roman"/>
                <w:color w:val="000000"/>
              </w:rPr>
              <w:t>192,6</w:t>
            </w:r>
          </w:p>
        </w:tc>
      </w:tr>
      <w:tr w:rsidR="00402704" w:rsidRPr="0095290E" w:rsidTr="007B65B4">
        <w:trPr>
          <w:trHeight w:val="299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704" w:rsidRPr="0095290E" w:rsidRDefault="007B65B4" w:rsidP="005C1B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Pr="009529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02704" w:rsidRPr="0095290E">
              <w:rPr>
                <w:rFonts w:ascii="Times New Roman" w:hAnsi="Times New Roman"/>
                <w:color w:val="000000"/>
                <w:sz w:val="20"/>
                <w:szCs w:val="20"/>
              </w:rPr>
              <w:t>Саяногорск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704" w:rsidRPr="0095290E" w:rsidRDefault="00402704" w:rsidP="005C1B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290E">
              <w:rPr>
                <w:rFonts w:ascii="Times New Roman" w:hAnsi="Times New Roman"/>
                <w:color w:val="000000"/>
                <w:sz w:val="20"/>
                <w:szCs w:val="20"/>
              </w:rPr>
              <w:t>26.06.2019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704" w:rsidRPr="0095290E" w:rsidRDefault="00402704" w:rsidP="005C1B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290E">
              <w:rPr>
                <w:rFonts w:ascii="Times New Roman" w:hAnsi="Times New Roman"/>
                <w:color w:val="000000"/>
                <w:sz w:val="20"/>
                <w:szCs w:val="20"/>
              </w:rPr>
              <w:t>95708000-1-2019-004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704" w:rsidRPr="00E85247" w:rsidRDefault="00402704" w:rsidP="005C1B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85247">
              <w:rPr>
                <w:rFonts w:ascii="Times New Roman" w:hAnsi="Times New Roman"/>
                <w:color w:val="000000"/>
              </w:rPr>
              <w:t>14 152,0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704" w:rsidRPr="00E85247" w:rsidRDefault="00402704" w:rsidP="005C1B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85247">
              <w:rPr>
                <w:rFonts w:ascii="Times New Roman" w:hAnsi="Times New Roman"/>
                <w:color w:val="000000"/>
              </w:rPr>
              <w:t>14 010,5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704" w:rsidRPr="00E85247" w:rsidRDefault="00402704" w:rsidP="005C1B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85247">
              <w:rPr>
                <w:rFonts w:ascii="Times New Roman" w:hAnsi="Times New Roman"/>
                <w:color w:val="000000"/>
              </w:rPr>
              <w:t>141,5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704" w:rsidRPr="00E85247" w:rsidRDefault="00402704" w:rsidP="005C1B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85247">
              <w:rPr>
                <w:rFonts w:ascii="Times New Roman" w:hAnsi="Times New Roman"/>
                <w:color w:val="000000"/>
              </w:rPr>
              <w:t>142,9</w:t>
            </w:r>
          </w:p>
        </w:tc>
      </w:tr>
      <w:tr w:rsidR="00402704" w:rsidRPr="0095290E" w:rsidTr="005C1B23">
        <w:trPr>
          <w:trHeight w:val="276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704" w:rsidRPr="0095290E" w:rsidRDefault="007B65B4" w:rsidP="005C1B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="00402704" w:rsidRPr="009529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02704" w:rsidRPr="0095290E">
              <w:rPr>
                <w:rFonts w:ascii="Times New Roman" w:hAnsi="Times New Roman"/>
                <w:color w:val="000000"/>
                <w:sz w:val="20"/>
                <w:szCs w:val="20"/>
              </w:rPr>
              <w:t>Черногорск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704" w:rsidRPr="0095290E" w:rsidRDefault="00402704" w:rsidP="005C1B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290E">
              <w:rPr>
                <w:rFonts w:ascii="Times New Roman" w:hAnsi="Times New Roman"/>
                <w:color w:val="000000"/>
                <w:sz w:val="20"/>
                <w:szCs w:val="20"/>
              </w:rPr>
              <w:t>20.06.2019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704" w:rsidRPr="0095290E" w:rsidRDefault="00402704" w:rsidP="005C1B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290E">
              <w:rPr>
                <w:rFonts w:ascii="Times New Roman" w:hAnsi="Times New Roman"/>
                <w:color w:val="000000"/>
                <w:sz w:val="20"/>
                <w:szCs w:val="20"/>
              </w:rPr>
              <w:t>95715000-1-2019-006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704" w:rsidRPr="00E85247" w:rsidRDefault="00402704" w:rsidP="005C1B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85247">
              <w:rPr>
                <w:rFonts w:ascii="Times New Roman" w:hAnsi="Times New Roman"/>
                <w:color w:val="000000"/>
              </w:rPr>
              <w:t>11 874,3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704" w:rsidRPr="00E85247" w:rsidRDefault="00402704" w:rsidP="005C1B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85247">
              <w:rPr>
                <w:rFonts w:ascii="Times New Roman" w:hAnsi="Times New Roman"/>
                <w:color w:val="000000"/>
              </w:rPr>
              <w:t>11 755,5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704" w:rsidRPr="00E85247" w:rsidRDefault="00402704" w:rsidP="005C1B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85247">
              <w:rPr>
                <w:rFonts w:ascii="Times New Roman" w:hAnsi="Times New Roman"/>
                <w:color w:val="000000"/>
              </w:rPr>
              <w:t>118,8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704" w:rsidRPr="00E85247" w:rsidRDefault="00402704" w:rsidP="005C1B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85247">
              <w:rPr>
                <w:rFonts w:ascii="Times New Roman" w:hAnsi="Times New Roman"/>
                <w:color w:val="000000"/>
              </w:rPr>
              <w:t>119,9</w:t>
            </w:r>
          </w:p>
        </w:tc>
      </w:tr>
      <w:tr w:rsidR="00402704" w:rsidRPr="0095290E" w:rsidTr="005C1B23">
        <w:trPr>
          <w:trHeight w:val="300"/>
        </w:trPr>
        <w:tc>
          <w:tcPr>
            <w:tcW w:w="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704" w:rsidRPr="0095290E" w:rsidRDefault="00402704" w:rsidP="005C1B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29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по соглашениям: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704" w:rsidRPr="00E85247" w:rsidRDefault="00402704" w:rsidP="005C1B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852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45 093,4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704" w:rsidRPr="00E85247" w:rsidRDefault="00402704" w:rsidP="005C1B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852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44 642,4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704" w:rsidRPr="00E85247" w:rsidRDefault="00402704" w:rsidP="005C1B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852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704" w:rsidRPr="00E85247" w:rsidRDefault="00402704" w:rsidP="005C1B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852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455,4</w:t>
            </w:r>
          </w:p>
        </w:tc>
      </w:tr>
    </w:tbl>
    <w:p w:rsidR="00402704" w:rsidRDefault="00402704" w:rsidP="0040270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1F320D" w:rsidRDefault="001F320D" w:rsidP="001F32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 состоянию на 01.01.2020 исполнение составило 45 548,8 тыс. рублей (100% годовых бюджетных ассигнований), в том числе средств федерального бюджета 44 642,4 тыс. рублей, </w:t>
      </w:r>
      <w:r w:rsidRPr="004F01E5">
        <w:rPr>
          <w:rFonts w:ascii="Times New Roman" w:hAnsi="Times New Roman"/>
          <w:sz w:val="26"/>
          <w:szCs w:val="26"/>
        </w:rPr>
        <w:t>республиканского бюджета</w:t>
      </w:r>
      <w:r>
        <w:rPr>
          <w:rFonts w:ascii="Times New Roman" w:hAnsi="Times New Roman"/>
          <w:sz w:val="26"/>
          <w:szCs w:val="26"/>
        </w:rPr>
        <w:t xml:space="preserve"> 451 </w:t>
      </w:r>
      <w:r>
        <w:rPr>
          <w:rFonts w:ascii="Times New Roman" w:hAnsi="Times New Roman"/>
          <w:color w:val="000000"/>
          <w:sz w:val="26"/>
          <w:szCs w:val="26"/>
        </w:rPr>
        <w:t>тыс. рублей, бюджетов муниципальных образований 455,4 тыс. рублей.</w:t>
      </w:r>
    </w:p>
    <w:p w:rsidR="00402704" w:rsidRDefault="00402704" w:rsidP="0040270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E4AD1">
        <w:rPr>
          <w:rFonts w:ascii="Times New Roman" w:hAnsi="Times New Roman" w:cs="Times New Roman"/>
          <w:sz w:val="26"/>
          <w:szCs w:val="26"/>
        </w:rPr>
        <w:t xml:space="preserve">Кассовое исполнение по </w:t>
      </w:r>
      <w:r w:rsidRPr="008E4AD1">
        <w:rPr>
          <w:rFonts w:ascii="Times New Roman" w:hAnsi="Times New Roman"/>
          <w:sz w:val="26"/>
          <w:szCs w:val="26"/>
        </w:rPr>
        <w:t xml:space="preserve">поддержке субъектов </w:t>
      </w:r>
      <w:r>
        <w:rPr>
          <w:rFonts w:ascii="Times New Roman" w:hAnsi="Times New Roman"/>
          <w:sz w:val="26"/>
          <w:szCs w:val="26"/>
        </w:rPr>
        <w:t>МСП</w:t>
      </w:r>
      <w:r w:rsidRPr="008E4AD1">
        <w:rPr>
          <w:rFonts w:ascii="Times New Roman" w:hAnsi="Times New Roman"/>
          <w:sz w:val="26"/>
          <w:szCs w:val="26"/>
        </w:rPr>
        <w:t>, занимающихся социально значимыми видами деятельности</w:t>
      </w:r>
      <w:r w:rsidR="007B65B4">
        <w:rPr>
          <w:rFonts w:ascii="Times New Roman" w:hAnsi="Times New Roman"/>
          <w:sz w:val="26"/>
          <w:szCs w:val="26"/>
        </w:rPr>
        <w:t>,</w:t>
      </w:r>
      <w:r w:rsidRPr="008E4AD1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итогам 2019 года составило 100%</w:t>
      </w:r>
      <w:r w:rsidRPr="008E4AD1">
        <w:rPr>
          <w:rFonts w:ascii="Times New Roman" w:hAnsi="Times New Roman"/>
          <w:sz w:val="26"/>
          <w:szCs w:val="26"/>
        </w:rPr>
        <w:t>.</w:t>
      </w:r>
    </w:p>
    <w:p w:rsidR="00167F73" w:rsidRDefault="00167F73" w:rsidP="00167F73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167F73">
        <w:rPr>
          <w:rFonts w:ascii="Times New Roman" w:hAnsi="Times New Roman"/>
          <w:sz w:val="26"/>
          <w:szCs w:val="26"/>
        </w:rPr>
        <w:t>Фактически по итогам 2019 года государственную поддержку в виде субсидий получили</w:t>
      </w:r>
      <w:r w:rsidR="007B65B4">
        <w:rPr>
          <w:rFonts w:ascii="Times New Roman" w:hAnsi="Times New Roman"/>
          <w:sz w:val="26"/>
          <w:szCs w:val="26"/>
        </w:rPr>
        <w:t xml:space="preserve"> 32 субъекта МСП, </w:t>
      </w:r>
      <w:r w:rsidR="007B65B4" w:rsidRPr="00BC39BF">
        <w:rPr>
          <w:rFonts w:ascii="Times New Roman" w:hAnsi="Times New Roman"/>
          <w:sz w:val="26"/>
          <w:szCs w:val="26"/>
        </w:rPr>
        <w:t>осуществляющих</w:t>
      </w:r>
      <w:r w:rsidRPr="00BC39BF">
        <w:rPr>
          <w:rFonts w:ascii="Times New Roman" w:hAnsi="Times New Roman"/>
          <w:sz w:val="26"/>
          <w:szCs w:val="26"/>
        </w:rPr>
        <w:t xml:space="preserve"> д</w:t>
      </w:r>
      <w:r w:rsidRPr="00167F73">
        <w:rPr>
          <w:rFonts w:ascii="Times New Roman" w:hAnsi="Times New Roman"/>
          <w:sz w:val="26"/>
          <w:szCs w:val="26"/>
        </w:rPr>
        <w:t>еятельность в 3-х моногородах.</w:t>
      </w:r>
    </w:p>
    <w:p w:rsidR="00B01884" w:rsidRPr="00402704" w:rsidRDefault="00DB2FA0" w:rsidP="0040270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</w:t>
      </w:r>
      <w:r w:rsidR="00402704" w:rsidRPr="00402704">
        <w:rPr>
          <w:rFonts w:ascii="Times New Roman" w:hAnsi="Times New Roman"/>
          <w:sz w:val="26"/>
          <w:szCs w:val="26"/>
        </w:rPr>
        <w:t>2. </w:t>
      </w:r>
      <w:proofErr w:type="gramStart"/>
      <w:r w:rsidR="00402704" w:rsidRPr="00402704">
        <w:rPr>
          <w:rFonts w:ascii="Times New Roman" w:hAnsi="Times New Roman"/>
          <w:i/>
          <w:sz w:val="26"/>
          <w:szCs w:val="26"/>
        </w:rPr>
        <w:t>Проведена</w:t>
      </w:r>
      <w:proofErr w:type="gramEnd"/>
      <w:r w:rsidR="004027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02704" w:rsidRPr="00402704">
        <w:rPr>
          <w:rFonts w:ascii="Times New Roman" w:hAnsi="Times New Roman"/>
          <w:i/>
          <w:sz w:val="26"/>
          <w:szCs w:val="26"/>
        </w:rPr>
        <w:t>д</w:t>
      </w:r>
      <w:r w:rsidR="00B01884" w:rsidRPr="00402704">
        <w:rPr>
          <w:rFonts w:ascii="Times New Roman" w:hAnsi="Times New Roman"/>
          <w:i/>
          <w:sz w:val="26"/>
          <w:szCs w:val="26"/>
        </w:rPr>
        <w:t>окапитализация</w:t>
      </w:r>
      <w:proofErr w:type="spellEnd"/>
      <w:r w:rsidR="00B01884" w:rsidRPr="00402704">
        <w:rPr>
          <w:rFonts w:ascii="Times New Roman" w:hAnsi="Times New Roman"/>
          <w:i/>
          <w:sz w:val="26"/>
          <w:szCs w:val="26"/>
        </w:rPr>
        <w:t xml:space="preserve"> государственных </w:t>
      </w:r>
      <w:proofErr w:type="spellStart"/>
      <w:r w:rsidR="00B01884" w:rsidRPr="00402704">
        <w:rPr>
          <w:rFonts w:ascii="Times New Roman" w:hAnsi="Times New Roman"/>
          <w:i/>
          <w:sz w:val="26"/>
          <w:szCs w:val="26"/>
        </w:rPr>
        <w:t>микрофинансовых</w:t>
      </w:r>
      <w:proofErr w:type="spellEnd"/>
      <w:r w:rsidR="00B01884" w:rsidRPr="00402704">
        <w:rPr>
          <w:rFonts w:ascii="Times New Roman" w:hAnsi="Times New Roman"/>
          <w:i/>
          <w:sz w:val="26"/>
          <w:szCs w:val="26"/>
        </w:rPr>
        <w:t xml:space="preserve"> организаций на  </w:t>
      </w:r>
      <w:r w:rsidR="005C1423">
        <w:rPr>
          <w:rFonts w:ascii="Times New Roman" w:hAnsi="Times New Roman"/>
          <w:i/>
          <w:sz w:val="26"/>
          <w:szCs w:val="26"/>
        </w:rPr>
        <w:t xml:space="preserve">сумму </w:t>
      </w:r>
      <w:r w:rsidR="00402704" w:rsidRPr="00402704">
        <w:rPr>
          <w:rFonts w:ascii="Times New Roman" w:hAnsi="Times New Roman"/>
          <w:i/>
          <w:sz w:val="26"/>
          <w:szCs w:val="26"/>
        </w:rPr>
        <w:t>56</w:t>
      </w:r>
      <w:r w:rsidR="005C1423">
        <w:rPr>
          <w:rFonts w:ascii="Times New Roman" w:hAnsi="Times New Roman"/>
          <w:i/>
          <w:sz w:val="26"/>
          <w:szCs w:val="26"/>
        </w:rPr>
        <w:t> </w:t>
      </w:r>
      <w:r w:rsidR="00402704" w:rsidRPr="00402704">
        <w:rPr>
          <w:rFonts w:ascii="Times New Roman" w:hAnsi="Times New Roman"/>
          <w:i/>
          <w:sz w:val="26"/>
          <w:szCs w:val="26"/>
        </w:rPr>
        <w:t>6</w:t>
      </w:r>
      <w:r w:rsidR="005C1423">
        <w:rPr>
          <w:rFonts w:ascii="Times New Roman" w:hAnsi="Times New Roman"/>
          <w:i/>
          <w:sz w:val="26"/>
          <w:szCs w:val="26"/>
        </w:rPr>
        <w:t>00 тыс</w:t>
      </w:r>
      <w:r w:rsidR="00B01884" w:rsidRPr="00402704">
        <w:rPr>
          <w:rFonts w:ascii="Times New Roman" w:hAnsi="Times New Roman"/>
          <w:i/>
          <w:sz w:val="26"/>
          <w:szCs w:val="26"/>
        </w:rPr>
        <w:t xml:space="preserve">. рублей и региональных гарантийных фондов на </w:t>
      </w:r>
      <w:r w:rsidR="005C1423">
        <w:rPr>
          <w:rFonts w:ascii="Times New Roman" w:hAnsi="Times New Roman"/>
          <w:i/>
          <w:sz w:val="26"/>
          <w:szCs w:val="26"/>
        </w:rPr>
        <w:t xml:space="preserve">сумму </w:t>
      </w:r>
      <w:r w:rsidR="00B01884" w:rsidRPr="00402704">
        <w:rPr>
          <w:rFonts w:ascii="Times New Roman" w:hAnsi="Times New Roman"/>
          <w:i/>
          <w:sz w:val="26"/>
          <w:szCs w:val="26"/>
        </w:rPr>
        <w:t>10</w:t>
      </w:r>
      <w:r w:rsidR="005C1423">
        <w:rPr>
          <w:rFonts w:ascii="Times New Roman" w:hAnsi="Times New Roman"/>
          <w:i/>
          <w:sz w:val="26"/>
          <w:szCs w:val="26"/>
        </w:rPr>
        <w:t> 000 тыс</w:t>
      </w:r>
      <w:r w:rsidR="00B01884" w:rsidRPr="00402704">
        <w:rPr>
          <w:rFonts w:ascii="Times New Roman" w:hAnsi="Times New Roman"/>
          <w:i/>
          <w:sz w:val="26"/>
          <w:szCs w:val="26"/>
        </w:rPr>
        <w:t>. рублей</w:t>
      </w:r>
      <w:r w:rsidR="00B01884" w:rsidRPr="00402704">
        <w:rPr>
          <w:rFonts w:ascii="Times New Roman" w:hAnsi="Times New Roman"/>
          <w:sz w:val="26"/>
          <w:szCs w:val="26"/>
        </w:rPr>
        <w:t xml:space="preserve"> в целях ускоренного развития субъектов малого и среднего пр</w:t>
      </w:r>
      <w:r w:rsidR="00402704">
        <w:rPr>
          <w:rFonts w:ascii="Times New Roman" w:hAnsi="Times New Roman"/>
          <w:sz w:val="26"/>
          <w:szCs w:val="26"/>
        </w:rPr>
        <w:t>едпринимательства в моногородах.</w:t>
      </w:r>
    </w:p>
    <w:p w:rsidR="004B64CB" w:rsidRPr="00402704" w:rsidRDefault="00402704" w:rsidP="004B64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</w:t>
      </w:r>
      <w:r w:rsidR="004B64CB" w:rsidRPr="00402704">
        <w:rPr>
          <w:rFonts w:ascii="Times New Roman" w:hAnsi="Times New Roman"/>
          <w:sz w:val="26"/>
          <w:szCs w:val="26"/>
        </w:rPr>
        <w:t xml:space="preserve">оглашениями от 25.06.2019 № 050-2-дс и 050-3-дс проведена </w:t>
      </w:r>
      <w:proofErr w:type="spellStart"/>
      <w:r w:rsidR="004B64CB" w:rsidRPr="00402704">
        <w:rPr>
          <w:rFonts w:ascii="Times New Roman" w:hAnsi="Times New Roman"/>
          <w:sz w:val="26"/>
          <w:szCs w:val="26"/>
        </w:rPr>
        <w:t>докапитализация</w:t>
      </w:r>
      <w:proofErr w:type="spellEnd"/>
      <w:r w:rsidR="004B64CB" w:rsidRPr="00402704">
        <w:rPr>
          <w:rFonts w:ascii="Times New Roman" w:hAnsi="Times New Roman"/>
          <w:sz w:val="26"/>
          <w:szCs w:val="26"/>
        </w:rPr>
        <w:t xml:space="preserve"> фонда НО «Гарантийный </w:t>
      </w:r>
      <w:proofErr w:type="spellStart"/>
      <w:r w:rsidR="004B64CB" w:rsidRPr="00402704">
        <w:rPr>
          <w:rFonts w:ascii="Times New Roman" w:hAnsi="Times New Roman"/>
          <w:sz w:val="26"/>
          <w:szCs w:val="26"/>
        </w:rPr>
        <w:t>фонд-микрокредитная</w:t>
      </w:r>
      <w:proofErr w:type="spellEnd"/>
      <w:r w:rsidR="004B64CB" w:rsidRPr="00402704">
        <w:rPr>
          <w:rFonts w:ascii="Times New Roman" w:hAnsi="Times New Roman"/>
          <w:sz w:val="26"/>
          <w:szCs w:val="26"/>
        </w:rPr>
        <w:t xml:space="preserve"> компания» в размере </w:t>
      </w:r>
      <w:r>
        <w:rPr>
          <w:rFonts w:ascii="Times New Roman" w:hAnsi="Times New Roman"/>
          <w:sz w:val="26"/>
          <w:szCs w:val="26"/>
        </w:rPr>
        <w:t>66 600</w:t>
      </w:r>
      <w:r w:rsidR="004B64CB" w:rsidRPr="00402704">
        <w:rPr>
          <w:rFonts w:ascii="Times New Roman" w:hAnsi="Times New Roman"/>
          <w:sz w:val="26"/>
          <w:szCs w:val="26"/>
        </w:rPr>
        <w:t xml:space="preserve"> тыс. рублей, </w:t>
      </w:r>
      <w:r w:rsidR="00437868" w:rsidRPr="00402704">
        <w:rPr>
          <w:rFonts w:ascii="Times New Roman" w:hAnsi="Times New Roman"/>
          <w:sz w:val="26"/>
          <w:szCs w:val="26"/>
        </w:rPr>
        <w:t xml:space="preserve">в том числе за счет средств федерального бюджета </w:t>
      </w:r>
      <w:r w:rsidR="004B64CB" w:rsidRPr="00402704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5 934</w:t>
      </w:r>
      <w:r w:rsidR="004B64CB" w:rsidRPr="00402704">
        <w:rPr>
          <w:rFonts w:ascii="Times New Roman" w:hAnsi="Times New Roman"/>
          <w:sz w:val="26"/>
          <w:szCs w:val="26"/>
        </w:rPr>
        <w:t xml:space="preserve"> тыс. рублей, </w:t>
      </w:r>
      <w:r w:rsidR="00437868" w:rsidRPr="00402704">
        <w:rPr>
          <w:rFonts w:ascii="Times New Roman" w:hAnsi="Times New Roman"/>
          <w:sz w:val="26"/>
          <w:szCs w:val="26"/>
        </w:rPr>
        <w:t xml:space="preserve">республиканского бюджета </w:t>
      </w:r>
      <w:r>
        <w:rPr>
          <w:rFonts w:ascii="Times New Roman" w:hAnsi="Times New Roman"/>
          <w:sz w:val="26"/>
          <w:szCs w:val="26"/>
        </w:rPr>
        <w:t>666</w:t>
      </w:r>
      <w:r w:rsidR="004B64CB" w:rsidRPr="00402704">
        <w:rPr>
          <w:rFonts w:ascii="Times New Roman" w:hAnsi="Times New Roman"/>
          <w:sz w:val="26"/>
          <w:szCs w:val="26"/>
        </w:rPr>
        <w:t xml:space="preserve"> тыс. рублей.</w:t>
      </w:r>
      <w:proofErr w:type="gramEnd"/>
    </w:p>
    <w:p w:rsidR="00167F73" w:rsidRDefault="00167F73" w:rsidP="00167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67F73">
        <w:rPr>
          <w:rFonts w:ascii="Times New Roman" w:hAnsi="Times New Roman"/>
          <w:sz w:val="26"/>
          <w:szCs w:val="26"/>
        </w:rPr>
        <w:t xml:space="preserve">По итогам 2019 года 15 субъектов МСП, осуществляющих деятельность в моногородах, получили </w:t>
      </w:r>
      <w:proofErr w:type="spellStart"/>
      <w:r w:rsidRPr="00167F73">
        <w:rPr>
          <w:rFonts w:ascii="Times New Roman" w:hAnsi="Times New Roman"/>
          <w:sz w:val="26"/>
          <w:szCs w:val="26"/>
        </w:rPr>
        <w:t>микрозаймы</w:t>
      </w:r>
      <w:proofErr w:type="spellEnd"/>
      <w:r w:rsidRPr="00167F73">
        <w:rPr>
          <w:rFonts w:ascii="Times New Roman" w:hAnsi="Times New Roman"/>
          <w:sz w:val="26"/>
          <w:szCs w:val="26"/>
        </w:rPr>
        <w:t xml:space="preserve"> от НО «</w:t>
      </w:r>
      <w:proofErr w:type="gramStart"/>
      <w:r w:rsidRPr="00167F73">
        <w:rPr>
          <w:rFonts w:ascii="Times New Roman" w:hAnsi="Times New Roman"/>
          <w:sz w:val="26"/>
          <w:szCs w:val="26"/>
        </w:rPr>
        <w:t>Гарантийный</w:t>
      </w:r>
      <w:proofErr w:type="gramEnd"/>
      <w:r w:rsidRPr="00167F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67F73">
        <w:rPr>
          <w:rFonts w:ascii="Times New Roman" w:hAnsi="Times New Roman"/>
          <w:sz w:val="26"/>
          <w:szCs w:val="26"/>
        </w:rPr>
        <w:t>фонд-микрокредитная</w:t>
      </w:r>
      <w:proofErr w:type="spellEnd"/>
      <w:r w:rsidRPr="00167F73">
        <w:rPr>
          <w:rFonts w:ascii="Times New Roman" w:hAnsi="Times New Roman"/>
          <w:sz w:val="26"/>
          <w:szCs w:val="26"/>
        </w:rPr>
        <w:t xml:space="preserve"> компания», 2</w:t>
      </w:r>
      <w:r w:rsidR="00BC39BF">
        <w:rPr>
          <w:rFonts w:ascii="Times New Roman" w:hAnsi="Times New Roman"/>
          <w:sz w:val="26"/>
          <w:szCs w:val="26"/>
        </w:rPr>
        <w:t>-м</w:t>
      </w:r>
      <w:r w:rsidRPr="00167F73">
        <w:rPr>
          <w:rFonts w:ascii="Times New Roman" w:hAnsi="Times New Roman"/>
          <w:sz w:val="26"/>
          <w:szCs w:val="26"/>
        </w:rPr>
        <w:t xml:space="preserve"> субъекта</w:t>
      </w:r>
      <w:r w:rsidR="00BC39BF">
        <w:rPr>
          <w:rFonts w:ascii="Times New Roman" w:hAnsi="Times New Roman"/>
          <w:sz w:val="26"/>
          <w:szCs w:val="26"/>
        </w:rPr>
        <w:t>м</w:t>
      </w:r>
      <w:r w:rsidRPr="00167F73">
        <w:rPr>
          <w:rFonts w:ascii="Times New Roman" w:hAnsi="Times New Roman"/>
          <w:sz w:val="26"/>
          <w:szCs w:val="26"/>
        </w:rPr>
        <w:t xml:space="preserve"> МСП </w:t>
      </w:r>
      <w:r w:rsidR="00BC39BF">
        <w:rPr>
          <w:rFonts w:ascii="Times New Roman" w:hAnsi="Times New Roman"/>
          <w:sz w:val="26"/>
          <w:szCs w:val="26"/>
        </w:rPr>
        <w:t>предоставлены</w:t>
      </w:r>
      <w:r w:rsidRPr="00167F73">
        <w:rPr>
          <w:rFonts w:ascii="Times New Roman" w:hAnsi="Times New Roman"/>
          <w:sz w:val="26"/>
          <w:szCs w:val="26"/>
        </w:rPr>
        <w:t xml:space="preserve"> поручительства.</w:t>
      </w:r>
    </w:p>
    <w:p w:rsidR="00B01884" w:rsidRPr="00A75CC5" w:rsidRDefault="00B01884" w:rsidP="00B018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1423">
        <w:rPr>
          <w:rFonts w:ascii="Times New Roman" w:hAnsi="Times New Roman"/>
          <w:i/>
          <w:sz w:val="26"/>
          <w:szCs w:val="26"/>
        </w:rPr>
        <w:t xml:space="preserve">2. Организация оказания комплекса услуг, сервисов и мер поддержки субъектам МСП в Центрах </w:t>
      </w:r>
      <w:r w:rsidR="00FD7782" w:rsidRPr="005C1423">
        <w:rPr>
          <w:rFonts w:ascii="Times New Roman" w:hAnsi="Times New Roman"/>
          <w:i/>
          <w:sz w:val="26"/>
          <w:szCs w:val="26"/>
        </w:rPr>
        <w:t>«</w:t>
      </w:r>
      <w:r w:rsidRPr="005C1423">
        <w:rPr>
          <w:rFonts w:ascii="Times New Roman" w:hAnsi="Times New Roman"/>
          <w:i/>
          <w:sz w:val="26"/>
          <w:szCs w:val="26"/>
        </w:rPr>
        <w:t>Мой бизнес</w:t>
      </w:r>
      <w:r w:rsidR="00FD7782" w:rsidRPr="005C1423">
        <w:rPr>
          <w:rFonts w:ascii="Times New Roman" w:hAnsi="Times New Roman"/>
          <w:i/>
          <w:sz w:val="26"/>
          <w:szCs w:val="26"/>
        </w:rPr>
        <w:t>»</w:t>
      </w:r>
      <w:r w:rsidRPr="005C1423">
        <w:rPr>
          <w:rFonts w:ascii="Times New Roman" w:hAnsi="Times New Roman"/>
          <w:i/>
          <w:sz w:val="26"/>
          <w:szCs w:val="26"/>
        </w:rPr>
        <w:t xml:space="preserve"> </w:t>
      </w:r>
      <w:r w:rsidR="005C1423" w:rsidRPr="00A75CC5">
        <w:rPr>
          <w:rFonts w:ascii="Times New Roman" w:hAnsi="Times New Roman"/>
          <w:sz w:val="26"/>
          <w:szCs w:val="26"/>
        </w:rPr>
        <w:t>на сумму 45 359 тыс. рублей.</w:t>
      </w:r>
    </w:p>
    <w:p w:rsidR="005C1423" w:rsidRPr="00E85247" w:rsidRDefault="00EF31E1" w:rsidP="005C142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C1423">
        <w:rPr>
          <w:rFonts w:ascii="Times New Roman" w:eastAsiaTheme="minorHAnsi" w:hAnsi="Times New Roman"/>
          <w:sz w:val="26"/>
          <w:szCs w:val="26"/>
          <w:lang w:eastAsia="en-US"/>
        </w:rPr>
        <w:t>Минэконом</w:t>
      </w:r>
      <w:r w:rsidR="0007795C" w:rsidRPr="005C1423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Pr="005C1423">
        <w:rPr>
          <w:rFonts w:ascii="Times New Roman" w:eastAsiaTheme="minorHAnsi" w:hAnsi="Times New Roman"/>
          <w:sz w:val="26"/>
          <w:szCs w:val="26"/>
          <w:lang w:eastAsia="en-US"/>
        </w:rPr>
        <w:t>азвития Х</w:t>
      </w:r>
      <w:r w:rsidR="0007795C" w:rsidRPr="005C1423">
        <w:rPr>
          <w:rFonts w:ascii="Times New Roman" w:eastAsiaTheme="minorHAnsi" w:hAnsi="Times New Roman"/>
          <w:sz w:val="26"/>
          <w:szCs w:val="26"/>
          <w:lang w:eastAsia="en-US"/>
        </w:rPr>
        <w:t>акасии</w:t>
      </w:r>
      <w:r w:rsidRPr="005C1423">
        <w:rPr>
          <w:rFonts w:ascii="Times New Roman" w:eastAsiaTheme="minorHAnsi" w:hAnsi="Times New Roman"/>
          <w:sz w:val="26"/>
          <w:szCs w:val="26"/>
          <w:lang w:eastAsia="en-US"/>
        </w:rPr>
        <w:t xml:space="preserve"> и Фондом развития Республики Хакасия заключено соглашение от 25.06.2019 № 050-4-дс о предоставлении субсидии на создание и (или) развитие центра «Мой бизнес» в размере 45</w:t>
      </w:r>
      <w:r w:rsidR="0007795C" w:rsidRPr="005C142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5C1423">
        <w:rPr>
          <w:rFonts w:ascii="Times New Roman" w:eastAsiaTheme="minorHAnsi" w:hAnsi="Times New Roman"/>
          <w:sz w:val="26"/>
          <w:szCs w:val="26"/>
          <w:lang w:eastAsia="en-US"/>
        </w:rPr>
        <w:t xml:space="preserve">359 тыс. рублей, </w:t>
      </w:r>
      <w:r w:rsidR="0007795C" w:rsidRPr="005C1423">
        <w:rPr>
          <w:rFonts w:ascii="Times New Roman" w:eastAsiaTheme="minorHAnsi" w:hAnsi="Times New Roman"/>
          <w:sz w:val="26"/>
          <w:szCs w:val="26"/>
          <w:lang w:eastAsia="en-US"/>
        </w:rPr>
        <w:t xml:space="preserve">в том числе за счет средств федерального бюджета </w:t>
      </w:r>
      <w:r w:rsidRPr="005C1423">
        <w:rPr>
          <w:rFonts w:ascii="Times New Roman" w:eastAsiaTheme="minorHAnsi" w:hAnsi="Times New Roman"/>
          <w:sz w:val="26"/>
          <w:szCs w:val="26"/>
          <w:lang w:eastAsia="en-US"/>
        </w:rPr>
        <w:t>44</w:t>
      </w:r>
      <w:r w:rsidR="0007795C" w:rsidRPr="005C1423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Pr="005C1423">
        <w:rPr>
          <w:rFonts w:ascii="Times New Roman" w:eastAsiaTheme="minorHAnsi" w:hAnsi="Times New Roman"/>
          <w:sz w:val="26"/>
          <w:szCs w:val="26"/>
          <w:lang w:eastAsia="en-US"/>
        </w:rPr>
        <w:t xml:space="preserve">905,3 тыс. рублей </w:t>
      </w:r>
      <w:r w:rsidR="0007795C" w:rsidRPr="005C1423">
        <w:rPr>
          <w:rFonts w:ascii="Times New Roman" w:eastAsiaTheme="minorHAnsi" w:hAnsi="Times New Roman"/>
          <w:sz w:val="26"/>
          <w:szCs w:val="26"/>
          <w:lang w:eastAsia="en-US"/>
        </w:rPr>
        <w:t xml:space="preserve">и республиканского бюджета </w:t>
      </w:r>
      <w:r w:rsidRPr="005C1423">
        <w:rPr>
          <w:rFonts w:ascii="Times New Roman" w:eastAsiaTheme="minorHAnsi" w:hAnsi="Times New Roman"/>
          <w:sz w:val="26"/>
          <w:szCs w:val="26"/>
          <w:lang w:eastAsia="en-US"/>
        </w:rPr>
        <w:t>453,</w:t>
      </w:r>
      <w:r w:rsidR="007B77AF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Pr="005C1423">
        <w:rPr>
          <w:rFonts w:ascii="Times New Roman" w:eastAsiaTheme="minorHAnsi" w:hAnsi="Times New Roman"/>
          <w:sz w:val="26"/>
          <w:szCs w:val="26"/>
          <w:lang w:eastAsia="en-US"/>
        </w:rPr>
        <w:t xml:space="preserve"> тыс. рублей</w:t>
      </w:r>
      <w:r w:rsidR="0007795C" w:rsidRPr="005C1423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5C1423" w:rsidRPr="005C142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C1423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5C1423" w:rsidRPr="00E85247">
        <w:rPr>
          <w:rFonts w:ascii="Times New Roman" w:eastAsiaTheme="minorHAnsi" w:hAnsi="Times New Roman"/>
          <w:sz w:val="26"/>
          <w:szCs w:val="26"/>
          <w:lang w:eastAsia="en-US"/>
        </w:rPr>
        <w:t>о итогам 2019 года кассовое исполнение составило 100%.</w:t>
      </w:r>
    </w:p>
    <w:p w:rsidR="00167F73" w:rsidRPr="00167F73" w:rsidRDefault="00167F73" w:rsidP="00167F7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 xml:space="preserve">Открытие центра «Мой бизнес» на базе Государственного автономного учреждения Республики Хакасия «МФЦ Хакасии» в </w:t>
      </w:r>
      <w:proofErr w:type="gramStart"/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>г</w:t>
      </w:r>
      <w:proofErr w:type="gramEnd"/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>. Абакане состоялось 16.12.2019.</w:t>
      </w:r>
    </w:p>
    <w:p w:rsidR="00167F73" w:rsidRDefault="00167F73" w:rsidP="00167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67F73">
        <w:rPr>
          <w:rFonts w:ascii="Times New Roman" w:hAnsi="Times New Roman"/>
          <w:sz w:val="26"/>
          <w:szCs w:val="26"/>
        </w:rPr>
        <w:t>Кроме того, создан единый информационный портал поддержки МСП, объединяющий информацию о возможных мерах поддержки, базу правовых решений и сервисы для субъектов МСП (https://www.мойбизнес19.рф).</w:t>
      </w:r>
    </w:p>
    <w:p w:rsidR="00B01884" w:rsidRPr="007B77AF" w:rsidRDefault="00B01884" w:rsidP="00B018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77AF">
        <w:rPr>
          <w:rFonts w:ascii="Times New Roman" w:hAnsi="Times New Roman"/>
          <w:i/>
          <w:sz w:val="26"/>
          <w:szCs w:val="26"/>
        </w:rPr>
        <w:t xml:space="preserve">3. Обеспечен доступ субъектов </w:t>
      </w:r>
      <w:r w:rsidR="007B77AF" w:rsidRPr="007B77AF">
        <w:rPr>
          <w:rFonts w:ascii="Times New Roman" w:hAnsi="Times New Roman"/>
          <w:i/>
          <w:sz w:val="26"/>
          <w:szCs w:val="26"/>
        </w:rPr>
        <w:t xml:space="preserve">МСП </w:t>
      </w:r>
      <w:r w:rsidRPr="007B77AF">
        <w:rPr>
          <w:rFonts w:ascii="Times New Roman" w:hAnsi="Times New Roman"/>
          <w:i/>
          <w:sz w:val="26"/>
          <w:szCs w:val="26"/>
        </w:rPr>
        <w:t xml:space="preserve">к экспортной поддержке </w:t>
      </w:r>
      <w:r w:rsidRPr="00A75CC5">
        <w:rPr>
          <w:rFonts w:ascii="Times New Roman" w:hAnsi="Times New Roman"/>
          <w:sz w:val="26"/>
          <w:szCs w:val="26"/>
        </w:rPr>
        <w:t xml:space="preserve">в </w:t>
      </w:r>
      <w:r w:rsidR="007B77AF" w:rsidRPr="00A75CC5">
        <w:rPr>
          <w:rFonts w:ascii="Times New Roman" w:hAnsi="Times New Roman"/>
          <w:sz w:val="26"/>
          <w:szCs w:val="26"/>
        </w:rPr>
        <w:t>сумме</w:t>
      </w:r>
      <w:r w:rsidRPr="00A75CC5">
        <w:rPr>
          <w:rFonts w:ascii="Times New Roman" w:hAnsi="Times New Roman"/>
          <w:sz w:val="26"/>
          <w:szCs w:val="26"/>
        </w:rPr>
        <w:t xml:space="preserve"> </w:t>
      </w:r>
      <w:r w:rsidR="007B77AF" w:rsidRPr="00A75CC5">
        <w:rPr>
          <w:rFonts w:ascii="Times New Roman" w:hAnsi="Times New Roman"/>
          <w:sz w:val="26"/>
          <w:szCs w:val="26"/>
        </w:rPr>
        <w:t>42 939,5</w:t>
      </w:r>
      <w:r w:rsidRPr="00A75CC5">
        <w:rPr>
          <w:rFonts w:ascii="Times New Roman" w:hAnsi="Times New Roman"/>
          <w:sz w:val="26"/>
          <w:szCs w:val="26"/>
        </w:rPr>
        <w:t xml:space="preserve"> млн. рублей</w:t>
      </w:r>
      <w:r w:rsidRPr="007B77AF">
        <w:rPr>
          <w:rFonts w:ascii="Times New Roman" w:hAnsi="Times New Roman"/>
          <w:i/>
          <w:sz w:val="26"/>
          <w:szCs w:val="26"/>
        </w:rPr>
        <w:t xml:space="preserve"> </w:t>
      </w:r>
      <w:r w:rsidRPr="007B77AF">
        <w:rPr>
          <w:rFonts w:ascii="Times New Roman" w:hAnsi="Times New Roman"/>
          <w:sz w:val="26"/>
          <w:szCs w:val="26"/>
        </w:rPr>
        <w:t xml:space="preserve">по мероприятию </w:t>
      </w:r>
      <w:r w:rsidR="00FD7782" w:rsidRPr="007B77AF">
        <w:rPr>
          <w:rFonts w:ascii="Times New Roman" w:hAnsi="Times New Roman"/>
          <w:sz w:val="26"/>
          <w:szCs w:val="26"/>
        </w:rPr>
        <w:t>«</w:t>
      </w:r>
      <w:r w:rsidRPr="007B77AF">
        <w:rPr>
          <w:rFonts w:ascii="Times New Roman" w:hAnsi="Times New Roman"/>
          <w:sz w:val="26"/>
          <w:szCs w:val="26"/>
        </w:rPr>
        <w:t xml:space="preserve">Создание и (или) развитие центров (агентств) координации поддержки </w:t>
      </w:r>
      <w:proofErr w:type="spellStart"/>
      <w:r w:rsidRPr="007B77AF">
        <w:rPr>
          <w:rFonts w:ascii="Times New Roman" w:hAnsi="Times New Roman"/>
          <w:sz w:val="26"/>
          <w:szCs w:val="26"/>
        </w:rPr>
        <w:t>экспорт</w:t>
      </w:r>
      <w:r w:rsidR="007B77AF">
        <w:rPr>
          <w:rFonts w:ascii="Times New Roman" w:hAnsi="Times New Roman"/>
          <w:sz w:val="26"/>
          <w:szCs w:val="26"/>
        </w:rPr>
        <w:t>н</w:t>
      </w:r>
      <w:r w:rsidRPr="007B77AF">
        <w:rPr>
          <w:rFonts w:ascii="Times New Roman" w:hAnsi="Times New Roman"/>
          <w:sz w:val="26"/>
          <w:szCs w:val="26"/>
        </w:rPr>
        <w:t>о</w:t>
      </w:r>
      <w:proofErr w:type="spellEnd"/>
      <w:r w:rsidR="007B77AF">
        <w:rPr>
          <w:rFonts w:ascii="Times New Roman" w:hAnsi="Times New Roman"/>
          <w:sz w:val="26"/>
          <w:szCs w:val="26"/>
        </w:rPr>
        <w:t xml:space="preserve"> </w:t>
      </w:r>
      <w:r w:rsidRPr="007B77AF">
        <w:rPr>
          <w:rFonts w:ascii="Times New Roman" w:hAnsi="Times New Roman"/>
          <w:sz w:val="26"/>
          <w:szCs w:val="26"/>
        </w:rPr>
        <w:t>ориентированных субъектов малого и среднего предпринимательства</w:t>
      </w:r>
      <w:r w:rsidR="00FD7782" w:rsidRPr="007B77AF">
        <w:rPr>
          <w:rFonts w:ascii="Times New Roman" w:hAnsi="Times New Roman"/>
          <w:sz w:val="26"/>
          <w:szCs w:val="26"/>
        </w:rPr>
        <w:t>»</w:t>
      </w:r>
      <w:r w:rsidR="00081761" w:rsidRPr="007B77AF">
        <w:rPr>
          <w:rFonts w:ascii="Times New Roman" w:hAnsi="Times New Roman"/>
          <w:sz w:val="26"/>
          <w:szCs w:val="26"/>
        </w:rPr>
        <w:t>:</w:t>
      </w:r>
    </w:p>
    <w:p w:rsidR="00081761" w:rsidRPr="007B77AF" w:rsidRDefault="00081761" w:rsidP="0008176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gramStart"/>
      <w:r w:rsidRPr="007B77AF">
        <w:rPr>
          <w:rFonts w:ascii="Times New Roman" w:eastAsiaTheme="minorHAnsi" w:hAnsi="Times New Roman"/>
          <w:sz w:val="26"/>
          <w:szCs w:val="26"/>
          <w:lang w:eastAsia="en-US"/>
        </w:rPr>
        <w:t xml:space="preserve">Минэкономразвития Хакасии и Фондом развития Республики Хакасия, заключено соглашение от 19.06.2019 № 050-1-дс о предоставлении из республиканского бюджета субсидии на создание и (или) развитие центра координации поддержки </w:t>
      </w:r>
      <w:proofErr w:type="spellStart"/>
      <w:r w:rsidRPr="007B77AF">
        <w:rPr>
          <w:rFonts w:ascii="Times New Roman" w:eastAsiaTheme="minorHAnsi" w:hAnsi="Times New Roman"/>
          <w:sz w:val="26"/>
          <w:szCs w:val="26"/>
          <w:lang w:eastAsia="en-US"/>
        </w:rPr>
        <w:t>экспортно</w:t>
      </w:r>
      <w:proofErr w:type="spellEnd"/>
      <w:r w:rsidR="007B77A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7B77AF">
        <w:rPr>
          <w:rFonts w:ascii="Times New Roman" w:eastAsiaTheme="minorHAnsi" w:hAnsi="Times New Roman"/>
          <w:sz w:val="26"/>
          <w:szCs w:val="26"/>
          <w:lang w:eastAsia="en-US"/>
        </w:rPr>
        <w:t>ориентированных субъектов малого и среднего предпринимательства в размере 43 373,2 тыс. рублей, в том числе за счет средств федерального бюджета 42 939,5 тыс. рублей и республиканского бюджета 43</w:t>
      </w:r>
      <w:r w:rsidR="00DE6FC3" w:rsidRPr="007B77AF">
        <w:rPr>
          <w:rFonts w:ascii="Times New Roman" w:eastAsiaTheme="minorHAnsi" w:hAnsi="Times New Roman"/>
          <w:sz w:val="26"/>
          <w:szCs w:val="26"/>
          <w:lang w:eastAsia="en-US"/>
        </w:rPr>
        <w:t>3,7</w:t>
      </w:r>
      <w:r w:rsidRPr="007B77AF">
        <w:rPr>
          <w:rFonts w:ascii="Times New Roman" w:eastAsiaTheme="minorHAnsi" w:hAnsi="Times New Roman"/>
          <w:sz w:val="26"/>
          <w:szCs w:val="26"/>
          <w:lang w:eastAsia="en-US"/>
        </w:rPr>
        <w:t xml:space="preserve"> тыс. рублей.</w:t>
      </w:r>
      <w:proofErr w:type="gramEnd"/>
      <w:r w:rsidR="007B77AF" w:rsidRPr="007B77A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B77AF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7B77AF" w:rsidRPr="007B77AF">
        <w:rPr>
          <w:rFonts w:ascii="Times New Roman" w:eastAsiaTheme="minorHAnsi" w:hAnsi="Times New Roman"/>
          <w:sz w:val="26"/>
          <w:szCs w:val="26"/>
          <w:lang w:eastAsia="en-US"/>
        </w:rPr>
        <w:t xml:space="preserve">сполнение составило </w:t>
      </w:r>
      <w:r w:rsidR="007B77AF">
        <w:rPr>
          <w:rFonts w:ascii="Times New Roman" w:eastAsiaTheme="minorHAnsi" w:hAnsi="Times New Roman"/>
          <w:sz w:val="26"/>
          <w:szCs w:val="26"/>
          <w:lang w:eastAsia="en-US"/>
        </w:rPr>
        <w:t>100%.</w:t>
      </w:r>
    </w:p>
    <w:p w:rsidR="00167F73" w:rsidRPr="00167F73" w:rsidRDefault="00167F73" w:rsidP="00167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Президиума Правительства Республики Хакасия от 17.01.2019 № 03-п Фонд развития Республики Хакасия определен центром координации поддержки </w:t>
      </w:r>
      <w:proofErr w:type="spellStart"/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>экспортно</w:t>
      </w:r>
      <w:proofErr w:type="spellEnd"/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 xml:space="preserve"> ориентированных субъектов МСП в Республике Хакасия и единым органом управления организациями, образующими инфраструктуру поддержки субъектов МСП.</w:t>
      </w:r>
    </w:p>
    <w:p w:rsidR="00167F73" w:rsidRDefault="00167F73" w:rsidP="00167F7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 xml:space="preserve">Фактическое функционирование центр координации поддержки </w:t>
      </w:r>
      <w:proofErr w:type="spellStart"/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>экспортно</w:t>
      </w:r>
      <w:proofErr w:type="spellEnd"/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 xml:space="preserve"> ориентированных субъектов МСП начал с 15.04.2019.</w:t>
      </w:r>
    </w:p>
    <w:p w:rsidR="008C26D8" w:rsidRPr="00684AC0" w:rsidRDefault="008C26D8" w:rsidP="008C26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Pr="00605F28">
        <w:rPr>
          <w:rFonts w:ascii="Times New Roman" w:hAnsi="Times New Roman"/>
          <w:sz w:val="26"/>
          <w:szCs w:val="26"/>
        </w:rPr>
        <w:t>сполнен</w:t>
      </w:r>
      <w:r>
        <w:rPr>
          <w:rFonts w:ascii="Times New Roman" w:hAnsi="Times New Roman"/>
          <w:sz w:val="26"/>
          <w:szCs w:val="26"/>
        </w:rPr>
        <w:t>ие</w:t>
      </w:r>
      <w:r w:rsidRPr="00605F2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 2019 год</w:t>
      </w:r>
      <w:r w:rsidRPr="00605F28">
        <w:rPr>
          <w:rFonts w:ascii="Times New Roman" w:hAnsi="Times New Roman"/>
          <w:sz w:val="26"/>
          <w:szCs w:val="26"/>
        </w:rPr>
        <w:t xml:space="preserve"> по региональному проекту </w:t>
      </w:r>
      <w:r w:rsidRPr="00402704">
        <w:rPr>
          <w:rStyle w:val="fontstyle01"/>
          <w:rFonts w:ascii="Times New Roman" w:hAnsi="Times New Roman"/>
          <w:sz w:val="26"/>
          <w:szCs w:val="26"/>
        </w:rPr>
        <w:t>«</w:t>
      </w:r>
      <w:r w:rsidRPr="00402704">
        <w:rPr>
          <w:rFonts w:ascii="Times New Roman" w:hAnsi="Times New Roman"/>
          <w:sz w:val="26"/>
          <w:szCs w:val="26"/>
        </w:rPr>
        <w:t>Акселерация субъектов малого и среднего предпринимательства</w:t>
      </w:r>
      <w:r w:rsidRPr="00402704">
        <w:rPr>
          <w:rStyle w:val="fontstyle01"/>
          <w:rFonts w:ascii="Times New Roman" w:hAnsi="Times New Roman"/>
          <w:sz w:val="26"/>
          <w:szCs w:val="26"/>
        </w:rPr>
        <w:t xml:space="preserve">» </w:t>
      </w:r>
      <w:r w:rsidRPr="00684AC0">
        <w:rPr>
          <w:rFonts w:ascii="Times New Roman" w:hAnsi="Times New Roman"/>
          <w:sz w:val="26"/>
          <w:szCs w:val="26"/>
        </w:rPr>
        <w:t xml:space="preserve">составило </w:t>
      </w:r>
      <w:r>
        <w:rPr>
          <w:rFonts w:ascii="Times New Roman" w:hAnsi="Times New Roman"/>
          <w:sz w:val="26"/>
          <w:szCs w:val="26"/>
        </w:rPr>
        <w:t>200 880,9</w:t>
      </w:r>
      <w:r w:rsidRPr="00684AC0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100</w:t>
      </w:r>
      <w:r w:rsidRPr="00684AC0">
        <w:rPr>
          <w:rFonts w:ascii="Times New Roman" w:hAnsi="Times New Roman"/>
          <w:sz w:val="26"/>
          <w:szCs w:val="26"/>
        </w:rPr>
        <w:t xml:space="preserve">%), в том числе за счет средств федерального бюджета – </w:t>
      </w:r>
      <w:r>
        <w:rPr>
          <w:rFonts w:ascii="Times New Roman" w:hAnsi="Times New Roman"/>
          <w:sz w:val="26"/>
          <w:szCs w:val="26"/>
        </w:rPr>
        <w:t>198 421,2</w:t>
      </w:r>
      <w:r w:rsidRPr="00684AC0">
        <w:rPr>
          <w:rFonts w:ascii="Times New Roman" w:hAnsi="Times New Roman"/>
          <w:sz w:val="26"/>
          <w:szCs w:val="26"/>
        </w:rPr>
        <w:t xml:space="preserve"> тыс. рублей, республиканского бюджета – </w:t>
      </w:r>
      <w:r>
        <w:rPr>
          <w:rFonts w:ascii="Times New Roman" w:hAnsi="Times New Roman"/>
          <w:sz w:val="26"/>
          <w:szCs w:val="26"/>
        </w:rPr>
        <w:t>2004,3</w:t>
      </w:r>
      <w:r w:rsidRPr="00684AC0">
        <w:rPr>
          <w:rFonts w:ascii="Times New Roman" w:hAnsi="Times New Roman"/>
          <w:sz w:val="26"/>
          <w:szCs w:val="26"/>
        </w:rPr>
        <w:t xml:space="preserve"> тыс. рублей, бюджетов муниципальных образований – </w:t>
      </w:r>
      <w:r>
        <w:rPr>
          <w:rFonts w:ascii="Times New Roman" w:hAnsi="Times New Roman"/>
          <w:sz w:val="26"/>
          <w:szCs w:val="26"/>
        </w:rPr>
        <w:t>455,4</w:t>
      </w:r>
      <w:r w:rsidRPr="00684AC0">
        <w:rPr>
          <w:rFonts w:ascii="Times New Roman" w:hAnsi="Times New Roman"/>
          <w:sz w:val="26"/>
          <w:szCs w:val="26"/>
        </w:rPr>
        <w:t xml:space="preserve"> тыс. рублей. </w:t>
      </w:r>
    </w:p>
    <w:p w:rsidR="0025720B" w:rsidRDefault="0025720B" w:rsidP="002572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5247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По информации Минэкономразвития Хакасии контрольные точки р</w:t>
      </w:r>
      <w:r w:rsidRPr="00E85247">
        <w:rPr>
          <w:rFonts w:ascii="Times New Roman" w:hAnsi="Times New Roman"/>
          <w:sz w:val="26"/>
          <w:szCs w:val="26"/>
        </w:rPr>
        <w:t>егионального проекта</w:t>
      </w:r>
      <w:r w:rsidRPr="00C5270C">
        <w:rPr>
          <w:rFonts w:ascii="Times New Roman" w:hAnsi="Times New Roman"/>
          <w:sz w:val="26"/>
          <w:szCs w:val="26"/>
        </w:rPr>
        <w:t xml:space="preserve"> «Акселерация субъектов малого и среднего предпринимательства» достигнуты</w:t>
      </w:r>
      <w:r>
        <w:rPr>
          <w:rFonts w:ascii="Times New Roman" w:hAnsi="Times New Roman"/>
          <w:sz w:val="26"/>
          <w:szCs w:val="26"/>
        </w:rPr>
        <w:t>, при этом, Контрольно-счетная палата обращает внимание на результаты достижения отдельных контрольных точек.</w:t>
      </w:r>
    </w:p>
    <w:p w:rsidR="0025720B" w:rsidRPr="00167F73" w:rsidRDefault="0025720B" w:rsidP="002572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67F73">
        <w:rPr>
          <w:rFonts w:ascii="Times New Roman" w:hAnsi="Times New Roman"/>
          <w:sz w:val="26"/>
          <w:szCs w:val="26"/>
        </w:rPr>
        <w:t>Так, по контрольной точке «Наполнение промышленного парка «Черногорский» субъектами МСП» указано, что по итогам 2019 года результат выполнен - на 27.12.2019 резидентами являются 8 субъектов МСП. При этом, промышленный па</w:t>
      </w:r>
      <w:proofErr w:type="gramStart"/>
      <w:r w:rsidRPr="00167F73">
        <w:rPr>
          <w:rFonts w:ascii="Times New Roman" w:hAnsi="Times New Roman"/>
          <w:sz w:val="26"/>
          <w:szCs w:val="26"/>
        </w:rPr>
        <w:t>рк вкл</w:t>
      </w:r>
      <w:proofErr w:type="gramEnd"/>
      <w:r w:rsidRPr="00167F73">
        <w:rPr>
          <w:rFonts w:ascii="Times New Roman" w:hAnsi="Times New Roman"/>
          <w:sz w:val="26"/>
          <w:szCs w:val="26"/>
        </w:rPr>
        <w:t>ючает 14 участков (в 2 зонах) исходя из чего уровень наполняемости составляет 57%.</w:t>
      </w:r>
    </w:p>
    <w:p w:rsidR="0025720B" w:rsidRDefault="0025720B" w:rsidP="0025720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 xml:space="preserve">В качестве </w:t>
      </w:r>
      <w:proofErr w:type="gramStart"/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>достигнутого</w:t>
      </w:r>
      <w:proofErr w:type="gramEnd"/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 xml:space="preserve"> указан результат по контрольным точкам: «Выявление инновационных и высокотехнологических субъектов МСП, в том числе </w:t>
      </w:r>
      <w:proofErr w:type="spellStart"/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>стартап-предприятий</w:t>
      </w:r>
      <w:proofErr w:type="spellEnd"/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 xml:space="preserve"> и «газелей» направление о них информации в АО «Корпорация МСП» в целях оказания поддержки в 2019 году», «Оказание консультационной поддержки  </w:t>
      </w:r>
      <w:proofErr w:type="spellStart"/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>стартап-предприятиям</w:t>
      </w:r>
      <w:proofErr w:type="spellEnd"/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 xml:space="preserve"> и «газелям» в 2019 году» и «Оказание гарантийной поддержки субъектам малого и среднего предпринимательства, реализующим  </w:t>
      </w:r>
      <w:proofErr w:type="spellStart"/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>стартап-проекты</w:t>
      </w:r>
      <w:proofErr w:type="spellEnd"/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 xml:space="preserve"> в 2019 году»</w:t>
      </w:r>
      <w:r w:rsidR="00167F73" w:rsidRPr="00167F73">
        <w:rPr>
          <w:rFonts w:ascii="Times New Roman" w:eastAsiaTheme="minorHAnsi" w:hAnsi="Times New Roman"/>
          <w:sz w:val="26"/>
          <w:szCs w:val="26"/>
          <w:lang w:eastAsia="en-US"/>
        </w:rPr>
        <w:t>. П</w:t>
      </w:r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>ри этом фактически субъекты МСП</w:t>
      </w:r>
      <w:r w:rsidR="006B1B9B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 xml:space="preserve"> осуществляющие деятельность в инновационной сфере или </w:t>
      </w:r>
      <w:proofErr w:type="spellStart"/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>стартап</w:t>
      </w:r>
      <w:proofErr w:type="spellEnd"/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 xml:space="preserve"> проекты</w:t>
      </w:r>
      <w:r w:rsidR="006B1B9B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167F73">
        <w:rPr>
          <w:rFonts w:ascii="Times New Roman" w:eastAsiaTheme="minorHAnsi" w:hAnsi="Times New Roman"/>
          <w:sz w:val="26"/>
          <w:szCs w:val="26"/>
          <w:lang w:eastAsia="en-US"/>
        </w:rPr>
        <w:t xml:space="preserve"> в 2019 году за поддержкой не обращались.</w:t>
      </w:r>
    </w:p>
    <w:p w:rsidR="00B01884" w:rsidRPr="007B77AF" w:rsidRDefault="00B01884" w:rsidP="00B0188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01884" w:rsidRPr="00EA3C5A" w:rsidRDefault="00B01884" w:rsidP="00B0188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A3C5A">
        <w:rPr>
          <w:rFonts w:ascii="Times New Roman" w:hAnsi="Times New Roman"/>
          <w:b/>
          <w:bCs/>
          <w:i/>
          <w:sz w:val="26"/>
          <w:szCs w:val="26"/>
        </w:rPr>
        <w:t>10.2.</w:t>
      </w:r>
      <w:r w:rsidRPr="00EA3C5A">
        <w:rPr>
          <w:rFonts w:ascii="Times New Roman" w:hAnsi="Times New Roman"/>
          <w:bCs/>
          <w:i/>
          <w:sz w:val="26"/>
          <w:szCs w:val="26"/>
        </w:rPr>
        <w:t> </w:t>
      </w:r>
      <w:r w:rsidRPr="00EA3C5A">
        <w:rPr>
          <w:rFonts w:ascii="Times New Roman" w:hAnsi="Times New Roman"/>
          <w:b/>
          <w:bCs/>
          <w:i/>
          <w:sz w:val="26"/>
          <w:szCs w:val="26"/>
        </w:rPr>
        <w:t xml:space="preserve">Региональный проект </w:t>
      </w:r>
      <w:r w:rsidR="00FD7782" w:rsidRPr="00EA3C5A">
        <w:rPr>
          <w:rFonts w:ascii="Times New Roman" w:hAnsi="Times New Roman"/>
          <w:b/>
          <w:bCs/>
          <w:i/>
          <w:sz w:val="26"/>
          <w:szCs w:val="26"/>
        </w:rPr>
        <w:t>«</w:t>
      </w:r>
      <w:r w:rsidRPr="00EA3C5A">
        <w:rPr>
          <w:rFonts w:ascii="Times New Roman" w:hAnsi="Times New Roman"/>
          <w:b/>
          <w:bCs/>
          <w:i/>
          <w:sz w:val="26"/>
          <w:szCs w:val="26"/>
        </w:rPr>
        <w:t>Популяризация предпринимательства</w:t>
      </w:r>
      <w:r w:rsidR="00FD7782" w:rsidRPr="00EA3C5A">
        <w:rPr>
          <w:rFonts w:ascii="Times New Roman" w:hAnsi="Times New Roman"/>
          <w:b/>
          <w:bCs/>
          <w:i/>
          <w:sz w:val="26"/>
          <w:szCs w:val="26"/>
        </w:rPr>
        <w:t>»</w:t>
      </w:r>
      <w:r w:rsidRPr="00EA3C5A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Pr="00EA3C5A">
        <w:rPr>
          <w:rFonts w:ascii="Times New Roman" w:hAnsi="Times New Roman"/>
          <w:sz w:val="26"/>
          <w:szCs w:val="26"/>
        </w:rPr>
        <w:t xml:space="preserve">направлен на формирование положительного образа предпринимательства среди </w:t>
      </w:r>
      <w:r w:rsidR="00D60CFB" w:rsidRPr="00EA3C5A">
        <w:rPr>
          <w:rFonts w:ascii="Times New Roman" w:hAnsi="Times New Roman"/>
          <w:sz w:val="26"/>
          <w:szCs w:val="26"/>
        </w:rPr>
        <w:t xml:space="preserve">населения РФ и </w:t>
      </w:r>
      <w:r w:rsidRPr="00EA3C5A">
        <w:rPr>
          <w:rFonts w:ascii="Times New Roman" w:hAnsi="Times New Roman"/>
          <w:iCs/>
          <w:sz w:val="26"/>
          <w:szCs w:val="26"/>
        </w:rPr>
        <w:t>р</w:t>
      </w:r>
      <w:r w:rsidRPr="00EA3C5A">
        <w:rPr>
          <w:rFonts w:ascii="Times New Roman" w:hAnsi="Times New Roman"/>
          <w:sz w:val="26"/>
          <w:szCs w:val="26"/>
        </w:rPr>
        <w:t xml:space="preserve">еализуется в рамках подпрограммы </w:t>
      </w:r>
      <w:r w:rsidR="00FD7782" w:rsidRPr="00EA3C5A">
        <w:rPr>
          <w:rFonts w:ascii="Times New Roman" w:hAnsi="Times New Roman"/>
          <w:sz w:val="26"/>
          <w:szCs w:val="26"/>
        </w:rPr>
        <w:t>«</w:t>
      </w:r>
      <w:r w:rsidRPr="00EA3C5A">
        <w:rPr>
          <w:rFonts w:ascii="Times New Roman" w:hAnsi="Times New Roman"/>
          <w:sz w:val="26"/>
          <w:szCs w:val="26"/>
        </w:rPr>
        <w:t>Развитие субъектов малого и среднего предпринимательства в Республике Хакасия</w:t>
      </w:r>
      <w:r w:rsidR="00FD7782" w:rsidRPr="00EA3C5A">
        <w:rPr>
          <w:rFonts w:ascii="Times New Roman" w:hAnsi="Times New Roman"/>
          <w:sz w:val="26"/>
          <w:szCs w:val="26"/>
        </w:rPr>
        <w:t>»</w:t>
      </w:r>
      <w:r w:rsidRPr="00EA3C5A">
        <w:rPr>
          <w:rFonts w:ascii="Times New Roman" w:hAnsi="Times New Roman"/>
          <w:sz w:val="26"/>
          <w:szCs w:val="26"/>
        </w:rPr>
        <w:t xml:space="preserve"> госпрограммы </w:t>
      </w:r>
      <w:r w:rsidR="00FD7782" w:rsidRPr="00EA3C5A">
        <w:rPr>
          <w:rFonts w:ascii="Times New Roman" w:hAnsi="Times New Roman"/>
          <w:sz w:val="26"/>
          <w:szCs w:val="26"/>
        </w:rPr>
        <w:t>«</w:t>
      </w:r>
      <w:r w:rsidRPr="00EA3C5A">
        <w:rPr>
          <w:rFonts w:ascii="Times New Roman" w:hAnsi="Times New Roman"/>
          <w:sz w:val="26"/>
          <w:szCs w:val="26"/>
        </w:rPr>
        <w:t>Экономическое развитие и повышение инвестиционной привлекательности Республики Хакасия</w:t>
      </w:r>
      <w:r w:rsidR="00FD7782" w:rsidRPr="00EA3C5A">
        <w:rPr>
          <w:rFonts w:ascii="Times New Roman" w:hAnsi="Times New Roman"/>
          <w:sz w:val="26"/>
          <w:szCs w:val="26"/>
        </w:rPr>
        <w:t>»</w:t>
      </w:r>
      <w:r w:rsidRPr="00EA3C5A">
        <w:rPr>
          <w:rFonts w:ascii="Times New Roman" w:hAnsi="Times New Roman"/>
          <w:sz w:val="26"/>
          <w:szCs w:val="26"/>
        </w:rPr>
        <w:t>,</w:t>
      </w:r>
      <w:r w:rsidRPr="00EA3C5A">
        <w:rPr>
          <w:rFonts w:ascii="Times New Roman" w:hAnsi="Times New Roman"/>
          <w:bCs/>
          <w:iCs/>
          <w:sz w:val="26"/>
          <w:szCs w:val="26"/>
        </w:rPr>
        <w:t xml:space="preserve"> о</w:t>
      </w:r>
      <w:r w:rsidRPr="00EA3C5A">
        <w:rPr>
          <w:rFonts w:ascii="Times New Roman" w:hAnsi="Times New Roman"/>
          <w:spacing w:val="-2"/>
          <w:sz w:val="26"/>
          <w:szCs w:val="26"/>
        </w:rPr>
        <w:t xml:space="preserve">тветственным исполнителем </w:t>
      </w:r>
      <w:r w:rsidR="006B1B9B">
        <w:rPr>
          <w:rFonts w:ascii="Times New Roman" w:hAnsi="Times New Roman"/>
          <w:spacing w:val="-2"/>
          <w:sz w:val="26"/>
          <w:szCs w:val="26"/>
        </w:rPr>
        <w:t xml:space="preserve">которой </w:t>
      </w:r>
      <w:r w:rsidRPr="00EA3C5A">
        <w:rPr>
          <w:rFonts w:ascii="Times New Roman" w:hAnsi="Times New Roman"/>
          <w:sz w:val="26"/>
          <w:szCs w:val="26"/>
        </w:rPr>
        <w:t xml:space="preserve">является Минэкономразвития Хакасии. </w:t>
      </w:r>
    </w:p>
    <w:p w:rsidR="00D60CFB" w:rsidRPr="00EA3C5A" w:rsidRDefault="00B01884" w:rsidP="00B01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A3C5A">
        <w:rPr>
          <w:rFonts w:ascii="Times New Roman" w:hAnsi="Times New Roman"/>
          <w:sz w:val="26"/>
          <w:szCs w:val="26"/>
        </w:rPr>
        <w:t>Соглашение</w:t>
      </w:r>
      <w:r w:rsidR="00D60CFB" w:rsidRPr="00EA3C5A">
        <w:rPr>
          <w:rFonts w:ascii="Times New Roman" w:hAnsi="Times New Roman"/>
          <w:sz w:val="26"/>
          <w:szCs w:val="26"/>
        </w:rPr>
        <w:t>м</w:t>
      </w:r>
      <w:r w:rsidRPr="00EA3C5A">
        <w:rPr>
          <w:rFonts w:ascii="Times New Roman" w:hAnsi="Times New Roman"/>
          <w:sz w:val="26"/>
          <w:szCs w:val="26"/>
        </w:rPr>
        <w:t xml:space="preserve"> </w:t>
      </w:r>
      <w:r w:rsidRPr="00EA3C5A">
        <w:rPr>
          <w:rStyle w:val="fontstyle01"/>
          <w:rFonts w:ascii="Times New Roman" w:hAnsi="Times New Roman"/>
          <w:sz w:val="26"/>
          <w:szCs w:val="26"/>
        </w:rPr>
        <w:t xml:space="preserve">о реализации регионального проекта </w:t>
      </w:r>
      <w:r w:rsidR="00FD7782" w:rsidRPr="00EA3C5A">
        <w:rPr>
          <w:rStyle w:val="fontstyle01"/>
          <w:rFonts w:ascii="Times New Roman" w:hAnsi="Times New Roman"/>
          <w:sz w:val="26"/>
          <w:szCs w:val="26"/>
        </w:rPr>
        <w:t>«</w:t>
      </w:r>
      <w:r w:rsidRPr="00EA3C5A">
        <w:rPr>
          <w:rFonts w:ascii="Times New Roman" w:hAnsi="Times New Roman"/>
          <w:bCs/>
          <w:sz w:val="26"/>
          <w:szCs w:val="26"/>
        </w:rPr>
        <w:t>Популяризация предпринимательства</w:t>
      </w:r>
      <w:r w:rsidR="00FD7782" w:rsidRPr="00EA3C5A">
        <w:rPr>
          <w:rStyle w:val="fontstyle01"/>
          <w:rFonts w:ascii="Times New Roman" w:hAnsi="Times New Roman"/>
          <w:sz w:val="26"/>
          <w:szCs w:val="26"/>
        </w:rPr>
        <w:t>»</w:t>
      </w:r>
      <w:r w:rsidRPr="00EA3C5A">
        <w:rPr>
          <w:rStyle w:val="fontstyle01"/>
          <w:rFonts w:ascii="Times New Roman" w:hAnsi="Times New Roman"/>
          <w:sz w:val="26"/>
          <w:szCs w:val="26"/>
        </w:rPr>
        <w:t xml:space="preserve"> на территории Республики Хакасия </w:t>
      </w:r>
      <w:r w:rsidRPr="00EA3C5A">
        <w:rPr>
          <w:rFonts w:ascii="Times New Roman" w:hAnsi="Times New Roman"/>
          <w:sz w:val="26"/>
          <w:szCs w:val="26"/>
        </w:rPr>
        <w:t>от 01.02.2019 № 2019-I80019-1</w:t>
      </w:r>
      <w:r w:rsidRPr="00EA3C5A">
        <w:rPr>
          <w:rStyle w:val="fontstyle01"/>
          <w:rFonts w:ascii="Times New Roman" w:hAnsi="Times New Roman"/>
          <w:sz w:val="26"/>
          <w:szCs w:val="26"/>
        </w:rPr>
        <w:t xml:space="preserve"> с о</w:t>
      </w:r>
      <w:r w:rsidRPr="00EA3C5A">
        <w:rPr>
          <w:rFonts w:ascii="Times New Roman" w:hAnsi="Times New Roman"/>
          <w:bCs/>
          <w:sz w:val="26"/>
          <w:szCs w:val="26"/>
        </w:rPr>
        <w:t xml:space="preserve">бщероссийской общественной организацией малого и среднего предпринимательства </w:t>
      </w:r>
      <w:r w:rsidR="00FD7782" w:rsidRPr="00EA3C5A">
        <w:rPr>
          <w:rFonts w:ascii="Times New Roman" w:hAnsi="Times New Roman"/>
          <w:bCs/>
          <w:sz w:val="26"/>
          <w:szCs w:val="26"/>
        </w:rPr>
        <w:t>«</w:t>
      </w:r>
      <w:r w:rsidRPr="00EA3C5A">
        <w:rPr>
          <w:rFonts w:ascii="Times New Roman" w:hAnsi="Times New Roman"/>
          <w:bCs/>
          <w:sz w:val="26"/>
          <w:szCs w:val="26"/>
        </w:rPr>
        <w:t>Опора России</w:t>
      </w:r>
      <w:r w:rsidR="00FD7782" w:rsidRPr="00EA3C5A">
        <w:rPr>
          <w:rFonts w:ascii="Times New Roman" w:hAnsi="Times New Roman"/>
          <w:bCs/>
          <w:sz w:val="26"/>
          <w:szCs w:val="26"/>
        </w:rPr>
        <w:t>»</w:t>
      </w:r>
      <w:r w:rsidR="00D60CFB" w:rsidRPr="00EA3C5A">
        <w:rPr>
          <w:rFonts w:ascii="Times New Roman" w:hAnsi="Times New Roman"/>
          <w:bCs/>
          <w:sz w:val="26"/>
          <w:szCs w:val="26"/>
        </w:rPr>
        <w:t>,</w:t>
      </w:r>
      <w:r w:rsidRPr="00EA3C5A">
        <w:rPr>
          <w:rFonts w:ascii="Times New Roman" w:hAnsi="Times New Roman"/>
          <w:bCs/>
          <w:sz w:val="26"/>
          <w:szCs w:val="26"/>
        </w:rPr>
        <w:t xml:space="preserve"> котор</w:t>
      </w:r>
      <w:r w:rsidR="00D60CFB" w:rsidRPr="00EA3C5A">
        <w:rPr>
          <w:rFonts w:ascii="Times New Roman" w:hAnsi="Times New Roman"/>
          <w:bCs/>
          <w:sz w:val="26"/>
          <w:szCs w:val="26"/>
        </w:rPr>
        <w:t>ая</w:t>
      </w:r>
      <w:r w:rsidRPr="00EA3C5A">
        <w:rPr>
          <w:rFonts w:ascii="Times New Roman" w:hAnsi="Times New Roman"/>
          <w:sz w:val="26"/>
          <w:szCs w:val="26"/>
        </w:rPr>
        <w:t xml:space="preserve"> осуществляет функции руководителя федерального проекта </w:t>
      </w:r>
      <w:r w:rsidR="00FD7782" w:rsidRPr="00EA3C5A">
        <w:rPr>
          <w:rFonts w:ascii="Times New Roman" w:hAnsi="Times New Roman"/>
          <w:sz w:val="26"/>
          <w:szCs w:val="26"/>
        </w:rPr>
        <w:t>«</w:t>
      </w:r>
      <w:r w:rsidRPr="00EA3C5A">
        <w:rPr>
          <w:rFonts w:ascii="Times New Roman" w:hAnsi="Times New Roman"/>
          <w:sz w:val="26"/>
          <w:szCs w:val="26"/>
        </w:rPr>
        <w:t>Популяризация предпринимательства</w:t>
      </w:r>
      <w:r w:rsidR="00FD7782" w:rsidRPr="00EA3C5A">
        <w:rPr>
          <w:rFonts w:ascii="Times New Roman" w:hAnsi="Times New Roman"/>
          <w:sz w:val="26"/>
          <w:szCs w:val="26"/>
        </w:rPr>
        <w:t>»</w:t>
      </w:r>
      <w:r w:rsidRPr="00EA3C5A">
        <w:rPr>
          <w:rFonts w:ascii="Times New Roman" w:hAnsi="Times New Roman"/>
          <w:sz w:val="26"/>
          <w:szCs w:val="26"/>
        </w:rPr>
        <w:t xml:space="preserve">, </w:t>
      </w:r>
      <w:r w:rsidR="00D60CFB" w:rsidRPr="00EA3C5A">
        <w:rPr>
          <w:rFonts w:ascii="Times New Roman" w:hAnsi="Times New Roman"/>
          <w:sz w:val="26"/>
          <w:szCs w:val="26"/>
        </w:rPr>
        <w:t xml:space="preserve">на период 2019-2024 годов установлены </w:t>
      </w:r>
      <w:r w:rsidRPr="00EA3C5A">
        <w:rPr>
          <w:rFonts w:ascii="Times New Roman" w:hAnsi="Times New Roman"/>
          <w:sz w:val="26"/>
          <w:szCs w:val="26"/>
        </w:rPr>
        <w:t>целевые показатели федерального проекта по Республике Хакасия</w:t>
      </w:r>
      <w:r w:rsidR="00D60CFB" w:rsidRPr="00EA3C5A">
        <w:rPr>
          <w:rFonts w:ascii="Times New Roman" w:hAnsi="Times New Roman"/>
          <w:sz w:val="26"/>
          <w:szCs w:val="26"/>
        </w:rPr>
        <w:t>.</w:t>
      </w:r>
    </w:p>
    <w:p w:rsidR="00EA3C5A" w:rsidRPr="00EA3C5A" w:rsidRDefault="00EA3C5A" w:rsidP="00EA3C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A3C5A">
        <w:rPr>
          <w:rFonts w:ascii="Times New Roman" w:hAnsi="Times New Roman"/>
          <w:sz w:val="26"/>
          <w:szCs w:val="26"/>
        </w:rPr>
        <w:t xml:space="preserve">Сведения о показателях проекта, плановых и достигнутых </w:t>
      </w:r>
      <w:r w:rsidR="006B1B9B">
        <w:rPr>
          <w:rFonts w:ascii="Times New Roman" w:hAnsi="Times New Roman"/>
          <w:sz w:val="26"/>
          <w:szCs w:val="26"/>
        </w:rPr>
        <w:t xml:space="preserve">значениях </w:t>
      </w:r>
      <w:r w:rsidRPr="00EA3C5A">
        <w:rPr>
          <w:rFonts w:ascii="Times New Roman" w:hAnsi="Times New Roman"/>
          <w:sz w:val="26"/>
          <w:szCs w:val="26"/>
        </w:rPr>
        <w:t xml:space="preserve">по итогам 2019 года представлены в таблице </w:t>
      </w:r>
      <w:r>
        <w:rPr>
          <w:rFonts w:ascii="Times New Roman" w:hAnsi="Times New Roman"/>
          <w:sz w:val="26"/>
          <w:szCs w:val="26"/>
        </w:rPr>
        <w:t>45</w:t>
      </w:r>
      <w:r w:rsidRPr="00EA3C5A">
        <w:rPr>
          <w:rFonts w:ascii="Times New Roman" w:hAnsi="Times New Roman"/>
          <w:sz w:val="26"/>
          <w:szCs w:val="26"/>
        </w:rPr>
        <w:t>.</w:t>
      </w:r>
    </w:p>
    <w:p w:rsidR="00EA3C5A" w:rsidRPr="00EA3C5A" w:rsidRDefault="00EA3C5A" w:rsidP="00EA3C5A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EA3C5A">
        <w:rPr>
          <w:rFonts w:ascii="Times New Roman" w:hAnsi="Times New Roman"/>
          <w:sz w:val="26"/>
          <w:szCs w:val="26"/>
        </w:rPr>
        <w:t xml:space="preserve">Таблица </w:t>
      </w:r>
      <w:r>
        <w:rPr>
          <w:rFonts w:ascii="Times New Roman" w:hAnsi="Times New Roman"/>
          <w:sz w:val="26"/>
          <w:szCs w:val="26"/>
        </w:rPr>
        <w:t>45</w:t>
      </w:r>
    </w:p>
    <w:tbl>
      <w:tblPr>
        <w:tblStyle w:val="af3"/>
        <w:tblW w:w="9320" w:type="dxa"/>
        <w:jc w:val="center"/>
        <w:tblLayout w:type="fixed"/>
        <w:tblLook w:val="04A0"/>
      </w:tblPr>
      <w:tblGrid>
        <w:gridCol w:w="477"/>
        <w:gridCol w:w="5247"/>
        <w:gridCol w:w="1087"/>
        <w:gridCol w:w="1206"/>
        <w:gridCol w:w="1303"/>
      </w:tblGrid>
      <w:tr w:rsidR="00EA3C5A" w:rsidRPr="00EA3C5A" w:rsidTr="00A56D0D">
        <w:trPr>
          <w:trHeight w:val="161"/>
          <w:tblHeader/>
          <w:jc w:val="center"/>
        </w:trPr>
        <w:tc>
          <w:tcPr>
            <w:tcW w:w="477" w:type="dxa"/>
            <w:vAlign w:val="center"/>
          </w:tcPr>
          <w:p w:rsidR="00EA3C5A" w:rsidRPr="00EA3C5A" w:rsidRDefault="00EA3C5A" w:rsidP="00EA3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3C5A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A3C5A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EA3C5A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EA3C5A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247" w:type="dxa"/>
            <w:vAlign w:val="center"/>
          </w:tcPr>
          <w:p w:rsidR="00EA3C5A" w:rsidRPr="00EA3C5A" w:rsidRDefault="00EA3C5A" w:rsidP="00EA3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3C5A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87" w:type="dxa"/>
            <w:vAlign w:val="center"/>
          </w:tcPr>
          <w:p w:rsidR="00EA3C5A" w:rsidRPr="00EA3C5A" w:rsidRDefault="00EA3C5A" w:rsidP="00EA3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3C5A">
              <w:rPr>
                <w:rFonts w:ascii="Times New Roman" w:hAnsi="Times New Roman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206" w:type="dxa"/>
            <w:vAlign w:val="center"/>
          </w:tcPr>
          <w:p w:rsidR="00EA3C5A" w:rsidRPr="00EA3C5A" w:rsidRDefault="00EA3C5A" w:rsidP="00EA3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3C5A">
              <w:rPr>
                <w:rFonts w:ascii="Times New Roman" w:hAnsi="Times New Roman"/>
                <w:b/>
                <w:sz w:val="18"/>
                <w:szCs w:val="18"/>
              </w:rPr>
              <w:t>плановое значение на 2019 год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EA3C5A" w:rsidRPr="00EA3C5A" w:rsidRDefault="00EA3C5A" w:rsidP="00EA3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3C5A">
              <w:rPr>
                <w:rFonts w:ascii="Times New Roman" w:hAnsi="Times New Roman"/>
                <w:b/>
                <w:sz w:val="18"/>
                <w:szCs w:val="18"/>
              </w:rPr>
              <w:t>фактическое значение</w:t>
            </w:r>
            <w:r w:rsidR="006B1B9B">
              <w:rPr>
                <w:rFonts w:ascii="Times New Roman" w:hAnsi="Times New Roman"/>
                <w:b/>
                <w:sz w:val="18"/>
                <w:szCs w:val="18"/>
              </w:rPr>
              <w:t xml:space="preserve"> на</w:t>
            </w:r>
            <w:r w:rsidRPr="00EA3C5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  <w:r w:rsidRPr="00EA3C5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  <w:r w:rsidRPr="00EA3C5A">
              <w:rPr>
                <w:rFonts w:ascii="Times New Roman" w:hAnsi="Times New Roman"/>
                <w:b/>
                <w:sz w:val="18"/>
                <w:szCs w:val="18"/>
              </w:rPr>
              <w:t>.20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</w:tr>
      <w:tr w:rsidR="00EA3C5A" w:rsidRPr="00EA3C5A" w:rsidTr="00A56D0D">
        <w:trPr>
          <w:trHeight w:val="422"/>
          <w:jc w:val="center"/>
        </w:trPr>
        <w:tc>
          <w:tcPr>
            <w:tcW w:w="477" w:type="dxa"/>
            <w:vAlign w:val="center"/>
          </w:tcPr>
          <w:p w:rsidR="00EA3C5A" w:rsidRPr="00EA3C5A" w:rsidRDefault="00EA3C5A" w:rsidP="00EA3C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C5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47" w:type="dxa"/>
          </w:tcPr>
          <w:p w:rsidR="00EA3C5A" w:rsidRPr="00EA3C5A" w:rsidRDefault="00EA3C5A" w:rsidP="00EA3C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3C5A">
              <w:rPr>
                <w:rFonts w:ascii="Times New Roman" w:hAnsi="Times New Roman"/>
                <w:sz w:val="18"/>
                <w:szCs w:val="18"/>
              </w:rPr>
              <w:t>Количество физических лиц - участников федерального проекта, занятых в сфере малого и среднего предпринимательства, по итогам участия в федеральном проекте</w:t>
            </w:r>
          </w:p>
        </w:tc>
        <w:tc>
          <w:tcPr>
            <w:tcW w:w="1087" w:type="dxa"/>
            <w:vAlign w:val="center"/>
          </w:tcPr>
          <w:p w:rsidR="00EA3C5A" w:rsidRPr="00EA3C5A" w:rsidRDefault="00EA3C5A" w:rsidP="00EA3C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C5A">
              <w:rPr>
                <w:rFonts w:ascii="Times New Roman" w:hAnsi="Times New Roman"/>
                <w:sz w:val="18"/>
                <w:szCs w:val="18"/>
              </w:rPr>
              <w:t>тыс. единиц</w:t>
            </w:r>
          </w:p>
        </w:tc>
        <w:tc>
          <w:tcPr>
            <w:tcW w:w="1206" w:type="dxa"/>
            <w:vAlign w:val="center"/>
          </w:tcPr>
          <w:p w:rsidR="00EA3C5A" w:rsidRPr="00EA3C5A" w:rsidRDefault="00EA3C5A" w:rsidP="00EA3C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C5A">
              <w:rPr>
                <w:rFonts w:ascii="Times New Roman" w:hAnsi="Times New Roman"/>
                <w:sz w:val="18"/>
                <w:szCs w:val="18"/>
              </w:rPr>
              <w:t>0,104</w:t>
            </w:r>
          </w:p>
        </w:tc>
        <w:tc>
          <w:tcPr>
            <w:tcW w:w="1303" w:type="dxa"/>
            <w:vAlign w:val="center"/>
          </w:tcPr>
          <w:p w:rsidR="00EA3C5A" w:rsidRPr="00EA3C5A" w:rsidRDefault="00EA3C5A" w:rsidP="00EA3C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C5A">
              <w:rPr>
                <w:rFonts w:ascii="Times New Roman" w:hAnsi="Times New Roman"/>
                <w:sz w:val="18"/>
                <w:szCs w:val="18"/>
              </w:rPr>
              <w:t>0,394</w:t>
            </w:r>
          </w:p>
        </w:tc>
      </w:tr>
      <w:tr w:rsidR="00EA3C5A" w:rsidRPr="00EA3C5A" w:rsidTr="00EA3C5A">
        <w:trPr>
          <w:trHeight w:val="302"/>
          <w:jc w:val="center"/>
        </w:trPr>
        <w:tc>
          <w:tcPr>
            <w:tcW w:w="477" w:type="dxa"/>
            <w:vAlign w:val="center"/>
          </w:tcPr>
          <w:p w:rsidR="00EA3C5A" w:rsidRPr="00EA3C5A" w:rsidRDefault="00EA3C5A" w:rsidP="00EA3C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C5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47" w:type="dxa"/>
          </w:tcPr>
          <w:p w:rsidR="00EA3C5A" w:rsidRPr="00EA3C5A" w:rsidRDefault="00EA3C5A" w:rsidP="00EA3C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3C5A">
              <w:rPr>
                <w:rFonts w:ascii="Times New Roman" w:hAnsi="Times New Roman"/>
                <w:sz w:val="18"/>
                <w:szCs w:val="18"/>
              </w:rPr>
              <w:t>Количество вновь созданных субъектов МСП участниками проекта</w:t>
            </w:r>
          </w:p>
        </w:tc>
        <w:tc>
          <w:tcPr>
            <w:tcW w:w="1087" w:type="dxa"/>
            <w:vAlign w:val="center"/>
          </w:tcPr>
          <w:p w:rsidR="00EA3C5A" w:rsidRPr="00EA3C5A" w:rsidRDefault="00EA3C5A" w:rsidP="00EA3C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C5A">
              <w:rPr>
                <w:rFonts w:ascii="Times New Roman" w:hAnsi="Times New Roman"/>
                <w:sz w:val="18"/>
                <w:szCs w:val="18"/>
              </w:rPr>
              <w:t>тыс. единиц</w:t>
            </w:r>
          </w:p>
        </w:tc>
        <w:tc>
          <w:tcPr>
            <w:tcW w:w="1206" w:type="dxa"/>
            <w:vAlign w:val="center"/>
          </w:tcPr>
          <w:p w:rsidR="00EA3C5A" w:rsidRPr="00EA3C5A" w:rsidRDefault="00EA3C5A" w:rsidP="00EA3C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C5A">
              <w:rPr>
                <w:rFonts w:ascii="Times New Roman" w:hAnsi="Times New Roman"/>
                <w:sz w:val="18"/>
                <w:szCs w:val="18"/>
              </w:rPr>
              <w:t>0,031</w:t>
            </w:r>
          </w:p>
        </w:tc>
        <w:tc>
          <w:tcPr>
            <w:tcW w:w="1303" w:type="dxa"/>
            <w:vAlign w:val="center"/>
          </w:tcPr>
          <w:p w:rsidR="00EA3C5A" w:rsidRPr="00EA3C5A" w:rsidRDefault="00EA3C5A" w:rsidP="00EA3C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C5A">
              <w:rPr>
                <w:rFonts w:ascii="Times New Roman" w:hAnsi="Times New Roman"/>
                <w:sz w:val="18"/>
                <w:szCs w:val="18"/>
              </w:rPr>
              <w:t>0,051</w:t>
            </w:r>
          </w:p>
        </w:tc>
      </w:tr>
      <w:tr w:rsidR="00EA3C5A" w:rsidRPr="00EA3C5A" w:rsidTr="00A56D0D">
        <w:trPr>
          <w:trHeight w:val="579"/>
          <w:jc w:val="center"/>
        </w:trPr>
        <w:tc>
          <w:tcPr>
            <w:tcW w:w="477" w:type="dxa"/>
            <w:vAlign w:val="center"/>
          </w:tcPr>
          <w:p w:rsidR="00EA3C5A" w:rsidRPr="00EA3C5A" w:rsidRDefault="00EA3C5A" w:rsidP="00EA3C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C5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247" w:type="dxa"/>
          </w:tcPr>
          <w:p w:rsidR="00EA3C5A" w:rsidRPr="00EA3C5A" w:rsidRDefault="00EA3C5A" w:rsidP="00EA3C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3C5A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gramStart"/>
            <w:r w:rsidRPr="00EA3C5A">
              <w:rPr>
                <w:rFonts w:ascii="Times New Roman" w:hAnsi="Times New Roman"/>
                <w:sz w:val="18"/>
                <w:szCs w:val="18"/>
              </w:rPr>
              <w:t>обученных</w:t>
            </w:r>
            <w:proofErr w:type="gramEnd"/>
            <w:r w:rsidRPr="00EA3C5A">
              <w:rPr>
                <w:rFonts w:ascii="Times New Roman" w:hAnsi="Times New Roman"/>
                <w:sz w:val="18"/>
                <w:szCs w:val="18"/>
              </w:rPr>
              <w:t xml:space="preserve"> основам ведения бизнеса, финансовой грамотности и иным навыкам предпринимательской деятельности</w:t>
            </w:r>
          </w:p>
        </w:tc>
        <w:tc>
          <w:tcPr>
            <w:tcW w:w="1087" w:type="dxa"/>
            <w:vAlign w:val="center"/>
          </w:tcPr>
          <w:p w:rsidR="00EA3C5A" w:rsidRPr="00EA3C5A" w:rsidRDefault="00EA3C5A" w:rsidP="00EA3C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C5A">
              <w:rPr>
                <w:rFonts w:ascii="Times New Roman" w:hAnsi="Times New Roman"/>
                <w:sz w:val="18"/>
                <w:szCs w:val="18"/>
              </w:rPr>
              <w:t>тыс. единиц</w:t>
            </w:r>
          </w:p>
        </w:tc>
        <w:tc>
          <w:tcPr>
            <w:tcW w:w="1206" w:type="dxa"/>
            <w:vAlign w:val="center"/>
          </w:tcPr>
          <w:p w:rsidR="00EA3C5A" w:rsidRPr="00EA3C5A" w:rsidRDefault="00EA3C5A" w:rsidP="00EA3C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C5A">
              <w:rPr>
                <w:rFonts w:ascii="Times New Roman" w:hAnsi="Times New Roman"/>
                <w:sz w:val="18"/>
                <w:szCs w:val="18"/>
              </w:rPr>
              <w:t>0,312</w:t>
            </w:r>
          </w:p>
        </w:tc>
        <w:tc>
          <w:tcPr>
            <w:tcW w:w="1303" w:type="dxa"/>
            <w:vAlign w:val="center"/>
          </w:tcPr>
          <w:p w:rsidR="00EA3C5A" w:rsidRPr="00EA3C5A" w:rsidRDefault="00EA3C5A" w:rsidP="00EA3C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C5A">
              <w:rPr>
                <w:rFonts w:ascii="Times New Roman" w:hAnsi="Times New Roman"/>
                <w:sz w:val="18"/>
                <w:szCs w:val="18"/>
              </w:rPr>
              <w:t>2,92</w:t>
            </w:r>
          </w:p>
        </w:tc>
      </w:tr>
      <w:tr w:rsidR="00EA3C5A" w:rsidRPr="00EA3C5A" w:rsidTr="006B1B9B">
        <w:trPr>
          <w:trHeight w:val="90"/>
          <w:jc w:val="center"/>
        </w:trPr>
        <w:tc>
          <w:tcPr>
            <w:tcW w:w="477" w:type="dxa"/>
            <w:vAlign w:val="center"/>
          </w:tcPr>
          <w:p w:rsidR="00EA3C5A" w:rsidRPr="00EA3C5A" w:rsidRDefault="00EA3C5A" w:rsidP="00EA3C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C5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47" w:type="dxa"/>
            <w:vAlign w:val="center"/>
          </w:tcPr>
          <w:p w:rsidR="00EA3C5A" w:rsidRPr="00EA3C5A" w:rsidRDefault="00EA3C5A" w:rsidP="006B1B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3C5A">
              <w:rPr>
                <w:rFonts w:ascii="Times New Roman" w:hAnsi="Times New Roman"/>
                <w:sz w:val="18"/>
                <w:szCs w:val="18"/>
              </w:rPr>
              <w:t>Количество физических лиц - участников федерального проекта</w:t>
            </w:r>
          </w:p>
        </w:tc>
        <w:tc>
          <w:tcPr>
            <w:tcW w:w="1087" w:type="dxa"/>
            <w:vAlign w:val="center"/>
          </w:tcPr>
          <w:p w:rsidR="00EA3C5A" w:rsidRPr="00EA3C5A" w:rsidRDefault="00EA3C5A" w:rsidP="00EA3C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C5A">
              <w:rPr>
                <w:rFonts w:ascii="Times New Roman" w:hAnsi="Times New Roman"/>
                <w:sz w:val="18"/>
                <w:szCs w:val="18"/>
              </w:rPr>
              <w:t>тыс. единиц</w:t>
            </w:r>
          </w:p>
        </w:tc>
        <w:tc>
          <w:tcPr>
            <w:tcW w:w="1206" w:type="dxa"/>
            <w:vAlign w:val="center"/>
          </w:tcPr>
          <w:p w:rsidR="00EA3C5A" w:rsidRPr="00EA3C5A" w:rsidRDefault="00EA3C5A" w:rsidP="00EA3C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C5A">
              <w:rPr>
                <w:rFonts w:ascii="Times New Roman" w:hAnsi="Times New Roman"/>
                <w:sz w:val="18"/>
                <w:szCs w:val="18"/>
              </w:rPr>
              <w:t>1,706</w:t>
            </w:r>
          </w:p>
        </w:tc>
        <w:tc>
          <w:tcPr>
            <w:tcW w:w="1303" w:type="dxa"/>
            <w:vAlign w:val="center"/>
          </w:tcPr>
          <w:p w:rsidR="00EA3C5A" w:rsidRPr="00EA3C5A" w:rsidRDefault="00EA3C5A" w:rsidP="00EA3C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3C5A">
              <w:rPr>
                <w:rFonts w:ascii="Times New Roman" w:hAnsi="Times New Roman"/>
                <w:sz w:val="18"/>
                <w:szCs w:val="18"/>
              </w:rPr>
              <w:t>4,158</w:t>
            </w:r>
          </w:p>
        </w:tc>
      </w:tr>
    </w:tbl>
    <w:p w:rsidR="00EA3C5A" w:rsidRDefault="00EA3C5A" w:rsidP="00EA3C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A3C5A" w:rsidRPr="003071F6" w:rsidRDefault="00EA3C5A" w:rsidP="00EA3C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A3C5A">
        <w:rPr>
          <w:rFonts w:ascii="Times New Roman" w:hAnsi="Times New Roman"/>
          <w:sz w:val="26"/>
          <w:szCs w:val="26"/>
        </w:rPr>
        <w:t xml:space="preserve">Согласно информации Минэкономразвития Хакасии, по итогам 2019 года </w:t>
      </w:r>
      <w:r w:rsidRPr="003071F6">
        <w:rPr>
          <w:rFonts w:ascii="Times New Roman" w:hAnsi="Times New Roman"/>
          <w:sz w:val="26"/>
          <w:szCs w:val="26"/>
        </w:rPr>
        <w:t xml:space="preserve">установленные </w:t>
      </w:r>
      <w:r w:rsidRPr="00BC39BF">
        <w:rPr>
          <w:rFonts w:ascii="Times New Roman" w:hAnsi="Times New Roman"/>
          <w:sz w:val="26"/>
          <w:szCs w:val="26"/>
        </w:rPr>
        <w:t xml:space="preserve">показатели </w:t>
      </w:r>
      <w:r w:rsidR="00BC39BF" w:rsidRPr="00BC39BF">
        <w:rPr>
          <w:rFonts w:ascii="Times New Roman" w:hAnsi="Times New Roman"/>
          <w:sz w:val="26"/>
          <w:szCs w:val="26"/>
        </w:rPr>
        <w:t>значительно перевыполнены</w:t>
      </w:r>
      <w:r w:rsidRPr="00BC39BF">
        <w:rPr>
          <w:rFonts w:ascii="Times New Roman" w:hAnsi="Times New Roman"/>
          <w:sz w:val="26"/>
          <w:szCs w:val="26"/>
        </w:rPr>
        <w:t>.</w:t>
      </w:r>
      <w:r w:rsidRPr="003071F6">
        <w:rPr>
          <w:rFonts w:ascii="Times New Roman" w:hAnsi="Times New Roman"/>
          <w:sz w:val="26"/>
          <w:szCs w:val="26"/>
        </w:rPr>
        <w:t xml:space="preserve"> </w:t>
      </w:r>
    </w:p>
    <w:p w:rsidR="003071F6" w:rsidRDefault="003071F6" w:rsidP="003071F6">
      <w:pPr>
        <w:spacing w:after="0" w:line="240" w:lineRule="atLeast"/>
        <w:ind w:left="84" w:firstLine="625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E33FB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В рамках </w:t>
      </w:r>
      <w:r w:rsidRPr="003E33FB">
        <w:rPr>
          <w:rFonts w:ascii="Times New Roman" w:hAnsi="Times New Roman"/>
          <w:color w:val="000000"/>
          <w:sz w:val="26"/>
          <w:szCs w:val="26"/>
        </w:rPr>
        <w:t>заключенного</w:t>
      </w:r>
      <w:r w:rsidRPr="003E33F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071F6">
        <w:rPr>
          <w:rStyle w:val="fontstyle01"/>
          <w:rFonts w:ascii="Times New Roman" w:hAnsi="Times New Roman"/>
          <w:sz w:val="26"/>
          <w:szCs w:val="26"/>
        </w:rPr>
        <w:t>С</w:t>
      </w:r>
      <w:r w:rsidRPr="003071F6">
        <w:rPr>
          <w:rFonts w:ascii="Times New Roman" w:hAnsi="Times New Roman"/>
          <w:sz w:val="26"/>
          <w:szCs w:val="26"/>
        </w:rPr>
        <w:t xml:space="preserve">оглашения от 13.02.2019 № 139-09-2019-061 с </w:t>
      </w:r>
      <w:r w:rsidRPr="003071F6">
        <w:rPr>
          <w:rStyle w:val="fontstyle01"/>
          <w:rFonts w:ascii="Times New Roman" w:hAnsi="Times New Roman"/>
          <w:sz w:val="26"/>
          <w:szCs w:val="26"/>
        </w:rPr>
        <w:t xml:space="preserve">Министерством </w:t>
      </w:r>
      <w:r w:rsidRPr="003071F6">
        <w:rPr>
          <w:rFonts w:ascii="Times New Roman" w:hAnsi="Times New Roman"/>
          <w:sz w:val="26"/>
          <w:szCs w:val="26"/>
        </w:rPr>
        <w:t>экономического развития РФ по направлению «Реализация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группы, включая поддержку создания сообществ начинающих предпринимателей и развитие института наставничества»</w:t>
      </w:r>
      <w:r>
        <w:rPr>
          <w:rFonts w:ascii="Times New Roman" w:hAnsi="Times New Roman"/>
          <w:sz w:val="26"/>
          <w:szCs w:val="26"/>
        </w:rPr>
        <w:t>:</w:t>
      </w:r>
    </w:p>
    <w:p w:rsidR="003071F6" w:rsidRPr="003071F6" w:rsidRDefault="003071F6" w:rsidP="003071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3071F6">
        <w:rPr>
          <w:rFonts w:ascii="Times New Roman" w:hAnsi="Times New Roman"/>
          <w:sz w:val="26"/>
          <w:szCs w:val="26"/>
        </w:rPr>
        <w:t>роведены информационные и обучающие к</w:t>
      </w:r>
      <w:r w:rsidR="006B1B9B">
        <w:rPr>
          <w:rFonts w:ascii="Times New Roman" w:hAnsi="Times New Roman"/>
          <w:sz w:val="26"/>
          <w:szCs w:val="26"/>
        </w:rPr>
        <w:t>а</w:t>
      </w:r>
      <w:r w:rsidRPr="003071F6">
        <w:rPr>
          <w:rFonts w:ascii="Times New Roman" w:hAnsi="Times New Roman"/>
          <w:sz w:val="26"/>
          <w:szCs w:val="26"/>
        </w:rPr>
        <w:t>мпании, направленные на вовлечение населения в предпринимательскую де</w:t>
      </w:r>
      <w:r>
        <w:rPr>
          <w:rFonts w:ascii="Times New Roman" w:hAnsi="Times New Roman"/>
          <w:sz w:val="26"/>
          <w:szCs w:val="26"/>
        </w:rPr>
        <w:t>ятельность в Республике Хакасия;</w:t>
      </w:r>
    </w:p>
    <w:p w:rsidR="003071F6" w:rsidRPr="003071F6" w:rsidRDefault="003071F6" w:rsidP="003071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Pr="003071F6">
        <w:rPr>
          <w:rFonts w:ascii="Times New Roman" w:hAnsi="Times New Roman"/>
          <w:sz w:val="26"/>
          <w:szCs w:val="26"/>
        </w:rPr>
        <w:t>еализованы обучающие программы АО «Корпорация МСП» («Азбука предпринимателя»,  «Мама-предприниматель», Школа предпринимательства, а также отдельные обучающие модули по актуальным для предпринимателей темам), в том числе по использованию финансовых услуг и ин</w:t>
      </w:r>
      <w:r>
        <w:rPr>
          <w:rFonts w:ascii="Times New Roman" w:hAnsi="Times New Roman"/>
          <w:sz w:val="26"/>
          <w:szCs w:val="26"/>
        </w:rPr>
        <w:t>струментов для развития бизнеса;</w:t>
      </w:r>
    </w:p>
    <w:p w:rsidR="003071F6" w:rsidRPr="003071F6" w:rsidRDefault="003071F6" w:rsidP="003071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3071F6">
        <w:rPr>
          <w:rFonts w:ascii="Times New Roman" w:hAnsi="Times New Roman"/>
          <w:sz w:val="26"/>
          <w:szCs w:val="26"/>
        </w:rPr>
        <w:t>роводится на регулярной основе измерение уровня знаний потенциальных и действующих предпринимателей по использованию финансовых услуг и ин</w:t>
      </w:r>
      <w:r>
        <w:rPr>
          <w:rFonts w:ascii="Times New Roman" w:hAnsi="Times New Roman"/>
          <w:sz w:val="26"/>
          <w:szCs w:val="26"/>
        </w:rPr>
        <w:t>струментов для развития бизнеса;</w:t>
      </w:r>
    </w:p>
    <w:p w:rsidR="003071F6" w:rsidRPr="00393A2E" w:rsidRDefault="003071F6" w:rsidP="003071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071F6">
        <w:rPr>
          <w:rFonts w:ascii="Times New Roman" w:hAnsi="Times New Roman"/>
          <w:sz w:val="26"/>
          <w:szCs w:val="26"/>
        </w:rPr>
        <w:t>проведено обучение основам ведения бизнеса, финансовой грамотности и иным навыкам предпринимательской деятельности 2920 человек.</w:t>
      </w:r>
    </w:p>
    <w:p w:rsidR="003071F6" w:rsidRPr="003071F6" w:rsidRDefault="00BC39BF" w:rsidP="003071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C39BF">
        <w:rPr>
          <w:rFonts w:ascii="Times New Roman" w:hAnsi="Times New Roman"/>
          <w:sz w:val="26"/>
          <w:szCs w:val="26"/>
        </w:rPr>
        <w:t xml:space="preserve">С </w:t>
      </w:r>
      <w:r w:rsidR="003071F6" w:rsidRPr="00BC39BF">
        <w:rPr>
          <w:rFonts w:ascii="Times New Roman" w:hAnsi="Times New Roman"/>
          <w:sz w:val="26"/>
          <w:szCs w:val="26"/>
        </w:rPr>
        <w:t>учетом дополнительного</w:t>
      </w:r>
      <w:r w:rsidR="003071F6" w:rsidRPr="003071F6">
        <w:rPr>
          <w:rFonts w:ascii="Times New Roman" w:hAnsi="Times New Roman"/>
          <w:sz w:val="26"/>
          <w:szCs w:val="26"/>
        </w:rPr>
        <w:t xml:space="preserve"> соглашения от 25.12.2019 № 139-09-2019-061/2 общий объем средств на 2019 год составил 4100,8 тыс. рублей</w:t>
      </w:r>
      <w:r w:rsidR="006B1B9B">
        <w:rPr>
          <w:rFonts w:ascii="Times New Roman" w:hAnsi="Times New Roman"/>
          <w:sz w:val="26"/>
          <w:szCs w:val="26"/>
        </w:rPr>
        <w:t xml:space="preserve"> (100%)</w:t>
      </w:r>
      <w:r w:rsidR="003071F6" w:rsidRPr="003071F6">
        <w:rPr>
          <w:rFonts w:ascii="Times New Roman" w:hAnsi="Times New Roman"/>
          <w:sz w:val="26"/>
          <w:szCs w:val="26"/>
        </w:rPr>
        <w:t>, из которых средства федерального бюджета 4059,8 тыс. рублей и республиканского бюджета 41 тыс. рублей, которые по итогам года исполнены в полном объеме.</w:t>
      </w:r>
    </w:p>
    <w:p w:rsidR="003071F6" w:rsidRDefault="003071F6" w:rsidP="003071F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По информации Минэкономразвития </w:t>
      </w:r>
      <w:r w:rsidRPr="008B6E94">
        <w:rPr>
          <w:rFonts w:ascii="Times New Roman" w:eastAsiaTheme="minorHAnsi" w:hAnsi="Times New Roman"/>
          <w:sz w:val="26"/>
          <w:szCs w:val="26"/>
          <w:lang w:eastAsia="en-US"/>
        </w:rPr>
        <w:t>Хакасии контрольные точки</w:t>
      </w:r>
      <w:r w:rsidRPr="00C5270C">
        <w:rPr>
          <w:rFonts w:ascii="Times New Roman" w:eastAsiaTheme="minorHAnsi" w:hAnsi="Times New Roman"/>
          <w:sz w:val="26"/>
          <w:szCs w:val="26"/>
          <w:lang w:eastAsia="en-US"/>
        </w:rPr>
        <w:t xml:space="preserve"> р</w:t>
      </w:r>
      <w:r w:rsidRPr="00C5270C">
        <w:rPr>
          <w:rFonts w:ascii="Times New Roman" w:hAnsi="Times New Roman"/>
          <w:sz w:val="26"/>
          <w:szCs w:val="26"/>
        </w:rPr>
        <w:t>егионального проекта «</w:t>
      </w:r>
      <w:r w:rsidRPr="00E47984">
        <w:rPr>
          <w:rFonts w:ascii="Times New Roman" w:hAnsi="Times New Roman"/>
          <w:bCs/>
          <w:sz w:val="26"/>
          <w:szCs w:val="26"/>
        </w:rPr>
        <w:t>Популяризация предпринимательства</w:t>
      </w:r>
      <w:r w:rsidRPr="00C5270C">
        <w:rPr>
          <w:rFonts w:ascii="Times New Roman" w:hAnsi="Times New Roman"/>
          <w:sz w:val="26"/>
          <w:szCs w:val="26"/>
        </w:rPr>
        <w:t>» достигнуты</w:t>
      </w:r>
      <w:r>
        <w:rPr>
          <w:rFonts w:ascii="Times New Roman" w:hAnsi="Times New Roman"/>
          <w:sz w:val="26"/>
          <w:szCs w:val="26"/>
        </w:rPr>
        <w:t>.</w:t>
      </w:r>
    </w:p>
    <w:p w:rsidR="00B01884" w:rsidRPr="00D925C5" w:rsidRDefault="00B01884" w:rsidP="00B01884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highlight w:val="yellow"/>
        </w:rPr>
      </w:pPr>
    </w:p>
    <w:p w:rsidR="00B01884" w:rsidRPr="003C59F8" w:rsidRDefault="00B01884" w:rsidP="00B0188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C59F8">
        <w:rPr>
          <w:rFonts w:ascii="Times New Roman" w:hAnsi="Times New Roman"/>
          <w:b/>
          <w:bCs/>
          <w:i/>
          <w:sz w:val="26"/>
          <w:szCs w:val="26"/>
        </w:rPr>
        <w:t>10.3. </w:t>
      </w:r>
      <w:proofErr w:type="gramStart"/>
      <w:r w:rsidRPr="003C59F8">
        <w:rPr>
          <w:rFonts w:ascii="Times New Roman" w:hAnsi="Times New Roman"/>
          <w:b/>
          <w:bCs/>
          <w:i/>
          <w:sz w:val="26"/>
          <w:szCs w:val="26"/>
        </w:rPr>
        <w:t xml:space="preserve">Региональный проект </w:t>
      </w:r>
      <w:r w:rsidR="00FD7782" w:rsidRPr="003C59F8">
        <w:rPr>
          <w:rFonts w:ascii="Times New Roman" w:hAnsi="Times New Roman"/>
          <w:b/>
          <w:bCs/>
          <w:i/>
          <w:sz w:val="26"/>
          <w:szCs w:val="26"/>
        </w:rPr>
        <w:t>«</w:t>
      </w:r>
      <w:r w:rsidRPr="003C59F8">
        <w:rPr>
          <w:rFonts w:ascii="Times New Roman" w:hAnsi="Times New Roman"/>
          <w:b/>
          <w:bCs/>
          <w:i/>
          <w:sz w:val="26"/>
          <w:szCs w:val="26"/>
        </w:rPr>
        <w:t>Расширение доступа субъектов МСП к финансовым ресурсам, в том числе к льготному финансированию</w:t>
      </w:r>
      <w:r w:rsidR="00FD7782" w:rsidRPr="003C59F8">
        <w:rPr>
          <w:rFonts w:ascii="Times New Roman" w:hAnsi="Times New Roman"/>
          <w:b/>
          <w:bCs/>
          <w:i/>
          <w:sz w:val="26"/>
          <w:szCs w:val="26"/>
        </w:rPr>
        <w:t>»</w:t>
      </w:r>
      <w:r w:rsidRPr="003C59F8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Pr="003C59F8">
        <w:rPr>
          <w:rFonts w:ascii="Times New Roman" w:hAnsi="Times New Roman"/>
          <w:sz w:val="26"/>
          <w:szCs w:val="26"/>
        </w:rPr>
        <w:t xml:space="preserve">направлен на </w:t>
      </w:r>
      <w:r w:rsidRPr="003C59F8">
        <w:rPr>
          <w:rFonts w:ascii="Times New Roman" w:hAnsi="Times New Roman"/>
          <w:iCs/>
          <w:sz w:val="26"/>
          <w:szCs w:val="26"/>
        </w:rPr>
        <w:t xml:space="preserve">упрощение доступа субъектов </w:t>
      </w:r>
      <w:r w:rsidR="00CD4286" w:rsidRPr="003C59F8">
        <w:rPr>
          <w:rFonts w:ascii="Times New Roman" w:hAnsi="Times New Roman"/>
          <w:iCs/>
          <w:sz w:val="26"/>
          <w:szCs w:val="26"/>
        </w:rPr>
        <w:t>МСП к льготному финансированию и</w:t>
      </w:r>
      <w:r w:rsidRPr="003C59F8">
        <w:rPr>
          <w:rFonts w:ascii="Times New Roman" w:hAnsi="Times New Roman"/>
          <w:iCs/>
          <w:sz w:val="26"/>
          <w:szCs w:val="26"/>
        </w:rPr>
        <w:t xml:space="preserve"> р</w:t>
      </w:r>
      <w:r w:rsidRPr="003C59F8">
        <w:rPr>
          <w:rFonts w:ascii="Times New Roman" w:hAnsi="Times New Roman"/>
          <w:sz w:val="26"/>
          <w:szCs w:val="26"/>
        </w:rPr>
        <w:t xml:space="preserve">еализуется в рамках подпрограммы </w:t>
      </w:r>
      <w:r w:rsidR="00FD7782" w:rsidRPr="003C59F8">
        <w:rPr>
          <w:rFonts w:ascii="Times New Roman" w:hAnsi="Times New Roman"/>
          <w:sz w:val="26"/>
          <w:szCs w:val="26"/>
        </w:rPr>
        <w:t>«</w:t>
      </w:r>
      <w:r w:rsidRPr="003C59F8">
        <w:rPr>
          <w:rFonts w:ascii="Times New Roman" w:hAnsi="Times New Roman"/>
          <w:sz w:val="26"/>
          <w:szCs w:val="26"/>
        </w:rPr>
        <w:t>Развитие субъектов малого и среднего предпринимательства в Республике Хакасия</w:t>
      </w:r>
      <w:r w:rsidR="00FD7782" w:rsidRPr="003C59F8">
        <w:rPr>
          <w:rFonts w:ascii="Times New Roman" w:hAnsi="Times New Roman"/>
          <w:sz w:val="26"/>
          <w:szCs w:val="26"/>
        </w:rPr>
        <w:t>»</w:t>
      </w:r>
      <w:r w:rsidRPr="003C59F8">
        <w:rPr>
          <w:rFonts w:ascii="Times New Roman" w:hAnsi="Times New Roman"/>
          <w:sz w:val="26"/>
          <w:szCs w:val="26"/>
        </w:rPr>
        <w:t xml:space="preserve"> госпрограммы </w:t>
      </w:r>
      <w:r w:rsidR="00FD7782" w:rsidRPr="003C59F8">
        <w:rPr>
          <w:rFonts w:ascii="Times New Roman" w:hAnsi="Times New Roman"/>
          <w:sz w:val="26"/>
          <w:szCs w:val="26"/>
        </w:rPr>
        <w:t>«</w:t>
      </w:r>
      <w:r w:rsidRPr="003C59F8">
        <w:rPr>
          <w:rFonts w:ascii="Times New Roman" w:hAnsi="Times New Roman"/>
          <w:sz w:val="26"/>
          <w:szCs w:val="26"/>
        </w:rPr>
        <w:t>Экономическое развитие и повышение инвестиционной привлекательности Республики Хакасия</w:t>
      </w:r>
      <w:r w:rsidR="00FD7782" w:rsidRPr="003C59F8">
        <w:rPr>
          <w:rFonts w:ascii="Times New Roman" w:hAnsi="Times New Roman"/>
          <w:sz w:val="26"/>
          <w:szCs w:val="26"/>
        </w:rPr>
        <w:t>»</w:t>
      </w:r>
      <w:r w:rsidRPr="003C59F8">
        <w:rPr>
          <w:rFonts w:ascii="Times New Roman" w:hAnsi="Times New Roman"/>
          <w:sz w:val="26"/>
          <w:szCs w:val="26"/>
        </w:rPr>
        <w:t>,</w:t>
      </w:r>
      <w:r w:rsidRPr="003C59F8">
        <w:rPr>
          <w:rFonts w:ascii="Times New Roman" w:hAnsi="Times New Roman"/>
          <w:bCs/>
          <w:iCs/>
          <w:sz w:val="26"/>
          <w:szCs w:val="26"/>
        </w:rPr>
        <w:t xml:space="preserve"> о</w:t>
      </w:r>
      <w:r w:rsidRPr="003C59F8">
        <w:rPr>
          <w:rFonts w:ascii="Times New Roman" w:hAnsi="Times New Roman"/>
          <w:spacing w:val="-2"/>
          <w:sz w:val="26"/>
          <w:szCs w:val="26"/>
        </w:rPr>
        <w:t>тветственным исполнителем</w:t>
      </w:r>
      <w:r w:rsidR="006B1B9B">
        <w:rPr>
          <w:rFonts w:ascii="Times New Roman" w:hAnsi="Times New Roman"/>
          <w:spacing w:val="-2"/>
          <w:sz w:val="26"/>
          <w:szCs w:val="26"/>
        </w:rPr>
        <w:t xml:space="preserve"> которой </w:t>
      </w:r>
      <w:r w:rsidRPr="003C59F8">
        <w:rPr>
          <w:rFonts w:ascii="Times New Roman" w:hAnsi="Times New Roman"/>
          <w:sz w:val="26"/>
          <w:szCs w:val="26"/>
        </w:rPr>
        <w:t xml:space="preserve">является Минэкономразвития  Хакасии. </w:t>
      </w:r>
      <w:proofErr w:type="gramEnd"/>
    </w:p>
    <w:p w:rsidR="00BC5A03" w:rsidRDefault="00B01884" w:rsidP="003C59F8">
      <w:pPr>
        <w:spacing w:after="0" w:line="240" w:lineRule="atLeast"/>
        <w:ind w:left="84" w:firstLine="625"/>
        <w:jc w:val="both"/>
        <w:rPr>
          <w:rFonts w:ascii="Times New Roman" w:hAnsi="Times New Roman"/>
          <w:sz w:val="26"/>
          <w:szCs w:val="26"/>
        </w:rPr>
      </w:pPr>
      <w:r w:rsidRPr="003C59F8">
        <w:rPr>
          <w:rFonts w:ascii="Times New Roman" w:hAnsi="Times New Roman"/>
          <w:sz w:val="26"/>
          <w:szCs w:val="26"/>
        </w:rPr>
        <w:t>Соглашение</w:t>
      </w:r>
      <w:r w:rsidR="00CD4286" w:rsidRPr="003C59F8">
        <w:rPr>
          <w:rFonts w:ascii="Times New Roman" w:hAnsi="Times New Roman"/>
          <w:sz w:val="26"/>
          <w:szCs w:val="26"/>
        </w:rPr>
        <w:t>м</w:t>
      </w:r>
      <w:r w:rsidRPr="003C59F8">
        <w:rPr>
          <w:rFonts w:ascii="Times New Roman" w:hAnsi="Times New Roman"/>
          <w:sz w:val="26"/>
          <w:szCs w:val="26"/>
        </w:rPr>
        <w:t xml:space="preserve"> </w:t>
      </w:r>
      <w:r w:rsidRPr="003C59F8">
        <w:rPr>
          <w:rStyle w:val="fontstyle01"/>
          <w:rFonts w:ascii="Times New Roman" w:hAnsi="Times New Roman"/>
          <w:sz w:val="26"/>
          <w:szCs w:val="26"/>
        </w:rPr>
        <w:t xml:space="preserve">о реализации регионального проекта </w:t>
      </w:r>
      <w:r w:rsidR="00FD7782" w:rsidRPr="003C59F8">
        <w:rPr>
          <w:rStyle w:val="fontstyle01"/>
          <w:rFonts w:ascii="Times New Roman" w:hAnsi="Times New Roman"/>
          <w:sz w:val="26"/>
          <w:szCs w:val="26"/>
        </w:rPr>
        <w:t>«</w:t>
      </w:r>
      <w:r w:rsidRPr="003C59F8">
        <w:rPr>
          <w:rFonts w:ascii="Times New Roman" w:hAnsi="Times New Roman"/>
          <w:bCs/>
          <w:sz w:val="26"/>
          <w:szCs w:val="26"/>
        </w:rPr>
        <w:t>Расширение доступа субъектов МСП к финансовым ресурсам, в том числе к льготному финансированию</w:t>
      </w:r>
      <w:r w:rsidRPr="003C59F8">
        <w:rPr>
          <w:rStyle w:val="fontstyle01"/>
          <w:rFonts w:ascii="Times New Roman" w:hAnsi="Times New Roman"/>
          <w:sz w:val="26"/>
          <w:szCs w:val="26"/>
        </w:rPr>
        <w:t xml:space="preserve"> на территории Республики Хакасия</w:t>
      </w:r>
      <w:r w:rsidR="00FD7782" w:rsidRPr="003C59F8">
        <w:rPr>
          <w:rStyle w:val="fontstyle01"/>
          <w:rFonts w:ascii="Times New Roman" w:hAnsi="Times New Roman"/>
          <w:sz w:val="26"/>
          <w:szCs w:val="26"/>
        </w:rPr>
        <w:t>»</w:t>
      </w:r>
      <w:r w:rsidRPr="003C59F8">
        <w:rPr>
          <w:rStyle w:val="fontstyle01"/>
          <w:rFonts w:ascii="Times New Roman" w:hAnsi="Times New Roman"/>
          <w:sz w:val="26"/>
          <w:szCs w:val="26"/>
        </w:rPr>
        <w:t xml:space="preserve"> от 28.01.2019 № </w:t>
      </w:r>
      <w:r w:rsidRPr="003C59F8">
        <w:rPr>
          <w:rFonts w:ascii="Times New Roman" w:hAnsi="Times New Roman"/>
          <w:sz w:val="26"/>
          <w:szCs w:val="26"/>
        </w:rPr>
        <w:t>139-2019-I40024-1</w:t>
      </w:r>
      <w:r w:rsidRPr="003C59F8">
        <w:rPr>
          <w:rStyle w:val="fontstyle01"/>
          <w:rFonts w:ascii="Times New Roman" w:hAnsi="Times New Roman"/>
          <w:sz w:val="26"/>
          <w:szCs w:val="26"/>
        </w:rPr>
        <w:t xml:space="preserve"> с Министерством </w:t>
      </w:r>
      <w:r w:rsidRPr="003C59F8">
        <w:rPr>
          <w:rFonts w:ascii="Times New Roman" w:hAnsi="Times New Roman"/>
          <w:sz w:val="26"/>
          <w:szCs w:val="26"/>
        </w:rPr>
        <w:t xml:space="preserve">экономического развития РФ </w:t>
      </w:r>
      <w:r w:rsidR="00CD4286" w:rsidRPr="003C59F8">
        <w:rPr>
          <w:rFonts w:ascii="Times New Roman" w:hAnsi="Times New Roman"/>
          <w:sz w:val="26"/>
          <w:szCs w:val="26"/>
        </w:rPr>
        <w:t xml:space="preserve">на период 2019-2024 годов </w:t>
      </w:r>
      <w:r w:rsidRPr="003C59F8">
        <w:rPr>
          <w:rFonts w:ascii="Times New Roman" w:hAnsi="Times New Roman"/>
          <w:sz w:val="26"/>
          <w:szCs w:val="26"/>
        </w:rPr>
        <w:t>у</w:t>
      </w:r>
      <w:r w:rsidR="00CD4286" w:rsidRPr="003C59F8">
        <w:rPr>
          <w:rFonts w:ascii="Times New Roman" w:hAnsi="Times New Roman"/>
          <w:sz w:val="26"/>
          <w:szCs w:val="26"/>
        </w:rPr>
        <w:t>становлены</w:t>
      </w:r>
      <w:r w:rsidRPr="003C59F8">
        <w:rPr>
          <w:rFonts w:ascii="Times New Roman" w:hAnsi="Times New Roman"/>
          <w:sz w:val="26"/>
          <w:szCs w:val="26"/>
        </w:rPr>
        <w:t xml:space="preserve"> целевые показатели и результаты федерального проекта по Республике Хакасия</w:t>
      </w:r>
      <w:r w:rsidR="00CD4286" w:rsidRPr="003C59F8">
        <w:rPr>
          <w:rFonts w:ascii="Times New Roman" w:hAnsi="Times New Roman"/>
          <w:sz w:val="26"/>
          <w:szCs w:val="26"/>
        </w:rPr>
        <w:t>.</w:t>
      </w:r>
      <w:r w:rsidR="003C59F8">
        <w:rPr>
          <w:rFonts w:ascii="Times New Roman" w:hAnsi="Times New Roman"/>
          <w:sz w:val="26"/>
          <w:szCs w:val="26"/>
        </w:rPr>
        <w:t xml:space="preserve"> </w:t>
      </w:r>
    </w:p>
    <w:p w:rsidR="003C59F8" w:rsidRPr="003C59F8" w:rsidRDefault="003C59F8" w:rsidP="003C59F8">
      <w:pPr>
        <w:spacing w:after="0" w:line="240" w:lineRule="atLeast"/>
        <w:ind w:left="84" w:firstLine="6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Так, </w:t>
      </w:r>
      <w:r w:rsidRPr="003C59F8">
        <w:rPr>
          <w:rFonts w:ascii="Times New Roman" w:hAnsi="Times New Roman"/>
          <w:sz w:val="26"/>
          <w:szCs w:val="26"/>
        </w:rPr>
        <w:t xml:space="preserve">для оценки реализации регионального проекта в 2019 году предусмотрен показатель «Количество выдаваемых </w:t>
      </w:r>
      <w:proofErr w:type="spellStart"/>
      <w:r w:rsidRPr="003C59F8">
        <w:rPr>
          <w:rFonts w:ascii="Times New Roman" w:hAnsi="Times New Roman"/>
          <w:sz w:val="26"/>
          <w:szCs w:val="26"/>
        </w:rPr>
        <w:t>микрозаймов</w:t>
      </w:r>
      <w:proofErr w:type="spellEnd"/>
      <w:r w:rsidRPr="003C59F8">
        <w:rPr>
          <w:rFonts w:ascii="Times New Roman" w:hAnsi="Times New Roman"/>
          <w:sz w:val="26"/>
          <w:szCs w:val="26"/>
        </w:rPr>
        <w:t xml:space="preserve"> МФО субъектам МСП нарастающим итогом», который по итогам года составил 2 единицы или 100% от плана.</w:t>
      </w:r>
    </w:p>
    <w:p w:rsidR="00BC5A03" w:rsidRPr="00BC5A03" w:rsidRDefault="00BC5A03" w:rsidP="00BC5A0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C5A03">
        <w:rPr>
          <w:rFonts w:ascii="Times New Roman" w:hAnsi="Times New Roman"/>
          <w:bCs/>
          <w:sz w:val="26"/>
          <w:szCs w:val="26"/>
        </w:rPr>
        <w:t xml:space="preserve">Согласно Паспорту регионального проекта «Расширение доступа субъектов МСП к финансовым ресурсам, в том числе к льготному финансированию» финансирование </w:t>
      </w:r>
      <w:r w:rsidRPr="00BC5A03">
        <w:rPr>
          <w:rFonts w:ascii="Times New Roman" w:hAnsi="Times New Roman"/>
          <w:sz w:val="26"/>
          <w:szCs w:val="26"/>
        </w:rPr>
        <w:t>мероприятий в отчетном периоде не предусмотрено.</w:t>
      </w:r>
    </w:p>
    <w:p w:rsidR="00BC5A03" w:rsidRPr="00BC5A03" w:rsidRDefault="00B01884" w:rsidP="00B01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C5A03">
        <w:rPr>
          <w:rStyle w:val="fontstyle01"/>
          <w:rFonts w:ascii="Times New Roman" w:hAnsi="Times New Roman"/>
          <w:sz w:val="26"/>
          <w:szCs w:val="26"/>
        </w:rPr>
        <w:t xml:space="preserve">Соглашение </w:t>
      </w:r>
      <w:r w:rsidRPr="00BC5A03">
        <w:rPr>
          <w:rFonts w:ascii="Times New Roman" w:hAnsi="Times New Roman"/>
          <w:sz w:val="26"/>
          <w:szCs w:val="26"/>
        </w:rPr>
        <w:t xml:space="preserve">о предоставлении субсидии из федерального бюджета бюджету Республики Хакасия на реализацию мероприятий данного регионального проекта </w:t>
      </w:r>
      <w:r w:rsidRPr="00BC5A03">
        <w:rPr>
          <w:rFonts w:ascii="Times New Roman" w:hAnsi="Times New Roman"/>
          <w:sz w:val="26"/>
          <w:szCs w:val="26"/>
        </w:rPr>
        <w:lastRenderedPageBreak/>
        <w:t>Правительством Республики Хакасия не заключалось, предоставление субсидии из федерального бюджета в 2019 году не предусмотрено.</w:t>
      </w:r>
    </w:p>
    <w:p w:rsidR="00BC5A03" w:rsidRDefault="00BC5A03" w:rsidP="00BC5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C5A03">
        <w:rPr>
          <w:rFonts w:ascii="Times New Roman" w:hAnsi="Times New Roman"/>
          <w:sz w:val="26"/>
          <w:szCs w:val="26"/>
        </w:rPr>
        <w:t xml:space="preserve">В рамках регионального проекта НО «Гарантийный фонд – </w:t>
      </w:r>
      <w:proofErr w:type="spellStart"/>
      <w:r w:rsidRPr="00BC5A03">
        <w:rPr>
          <w:rFonts w:ascii="Times New Roman" w:hAnsi="Times New Roman"/>
          <w:sz w:val="26"/>
          <w:szCs w:val="26"/>
        </w:rPr>
        <w:t>микрокредитная</w:t>
      </w:r>
      <w:proofErr w:type="spellEnd"/>
      <w:r w:rsidRPr="00BC5A03">
        <w:rPr>
          <w:rFonts w:ascii="Times New Roman" w:hAnsi="Times New Roman"/>
          <w:sz w:val="26"/>
          <w:szCs w:val="26"/>
        </w:rPr>
        <w:t xml:space="preserve"> компания Республики Хакасия» за 2019 год предоставлено 48 поручительств субъектам МСП.</w:t>
      </w:r>
    </w:p>
    <w:p w:rsidR="00162E26" w:rsidRDefault="00162E26" w:rsidP="00162E2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B21B7">
        <w:rPr>
          <w:rFonts w:ascii="Times New Roman" w:hAnsi="Times New Roman"/>
          <w:sz w:val="26"/>
          <w:szCs w:val="26"/>
        </w:rPr>
        <w:t>Контрольные точки, предусмотренные Планом мероприятий по реализации регионального проекта «</w:t>
      </w:r>
      <w:r w:rsidRPr="008B21B7">
        <w:rPr>
          <w:rFonts w:ascii="Times New Roman" w:hAnsi="Times New Roman"/>
          <w:bCs/>
          <w:sz w:val="26"/>
          <w:szCs w:val="26"/>
        </w:rPr>
        <w:t>Расширение доступа субъектов МСП к финансовым ресурсам, в том числе к льготному финансированию»</w:t>
      </w:r>
      <w:r w:rsidR="006B1B9B">
        <w:rPr>
          <w:rFonts w:ascii="Times New Roman" w:hAnsi="Times New Roman"/>
          <w:bCs/>
          <w:sz w:val="26"/>
          <w:szCs w:val="26"/>
        </w:rPr>
        <w:t>,</w:t>
      </w:r>
      <w:r w:rsidRPr="008B21B7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выполнены. </w:t>
      </w:r>
    </w:p>
    <w:p w:rsidR="00B01884" w:rsidRPr="0025376F" w:rsidRDefault="00B01884" w:rsidP="00B0188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6"/>
          <w:szCs w:val="26"/>
        </w:rPr>
      </w:pPr>
    </w:p>
    <w:p w:rsidR="00B01884" w:rsidRPr="0025376F" w:rsidRDefault="00B01884" w:rsidP="00B0188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5376F">
        <w:rPr>
          <w:rFonts w:ascii="Times New Roman" w:hAnsi="Times New Roman"/>
          <w:b/>
          <w:bCs/>
          <w:i/>
          <w:sz w:val="26"/>
          <w:szCs w:val="26"/>
        </w:rPr>
        <w:t>10.4.</w:t>
      </w:r>
      <w:r w:rsidRPr="0025376F">
        <w:rPr>
          <w:rFonts w:ascii="Times New Roman" w:hAnsi="Times New Roman"/>
          <w:bCs/>
          <w:i/>
          <w:sz w:val="26"/>
          <w:szCs w:val="26"/>
        </w:rPr>
        <w:t> </w:t>
      </w:r>
      <w:r w:rsidRPr="0025376F">
        <w:rPr>
          <w:rFonts w:ascii="Times New Roman" w:hAnsi="Times New Roman"/>
          <w:b/>
          <w:bCs/>
          <w:i/>
          <w:sz w:val="26"/>
          <w:szCs w:val="26"/>
        </w:rPr>
        <w:t xml:space="preserve">Региональный проект </w:t>
      </w:r>
      <w:r w:rsidR="00FD7782" w:rsidRPr="00AE7ACE">
        <w:rPr>
          <w:rFonts w:ascii="Times New Roman" w:hAnsi="Times New Roman"/>
          <w:b/>
          <w:bCs/>
          <w:i/>
          <w:sz w:val="26"/>
          <w:szCs w:val="26"/>
        </w:rPr>
        <w:t>«</w:t>
      </w:r>
      <w:r w:rsidRPr="00AE7ACE">
        <w:rPr>
          <w:rFonts w:ascii="Times New Roman" w:hAnsi="Times New Roman"/>
          <w:b/>
          <w:bCs/>
          <w:i/>
          <w:sz w:val="26"/>
          <w:szCs w:val="26"/>
        </w:rPr>
        <w:t>Улучшение условий ведения предпринимательской деятельности</w:t>
      </w:r>
      <w:r w:rsidR="00FD7782" w:rsidRPr="00AE7ACE">
        <w:rPr>
          <w:rFonts w:ascii="Times New Roman" w:hAnsi="Times New Roman"/>
          <w:b/>
          <w:bCs/>
          <w:i/>
          <w:sz w:val="26"/>
          <w:szCs w:val="26"/>
        </w:rPr>
        <w:t>»</w:t>
      </w:r>
      <w:r w:rsidRPr="00AE7ACE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Pr="00AE7ACE">
        <w:rPr>
          <w:rFonts w:ascii="Times New Roman" w:hAnsi="Times New Roman"/>
          <w:sz w:val="26"/>
          <w:szCs w:val="26"/>
        </w:rPr>
        <w:t>направлен</w:t>
      </w:r>
      <w:r w:rsidRPr="0025376F">
        <w:rPr>
          <w:rFonts w:ascii="Times New Roman" w:hAnsi="Times New Roman"/>
          <w:sz w:val="26"/>
          <w:szCs w:val="26"/>
        </w:rPr>
        <w:t xml:space="preserve"> на снижение административной нагрузки на малые и средние предприятия, расширение имущественной поддержки субъектов МСП, </w:t>
      </w:r>
      <w:r w:rsidRPr="0025376F">
        <w:rPr>
          <w:rFonts w:ascii="Times New Roman" w:hAnsi="Times New Roman"/>
          <w:bCs/>
          <w:iCs/>
          <w:sz w:val="26"/>
          <w:szCs w:val="26"/>
        </w:rPr>
        <w:t>о</w:t>
      </w:r>
      <w:r w:rsidRPr="0025376F">
        <w:rPr>
          <w:rFonts w:ascii="Times New Roman" w:hAnsi="Times New Roman"/>
          <w:spacing w:val="-2"/>
          <w:sz w:val="26"/>
          <w:szCs w:val="26"/>
        </w:rPr>
        <w:t xml:space="preserve">тветственным исполнителем </w:t>
      </w:r>
      <w:r w:rsidR="00AE7ACE">
        <w:rPr>
          <w:rFonts w:ascii="Times New Roman" w:hAnsi="Times New Roman"/>
          <w:spacing w:val="-2"/>
          <w:sz w:val="26"/>
          <w:szCs w:val="26"/>
        </w:rPr>
        <w:t xml:space="preserve">которого </w:t>
      </w:r>
      <w:r w:rsidRPr="0025376F">
        <w:rPr>
          <w:rFonts w:ascii="Times New Roman" w:hAnsi="Times New Roman"/>
          <w:sz w:val="26"/>
          <w:szCs w:val="26"/>
        </w:rPr>
        <w:t xml:space="preserve">является Минэкономразвития  Хакасии. </w:t>
      </w:r>
    </w:p>
    <w:p w:rsidR="00CD4286" w:rsidRPr="0025376F" w:rsidRDefault="00B01884" w:rsidP="00B0188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5376F">
        <w:rPr>
          <w:rFonts w:ascii="Times New Roman" w:hAnsi="Times New Roman"/>
          <w:sz w:val="26"/>
          <w:szCs w:val="26"/>
        </w:rPr>
        <w:t>Соглашение</w:t>
      </w:r>
      <w:r w:rsidR="00CD4286" w:rsidRPr="0025376F">
        <w:rPr>
          <w:rFonts w:ascii="Times New Roman" w:hAnsi="Times New Roman"/>
          <w:sz w:val="26"/>
          <w:szCs w:val="26"/>
        </w:rPr>
        <w:t>м</w:t>
      </w:r>
      <w:r w:rsidRPr="0025376F">
        <w:rPr>
          <w:rFonts w:ascii="Times New Roman" w:hAnsi="Times New Roman"/>
          <w:sz w:val="26"/>
          <w:szCs w:val="26"/>
        </w:rPr>
        <w:t xml:space="preserve"> </w:t>
      </w:r>
      <w:r w:rsidRPr="0025376F">
        <w:rPr>
          <w:rStyle w:val="fontstyle01"/>
          <w:rFonts w:ascii="Times New Roman" w:hAnsi="Times New Roman"/>
          <w:sz w:val="26"/>
          <w:szCs w:val="26"/>
        </w:rPr>
        <w:t xml:space="preserve">о реализации регионального проекта </w:t>
      </w:r>
      <w:r w:rsidR="00FD7782" w:rsidRPr="0025376F">
        <w:rPr>
          <w:rStyle w:val="fontstyle01"/>
          <w:rFonts w:ascii="Times New Roman" w:hAnsi="Times New Roman"/>
          <w:sz w:val="26"/>
          <w:szCs w:val="26"/>
        </w:rPr>
        <w:t>«</w:t>
      </w:r>
      <w:r w:rsidRPr="0025376F">
        <w:rPr>
          <w:rFonts w:ascii="Times New Roman" w:hAnsi="Times New Roman"/>
          <w:bCs/>
          <w:sz w:val="26"/>
          <w:szCs w:val="26"/>
        </w:rPr>
        <w:t>Улучшение условий ведения предпринимательской деятельности</w:t>
      </w:r>
      <w:r w:rsidRPr="0025376F">
        <w:rPr>
          <w:rStyle w:val="fontstyle01"/>
          <w:rFonts w:ascii="Times New Roman" w:hAnsi="Times New Roman"/>
          <w:sz w:val="26"/>
          <w:szCs w:val="26"/>
        </w:rPr>
        <w:t xml:space="preserve"> на территории Республики Хакасия</w:t>
      </w:r>
      <w:r w:rsidR="00FD7782" w:rsidRPr="0025376F">
        <w:rPr>
          <w:rStyle w:val="fontstyle01"/>
          <w:rFonts w:ascii="Times New Roman" w:hAnsi="Times New Roman"/>
          <w:sz w:val="26"/>
          <w:szCs w:val="26"/>
        </w:rPr>
        <w:t>»</w:t>
      </w:r>
      <w:r w:rsidRPr="0025376F">
        <w:rPr>
          <w:rStyle w:val="fontstyle01"/>
          <w:rFonts w:ascii="Times New Roman" w:hAnsi="Times New Roman"/>
          <w:sz w:val="26"/>
          <w:szCs w:val="26"/>
        </w:rPr>
        <w:t xml:space="preserve"> от 28.01.2019 № </w:t>
      </w:r>
      <w:r w:rsidRPr="0025376F">
        <w:rPr>
          <w:rFonts w:ascii="Times New Roman" w:hAnsi="Times New Roman"/>
          <w:sz w:val="26"/>
          <w:szCs w:val="26"/>
        </w:rPr>
        <w:t>139-2019-I10019-1</w:t>
      </w:r>
      <w:r w:rsidRPr="0025376F">
        <w:rPr>
          <w:rStyle w:val="fontstyle01"/>
          <w:rFonts w:ascii="Times New Roman" w:hAnsi="Times New Roman"/>
          <w:sz w:val="26"/>
          <w:szCs w:val="26"/>
        </w:rPr>
        <w:t xml:space="preserve"> с Министерством </w:t>
      </w:r>
      <w:r w:rsidRPr="0025376F">
        <w:rPr>
          <w:rFonts w:ascii="Times New Roman" w:hAnsi="Times New Roman"/>
          <w:sz w:val="26"/>
          <w:szCs w:val="26"/>
        </w:rPr>
        <w:t xml:space="preserve">экономического развития РФ </w:t>
      </w:r>
      <w:r w:rsidR="00CD4286" w:rsidRPr="0025376F">
        <w:rPr>
          <w:rFonts w:ascii="Times New Roman" w:hAnsi="Times New Roman"/>
          <w:sz w:val="26"/>
          <w:szCs w:val="26"/>
        </w:rPr>
        <w:t xml:space="preserve">на период 2019-2024 годов установлен </w:t>
      </w:r>
      <w:r w:rsidRPr="0025376F">
        <w:rPr>
          <w:rFonts w:ascii="Times New Roman" w:hAnsi="Times New Roman"/>
          <w:sz w:val="26"/>
          <w:szCs w:val="26"/>
        </w:rPr>
        <w:t>целевой показатель федерального проекта по Республике Хакасия</w:t>
      </w:r>
      <w:r w:rsidR="00CD4286" w:rsidRPr="0025376F">
        <w:rPr>
          <w:rFonts w:ascii="Times New Roman" w:hAnsi="Times New Roman"/>
          <w:sz w:val="26"/>
          <w:szCs w:val="26"/>
        </w:rPr>
        <w:t>.</w:t>
      </w:r>
      <w:r w:rsidR="0025376F">
        <w:rPr>
          <w:rFonts w:ascii="Times New Roman" w:hAnsi="Times New Roman"/>
          <w:sz w:val="26"/>
          <w:szCs w:val="26"/>
        </w:rPr>
        <w:t xml:space="preserve"> На 2019 год установлено нулевое значение показателя.</w:t>
      </w:r>
    </w:p>
    <w:p w:rsidR="00B01884" w:rsidRPr="0025376F" w:rsidRDefault="00B01884" w:rsidP="00B0188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5376F">
        <w:rPr>
          <w:rStyle w:val="fontstyle01"/>
          <w:rFonts w:ascii="Times New Roman" w:hAnsi="Times New Roman"/>
          <w:sz w:val="26"/>
          <w:szCs w:val="26"/>
        </w:rPr>
        <w:t xml:space="preserve">Соглашение </w:t>
      </w:r>
      <w:r w:rsidRPr="0025376F">
        <w:rPr>
          <w:rFonts w:ascii="Times New Roman" w:hAnsi="Times New Roman"/>
          <w:sz w:val="26"/>
          <w:szCs w:val="26"/>
        </w:rPr>
        <w:t xml:space="preserve">о предоставлении субсидии из федерального бюджета бюджету Республики Хакасия на реализацию мероприятий данного регионального проекта Правительством Республики Хакасия не заключалось, на данный момент предоставление субсидии из федерального бюджета на период </w:t>
      </w:r>
      <w:r w:rsidRPr="0025376F">
        <w:rPr>
          <w:rStyle w:val="fontstyle01"/>
          <w:rFonts w:ascii="Times New Roman" w:hAnsi="Times New Roman"/>
          <w:sz w:val="26"/>
          <w:szCs w:val="26"/>
        </w:rPr>
        <w:t>реализации регионального проекта</w:t>
      </w:r>
      <w:r w:rsidRPr="0025376F">
        <w:rPr>
          <w:rFonts w:ascii="Times New Roman" w:hAnsi="Times New Roman"/>
          <w:sz w:val="26"/>
          <w:szCs w:val="26"/>
        </w:rPr>
        <w:t xml:space="preserve"> (2019-2024 годы) не предусмотрено.</w:t>
      </w:r>
    </w:p>
    <w:p w:rsidR="00B01884" w:rsidRPr="0025376F" w:rsidRDefault="00B01884" w:rsidP="00B0188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5376F">
        <w:rPr>
          <w:rFonts w:eastAsia="Times New Roman"/>
          <w:bCs/>
          <w:color w:val="auto"/>
          <w:sz w:val="26"/>
          <w:szCs w:val="26"/>
          <w:lang w:eastAsia="ru-RU"/>
        </w:rPr>
        <w:t xml:space="preserve">Паспортом регионального проекта </w:t>
      </w:r>
      <w:r w:rsidR="00FD7782" w:rsidRPr="0025376F">
        <w:rPr>
          <w:rFonts w:eastAsia="Times New Roman"/>
          <w:bCs/>
          <w:color w:val="auto"/>
          <w:sz w:val="26"/>
          <w:szCs w:val="26"/>
          <w:lang w:eastAsia="ru-RU"/>
        </w:rPr>
        <w:t>«</w:t>
      </w:r>
      <w:r w:rsidRPr="0025376F">
        <w:rPr>
          <w:rFonts w:eastAsia="Times New Roman"/>
          <w:bCs/>
          <w:color w:val="auto"/>
          <w:sz w:val="26"/>
          <w:szCs w:val="26"/>
          <w:lang w:eastAsia="ru-RU"/>
        </w:rPr>
        <w:t>Улучшение условий ведения предпринимательской деятельности</w:t>
      </w:r>
      <w:r w:rsidR="00FD7782" w:rsidRPr="0025376F">
        <w:rPr>
          <w:rFonts w:eastAsia="Times New Roman"/>
          <w:bCs/>
          <w:color w:val="auto"/>
          <w:sz w:val="26"/>
          <w:szCs w:val="26"/>
          <w:lang w:eastAsia="ru-RU"/>
        </w:rPr>
        <w:t>»</w:t>
      </w:r>
      <w:r w:rsidRPr="0025376F">
        <w:rPr>
          <w:rFonts w:eastAsia="Times New Roman"/>
          <w:bCs/>
          <w:color w:val="auto"/>
          <w:sz w:val="26"/>
          <w:szCs w:val="26"/>
          <w:lang w:eastAsia="ru-RU"/>
        </w:rPr>
        <w:t xml:space="preserve"> финансирование его </w:t>
      </w:r>
      <w:r w:rsidRPr="0025376F">
        <w:rPr>
          <w:color w:val="auto"/>
          <w:sz w:val="26"/>
          <w:szCs w:val="26"/>
        </w:rPr>
        <w:t>мероприятий в плановом периоде не предусмотрено, мероприятия</w:t>
      </w:r>
      <w:r w:rsidR="0025376F">
        <w:rPr>
          <w:color w:val="auto"/>
          <w:sz w:val="26"/>
          <w:szCs w:val="26"/>
        </w:rPr>
        <w:t xml:space="preserve"> носят организационный характер:</w:t>
      </w:r>
    </w:p>
    <w:p w:rsidR="0025376F" w:rsidRPr="0025376F" w:rsidRDefault="0025376F" w:rsidP="00253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25376F">
        <w:rPr>
          <w:rFonts w:ascii="Times New Roman" w:eastAsiaTheme="minorHAnsi" w:hAnsi="Times New Roman"/>
          <w:sz w:val="26"/>
          <w:szCs w:val="26"/>
          <w:lang w:eastAsia="en-US"/>
        </w:rPr>
        <w:t>принят основополагающий нормативный правовой акт в области предпринимательства - Закон Республики Хакасия от 05.12.2019 № 87-ЗРХ «О развитии малого и среднего предпринимательства в Республике Хакасия»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25376F" w:rsidRPr="0025376F" w:rsidRDefault="0025376F" w:rsidP="0025376F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5376F">
        <w:rPr>
          <w:color w:val="auto"/>
          <w:sz w:val="26"/>
          <w:szCs w:val="26"/>
        </w:rPr>
        <w:t>разработан и внедрен комплекс мер по развитию внутреннего туризма, направленный на улучшение условий предпринимательской деятельн</w:t>
      </w:r>
      <w:r>
        <w:rPr>
          <w:color w:val="auto"/>
          <w:sz w:val="26"/>
          <w:szCs w:val="26"/>
        </w:rPr>
        <w:t>ости участников туристкой сферы;</w:t>
      </w:r>
    </w:p>
    <w:p w:rsidR="0025376F" w:rsidRPr="0025376F" w:rsidRDefault="0025376F" w:rsidP="00253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о</w:t>
      </w:r>
      <w:r w:rsidRPr="0025376F">
        <w:rPr>
          <w:rFonts w:ascii="Times New Roman" w:hAnsi="Times New Roman"/>
          <w:sz w:val="26"/>
          <w:szCs w:val="26"/>
        </w:rPr>
        <w:t>беспечен доступ субъектов МСП к предоставляемому на льготных условиях имуществу за счет дополнения общего количества объектов (в том числе неиспользуемых, неэффективно используемых или используемых не по назначению) в перечнях государственного и муниципального имущества</w:t>
      </w:r>
      <w:r>
        <w:rPr>
          <w:rFonts w:ascii="Times New Roman" w:hAnsi="Times New Roman"/>
          <w:sz w:val="26"/>
          <w:szCs w:val="26"/>
        </w:rPr>
        <w:t>.</w:t>
      </w:r>
      <w:r w:rsidRPr="0025376F">
        <w:rPr>
          <w:rFonts w:ascii="Times New Roman" w:hAnsi="Times New Roman"/>
          <w:sz w:val="26"/>
          <w:szCs w:val="26"/>
        </w:rPr>
        <w:t xml:space="preserve"> </w:t>
      </w:r>
      <w:r w:rsidR="00AE7ACE">
        <w:rPr>
          <w:rFonts w:ascii="Times New Roman" w:hAnsi="Times New Roman"/>
          <w:sz w:val="26"/>
          <w:szCs w:val="26"/>
        </w:rPr>
        <w:t>П</w:t>
      </w:r>
      <w:r w:rsidRPr="0025376F">
        <w:rPr>
          <w:rFonts w:ascii="Times New Roman" w:hAnsi="Times New Roman"/>
          <w:sz w:val="26"/>
          <w:szCs w:val="26"/>
        </w:rPr>
        <w:t xml:space="preserve">риказом </w:t>
      </w:r>
      <w:r w:rsidRPr="00BC39BF">
        <w:rPr>
          <w:rFonts w:ascii="Times New Roman" w:eastAsiaTheme="minorHAnsi" w:hAnsi="Times New Roman"/>
          <w:sz w:val="26"/>
          <w:szCs w:val="26"/>
          <w:lang w:eastAsia="en-US"/>
        </w:rPr>
        <w:t>Мини</w:t>
      </w:r>
      <w:r w:rsidR="00AE7ACE" w:rsidRPr="00BC39BF">
        <w:rPr>
          <w:rFonts w:ascii="Times New Roman" w:eastAsiaTheme="minorHAnsi" w:hAnsi="Times New Roman"/>
          <w:sz w:val="26"/>
          <w:szCs w:val="26"/>
          <w:lang w:eastAsia="en-US"/>
        </w:rPr>
        <w:t>стерства и</w:t>
      </w:r>
      <w:r w:rsidRPr="00BC39BF">
        <w:rPr>
          <w:rFonts w:ascii="Times New Roman" w:eastAsiaTheme="minorHAnsi" w:hAnsi="Times New Roman"/>
          <w:sz w:val="26"/>
          <w:szCs w:val="26"/>
          <w:lang w:eastAsia="en-US"/>
        </w:rPr>
        <w:t>муществ</w:t>
      </w:r>
      <w:r w:rsidR="00AE7ACE" w:rsidRPr="00BC39BF">
        <w:rPr>
          <w:rFonts w:ascii="Times New Roman" w:eastAsiaTheme="minorHAnsi" w:hAnsi="Times New Roman"/>
          <w:sz w:val="26"/>
          <w:szCs w:val="26"/>
          <w:lang w:eastAsia="en-US"/>
        </w:rPr>
        <w:t>енных и земельных отношений Республики</w:t>
      </w:r>
      <w:r w:rsidRPr="00BC39BF">
        <w:rPr>
          <w:rFonts w:ascii="Times New Roman" w:eastAsiaTheme="minorHAnsi" w:hAnsi="Times New Roman"/>
          <w:sz w:val="26"/>
          <w:szCs w:val="26"/>
          <w:lang w:eastAsia="en-US"/>
        </w:rPr>
        <w:t xml:space="preserve"> Хакаси</w:t>
      </w:r>
      <w:r w:rsidR="00AE7ACE" w:rsidRPr="00BC39BF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Pr="00BC39BF">
        <w:rPr>
          <w:rFonts w:ascii="Times New Roman" w:eastAsiaTheme="minorHAnsi" w:hAnsi="Times New Roman"/>
          <w:sz w:val="26"/>
          <w:szCs w:val="26"/>
          <w:lang w:eastAsia="en-US"/>
        </w:rPr>
        <w:t xml:space="preserve"> от 16</w:t>
      </w:r>
      <w:r w:rsidRPr="0025376F">
        <w:rPr>
          <w:rFonts w:ascii="Times New Roman" w:eastAsiaTheme="minorHAnsi" w:hAnsi="Times New Roman"/>
          <w:sz w:val="26"/>
          <w:szCs w:val="26"/>
          <w:lang w:eastAsia="en-US"/>
        </w:rPr>
        <w:t xml:space="preserve">.10.2019 № 020-175-п </w:t>
      </w:r>
      <w:r w:rsidR="00AE7ACE" w:rsidRPr="00AE7ACE"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 w:rsidR="00AE7ACE" w:rsidRPr="00AE7ACE">
        <w:rPr>
          <w:rFonts w:ascii="Times New Roman" w:hAnsi="Times New Roman"/>
          <w:sz w:val="26"/>
          <w:szCs w:val="26"/>
        </w:rPr>
        <w:t>оличество объектов</w:t>
      </w:r>
      <w:r w:rsidR="00AE7ACE" w:rsidRPr="00AE7AC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E7ACE">
        <w:rPr>
          <w:rFonts w:ascii="Times New Roman" w:eastAsiaTheme="minorHAnsi" w:hAnsi="Times New Roman"/>
          <w:sz w:val="26"/>
          <w:szCs w:val="26"/>
          <w:lang w:eastAsia="en-US"/>
        </w:rPr>
        <w:t>увеличено</w:t>
      </w:r>
      <w:r w:rsidRPr="0025376F">
        <w:rPr>
          <w:rFonts w:ascii="Times New Roman" w:eastAsiaTheme="minorHAnsi" w:hAnsi="Times New Roman"/>
          <w:sz w:val="26"/>
          <w:szCs w:val="26"/>
          <w:lang w:eastAsia="en-US"/>
        </w:rPr>
        <w:t xml:space="preserve"> с 6 до 14 </w:t>
      </w:r>
      <w:r w:rsidR="00AE7ACE">
        <w:rPr>
          <w:rFonts w:ascii="Times New Roman" w:eastAsiaTheme="minorHAnsi" w:hAnsi="Times New Roman"/>
          <w:sz w:val="26"/>
          <w:szCs w:val="26"/>
          <w:lang w:eastAsia="en-US"/>
        </w:rPr>
        <w:t>единиц</w:t>
      </w:r>
      <w:r w:rsidRPr="0025376F">
        <w:rPr>
          <w:rFonts w:ascii="Times New Roman" w:eastAsiaTheme="minorHAnsi" w:hAnsi="Times New Roman"/>
          <w:sz w:val="26"/>
          <w:szCs w:val="26"/>
          <w:lang w:eastAsia="en-US"/>
        </w:rPr>
        <w:t xml:space="preserve"> (1 объект исключен, 9 </w:t>
      </w:r>
      <w:r w:rsidR="00AE7ACE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25376F">
        <w:rPr>
          <w:rFonts w:ascii="Times New Roman" w:eastAsiaTheme="minorHAnsi" w:hAnsi="Times New Roman"/>
          <w:sz w:val="26"/>
          <w:szCs w:val="26"/>
          <w:lang w:eastAsia="en-US"/>
        </w:rPr>
        <w:t>включены).</w:t>
      </w:r>
    </w:p>
    <w:p w:rsidR="0025376F" w:rsidRPr="00793BF1" w:rsidRDefault="0025376F" w:rsidP="002537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5376F">
        <w:rPr>
          <w:rFonts w:ascii="Times New Roman" w:hAnsi="Times New Roman"/>
          <w:sz w:val="26"/>
          <w:szCs w:val="26"/>
        </w:rPr>
        <w:t>Тринадцать контрольных точек, предусмотренных Планом мероприятий по реализации регионального проекта «</w:t>
      </w:r>
      <w:r w:rsidRPr="0025376F">
        <w:rPr>
          <w:rFonts w:ascii="Times New Roman" w:hAnsi="Times New Roman"/>
          <w:bCs/>
          <w:sz w:val="26"/>
          <w:szCs w:val="26"/>
        </w:rPr>
        <w:t>Улучшение условий ведения предпринимательской деятельности</w:t>
      </w:r>
      <w:r w:rsidRPr="0025376F">
        <w:rPr>
          <w:rFonts w:ascii="Times New Roman" w:hAnsi="Times New Roman"/>
          <w:sz w:val="26"/>
          <w:szCs w:val="26"/>
        </w:rPr>
        <w:t xml:space="preserve">» </w:t>
      </w:r>
      <w:r w:rsidRPr="0025376F">
        <w:rPr>
          <w:rFonts w:ascii="Times New Roman" w:hAnsi="Times New Roman"/>
          <w:iCs/>
          <w:sz w:val="26"/>
          <w:szCs w:val="26"/>
        </w:rPr>
        <w:t>к прохождению</w:t>
      </w:r>
      <w:r w:rsidR="00AE7ACE">
        <w:rPr>
          <w:rFonts w:ascii="Times New Roman" w:hAnsi="Times New Roman"/>
          <w:iCs/>
          <w:sz w:val="26"/>
          <w:szCs w:val="26"/>
        </w:rPr>
        <w:t>,</w:t>
      </w:r>
      <w:r w:rsidRPr="0025376F">
        <w:rPr>
          <w:rFonts w:ascii="Times New Roman" w:hAnsi="Times New Roman"/>
          <w:iCs/>
          <w:sz w:val="26"/>
          <w:szCs w:val="26"/>
        </w:rPr>
        <w:t xml:space="preserve"> </w:t>
      </w:r>
      <w:r w:rsidRPr="0025376F">
        <w:rPr>
          <w:rFonts w:ascii="Times New Roman" w:hAnsi="Times New Roman"/>
          <w:sz w:val="26"/>
          <w:szCs w:val="26"/>
        </w:rPr>
        <w:t>выполнены.</w:t>
      </w:r>
    </w:p>
    <w:p w:rsidR="008B21B7" w:rsidRDefault="008B21B7" w:rsidP="00B0188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B01884" w:rsidRPr="00AF46CF" w:rsidRDefault="00B01884" w:rsidP="00B0188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F46CF">
        <w:rPr>
          <w:rFonts w:ascii="Times New Roman" w:hAnsi="Times New Roman"/>
          <w:b/>
          <w:bCs/>
          <w:i/>
          <w:sz w:val="26"/>
          <w:szCs w:val="26"/>
        </w:rPr>
        <w:t xml:space="preserve">10.5. Региональный проект </w:t>
      </w:r>
      <w:r w:rsidR="00FD7782" w:rsidRPr="00AF46CF">
        <w:rPr>
          <w:rFonts w:ascii="Times New Roman" w:hAnsi="Times New Roman"/>
          <w:b/>
          <w:bCs/>
          <w:i/>
          <w:sz w:val="26"/>
          <w:szCs w:val="26"/>
        </w:rPr>
        <w:t>«</w:t>
      </w:r>
      <w:r w:rsidRPr="00AF46CF">
        <w:rPr>
          <w:rFonts w:ascii="Times New Roman" w:hAnsi="Times New Roman"/>
          <w:b/>
          <w:bCs/>
          <w:i/>
          <w:sz w:val="26"/>
          <w:szCs w:val="26"/>
        </w:rPr>
        <w:t>Создание системы поддержки фермеров и развитие сельской кооперации</w:t>
      </w:r>
      <w:r w:rsidR="00FD7782" w:rsidRPr="00AF46CF">
        <w:rPr>
          <w:rFonts w:ascii="Times New Roman" w:hAnsi="Times New Roman"/>
          <w:b/>
          <w:bCs/>
          <w:i/>
          <w:sz w:val="26"/>
          <w:szCs w:val="26"/>
        </w:rPr>
        <w:t>»</w:t>
      </w:r>
      <w:r w:rsidRPr="00AF46CF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Pr="00AF46CF">
        <w:rPr>
          <w:rFonts w:ascii="Times New Roman" w:hAnsi="Times New Roman"/>
          <w:sz w:val="26"/>
          <w:szCs w:val="26"/>
        </w:rPr>
        <w:t>направлен на создание системы поддержки фермеров и развитие сельской кооперации в Республике Хакасия</w:t>
      </w:r>
      <w:r w:rsidRPr="00AF46CF">
        <w:rPr>
          <w:rFonts w:ascii="Times New Roman" w:hAnsi="Times New Roman"/>
          <w:iCs/>
          <w:sz w:val="26"/>
          <w:szCs w:val="26"/>
        </w:rPr>
        <w:t>, р</w:t>
      </w:r>
      <w:r w:rsidRPr="00AF46CF">
        <w:rPr>
          <w:rFonts w:ascii="Times New Roman" w:hAnsi="Times New Roman"/>
          <w:sz w:val="26"/>
          <w:szCs w:val="26"/>
        </w:rPr>
        <w:t xml:space="preserve">еализуется в рамках </w:t>
      </w:r>
      <w:hyperlink r:id="rId9" w:history="1">
        <w:r w:rsidRPr="00AF46CF">
          <w:rPr>
            <w:rFonts w:ascii="Times New Roman" w:hAnsi="Times New Roman"/>
            <w:bCs/>
            <w:iCs/>
            <w:sz w:val="26"/>
            <w:szCs w:val="26"/>
          </w:rPr>
          <w:t>подпрограммы</w:t>
        </w:r>
      </w:hyperlink>
      <w:r w:rsidRPr="00AF46CF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FD7782" w:rsidRPr="00AF46CF">
        <w:rPr>
          <w:rFonts w:ascii="Times New Roman" w:hAnsi="Times New Roman"/>
          <w:bCs/>
          <w:iCs/>
          <w:sz w:val="26"/>
          <w:szCs w:val="26"/>
        </w:rPr>
        <w:t>«</w:t>
      </w:r>
      <w:r w:rsidRPr="00AF46CF">
        <w:rPr>
          <w:rFonts w:ascii="Times New Roman" w:hAnsi="Times New Roman"/>
          <w:bCs/>
          <w:iCs/>
          <w:sz w:val="26"/>
          <w:szCs w:val="26"/>
        </w:rPr>
        <w:t>Развитие малых форм хозяйствования на селе</w:t>
      </w:r>
      <w:r w:rsidR="00FD7782" w:rsidRPr="00AF46CF">
        <w:rPr>
          <w:rFonts w:ascii="Times New Roman" w:hAnsi="Times New Roman"/>
          <w:bCs/>
          <w:iCs/>
          <w:sz w:val="26"/>
          <w:szCs w:val="26"/>
        </w:rPr>
        <w:t>»</w:t>
      </w:r>
      <w:r w:rsidRPr="00AF46CF">
        <w:rPr>
          <w:rFonts w:ascii="Times New Roman" w:hAnsi="Times New Roman"/>
          <w:sz w:val="26"/>
          <w:szCs w:val="26"/>
        </w:rPr>
        <w:t xml:space="preserve"> </w:t>
      </w:r>
      <w:r w:rsidRPr="00AF46CF">
        <w:rPr>
          <w:rFonts w:ascii="Times New Roman" w:hAnsi="Times New Roman"/>
          <w:sz w:val="26"/>
          <w:szCs w:val="26"/>
        </w:rPr>
        <w:lastRenderedPageBreak/>
        <w:t xml:space="preserve">госпрограммы </w:t>
      </w:r>
      <w:r w:rsidR="00FD7782" w:rsidRPr="00AF46CF">
        <w:rPr>
          <w:rFonts w:ascii="Times New Roman" w:hAnsi="Times New Roman"/>
          <w:sz w:val="26"/>
          <w:szCs w:val="26"/>
        </w:rPr>
        <w:t>«</w:t>
      </w:r>
      <w:r w:rsidRPr="00AF46CF">
        <w:rPr>
          <w:rFonts w:ascii="Times New Roman" w:hAnsi="Times New Roman"/>
          <w:sz w:val="26"/>
          <w:szCs w:val="26"/>
        </w:rPr>
        <w:t>Развитие агропромышленного комплекса Республики Хакасия и социальной сферы на селе</w:t>
      </w:r>
      <w:r w:rsidR="00FD7782" w:rsidRPr="00AF46CF">
        <w:rPr>
          <w:rFonts w:ascii="Times New Roman" w:hAnsi="Times New Roman"/>
          <w:sz w:val="26"/>
          <w:szCs w:val="26"/>
        </w:rPr>
        <w:t>»</w:t>
      </w:r>
      <w:r w:rsidRPr="00AF46CF">
        <w:rPr>
          <w:rFonts w:ascii="Times New Roman" w:hAnsi="Times New Roman"/>
          <w:sz w:val="26"/>
          <w:szCs w:val="26"/>
        </w:rPr>
        <w:t>,</w:t>
      </w:r>
      <w:r w:rsidRPr="00AF46CF">
        <w:rPr>
          <w:rFonts w:ascii="Times New Roman" w:hAnsi="Times New Roman"/>
          <w:bCs/>
          <w:iCs/>
          <w:sz w:val="26"/>
          <w:szCs w:val="26"/>
        </w:rPr>
        <w:t xml:space="preserve"> о</w:t>
      </w:r>
      <w:r w:rsidRPr="00AF46CF">
        <w:rPr>
          <w:rFonts w:ascii="Times New Roman" w:hAnsi="Times New Roman"/>
          <w:spacing w:val="-2"/>
          <w:sz w:val="26"/>
          <w:szCs w:val="26"/>
        </w:rPr>
        <w:t xml:space="preserve">тветственным исполнителем </w:t>
      </w:r>
      <w:r w:rsidR="001D0BA5">
        <w:rPr>
          <w:rFonts w:ascii="Times New Roman" w:hAnsi="Times New Roman"/>
          <w:spacing w:val="-2"/>
          <w:sz w:val="26"/>
          <w:szCs w:val="26"/>
        </w:rPr>
        <w:t xml:space="preserve">которой </w:t>
      </w:r>
      <w:r w:rsidRPr="00AF46CF">
        <w:rPr>
          <w:rFonts w:ascii="Times New Roman" w:hAnsi="Times New Roman"/>
          <w:sz w:val="26"/>
          <w:szCs w:val="26"/>
        </w:rPr>
        <w:t xml:space="preserve">является Минсельхоз  Хакасии. </w:t>
      </w:r>
    </w:p>
    <w:p w:rsidR="00CD4286" w:rsidRPr="00AF46CF" w:rsidRDefault="00B01884" w:rsidP="00B01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F46CF">
        <w:rPr>
          <w:rFonts w:ascii="Times New Roman" w:hAnsi="Times New Roman"/>
          <w:sz w:val="26"/>
          <w:szCs w:val="26"/>
        </w:rPr>
        <w:t>Соглашение</w:t>
      </w:r>
      <w:r w:rsidR="00CD4286" w:rsidRPr="00AF46CF">
        <w:rPr>
          <w:rFonts w:ascii="Times New Roman" w:hAnsi="Times New Roman"/>
          <w:sz w:val="26"/>
          <w:szCs w:val="26"/>
        </w:rPr>
        <w:t>м</w:t>
      </w:r>
      <w:r w:rsidRPr="00AF46CF">
        <w:rPr>
          <w:rFonts w:ascii="Times New Roman" w:hAnsi="Times New Roman"/>
          <w:sz w:val="26"/>
          <w:szCs w:val="26"/>
        </w:rPr>
        <w:t xml:space="preserve"> </w:t>
      </w:r>
      <w:r w:rsidRPr="00AF46CF">
        <w:rPr>
          <w:rStyle w:val="fontstyle01"/>
          <w:rFonts w:ascii="Times New Roman" w:hAnsi="Times New Roman"/>
          <w:sz w:val="26"/>
          <w:szCs w:val="26"/>
        </w:rPr>
        <w:t xml:space="preserve">о реализации регионального проекта </w:t>
      </w:r>
      <w:r w:rsidR="00FD7782" w:rsidRPr="00AF46CF">
        <w:rPr>
          <w:rStyle w:val="fontstyle01"/>
          <w:rFonts w:ascii="Times New Roman" w:hAnsi="Times New Roman"/>
          <w:sz w:val="26"/>
          <w:szCs w:val="26"/>
        </w:rPr>
        <w:t>«</w:t>
      </w:r>
      <w:r w:rsidRPr="00AF46CF">
        <w:rPr>
          <w:rFonts w:ascii="Times New Roman" w:hAnsi="Times New Roman"/>
          <w:bCs/>
          <w:sz w:val="26"/>
          <w:szCs w:val="26"/>
        </w:rPr>
        <w:t>Создание системы поддержки фермеров и развитие сельской кооперации</w:t>
      </w:r>
      <w:r w:rsidRPr="00AF46CF">
        <w:rPr>
          <w:rStyle w:val="fontstyle01"/>
          <w:rFonts w:ascii="Times New Roman" w:hAnsi="Times New Roman"/>
          <w:sz w:val="26"/>
          <w:szCs w:val="26"/>
        </w:rPr>
        <w:t xml:space="preserve"> на территории Республики Хакасия</w:t>
      </w:r>
      <w:r w:rsidR="00FD7782" w:rsidRPr="00AF46CF">
        <w:rPr>
          <w:rStyle w:val="fontstyle01"/>
          <w:rFonts w:ascii="Times New Roman" w:hAnsi="Times New Roman"/>
          <w:sz w:val="26"/>
          <w:szCs w:val="26"/>
        </w:rPr>
        <w:t>»</w:t>
      </w:r>
      <w:r w:rsidRPr="00AF46CF">
        <w:rPr>
          <w:rStyle w:val="fontstyle01"/>
          <w:rFonts w:ascii="Times New Roman" w:hAnsi="Times New Roman"/>
          <w:sz w:val="26"/>
          <w:szCs w:val="26"/>
        </w:rPr>
        <w:t xml:space="preserve"> от 29.01.2019 № </w:t>
      </w:r>
      <w:r w:rsidRPr="00AF46CF">
        <w:rPr>
          <w:rFonts w:ascii="Times New Roman" w:hAnsi="Times New Roman"/>
          <w:sz w:val="26"/>
          <w:szCs w:val="26"/>
        </w:rPr>
        <w:t>082-2019-I70028-1</w:t>
      </w:r>
      <w:r w:rsidRPr="00AF46CF">
        <w:rPr>
          <w:rStyle w:val="fontstyle01"/>
          <w:rFonts w:ascii="Times New Roman" w:hAnsi="Times New Roman"/>
          <w:sz w:val="26"/>
          <w:szCs w:val="26"/>
        </w:rPr>
        <w:t xml:space="preserve"> с </w:t>
      </w:r>
      <w:r w:rsidRPr="00AF46CF">
        <w:rPr>
          <w:rFonts w:ascii="Times New Roman" w:hAnsi="Times New Roman"/>
          <w:sz w:val="26"/>
          <w:szCs w:val="26"/>
        </w:rPr>
        <w:t>М</w:t>
      </w:r>
      <w:r w:rsidRPr="00AF46CF">
        <w:rPr>
          <w:rStyle w:val="b-personinfopost"/>
          <w:rFonts w:ascii="Times New Roman" w:hAnsi="Times New Roman"/>
          <w:sz w:val="26"/>
          <w:szCs w:val="26"/>
        </w:rPr>
        <w:t>инистерством сельского хозяйства РФ</w:t>
      </w:r>
      <w:r w:rsidRPr="00AF46CF">
        <w:rPr>
          <w:rFonts w:ascii="Times New Roman" w:hAnsi="Times New Roman"/>
          <w:sz w:val="26"/>
          <w:szCs w:val="26"/>
        </w:rPr>
        <w:t xml:space="preserve"> </w:t>
      </w:r>
      <w:r w:rsidR="00CD4286" w:rsidRPr="00AF46CF">
        <w:rPr>
          <w:rFonts w:ascii="Times New Roman" w:hAnsi="Times New Roman"/>
          <w:sz w:val="26"/>
          <w:szCs w:val="26"/>
        </w:rPr>
        <w:t>на период 2019-2024 годов установлены</w:t>
      </w:r>
      <w:r w:rsidRPr="00AF46CF">
        <w:rPr>
          <w:rFonts w:ascii="Times New Roman" w:hAnsi="Times New Roman"/>
          <w:sz w:val="26"/>
          <w:szCs w:val="26"/>
        </w:rPr>
        <w:t xml:space="preserve"> целевые показатели и результаты федерального проекта по Республике Хакасия</w:t>
      </w:r>
      <w:r w:rsidR="00CD4286" w:rsidRPr="00AF46CF">
        <w:rPr>
          <w:rFonts w:ascii="Times New Roman" w:hAnsi="Times New Roman"/>
          <w:sz w:val="26"/>
          <w:szCs w:val="26"/>
        </w:rPr>
        <w:t>, которые дополнительным Соглашением от 03.05.2019 № 082-2019-I70028-1/1 уточнены.</w:t>
      </w:r>
    </w:p>
    <w:p w:rsidR="008B21B7" w:rsidRPr="00AF46CF" w:rsidRDefault="008B21B7" w:rsidP="008B2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F46CF">
        <w:rPr>
          <w:rFonts w:ascii="Times New Roman" w:hAnsi="Times New Roman"/>
          <w:sz w:val="26"/>
          <w:szCs w:val="26"/>
        </w:rPr>
        <w:t>Сведения о показателях проекта, плановых и достигнутых значени</w:t>
      </w:r>
      <w:r w:rsidR="00592358">
        <w:rPr>
          <w:rFonts w:ascii="Times New Roman" w:hAnsi="Times New Roman"/>
          <w:sz w:val="26"/>
          <w:szCs w:val="26"/>
        </w:rPr>
        <w:t>ях</w:t>
      </w:r>
      <w:r w:rsidRPr="00AF46CF">
        <w:rPr>
          <w:rFonts w:ascii="Times New Roman" w:hAnsi="Times New Roman"/>
          <w:sz w:val="26"/>
          <w:szCs w:val="26"/>
        </w:rPr>
        <w:t xml:space="preserve"> на 2019 год представлены в таблице</w:t>
      </w:r>
      <w:r w:rsidR="00E33D02">
        <w:rPr>
          <w:rFonts w:ascii="Times New Roman" w:hAnsi="Times New Roman"/>
          <w:sz w:val="26"/>
          <w:szCs w:val="26"/>
        </w:rPr>
        <w:t xml:space="preserve"> 46</w:t>
      </w:r>
      <w:r w:rsidRPr="00AF46CF">
        <w:rPr>
          <w:rFonts w:ascii="Times New Roman" w:hAnsi="Times New Roman"/>
          <w:sz w:val="26"/>
          <w:szCs w:val="26"/>
        </w:rPr>
        <w:t>.</w:t>
      </w:r>
    </w:p>
    <w:p w:rsidR="00242D22" w:rsidRPr="00AF46CF" w:rsidRDefault="008B21B7" w:rsidP="008B21B7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AF46CF">
        <w:rPr>
          <w:rFonts w:ascii="Times New Roman" w:hAnsi="Times New Roman"/>
          <w:sz w:val="26"/>
          <w:szCs w:val="26"/>
        </w:rPr>
        <w:t xml:space="preserve">Таблица </w:t>
      </w:r>
      <w:r w:rsidR="00E33D02">
        <w:rPr>
          <w:rFonts w:ascii="Times New Roman" w:hAnsi="Times New Roman"/>
          <w:sz w:val="26"/>
          <w:szCs w:val="26"/>
        </w:rPr>
        <w:t>46</w:t>
      </w:r>
    </w:p>
    <w:tbl>
      <w:tblPr>
        <w:tblStyle w:val="af3"/>
        <w:tblW w:w="9320" w:type="dxa"/>
        <w:jc w:val="center"/>
        <w:tblLayout w:type="fixed"/>
        <w:tblLook w:val="04A0"/>
      </w:tblPr>
      <w:tblGrid>
        <w:gridCol w:w="477"/>
        <w:gridCol w:w="5247"/>
        <w:gridCol w:w="1087"/>
        <w:gridCol w:w="1206"/>
        <w:gridCol w:w="1303"/>
      </w:tblGrid>
      <w:tr w:rsidR="0068612E" w:rsidRPr="00AF46CF" w:rsidTr="00EF12B1">
        <w:trPr>
          <w:trHeight w:val="161"/>
          <w:tblHeader/>
          <w:jc w:val="center"/>
        </w:trPr>
        <w:tc>
          <w:tcPr>
            <w:tcW w:w="477" w:type="dxa"/>
            <w:vAlign w:val="center"/>
          </w:tcPr>
          <w:p w:rsidR="0068612E" w:rsidRPr="00AF46CF" w:rsidRDefault="0068612E" w:rsidP="006861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46CF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F46CF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AF46C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AF46CF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247" w:type="dxa"/>
            <w:vAlign w:val="center"/>
          </w:tcPr>
          <w:p w:rsidR="0068612E" w:rsidRPr="00AF46CF" w:rsidRDefault="0068612E" w:rsidP="006861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46CF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87" w:type="dxa"/>
            <w:vAlign w:val="center"/>
          </w:tcPr>
          <w:p w:rsidR="0068612E" w:rsidRPr="00AF46CF" w:rsidRDefault="0068612E" w:rsidP="006861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46CF">
              <w:rPr>
                <w:rFonts w:ascii="Times New Roman" w:hAnsi="Times New Roman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206" w:type="dxa"/>
            <w:vAlign w:val="center"/>
          </w:tcPr>
          <w:p w:rsidR="0068612E" w:rsidRPr="00AF46CF" w:rsidRDefault="0068612E" w:rsidP="006861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46CF">
              <w:rPr>
                <w:rFonts w:ascii="Times New Roman" w:hAnsi="Times New Roman"/>
                <w:b/>
                <w:sz w:val="18"/>
                <w:szCs w:val="18"/>
              </w:rPr>
              <w:t>плановое значение на 2019 год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68612E" w:rsidRPr="00AF46CF" w:rsidRDefault="0068612E" w:rsidP="00783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46CF">
              <w:rPr>
                <w:rFonts w:ascii="Times New Roman" w:hAnsi="Times New Roman"/>
                <w:b/>
                <w:sz w:val="18"/>
                <w:szCs w:val="18"/>
              </w:rPr>
              <w:t xml:space="preserve">фактическое значение </w:t>
            </w:r>
            <w:r w:rsidR="001D0BA5">
              <w:rPr>
                <w:rFonts w:ascii="Times New Roman" w:hAnsi="Times New Roman"/>
                <w:b/>
                <w:sz w:val="18"/>
                <w:szCs w:val="18"/>
              </w:rPr>
              <w:t xml:space="preserve">на </w:t>
            </w:r>
            <w:r w:rsidRPr="00AF46CF">
              <w:rPr>
                <w:rFonts w:ascii="Times New Roman" w:hAnsi="Times New Roman"/>
                <w:b/>
                <w:sz w:val="18"/>
                <w:szCs w:val="18"/>
              </w:rPr>
              <w:t>01.0</w:t>
            </w:r>
            <w:r w:rsidR="0078307A" w:rsidRPr="00AF46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AF46CF">
              <w:rPr>
                <w:rFonts w:ascii="Times New Roman" w:hAnsi="Times New Roman"/>
                <w:b/>
                <w:sz w:val="18"/>
                <w:szCs w:val="18"/>
              </w:rPr>
              <w:t>.20</w:t>
            </w:r>
            <w:r w:rsidR="0078307A" w:rsidRPr="00AF46CF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</w:tr>
      <w:tr w:rsidR="0068612E" w:rsidRPr="00AF46CF" w:rsidTr="001D0BA5">
        <w:trPr>
          <w:trHeight w:val="904"/>
          <w:jc w:val="center"/>
        </w:trPr>
        <w:tc>
          <w:tcPr>
            <w:tcW w:w="477" w:type="dxa"/>
          </w:tcPr>
          <w:p w:rsidR="0068612E" w:rsidRPr="00AF46CF" w:rsidRDefault="0068612E" w:rsidP="001D0B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46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47" w:type="dxa"/>
          </w:tcPr>
          <w:p w:rsidR="0068612E" w:rsidRPr="00AF46CF" w:rsidRDefault="0068612E" w:rsidP="0068612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46CF">
              <w:rPr>
                <w:rFonts w:ascii="Times New Roman" w:hAnsi="Times New Roman"/>
                <w:sz w:val="18"/>
                <w:szCs w:val="18"/>
              </w:rPr>
              <w:t>Количество вовлеченных в субъекты МСП, осуществляющие деятельность в сфере сельского хозяйства, в том числе за счет средств государственной поддержки, в рамках федерального проекта «Создание системы поддержки фермеров и развитие сельской кооперации»</w:t>
            </w:r>
          </w:p>
        </w:tc>
        <w:tc>
          <w:tcPr>
            <w:tcW w:w="1087" w:type="dxa"/>
            <w:vAlign w:val="center"/>
          </w:tcPr>
          <w:p w:rsidR="0068612E" w:rsidRPr="00AF46CF" w:rsidRDefault="0068612E" w:rsidP="006861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46CF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1206" w:type="dxa"/>
            <w:vAlign w:val="center"/>
          </w:tcPr>
          <w:p w:rsidR="0068612E" w:rsidRPr="00AF46CF" w:rsidRDefault="0068612E" w:rsidP="006861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46CF"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1303" w:type="dxa"/>
            <w:vAlign w:val="center"/>
          </w:tcPr>
          <w:p w:rsidR="0068612E" w:rsidRPr="00AF46CF" w:rsidRDefault="0078307A" w:rsidP="006861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46CF"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</w:tr>
      <w:tr w:rsidR="0068612E" w:rsidRPr="00AF46CF" w:rsidTr="001D0BA5">
        <w:trPr>
          <w:trHeight w:val="579"/>
          <w:jc w:val="center"/>
        </w:trPr>
        <w:tc>
          <w:tcPr>
            <w:tcW w:w="477" w:type="dxa"/>
          </w:tcPr>
          <w:p w:rsidR="0068612E" w:rsidRPr="00AF46CF" w:rsidRDefault="0068612E" w:rsidP="001D0B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46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47" w:type="dxa"/>
          </w:tcPr>
          <w:p w:rsidR="0068612E" w:rsidRPr="00AF46CF" w:rsidRDefault="0068612E" w:rsidP="0068612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46CF">
              <w:rPr>
                <w:rFonts w:ascii="Times New Roman" w:hAnsi="Times New Roman"/>
                <w:sz w:val="18"/>
                <w:szCs w:val="18"/>
              </w:rPr>
              <w:t>Количество работников, зарегистрированных в Пенсионном фонде РФ, Фонде социального страхования РФ, принятых крестьянскими (фермерскими) хозяйствами, в году получения грантов «</w:t>
            </w:r>
            <w:proofErr w:type="spellStart"/>
            <w:r w:rsidRPr="00AF46CF">
              <w:rPr>
                <w:rFonts w:ascii="Times New Roman" w:hAnsi="Times New Roman"/>
                <w:sz w:val="18"/>
                <w:szCs w:val="18"/>
              </w:rPr>
              <w:t>Агростартап</w:t>
            </w:r>
            <w:proofErr w:type="spellEnd"/>
            <w:r w:rsidRPr="00AF46CF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087" w:type="dxa"/>
            <w:vAlign w:val="center"/>
          </w:tcPr>
          <w:p w:rsidR="0068612E" w:rsidRPr="00AF46CF" w:rsidRDefault="0068612E" w:rsidP="006861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46CF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1206" w:type="dxa"/>
            <w:vAlign w:val="center"/>
          </w:tcPr>
          <w:p w:rsidR="0068612E" w:rsidRPr="00AF46CF" w:rsidRDefault="0068612E" w:rsidP="006861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46CF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303" w:type="dxa"/>
            <w:vAlign w:val="center"/>
          </w:tcPr>
          <w:p w:rsidR="0068612E" w:rsidRPr="00AF46CF" w:rsidRDefault="0078307A" w:rsidP="006861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46CF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</w:tr>
      <w:tr w:rsidR="0068612E" w:rsidRPr="00AF46CF" w:rsidTr="001D0BA5">
        <w:trPr>
          <w:trHeight w:val="1056"/>
          <w:jc w:val="center"/>
        </w:trPr>
        <w:tc>
          <w:tcPr>
            <w:tcW w:w="477" w:type="dxa"/>
          </w:tcPr>
          <w:p w:rsidR="0068612E" w:rsidRPr="00AF46CF" w:rsidRDefault="0068612E" w:rsidP="001D0B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46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247" w:type="dxa"/>
          </w:tcPr>
          <w:p w:rsidR="0068612E" w:rsidRPr="00AF46CF" w:rsidRDefault="0068612E" w:rsidP="0068612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46CF">
              <w:rPr>
                <w:rFonts w:ascii="Times New Roman" w:hAnsi="Times New Roman"/>
                <w:sz w:val="18"/>
                <w:szCs w:val="18"/>
              </w:rPr>
              <w:t>Количество принятых членов сельскохозяйственных потребительских кооперативов (кроме кредитных) из числа субъектов МСП, включая личные подсобные хозяйства и крестьянские (фермерские) хозяйства, в году предоставления государственной поддержки</w:t>
            </w:r>
          </w:p>
        </w:tc>
        <w:tc>
          <w:tcPr>
            <w:tcW w:w="1087" w:type="dxa"/>
            <w:vAlign w:val="center"/>
          </w:tcPr>
          <w:p w:rsidR="0068612E" w:rsidRPr="00AF46CF" w:rsidRDefault="0068612E" w:rsidP="006861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46CF"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</w:tc>
        <w:tc>
          <w:tcPr>
            <w:tcW w:w="1206" w:type="dxa"/>
            <w:vAlign w:val="center"/>
          </w:tcPr>
          <w:p w:rsidR="0068612E" w:rsidRPr="00AF46CF" w:rsidRDefault="0068612E" w:rsidP="006861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46CF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303" w:type="dxa"/>
            <w:vAlign w:val="center"/>
          </w:tcPr>
          <w:p w:rsidR="0068612E" w:rsidRPr="00AF46CF" w:rsidRDefault="0078307A" w:rsidP="006861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46CF"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</w:tr>
      <w:tr w:rsidR="0068612E" w:rsidRPr="00AF46CF" w:rsidTr="001D0BA5">
        <w:trPr>
          <w:trHeight w:val="522"/>
          <w:jc w:val="center"/>
        </w:trPr>
        <w:tc>
          <w:tcPr>
            <w:tcW w:w="477" w:type="dxa"/>
          </w:tcPr>
          <w:p w:rsidR="0068612E" w:rsidRPr="00AF46CF" w:rsidRDefault="0068612E" w:rsidP="001D0B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46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47" w:type="dxa"/>
          </w:tcPr>
          <w:p w:rsidR="0068612E" w:rsidRPr="00AF46CF" w:rsidRDefault="0068612E" w:rsidP="0068612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46CF">
              <w:rPr>
                <w:rFonts w:ascii="Times New Roman" w:hAnsi="Times New Roman"/>
                <w:sz w:val="18"/>
                <w:szCs w:val="18"/>
              </w:rPr>
              <w:t>Количество вновь созданных субъектов МСП в сельском хозяйстве, включая крестьянские (фермерские) хозяйства и сельскохозяйственные потребительские кооперативы</w:t>
            </w:r>
          </w:p>
        </w:tc>
        <w:tc>
          <w:tcPr>
            <w:tcW w:w="1087" w:type="dxa"/>
            <w:vAlign w:val="center"/>
          </w:tcPr>
          <w:p w:rsidR="0068612E" w:rsidRPr="00AF46CF" w:rsidRDefault="0068612E" w:rsidP="006861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46CF"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</w:tc>
        <w:tc>
          <w:tcPr>
            <w:tcW w:w="1206" w:type="dxa"/>
            <w:vAlign w:val="center"/>
          </w:tcPr>
          <w:p w:rsidR="0068612E" w:rsidRPr="00AF46CF" w:rsidRDefault="0068612E" w:rsidP="006861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46CF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303" w:type="dxa"/>
            <w:vAlign w:val="center"/>
          </w:tcPr>
          <w:p w:rsidR="0068612E" w:rsidRPr="00AF46CF" w:rsidRDefault="0078307A" w:rsidP="006861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46C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</w:tbl>
    <w:p w:rsidR="00EF12B1" w:rsidRPr="00AF46CF" w:rsidRDefault="00EF12B1" w:rsidP="006861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60E79" w:rsidRPr="00AF46CF" w:rsidRDefault="00860E79" w:rsidP="00860E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F46CF">
        <w:rPr>
          <w:rFonts w:ascii="Times New Roman" w:hAnsi="Times New Roman"/>
          <w:sz w:val="26"/>
          <w:szCs w:val="26"/>
        </w:rPr>
        <w:t xml:space="preserve">Согласно </w:t>
      </w:r>
      <w:r w:rsidRPr="00BC39BF">
        <w:rPr>
          <w:rFonts w:ascii="Times New Roman" w:hAnsi="Times New Roman"/>
          <w:sz w:val="26"/>
          <w:szCs w:val="26"/>
        </w:rPr>
        <w:t>информации Минсельхоза</w:t>
      </w:r>
      <w:r w:rsidRPr="00AF46CF">
        <w:rPr>
          <w:rFonts w:ascii="Times New Roman" w:hAnsi="Times New Roman"/>
          <w:sz w:val="26"/>
          <w:szCs w:val="26"/>
        </w:rPr>
        <w:t xml:space="preserve"> Хакасии, по итогам 2019 года установленные показатели </w:t>
      </w:r>
      <w:r w:rsidR="00BC39BF">
        <w:rPr>
          <w:rFonts w:ascii="Times New Roman" w:hAnsi="Times New Roman"/>
          <w:sz w:val="26"/>
          <w:szCs w:val="26"/>
        </w:rPr>
        <w:t>перевыполнены</w:t>
      </w:r>
      <w:r w:rsidRPr="00AF46CF">
        <w:rPr>
          <w:rFonts w:ascii="Times New Roman" w:hAnsi="Times New Roman"/>
          <w:sz w:val="26"/>
          <w:szCs w:val="26"/>
        </w:rPr>
        <w:t xml:space="preserve">. </w:t>
      </w:r>
    </w:p>
    <w:p w:rsidR="0068612E" w:rsidRPr="00AF46CF" w:rsidRDefault="008B21B7" w:rsidP="008B21B7">
      <w:pPr>
        <w:spacing w:after="0" w:line="240" w:lineRule="auto"/>
        <w:ind w:left="84" w:firstLine="625"/>
        <w:jc w:val="both"/>
        <w:rPr>
          <w:rStyle w:val="b-personinfopost"/>
          <w:rFonts w:ascii="Times New Roman" w:hAnsi="Times New Roman"/>
          <w:sz w:val="26"/>
          <w:szCs w:val="26"/>
        </w:rPr>
      </w:pPr>
      <w:r w:rsidRPr="00AF46CF">
        <w:rPr>
          <w:rFonts w:ascii="Times New Roman" w:hAnsi="Times New Roman"/>
          <w:sz w:val="26"/>
          <w:szCs w:val="26"/>
        </w:rPr>
        <w:t>М</w:t>
      </w:r>
      <w:r w:rsidRPr="00AF46CF">
        <w:rPr>
          <w:rStyle w:val="b-personinfopost"/>
          <w:rFonts w:ascii="Times New Roman" w:hAnsi="Times New Roman"/>
          <w:sz w:val="26"/>
          <w:szCs w:val="26"/>
        </w:rPr>
        <w:t xml:space="preserve">инистерством сельского хозяйства РФ </w:t>
      </w:r>
      <w:r w:rsidR="004E4B64" w:rsidRPr="00AF46CF">
        <w:rPr>
          <w:rStyle w:val="b-personinfopost"/>
          <w:rFonts w:ascii="Times New Roman" w:hAnsi="Times New Roman"/>
          <w:sz w:val="26"/>
          <w:szCs w:val="26"/>
        </w:rPr>
        <w:t xml:space="preserve">заключено соглашение с Правительством Республики Хакасия от 24.05.2019 № 082-17-2019-194 </w:t>
      </w:r>
      <w:r w:rsidRPr="00AF46CF">
        <w:rPr>
          <w:rStyle w:val="b-personinfopost"/>
          <w:rFonts w:ascii="Times New Roman" w:hAnsi="Times New Roman"/>
          <w:sz w:val="26"/>
          <w:szCs w:val="26"/>
        </w:rPr>
        <w:t>о предоставлении иного межбюджетного трансферт</w:t>
      </w:r>
      <w:r w:rsidR="001B0BBD" w:rsidRPr="00AF46CF">
        <w:rPr>
          <w:rStyle w:val="b-personinfopost"/>
          <w:rFonts w:ascii="Times New Roman" w:hAnsi="Times New Roman"/>
          <w:sz w:val="26"/>
          <w:szCs w:val="26"/>
        </w:rPr>
        <w:t>а</w:t>
      </w:r>
      <w:r w:rsidR="004E4B64" w:rsidRPr="00AF46CF">
        <w:rPr>
          <w:rStyle w:val="b-personinfopost"/>
          <w:rFonts w:ascii="Times New Roman" w:hAnsi="Times New Roman"/>
          <w:sz w:val="26"/>
          <w:szCs w:val="26"/>
        </w:rPr>
        <w:t>, имеющего целевое назначение, из федерального бюджета бюджету Республики Хакасия на создание системы поддержки фермеров и развитие сельской кооперации</w:t>
      </w:r>
      <w:r w:rsidRPr="00AF46CF">
        <w:rPr>
          <w:rStyle w:val="b-personinfopost"/>
          <w:rFonts w:ascii="Times New Roman" w:hAnsi="Times New Roman"/>
          <w:sz w:val="26"/>
          <w:szCs w:val="26"/>
        </w:rPr>
        <w:t xml:space="preserve"> в </w:t>
      </w:r>
      <w:r w:rsidR="0068612E" w:rsidRPr="00AF46CF">
        <w:rPr>
          <w:rStyle w:val="b-personinfopost"/>
          <w:rFonts w:ascii="Times New Roman" w:hAnsi="Times New Roman"/>
          <w:sz w:val="26"/>
          <w:szCs w:val="26"/>
        </w:rPr>
        <w:t xml:space="preserve">2019 году </w:t>
      </w:r>
      <w:r w:rsidR="001D0BA5">
        <w:rPr>
          <w:rStyle w:val="b-personinfopost"/>
          <w:rFonts w:ascii="Times New Roman" w:hAnsi="Times New Roman"/>
          <w:sz w:val="26"/>
          <w:szCs w:val="26"/>
        </w:rPr>
        <w:t xml:space="preserve">в сумме </w:t>
      </w:r>
      <w:r w:rsidR="0068612E" w:rsidRPr="00AF46CF">
        <w:rPr>
          <w:rStyle w:val="b-personinfopost"/>
          <w:rFonts w:ascii="Times New Roman" w:hAnsi="Times New Roman"/>
          <w:sz w:val="26"/>
          <w:szCs w:val="26"/>
        </w:rPr>
        <w:t xml:space="preserve">44 009,5 тыс. рублей (уровень </w:t>
      </w:r>
      <w:proofErr w:type="spellStart"/>
      <w:r w:rsidR="0068612E" w:rsidRPr="00AF46CF">
        <w:rPr>
          <w:rStyle w:val="b-personinfopost"/>
          <w:rFonts w:ascii="Times New Roman" w:hAnsi="Times New Roman"/>
          <w:sz w:val="26"/>
          <w:szCs w:val="26"/>
        </w:rPr>
        <w:t>софинансирования</w:t>
      </w:r>
      <w:proofErr w:type="spellEnd"/>
      <w:r w:rsidR="0068612E" w:rsidRPr="00AF46CF">
        <w:rPr>
          <w:rStyle w:val="b-personinfopost"/>
          <w:rFonts w:ascii="Times New Roman" w:hAnsi="Times New Roman"/>
          <w:sz w:val="26"/>
          <w:szCs w:val="26"/>
        </w:rPr>
        <w:t xml:space="preserve"> 99%).</w:t>
      </w:r>
    </w:p>
    <w:p w:rsidR="001B0BBD" w:rsidRPr="00AF46CF" w:rsidRDefault="001B0BBD" w:rsidP="001B0BBD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AF46CF">
        <w:rPr>
          <w:rFonts w:ascii="Times New Roman" w:hAnsi="Times New Roman"/>
          <w:sz w:val="26"/>
          <w:szCs w:val="26"/>
        </w:rPr>
        <w:t xml:space="preserve">С целью </w:t>
      </w:r>
      <w:proofErr w:type="spellStart"/>
      <w:r w:rsidRPr="00AF46CF">
        <w:rPr>
          <w:rFonts w:ascii="Times New Roman" w:hAnsi="Times New Roman"/>
          <w:sz w:val="26"/>
          <w:szCs w:val="26"/>
        </w:rPr>
        <w:t>софинансирования</w:t>
      </w:r>
      <w:proofErr w:type="spellEnd"/>
      <w:r w:rsidRPr="00AF46CF">
        <w:rPr>
          <w:rFonts w:ascii="Times New Roman" w:hAnsi="Times New Roman"/>
          <w:sz w:val="26"/>
          <w:szCs w:val="26"/>
        </w:rPr>
        <w:t xml:space="preserve"> мероприятий данного проекта предусмотрены средства республиканского бюджета на 2019 год в общей сумме 44</w:t>
      </w:r>
      <w:r w:rsidR="00AF46CF" w:rsidRPr="00AF46CF">
        <w:rPr>
          <w:rFonts w:ascii="Times New Roman" w:hAnsi="Times New Roman"/>
          <w:sz w:val="26"/>
          <w:szCs w:val="26"/>
        </w:rPr>
        <w:t>4,6</w:t>
      </w:r>
      <w:r w:rsidRPr="00AF46CF">
        <w:rPr>
          <w:rFonts w:ascii="Times New Roman" w:hAnsi="Times New Roman"/>
          <w:sz w:val="26"/>
          <w:szCs w:val="26"/>
        </w:rPr>
        <w:t xml:space="preserve"> тыс. рублей</w:t>
      </w:r>
      <w:r w:rsidRPr="00AF46CF">
        <w:rPr>
          <w:rFonts w:ascii="Times New Roman" w:hAnsi="Times New Roman"/>
          <w:bCs/>
          <w:sz w:val="26"/>
          <w:szCs w:val="26"/>
        </w:rPr>
        <w:t xml:space="preserve"> (уровень </w:t>
      </w:r>
      <w:proofErr w:type="spellStart"/>
      <w:r w:rsidRPr="00AF46CF">
        <w:rPr>
          <w:rFonts w:ascii="Times New Roman" w:hAnsi="Times New Roman"/>
          <w:bCs/>
          <w:sz w:val="26"/>
          <w:szCs w:val="26"/>
        </w:rPr>
        <w:t>софинансирования</w:t>
      </w:r>
      <w:proofErr w:type="spellEnd"/>
      <w:r w:rsidRPr="00AF46CF">
        <w:rPr>
          <w:rFonts w:ascii="Times New Roman" w:hAnsi="Times New Roman"/>
          <w:bCs/>
          <w:sz w:val="26"/>
          <w:szCs w:val="26"/>
        </w:rPr>
        <w:t xml:space="preserve"> – 1%). </w:t>
      </w:r>
    </w:p>
    <w:p w:rsidR="00AF46CF" w:rsidRPr="000829A4" w:rsidRDefault="000829A4" w:rsidP="00AF4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F46CF">
        <w:rPr>
          <w:rFonts w:ascii="Times New Roman" w:hAnsi="Times New Roman"/>
          <w:sz w:val="26"/>
          <w:szCs w:val="26"/>
        </w:rPr>
        <w:t>Законом о республиканском бюджете бюджетные ассигнования на реализацию регионального проекта «</w:t>
      </w:r>
      <w:r w:rsidRPr="00AF46CF">
        <w:rPr>
          <w:rFonts w:ascii="Times New Roman" w:hAnsi="Times New Roman"/>
          <w:bCs/>
          <w:sz w:val="26"/>
          <w:szCs w:val="26"/>
        </w:rPr>
        <w:t xml:space="preserve">Создание системы поддержки фермеров и развитие сельской кооперации» </w:t>
      </w:r>
      <w:r w:rsidRPr="00AF46CF">
        <w:rPr>
          <w:rFonts w:ascii="Times New Roman" w:hAnsi="Times New Roman"/>
          <w:sz w:val="26"/>
          <w:szCs w:val="26"/>
        </w:rPr>
        <w:t>предусмотрены на 2019 год в сумме 210 тыс. рублей, с</w:t>
      </w:r>
      <w:r w:rsidR="008B21B7" w:rsidRPr="00AF46CF">
        <w:rPr>
          <w:rFonts w:ascii="Times New Roman" w:hAnsi="Times New Roman"/>
          <w:sz w:val="26"/>
          <w:szCs w:val="26"/>
        </w:rPr>
        <w:t xml:space="preserve">водной бюджетной росписью </w:t>
      </w:r>
      <w:r w:rsidR="008B21B7" w:rsidRPr="00AF46CF">
        <w:rPr>
          <w:rFonts w:ascii="Times New Roman" w:hAnsi="Times New Roman"/>
          <w:bCs/>
          <w:sz w:val="26"/>
          <w:szCs w:val="26"/>
        </w:rPr>
        <w:t xml:space="preserve">в сумме </w:t>
      </w:r>
      <w:r w:rsidR="008B21B7" w:rsidRPr="00BC39BF">
        <w:rPr>
          <w:rStyle w:val="b-personinfopost"/>
          <w:rFonts w:ascii="Times New Roman" w:hAnsi="Times New Roman"/>
          <w:sz w:val="26"/>
          <w:szCs w:val="26"/>
        </w:rPr>
        <w:t>44</w:t>
      </w:r>
      <w:r w:rsidR="00AF46CF" w:rsidRPr="00BC39BF">
        <w:rPr>
          <w:rStyle w:val="b-personinfopost"/>
          <w:rFonts w:ascii="Times New Roman" w:hAnsi="Times New Roman"/>
          <w:sz w:val="26"/>
          <w:szCs w:val="26"/>
        </w:rPr>
        <w:t> </w:t>
      </w:r>
      <w:r w:rsidR="008B21B7" w:rsidRPr="00BC39BF">
        <w:rPr>
          <w:rStyle w:val="b-personinfopost"/>
          <w:rFonts w:ascii="Times New Roman" w:hAnsi="Times New Roman"/>
          <w:sz w:val="26"/>
          <w:szCs w:val="26"/>
        </w:rPr>
        <w:t>45</w:t>
      </w:r>
      <w:r w:rsidR="00BC39BF" w:rsidRPr="00BC39BF">
        <w:rPr>
          <w:rStyle w:val="b-personinfopost"/>
          <w:rFonts w:ascii="Times New Roman" w:hAnsi="Times New Roman"/>
          <w:sz w:val="26"/>
          <w:szCs w:val="26"/>
        </w:rPr>
        <w:t>5</w:t>
      </w:r>
      <w:r w:rsidR="008B21B7" w:rsidRPr="00BC39BF">
        <w:rPr>
          <w:rStyle w:val="b-personinfopost"/>
          <w:rFonts w:ascii="Times New Roman" w:hAnsi="Times New Roman"/>
          <w:sz w:val="26"/>
          <w:szCs w:val="26"/>
        </w:rPr>
        <w:t xml:space="preserve"> ты</w:t>
      </w:r>
      <w:r w:rsidR="008B21B7" w:rsidRPr="00AF46CF">
        <w:rPr>
          <w:rStyle w:val="b-personinfopost"/>
          <w:rFonts w:ascii="Times New Roman" w:hAnsi="Times New Roman"/>
          <w:sz w:val="26"/>
          <w:szCs w:val="26"/>
        </w:rPr>
        <w:t>с. рублей</w:t>
      </w:r>
      <w:r w:rsidR="00AF46CF" w:rsidRPr="00AF46CF">
        <w:rPr>
          <w:rStyle w:val="b-personinfopost"/>
          <w:rFonts w:ascii="Times New Roman" w:hAnsi="Times New Roman"/>
          <w:sz w:val="26"/>
          <w:szCs w:val="26"/>
        </w:rPr>
        <w:t>,</w:t>
      </w:r>
      <w:r w:rsidR="00AF46CF" w:rsidRPr="00AF46CF">
        <w:rPr>
          <w:rFonts w:ascii="Times New Roman" w:hAnsi="Times New Roman"/>
          <w:sz w:val="26"/>
          <w:szCs w:val="26"/>
        </w:rPr>
        <w:t xml:space="preserve"> </w:t>
      </w:r>
      <w:r w:rsidR="00AF46CF" w:rsidRPr="00AF46CF">
        <w:rPr>
          <w:rStyle w:val="b-personinfopost"/>
          <w:rFonts w:ascii="Times New Roman" w:hAnsi="Times New Roman"/>
          <w:sz w:val="26"/>
          <w:szCs w:val="26"/>
        </w:rPr>
        <w:t>исполнение составило 100%.</w:t>
      </w:r>
    </w:p>
    <w:p w:rsidR="00AF46CF" w:rsidRPr="00AF46CF" w:rsidRDefault="00AF46CF" w:rsidP="00AF4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C39BF">
        <w:rPr>
          <w:rFonts w:ascii="Times New Roman" w:eastAsiaTheme="minorHAnsi" w:hAnsi="Times New Roman"/>
          <w:sz w:val="26"/>
          <w:szCs w:val="26"/>
          <w:lang w:eastAsia="en-US"/>
        </w:rPr>
        <w:t>Приказами Минсельхоза</w:t>
      </w:r>
      <w:r w:rsidRPr="00AF46CF">
        <w:rPr>
          <w:rFonts w:ascii="Times New Roman" w:eastAsiaTheme="minorHAnsi" w:hAnsi="Times New Roman"/>
          <w:sz w:val="26"/>
          <w:szCs w:val="26"/>
          <w:lang w:eastAsia="en-US"/>
        </w:rPr>
        <w:t xml:space="preserve"> Хакасии от 17.09.2019 № 191 и от 26.11.2019 № 239 проведены конкурсные отборы на предоставление государственной поддержки и заключены соглашения с </w:t>
      </w:r>
      <w:r w:rsidR="00757B2B">
        <w:rPr>
          <w:rFonts w:ascii="Times New Roman" w:eastAsiaTheme="minorHAnsi" w:hAnsi="Times New Roman"/>
          <w:sz w:val="26"/>
          <w:szCs w:val="26"/>
          <w:lang w:eastAsia="en-US"/>
        </w:rPr>
        <w:t xml:space="preserve">16-тью </w:t>
      </w:r>
      <w:proofErr w:type="spellStart"/>
      <w:r w:rsidRPr="00AF46CF">
        <w:rPr>
          <w:rFonts w:ascii="Times New Roman" w:eastAsiaTheme="minorHAnsi" w:hAnsi="Times New Roman"/>
          <w:sz w:val="26"/>
          <w:szCs w:val="26"/>
          <w:lang w:eastAsia="en-US"/>
        </w:rPr>
        <w:t>сельхозтоваропроизводителями-получателями</w:t>
      </w:r>
      <w:proofErr w:type="spellEnd"/>
      <w:r w:rsidRPr="00AF46CF">
        <w:rPr>
          <w:rFonts w:ascii="Times New Roman" w:eastAsiaTheme="minorHAnsi" w:hAnsi="Times New Roman"/>
          <w:sz w:val="26"/>
          <w:szCs w:val="26"/>
          <w:lang w:eastAsia="en-US"/>
        </w:rPr>
        <w:t xml:space="preserve"> поддержки.</w:t>
      </w:r>
    </w:p>
    <w:p w:rsidR="00AF46CF" w:rsidRPr="00AF46CF" w:rsidRDefault="00AF46CF" w:rsidP="00AF4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F46CF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По итогам 2019 года государственная поддержка предоставлена 14</w:t>
      </w:r>
      <w:r w:rsidR="001D0BA5">
        <w:rPr>
          <w:rFonts w:ascii="Times New Roman" w:eastAsiaTheme="minorHAnsi" w:hAnsi="Times New Roman"/>
          <w:sz w:val="26"/>
          <w:szCs w:val="26"/>
          <w:lang w:eastAsia="en-US"/>
        </w:rPr>
        <w:t>-ти</w:t>
      </w:r>
      <w:r w:rsidRPr="00AF46CF">
        <w:rPr>
          <w:rFonts w:ascii="Times New Roman" w:eastAsiaTheme="minorHAnsi" w:hAnsi="Times New Roman"/>
          <w:sz w:val="26"/>
          <w:szCs w:val="26"/>
          <w:lang w:eastAsia="en-US"/>
        </w:rPr>
        <w:t xml:space="preserve"> крестьянским (фермерским) хозяйствам и 2</w:t>
      </w:r>
      <w:r w:rsidR="001D0BA5">
        <w:rPr>
          <w:rFonts w:ascii="Times New Roman" w:eastAsiaTheme="minorHAnsi" w:hAnsi="Times New Roman"/>
          <w:sz w:val="26"/>
          <w:szCs w:val="26"/>
          <w:lang w:eastAsia="en-US"/>
        </w:rPr>
        <w:t>-м</w:t>
      </w:r>
      <w:r w:rsidRPr="00AF46CF">
        <w:rPr>
          <w:rFonts w:ascii="Times New Roman" w:eastAsiaTheme="minorHAnsi" w:hAnsi="Times New Roman"/>
          <w:sz w:val="26"/>
          <w:szCs w:val="26"/>
          <w:lang w:eastAsia="en-US"/>
        </w:rPr>
        <w:t xml:space="preserve"> сельскохозяйственным потребительским кооперативам.</w:t>
      </w:r>
    </w:p>
    <w:p w:rsidR="00757B2B" w:rsidRPr="00793BF1" w:rsidRDefault="00757B2B" w:rsidP="00757B2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Девять</w:t>
      </w:r>
      <w:r w:rsidRPr="0025376F">
        <w:rPr>
          <w:rFonts w:ascii="Times New Roman" w:hAnsi="Times New Roman"/>
          <w:sz w:val="26"/>
          <w:szCs w:val="26"/>
        </w:rPr>
        <w:t xml:space="preserve"> контрольных точек, предусмотренных Планом мероприятий по реализации регионального проекта </w:t>
      </w:r>
      <w:r w:rsidRPr="00AF46CF">
        <w:rPr>
          <w:rStyle w:val="fontstyle01"/>
          <w:rFonts w:ascii="Times New Roman" w:hAnsi="Times New Roman"/>
          <w:sz w:val="26"/>
          <w:szCs w:val="26"/>
        </w:rPr>
        <w:t>«</w:t>
      </w:r>
      <w:r w:rsidRPr="00AF46CF">
        <w:rPr>
          <w:rFonts w:ascii="Times New Roman" w:hAnsi="Times New Roman"/>
          <w:bCs/>
          <w:sz w:val="26"/>
          <w:szCs w:val="26"/>
        </w:rPr>
        <w:t>Создание системы поддержки фермеров и развитие сельской кооперации</w:t>
      </w:r>
      <w:r w:rsidR="001D0BA5">
        <w:rPr>
          <w:rFonts w:ascii="Times New Roman" w:hAnsi="Times New Roman"/>
          <w:bCs/>
          <w:sz w:val="26"/>
          <w:szCs w:val="26"/>
        </w:rPr>
        <w:t>»</w:t>
      </w:r>
      <w:r w:rsidRPr="00AF46CF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Pr="0025376F">
        <w:rPr>
          <w:rFonts w:ascii="Times New Roman" w:hAnsi="Times New Roman"/>
          <w:iCs/>
          <w:sz w:val="26"/>
          <w:szCs w:val="26"/>
        </w:rPr>
        <w:t>к прохождению</w:t>
      </w:r>
      <w:r w:rsidR="001D0BA5">
        <w:rPr>
          <w:rFonts w:ascii="Times New Roman" w:hAnsi="Times New Roman"/>
          <w:iCs/>
          <w:sz w:val="26"/>
          <w:szCs w:val="26"/>
        </w:rPr>
        <w:t>,</w:t>
      </w:r>
      <w:r w:rsidRPr="0025376F">
        <w:rPr>
          <w:rFonts w:ascii="Times New Roman" w:hAnsi="Times New Roman"/>
          <w:iCs/>
          <w:sz w:val="26"/>
          <w:szCs w:val="26"/>
        </w:rPr>
        <w:t xml:space="preserve"> </w:t>
      </w:r>
      <w:r w:rsidRPr="0025376F">
        <w:rPr>
          <w:rFonts w:ascii="Times New Roman" w:hAnsi="Times New Roman"/>
          <w:sz w:val="26"/>
          <w:szCs w:val="26"/>
        </w:rPr>
        <w:t>выполнены.</w:t>
      </w:r>
    </w:p>
    <w:p w:rsidR="008B21B7" w:rsidRPr="00AF46CF" w:rsidRDefault="008B21B7" w:rsidP="008B2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C1C2B" w:rsidRPr="00A53FAE" w:rsidRDefault="002C1C2B" w:rsidP="002C1C2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1C2B">
        <w:rPr>
          <w:rFonts w:ascii="Times New Roman" w:hAnsi="Times New Roman"/>
          <w:b/>
          <w:sz w:val="26"/>
          <w:szCs w:val="26"/>
        </w:rPr>
        <w:t>11. В рамках</w:t>
      </w:r>
      <w:r w:rsidRPr="00A53FAE">
        <w:rPr>
          <w:rFonts w:ascii="Times New Roman" w:hAnsi="Times New Roman"/>
          <w:b/>
          <w:sz w:val="26"/>
          <w:szCs w:val="26"/>
        </w:rPr>
        <w:t xml:space="preserve"> национального проекта </w:t>
      </w:r>
      <w:r w:rsidR="00FD7782">
        <w:rPr>
          <w:rFonts w:ascii="Times New Roman" w:hAnsi="Times New Roman"/>
          <w:b/>
          <w:sz w:val="26"/>
          <w:szCs w:val="26"/>
        </w:rPr>
        <w:t>«</w:t>
      </w:r>
      <w:r w:rsidRPr="00A53FAE">
        <w:rPr>
          <w:rFonts w:ascii="Times New Roman" w:eastAsiaTheme="minorHAnsi" w:hAnsi="Times New Roman"/>
          <w:b/>
          <w:sz w:val="26"/>
          <w:szCs w:val="26"/>
          <w:lang w:eastAsia="en-US"/>
        </w:rPr>
        <w:t>Международная кооперация и экспорт</w:t>
      </w:r>
      <w:r w:rsidR="00FD7782">
        <w:rPr>
          <w:rFonts w:ascii="Times New Roman" w:eastAsiaTheme="minorHAnsi" w:hAnsi="Times New Roman"/>
          <w:b/>
          <w:sz w:val="26"/>
          <w:szCs w:val="26"/>
          <w:lang w:eastAsia="en-US"/>
        </w:rPr>
        <w:t>»</w:t>
      </w:r>
      <w:r w:rsidRPr="00A53FAE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r w:rsidRPr="00A53FAE">
        <w:rPr>
          <w:rFonts w:ascii="Times New Roman" w:hAnsi="Times New Roman"/>
          <w:sz w:val="26"/>
          <w:szCs w:val="26"/>
        </w:rPr>
        <w:t xml:space="preserve">на территории Республики Хакасия на 2019 год определены четыре региональных проекта: </w:t>
      </w:r>
    </w:p>
    <w:p w:rsidR="002C1C2B" w:rsidRDefault="00FD7782" w:rsidP="002C1C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2C1C2B" w:rsidRPr="00A53FAE">
        <w:rPr>
          <w:rFonts w:ascii="Times New Roman" w:hAnsi="Times New Roman"/>
          <w:sz w:val="26"/>
          <w:szCs w:val="26"/>
        </w:rPr>
        <w:t>Промышленный экспорт</w:t>
      </w:r>
      <w:r>
        <w:rPr>
          <w:rFonts w:ascii="Times New Roman" w:hAnsi="Times New Roman"/>
          <w:sz w:val="26"/>
          <w:szCs w:val="26"/>
        </w:rPr>
        <w:t>»</w:t>
      </w:r>
      <w:r w:rsidR="002C1C2B" w:rsidRPr="00A53FA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</w:t>
      </w:r>
      <w:r w:rsidR="002C1C2B" w:rsidRPr="00A53FAE">
        <w:rPr>
          <w:rFonts w:ascii="Times New Roman" w:hAnsi="Times New Roman"/>
          <w:bCs/>
          <w:sz w:val="26"/>
          <w:szCs w:val="26"/>
        </w:rPr>
        <w:t>Экспорт услуг</w:t>
      </w:r>
      <w:r>
        <w:rPr>
          <w:rFonts w:ascii="Times New Roman" w:hAnsi="Times New Roman"/>
          <w:sz w:val="26"/>
          <w:szCs w:val="26"/>
        </w:rPr>
        <w:t>»</w:t>
      </w:r>
      <w:r w:rsidR="002C1C2B" w:rsidRPr="00A53FAE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«</w:t>
      </w:r>
      <w:r w:rsidR="002C1C2B" w:rsidRPr="00A53FAE">
        <w:rPr>
          <w:rFonts w:ascii="Times New Roman" w:hAnsi="Times New Roman"/>
          <w:bCs/>
          <w:sz w:val="26"/>
          <w:szCs w:val="26"/>
        </w:rPr>
        <w:t>Системные меры развития международной кооперации и экспорта</w:t>
      </w:r>
      <w:r>
        <w:rPr>
          <w:rFonts w:ascii="Times New Roman" w:hAnsi="Times New Roman"/>
          <w:sz w:val="26"/>
          <w:szCs w:val="26"/>
        </w:rPr>
        <w:t>»</w:t>
      </w:r>
      <w:r w:rsidR="002C1C2B" w:rsidRPr="00A53FAE">
        <w:rPr>
          <w:rFonts w:ascii="Times New Roman" w:hAnsi="Times New Roman"/>
          <w:sz w:val="26"/>
          <w:szCs w:val="26"/>
        </w:rPr>
        <w:t>, ответственны</w:t>
      </w:r>
      <w:r w:rsidR="002C1C2B">
        <w:rPr>
          <w:rFonts w:ascii="Times New Roman" w:hAnsi="Times New Roman"/>
          <w:sz w:val="26"/>
          <w:szCs w:val="26"/>
        </w:rPr>
        <w:t>й</w:t>
      </w:r>
      <w:r w:rsidR="002C1C2B" w:rsidRPr="00A53FAE">
        <w:rPr>
          <w:rFonts w:ascii="Times New Roman" w:hAnsi="Times New Roman"/>
          <w:sz w:val="26"/>
          <w:szCs w:val="26"/>
        </w:rPr>
        <w:t xml:space="preserve"> исполнитель</w:t>
      </w:r>
      <w:r w:rsidR="002C1C2B">
        <w:rPr>
          <w:rFonts w:ascii="Times New Roman" w:hAnsi="Times New Roman"/>
          <w:sz w:val="26"/>
          <w:szCs w:val="26"/>
        </w:rPr>
        <w:t xml:space="preserve"> </w:t>
      </w:r>
      <w:r w:rsidR="002C1C2B" w:rsidRPr="00A53FAE">
        <w:rPr>
          <w:rFonts w:ascii="Times New Roman" w:hAnsi="Times New Roman"/>
          <w:sz w:val="26"/>
          <w:szCs w:val="26"/>
        </w:rPr>
        <w:t>Минэкономразвития Хакасии</w:t>
      </w:r>
      <w:r w:rsidR="002C1C2B">
        <w:rPr>
          <w:rFonts w:ascii="Times New Roman" w:hAnsi="Times New Roman"/>
          <w:sz w:val="26"/>
          <w:szCs w:val="26"/>
        </w:rPr>
        <w:t>;</w:t>
      </w:r>
    </w:p>
    <w:p w:rsidR="002C1C2B" w:rsidRDefault="00FD7782" w:rsidP="002C1C2B">
      <w:pPr>
        <w:pStyle w:val="Default"/>
        <w:ind w:firstLine="708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«</w:t>
      </w:r>
      <w:r w:rsidR="002C1C2B" w:rsidRPr="00A53FAE">
        <w:rPr>
          <w:color w:val="auto"/>
          <w:sz w:val="26"/>
          <w:szCs w:val="26"/>
        </w:rPr>
        <w:t>Экспорт продукции АПК</w:t>
      </w:r>
      <w:r>
        <w:rPr>
          <w:color w:val="auto"/>
          <w:sz w:val="26"/>
          <w:szCs w:val="26"/>
        </w:rPr>
        <w:t>»</w:t>
      </w:r>
      <w:r w:rsidR="002C1C2B" w:rsidRPr="00A53FAE">
        <w:rPr>
          <w:color w:val="auto"/>
          <w:sz w:val="26"/>
          <w:szCs w:val="26"/>
        </w:rPr>
        <w:t xml:space="preserve"> - ответственный исполнитель Минсельхоз Хакасии</w:t>
      </w:r>
      <w:r w:rsidR="002C1C2B">
        <w:rPr>
          <w:color w:val="auto"/>
          <w:sz w:val="26"/>
          <w:szCs w:val="26"/>
        </w:rPr>
        <w:t>.</w:t>
      </w:r>
    </w:p>
    <w:p w:rsidR="002C1C2B" w:rsidRPr="00367264" w:rsidRDefault="002C1C2B" w:rsidP="002C1C2B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F0579B">
        <w:rPr>
          <w:color w:val="auto"/>
          <w:sz w:val="26"/>
          <w:szCs w:val="26"/>
        </w:rPr>
        <w:t>Законом о республиканском бюджете на 2019 год</w:t>
      </w:r>
      <w:r w:rsidR="008B6E94">
        <w:rPr>
          <w:color w:val="auto"/>
          <w:sz w:val="26"/>
          <w:szCs w:val="26"/>
        </w:rPr>
        <w:t>,</w:t>
      </w:r>
      <w:r w:rsidRPr="00F0579B">
        <w:rPr>
          <w:color w:val="auto"/>
          <w:sz w:val="26"/>
          <w:szCs w:val="26"/>
        </w:rPr>
        <w:t xml:space="preserve"> </w:t>
      </w:r>
      <w:r w:rsidR="00F0579B" w:rsidRPr="00F0579B">
        <w:rPr>
          <w:color w:val="auto"/>
          <w:sz w:val="26"/>
          <w:szCs w:val="26"/>
        </w:rPr>
        <w:t xml:space="preserve">а также </w:t>
      </w:r>
      <w:r w:rsidR="00F0579B" w:rsidRPr="00F0579B">
        <w:rPr>
          <w:bCs/>
          <w:color w:val="auto"/>
          <w:sz w:val="26"/>
          <w:szCs w:val="26"/>
        </w:rPr>
        <w:t xml:space="preserve">сводной бюджетной росписью </w:t>
      </w:r>
      <w:r w:rsidRPr="00F0579B">
        <w:rPr>
          <w:color w:val="auto"/>
          <w:sz w:val="26"/>
          <w:szCs w:val="26"/>
        </w:rPr>
        <w:t xml:space="preserve">финансирование мероприятий региональных проектов, обеспечивающих достижение целей и показателей </w:t>
      </w:r>
      <w:r w:rsidRPr="00F0579B">
        <w:rPr>
          <w:sz w:val="26"/>
          <w:szCs w:val="26"/>
        </w:rPr>
        <w:t>по стратегическому направлению развития</w:t>
      </w:r>
      <w:r w:rsidRPr="002256C9">
        <w:rPr>
          <w:b/>
          <w:sz w:val="26"/>
          <w:szCs w:val="26"/>
        </w:rPr>
        <w:t xml:space="preserve"> </w:t>
      </w:r>
      <w:r w:rsidRPr="002256C9">
        <w:rPr>
          <w:sz w:val="26"/>
          <w:szCs w:val="26"/>
        </w:rPr>
        <w:t xml:space="preserve">РФ </w:t>
      </w:r>
      <w:r w:rsidR="00FD7782">
        <w:rPr>
          <w:sz w:val="26"/>
          <w:szCs w:val="26"/>
        </w:rPr>
        <w:t>«</w:t>
      </w:r>
      <w:r w:rsidRPr="002256C9">
        <w:rPr>
          <w:rFonts w:eastAsia="Calibri"/>
          <w:sz w:val="26"/>
          <w:szCs w:val="26"/>
        </w:rPr>
        <w:t>Международная кооперация и экспорт</w:t>
      </w:r>
      <w:r w:rsidR="00FD7782">
        <w:rPr>
          <w:rFonts w:eastAsia="Calibri"/>
          <w:sz w:val="26"/>
          <w:szCs w:val="26"/>
        </w:rPr>
        <w:t>»</w:t>
      </w:r>
      <w:r>
        <w:rPr>
          <w:rFonts w:eastAsia="Calibri"/>
          <w:sz w:val="26"/>
          <w:szCs w:val="26"/>
        </w:rPr>
        <w:t xml:space="preserve"> </w:t>
      </w:r>
      <w:r w:rsidRPr="00A53FAE">
        <w:rPr>
          <w:color w:val="auto"/>
          <w:sz w:val="26"/>
          <w:szCs w:val="26"/>
        </w:rPr>
        <w:t xml:space="preserve">не предусмотрено, мероприятия в 2019 году </w:t>
      </w:r>
      <w:r w:rsidRPr="00367264">
        <w:rPr>
          <w:color w:val="auto"/>
          <w:sz w:val="26"/>
          <w:szCs w:val="26"/>
        </w:rPr>
        <w:t>носят организационный характер.</w:t>
      </w:r>
    </w:p>
    <w:p w:rsidR="002C1C2B" w:rsidRDefault="002C1C2B" w:rsidP="002C1C2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D562D5" w:rsidRDefault="002C1C2B" w:rsidP="002C1C2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67264">
        <w:rPr>
          <w:rFonts w:ascii="Times New Roman" w:hAnsi="Times New Roman"/>
          <w:b/>
          <w:i/>
          <w:sz w:val="26"/>
          <w:szCs w:val="26"/>
        </w:rPr>
        <w:t>11.1.</w:t>
      </w:r>
      <w:r w:rsidRPr="00367264">
        <w:rPr>
          <w:rFonts w:ascii="Times New Roman" w:hAnsi="Times New Roman"/>
          <w:sz w:val="26"/>
          <w:szCs w:val="26"/>
        </w:rPr>
        <w:t> </w:t>
      </w:r>
      <w:r w:rsidRPr="00367264">
        <w:rPr>
          <w:rFonts w:ascii="Times New Roman" w:hAnsi="Times New Roman"/>
          <w:b/>
          <w:i/>
          <w:sz w:val="26"/>
          <w:szCs w:val="26"/>
        </w:rPr>
        <w:t xml:space="preserve">Региональный проект </w:t>
      </w:r>
      <w:r w:rsidR="00FD7782">
        <w:rPr>
          <w:rFonts w:ascii="Times New Roman" w:hAnsi="Times New Roman"/>
          <w:b/>
          <w:i/>
          <w:sz w:val="26"/>
          <w:szCs w:val="26"/>
        </w:rPr>
        <w:t>«</w:t>
      </w:r>
      <w:r w:rsidRPr="00367264">
        <w:rPr>
          <w:rFonts w:ascii="Times New Roman" w:hAnsi="Times New Roman"/>
          <w:b/>
          <w:i/>
          <w:sz w:val="26"/>
          <w:szCs w:val="26"/>
        </w:rPr>
        <w:t>Промышленный экспорт</w:t>
      </w:r>
      <w:r w:rsidR="00FD7782">
        <w:rPr>
          <w:rFonts w:ascii="Times New Roman" w:hAnsi="Times New Roman"/>
          <w:b/>
          <w:i/>
          <w:sz w:val="26"/>
          <w:szCs w:val="26"/>
        </w:rPr>
        <w:t>»</w:t>
      </w:r>
      <w:r w:rsidRPr="00367264">
        <w:rPr>
          <w:rFonts w:ascii="Times New Roman" w:hAnsi="Times New Roman"/>
          <w:sz w:val="26"/>
          <w:szCs w:val="26"/>
        </w:rPr>
        <w:t xml:space="preserve"> направлен</w:t>
      </w:r>
      <w:r w:rsidR="00EF12B1">
        <w:rPr>
          <w:rFonts w:ascii="Times New Roman" w:hAnsi="Times New Roman"/>
          <w:sz w:val="26"/>
          <w:szCs w:val="26"/>
        </w:rPr>
        <w:t xml:space="preserve"> на</w:t>
      </w:r>
      <w:r w:rsidRPr="00367264">
        <w:rPr>
          <w:rFonts w:ascii="Times New Roman" w:hAnsi="Times New Roman"/>
          <w:sz w:val="26"/>
          <w:szCs w:val="26"/>
        </w:rPr>
        <w:t xml:space="preserve"> </w:t>
      </w:r>
      <w:r w:rsidR="00D562D5" w:rsidRPr="00367264">
        <w:rPr>
          <w:rFonts w:ascii="Times New Roman" w:hAnsi="Times New Roman"/>
          <w:sz w:val="26"/>
          <w:szCs w:val="26"/>
        </w:rPr>
        <w:t>развити</w:t>
      </w:r>
      <w:r w:rsidR="00D562D5">
        <w:rPr>
          <w:rFonts w:ascii="Times New Roman" w:hAnsi="Times New Roman"/>
          <w:sz w:val="26"/>
          <w:szCs w:val="26"/>
        </w:rPr>
        <w:t>е</w:t>
      </w:r>
      <w:r w:rsidR="00D562D5" w:rsidRPr="00367264">
        <w:rPr>
          <w:rFonts w:ascii="Times New Roman" w:hAnsi="Times New Roman"/>
          <w:sz w:val="26"/>
          <w:szCs w:val="26"/>
        </w:rPr>
        <w:t xml:space="preserve"> международной конкурентоспособности промышленных предприятий, мотивации промышленных компаний к повышению объема экспорта.</w:t>
      </w:r>
    </w:p>
    <w:p w:rsidR="002C1C2B" w:rsidRPr="00A53FAE" w:rsidRDefault="002C1C2B" w:rsidP="00D562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3FAE">
        <w:rPr>
          <w:rFonts w:ascii="Times New Roman" w:hAnsi="Times New Roman"/>
          <w:sz w:val="26"/>
          <w:szCs w:val="26"/>
        </w:rPr>
        <w:tab/>
      </w:r>
      <w:r w:rsidR="0051663D">
        <w:rPr>
          <w:rFonts w:ascii="Times New Roman" w:hAnsi="Times New Roman"/>
          <w:sz w:val="26"/>
          <w:szCs w:val="26"/>
        </w:rPr>
        <w:t>З</w:t>
      </w:r>
      <w:r w:rsidRPr="00A53FAE">
        <w:rPr>
          <w:rFonts w:ascii="Times New Roman" w:hAnsi="Times New Roman"/>
          <w:sz w:val="26"/>
          <w:szCs w:val="26"/>
        </w:rPr>
        <w:t xml:space="preserve">аключение соглашений с органами исполнительной власти субъектов РФ о реализации региональных проектов, обеспечивающих достижение целей и показателей федерального проекта </w:t>
      </w:r>
      <w:r w:rsidR="00FD7782">
        <w:rPr>
          <w:rFonts w:ascii="Times New Roman" w:hAnsi="Times New Roman"/>
          <w:sz w:val="26"/>
          <w:szCs w:val="26"/>
        </w:rPr>
        <w:t>«</w:t>
      </w:r>
      <w:r w:rsidRPr="00A53FAE">
        <w:rPr>
          <w:rFonts w:ascii="Times New Roman" w:eastAsiaTheme="minorHAnsi" w:hAnsi="Times New Roman"/>
          <w:sz w:val="26"/>
          <w:szCs w:val="26"/>
          <w:lang w:eastAsia="en-US"/>
        </w:rPr>
        <w:t>Промышленный экспорт</w:t>
      </w:r>
      <w:r w:rsidR="00FD7782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402704">
        <w:rPr>
          <w:rFonts w:ascii="Times New Roman" w:eastAsiaTheme="minorHAnsi" w:hAnsi="Times New Roman"/>
          <w:sz w:val="26"/>
          <w:szCs w:val="26"/>
          <w:lang w:eastAsia="en-US"/>
        </w:rPr>
        <w:t xml:space="preserve"> в 2019 году</w:t>
      </w:r>
      <w:r w:rsidRPr="00A53FA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53FAE">
        <w:rPr>
          <w:rFonts w:ascii="Times New Roman" w:hAnsi="Times New Roman"/>
          <w:sz w:val="26"/>
          <w:szCs w:val="26"/>
        </w:rPr>
        <w:t xml:space="preserve">признано </w:t>
      </w:r>
      <w:r w:rsidRPr="00BC39BF">
        <w:rPr>
          <w:rFonts w:ascii="Times New Roman" w:hAnsi="Times New Roman"/>
          <w:sz w:val="26"/>
          <w:szCs w:val="26"/>
        </w:rPr>
        <w:t>нецелесообразным</w:t>
      </w:r>
      <w:r w:rsidR="0051663D" w:rsidRPr="00BC39BF">
        <w:rPr>
          <w:rFonts w:ascii="Times New Roman" w:hAnsi="Times New Roman"/>
          <w:sz w:val="26"/>
          <w:szCs w:val="26"/>
        </w:rPr>
        <w:t xml:space="preserve"> (письмо </w:t>
      </w:r>
      <w:r w:rsidR="008B6E94" w:rsidRPr="00BC39BF">
        <w:rPr>
          <w:rFonts w:ascii="Times New Roman" w:hAnsi="Times New Roman"/>
          <w:sz w:val="26"/>
          <w:szCs w:val="26"/>
        </w:rPr>
        <w:t xml:space="preserve">Министерства промышленности и торговли РФ </w:t>
      </w:r>
      <w:r w:rsidR="0051663D" w:rsidRPr="00BC39BF">
        <w:rPr>
          <w:rFonts w:ascii="Times New Roman" w:hAnsi="Times New Roman"/>
          <w:sz w:val="26"/>
          <w:szCs w:val="26"/>
        </w:rPr>
        <w:t>от 17.04.2019 № 25105/03</w:t>
      </w:r>
      <w:r w:rsidR="008B6E94" w:rsidRPr="00BC39BF">
        <w:rPr>
          <w:rFonts w:ascii="Times New Roman" w:hAnsi="Times New Roman"/>
          <w:sz w:val="26"/>
          <w:szCs w:val="26"/>
        </w:rPr>
        <w:t>, подготовленное</w:t>
      </w:r>
      <w:r w:rsidR="0051663D" w:rsidRPr="00BC39BF">
        <w:rPr>
          <w:rFonts w:ascii="Times New Roman" w:hAnsi="Times New Roman"/>
          <w:sz w:val="26"/>
          <w:szCs w:val="26"/>
        </w:rPr>
        <w:t xml:space="preserve"> на основании</w:t>
      </w:r>
      <w:r w:rsidR="0051663D" w:rsidRPr="00A53FAE">
        <w:rPr>
          <w:rFonts w:ascii="Times New Roman" w:hAnsi="Times New Roman"/>
          <w:sz w:val="26"/>
          <w:szCs w:val="26"/>
        </w:rPr>
        <w:t xml:space="preserve"> решения заместителя Председателя Правительства РФ от 12.03.2019 № ДК-П9-2085</w:t>
      </w:r>
      <w:r w:rsidR="0051663D">
        <w:rPr>
          <w:rFonts w:ascii="Times New Roman" w:hAnsi="Times New Roman"/>
          <w:sz w:val="26"/>
          <w:szCs w:val="26"/>
        </w:rPr>
        <w:t>).</w:t>
      </w:r>
    </w:p>
    <w:p w:rsidR="00C32F3C" w:rsidRDefault="00C32F3C" w:rsidP="00C32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32F3C">
        <w:rPr>
          <w:rFonts w:ascii="Times New Roman" w:eastAsiaTheme="minorHAnsi" w:hAnsi="Times New Roman"/>
          <w:sz w:val="26"/>
          <w:szCs w:val="26"/>
          <w:lang w:eastAsia="en-US"/>
        </w:rPr>
        <w:t xml:space="preserve">В 2019 году в целях реализации постановления Правительства РФ от 23.02.2019 № 191 </w:t>
      </w:r>
      <w:r w:rsidRPr="00C32F3C">
        <w:rPr>
          <w:rFonts w:ascii="Times New Roman" w:hAnsi="Times New Roman"/>
          <w:sz w:val="26"/>
          <w:szCs w:val="26"/>
        </w:rPr>
        <w:t xml:space="preserve">Минэкономразвития Хакасии организован квалификационный отбор хозяйствующих субъектов республики для </w:t>
      </w:r>
      <w:r w:rsidRPr="00C32F3C">
        <w:rPr>
          <w:rFonts w:ascii="Times New Roman" w:eastAsiaTheme="minorHAnsi" w:hAnsi="Times New Roman"/>
          <w:sz w:val="26"/>
          <w:szCs w:val="26"/>
          <w:lang w:eastAsia="en-US"/>
        </w:rPr>
        <w:t>участия в реализации постановления о государственной поддержке организаций, выполняющих корпоративные программы повышения конкурентоспособности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C32F3C" w:rsidRPr="00C32F3C" w:rsidRDefault="00C32F3C" w:rsidP="00C32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В результате отбора </w:t>
      </w:r>
      <w:r w:rsidRPr="00C32F3C">
        <w:rPr>
          <w:rFonts w:ascii="Times New Roman" w:hAnsi="Times New Roman"/>
          <w:sz w:val="26"/>
          <w:szCs w:val="26"/>
        </w:rPr>
        <w:t>организациям-победителям обеспечивается доступ к механизмам льготного кредитования по инвестиционным кредитам на реализацию экспортно-ориентированных проектов в России и за рубежом. Так в</w:t>
      </w:r>
      <w:r w:rsidRPr="00C32F3C">
        <w:rPr>
          <w:rFonts w:ascii="Times New Roman" w:eastAsiaTheme="minorHAnsi" w:hAnsi="Times New Roman"/>
          <w:sz w:val="26"/>
          <w:szCs w:val="26"/>
          <w:lang w:eastAsia="en-US"/>
        </w:rPr>
        <w:t xml:space="preserve"> третьем квартале 2019 года Министерством промышленности и торговли РФ одобрена заявк</w:t>
      </w:r>
      <w:proofErr w:type="gramStart"/>
      <w:r w:rsidRPr="00C32F3C">
        <w:rPr>
          <w:rFonts w:ascii="Times New Roman" w:eastAsiaTheme="minorHAnsi" w:hAnsi="Times New Roman"/>
          <w:sz w:val="26"/>
          <w:szCs w:val="26"/>
          <w:lang w:eastAsia="en-US"/>
        </w:rPr>
        <w:t>а ООО</w:t>
      </w:r>
      <w:proofErr w:type="gramEnd"/>
      <w:r w:rsidRPr="00C32F3C">
        <w:rPr>
          <w:rFonts w:ascii="Times New Roman" w:eastAsiaTheme="minorHAnsi" w:hAnsi="Times New Roman"/>
          <w:sz w:val="26"/>
          <w:szCs w:val="26"/>
          <w:lang w:eastAsia="en-US"/>
        </w:rPr>
        <w:t xml:space="preserve"> «Бентонит Хакасии», которое с</w:t>
      </w:r>
      <w:r w:rsidRPr="00C32F3C">
        <w:rPr>
          <w:rFonts w:ascii="Times New Roman" w:eastAsia="TimesNewRomanPSMT" w:hAnsi="Times New Roman"/>
          <w:sz w:val="26"/>
          <w:szCs w:val="26"/>
          <w:lang w:eastAsia="en-US"/>
        </w:rPr>
        <w:t xml:space="preserve"> 10.11.2019 включено в перечень производителей федерального значения, что в дальнейшем позволит предприятию получить поддержку в виде предоставления субсидии из федерального бюджета.</w:t>
      </w:r>
    </w:p>
    <w:p w:rsidR="00E1394B" w:rsidRPr="00A73AA9" w:rsidRDefault="00E1394B" w:rsidP="00E139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32F3C">
        <w:rPr>
          <w:rFonts w:ascii="Times New Roman" w:hAnsi="Times New Roman"/>
          <w:sz w:val="26"/>
          <w:szCs w:val="26"/>
        </w:rPr>
        <w:t>Контрольные точки по данному региональному проекту в отчетном периоде отсутствовали. Мероприятия по реализации данного регионального проекта запланированы с 01.09.2020 по 31.12.2024.</w:t>
      </w:r>
    </w:p>
    <w:p w:rsidR="00E1394B" w:rsidRDefault="00E1394B" w:rsidP="0051663D">
      <w:pPr>
        <w:pStyle w:val="p2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C1C2B" w:rsidRPr="00A53FAE" w:rsidRDefault="002C1C2B" w:rsidP="002C1C2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3FAE">
        <w:rPr>
          <w:rFonts w:ascii="Times New Roman" w:hAnsi="Times New Roman"/>
          <w:b/>
          <w:i/>
          <w:sz w:val="26"/>
          <w:szCs w:val="26"/>
        </w:rPr>
        <w:t xml:space="preserve">11.2. Региональный проект </w:t>
      </w:r>
      <w:r w:rsidR="00FD7782">
        <w:rPr>
          <w:rFonts w:ascii="Times New Roman" w:hAnsi="Times New Roman"/>
          <w:b/>
          <w:i/>
          <w:sz w:val="26"/>
          <w:szCs w:val="26"/>
        </w:rPr>
        <w:t>«</w:t>
      </w:r>
      <w:r w:rsidRPr="00A53FAE">
        <w:rPr>
          <w:rFonts w:ascii="Times New Roman" w:hAnsi="Times New Roman"/>
          <w:b/>
          <w:bCs/>
          <w:i/>
          <w:sz w:val="26"/>
          <w:szCs w:val="26"/>
        </w:rPr>
        <w:t>Экспорт услуг</w:t>
      </w:r>
      <w:r w:rsidR="00FD7782">
        <w:rPr>
          <w:rFonts w:ascii="Times New Roman" w:hAnsi="Times New Roman"/>
          <w:b/>
          <w:i/>
          <w:sz w:val="26"/>
          <w:szCs w:val="26"/>
        </w:rPr>
        <w:t>»</w:t>
      </w:r>
      <w:r w:rsidRPr="00A53FAE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A53FAE">
        <w:rPr>
          <w:rFonts w:ascii="Times New Roman" w:hAnsi="Times New Roman"/>
          <w:sz w:val="26"/>
          <w:szCs w:val="26"/>
        </w:rPr>
        <w:t xml:space="preserve">направлен на достижение к 2024 году объема экспорта оказываемых услуг с территории Республики Хакасия в </w:t>
      </w:r>
      <w:r w:rsidRPr="00A53FAE">
        <w:rPr>
          <w:rFonts w:ascii="Times New Roman" w:hAnsi="Times New Roman"/>
          <w:sz w:val="26"/>
          <w:szCs w:val="26"/>
        </w:rPr>
        <w:lastRenderedPageBreak/>
        <w:t>размере 2,9 млрд. долл. США путем предоставления государственной поддержки и снятия административных барьеров.</w:t>
      </w:r>
    </w:p>
    <w:p w:rsidR="002C1C2B" w:rsidRPr="00A53FAE" w:rsidRDefault="002C1C2B" w:rsidP="002C1C2B">
      <w:pPr>
        <w:spacing w:after="0" w:line="240" w:lineRule="auto"/>
        <w:ind w:left="84" w:firstLine="625"/>
        <w:jc w:val="both"/>
        <w:rPr>
          <w:rFonts w:ascii="Times New Roman" w:hAnsi="Times New Roman"/>
          <w:sz w:val="26"/>
          <w:szCs w:val="26"/>
        </w:rPr>
      </w:pPr>
      <w:r w:rsidRPr="00A53FAE">
        <w:rPr>
          <w:rFonts w:ascii="Times New Roman" w:hAnsi="Times New Roman"/>
          <w:sz w:val="26"/>
          <w:szCs w:val="26"/>
        </w:rPr>
        <w:t>Соглашение</w:t>
      </w:r>
      <w:r w:rsidR="0034386F">
        <w:rPr>
          <w:rFonts w:ascii="Times New Roman" w:hAnsi="Times New Roman"/>
          <w:sz w:val="26"/>
          <w:szCs w:val="26"/>
        </w:rPr>
        <w:t>м</w:t>
      </w:r>
      <w:r w:rsidRPr="00A53FAE">
        <w:rPr>
          <w:rFonts w:ascii="Times New Roman" w:hAnsi="Times New Roman"/>
          <w:sz w:val="26"/>
          <w:szCs w:val="26"/>
        </w:rPr>
        <w:t xml:space="preserve"> от 19.02.2019 № </w:t>
      </w:r>
      <w:r w:rsidRPr="00A53FAE">
        <w:rPr>
          <w:rFonts w:ascii="Times New Roman" w:eastAsiaTheme="minorHAnsi" w:hAnsi="Times New Roman"/>
          <w:sz w:val="26"/>
          <w:szCs w:val="26"/>
          <w:lang w:eastAsia="en-US"/>
        </w:rPr>
        <w:t xml:space="preserve">139-2019-T40019-1 </w:t>
      </w:r>
      <w:r w:rsidRPr="00A53FAE">
        <w:rPr>
          <w:rFonts w:ascii="Times New Roman" w:hAnsi="Times New Roman"/>
          <w:sz w:val="26"/>
          <w:szCs w:val="26"/>
        </w:rPr>
        <w:t xml:space="preserve">с </w:t>
      </w:r>
      <w:r w:rsidRPr="00A53FAE">
        <w:rPr>
          <w:rFonts w:ascii="Times New Roman" w:eastAsiaTheme="minorHAnsi" w:hAnsi="Times New Roman"/>
          <w:sz w:val="26"/>
          <w:szCs w:val="26"/>
          <w:lang w:eastAsia="en-US"/>
        </w:rPr>
        <w:t>Министерством экономического развития РФ</w:t>
      </w:r>
      <w:r w:rsidRPr="00A53FAE">
        <w:rPr>
          <w:rFonts w:ascii="Times New Roman" w:hAnsi="Times New Roman"/>
          <w:sz w:val="26"/>
          <w:szCs w:val="26"/>
        </w:rPr>
        <w:t xml:space="preserve"> установлены значения показателей </w:t>
      </w:r>
      <w:r w:rsidRPr="00A53FAE">
        <w:rPr>
          <w:rFonts w:ascii="Times New Roman" w:eastAsiaTheme="minorHAnsi" w:hAnsi="Times New Roman"/>
          <w:bCs/>
          <w:sz w:val="26"/>
          <w:szCs w:val="26"/>
          <w:lang w:eastAsia="en-US"/>
        </w:rPr>
        <w:t>федерального проекта</w:t>
      </w:r>
      <w:r w:rsidR="008B6E94">
        <w:rPr>
          <w:rFonts w:ascii="Times New Roman" w:eastAsiaTheme="minorHAnsi" w:hAnsi="Times New Roman"/>
          <w:bCs/>
          <w:sz w:val="26"/>
          <w:szCs w:val="26"/>
          <w:lang w:eastAsia="en-US"/>
        </w:rPr>
        <w:t>,</w:t>
      </w:r>
      <w:r w:rsidRPr="00A53FAE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декомпозированные на Республику Хакасия</w:t>
      </w:r>
      <w:r w:rsidRPr="00A53FAE">
        <w:rPr>
          <w:rFonts w:ascii="Times New Roman" w:hAnsi="Times New Roman"/>
          <w:sz w:val="26"/>
          <w:szCs w:val="26"/>
        </w:rPr>
        <w:t>. Целевые показатели регионального проекта и их значения приведены в соответствие с вышеуказанным Соглашением.</w:t>
      </w:r>
    </w:p>
    <w:p w:rsidR="0034386F" w:rsidRPr="005C1B23" w:rsidRDefault="002C1C2B" w:rsidP="002C1C2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3FAE">
        <w:rPr>
          <w:rFonts w:ascii="Times New Roman" w:hAnsi="Times New Roman"/>
          <w:sz w:val="26"/>
          <w:szCs w:val="26"/>
        </w:rPr>
        <w:tab/>
      </w:r>
      <w:r w:rsidRPr="005C1B23">
        <w:rPr>
          <w:rFonts w:ascii="Times New Roman" w:hAnsi="Times New Roman"/>
          <w:sz w:val="26"/>
          <w:szCs w:val="26"/>
        </w:rPr>
        <w:t xml:space="preserve">В соответствии с целевыми задачами паспорта регионального проекта к концу 2019 года объем экспорта услуг должен составить 1,4 млрд. долл. США, в том числе за счет: </w:t>
      </w:r>
    </w:p>
    <w:p w:rsidR="0034386F" w:rsidRPr="005C1B23" w:rsidRDefault="0034386F" w:rsidP="0034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C1B23">
        <w:rPr>
          <w:rFonts w:ascii="Times New Roman" w:hAnsi="Times New Roman"/>
          <w:sz w:val="26"/>
          <w:szCs w:val="26"/>
        </w:rPr>
        <w:t>транспортн</w:t>
      </w:r>
      <w:r w:rsidR="00EF12B1" w:rsidRPr="005C1B23">
        <w:rPr>
          <w:rFonts w:ascii="Times New Roman" w:hAnsi="Times New Roman"/>
          <w:sz w:val="26"/>
          <w:szCs w:val="26"/>
        </w:rPr>
        <w:t>ых услуг - 1,2 млрд. долл. США</w:t>
      </w:r>
      <w:r w:rsidRPr="005C1B23">
        <w:rPr>
          <w:rFonts w:ascii="Times New Roman" w:hAnsi="Times New Roman"/>
          <w:sz w:val="26"/>
          <w:szCs w:val="26"/>
        </w:rPr>
        <w:t>;</w:t>
      </w:r>
    </w:p>
    <w:p w:rsidR="0034386F" w:rsidRPr="005C1B23" w:rsidRDefault="0034386F" w:rsidP="0034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C1B23">
        <w:rPr>
          <w:rFonts w:ascii="Times New Roman" w:hAnsi="Times New Roman"/>
          <w:sz w:val="26"/>
          <w:szCs w:val="26"/>
        </w:rPr>
        <w:t>услуг, связанных с использованием промышленной продукции - 0,2 млрд. долл. США;</w:t>
      </w:r>
    </w:p>
    <w:p w:rsidR="0034386F" w:rsidRPr="005C1B23" w:rsidRDefault="0034386F" w:rsidP="0034386F">
      <w:pPr>
        <w:spacing w:after="0" w:line="240" w:lineRule="auto"/>
        <w:ind w:firstLine="703"/>
        <w:jc w:val="both"/>
        <w:rPr>
          <w:rFonts w:ascii="Times New Roman" w:hAnsi="Times New Roman"/>
          <w:sz w:val="26"/>
          <w:szCs w:val="26"/>
        </w:rPr>
      </w:pPr>
      <w:r w:rsidRPr="005C1B23">
        <w:rPr>
          <w:rFonts w:ascii="Times New Roman" w:hAnsi="Times New Roman"/>
          <w:sz w:val="26"/>
          <w:szCs w:val="26"/>
        </w:rPr>
        <w:t>за счет других видов услуг - 0,0003 млрд. долл. США.</w:t>
      </w:r>
    </w:p>
    <w:p w:rsidR="00E1394B" w:rsidRPr="005C1B23" w:rsidRDefault="00E1394B" w:rsidP="00E1394B">
      <w:pPr>
        <w:spacing w:after="0" w:line="240" w:lineRule="auto"/>
        <w:ind w:firstLine="703"/>
        <w:jc w:val="both"/>
        <w:rPr>
          <w:rFonts w:ascii="Times New Roman" w:hAnsi="Times New Roman"/>
          <w:sz w:val="26"/>
          <w:szCs w:val="26"/>
        </w:rPr>
      </w:pPr>
      <w:r w:rsidRPr="005C1B23">
        <w:rPr>
          <w:rFonts w:ascii="Times New Roman" w:hAnsi="Times New Roman"/>
          <w:sz w:val="26"/>
          <w:szCs w:val="26"/>
        </w:rPr>
        <w:t>При этом на заседании проектного комитета национального проекта «Международная кооперация и экспорт» 28.10.2019 (протокол № 9, письмо Министерства экономического развития РФ от 12.11.2019 № 38669-ТМ/Д12и) приняты следующие решения:</w:t>
      </w:r>
    </w:p>
    <w:p w:rsidR="00E1394B" w:rsidRPr="005C1B23" w:rsidRDefault="00E1394B" w:rsidP="00E1394B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sz w:val="26"/>
          <w:szCs w:val="26"/>
        </w:rPr>
      </w:pPr>
      <w:r w:rsidRPr="005C1B23">
        <w:rPr>
          <w:rFonts w:ascii="Times New Roman" w:hAnsi="Times New Roman"/>
          <w:b/>
          <w:sz w:val="26"/>
          <w:szCs w:val="26"/>
        </w:rPr>
        <w:t>признать показатели</w:t>
      </w:r>
      <w:r w:rsidRPr="005C1B23">
        <w:rPr>
          <w:rFonts w:ascii="Times New Roman" w:hAnsi="Times New Roman"/>
          <w:sz w:val="26"/>
          <w:szCs w:val="26"/>
        </w:rPr>
        <w:t xml:space="preserve">, установленные в региональных проектах «Экспорт услуг» на 2019 год, </w:t>
      </w:r>
      <w:r w:rsidRPr="005C1B23">
        <w:rPr>
          <w:rFonts w:ascii="Times New Roman" w:hAnsi="Times New Roman"/>
          <w:b/>
          <w:sz w:val="26"/>
          <w:szCs w:val="26"/>
        </w:rPr>
        <w:t>аналитическими</w:t>
      </w:r>
      <w:r w:rsidRPr="005C1B23">
        <w:rPr>
          <w:rFonts w:ascii="Times New Roman" w:hAnsi="Times New Roman"/>
          <w:sz w:val="26"/>
          <w:szCs w:val="26"/>
        </w:rPr>
        <w:t xml:space="preserve"> в связи с тем, что они устанавливались расчетным способом на основании данных Центрального банка РФ об объемах экспорта услуг регионов за 1 полугодие 2018 года с учетом нераспределенных по регионам показателей «Транспортные услуги»;</w:t>
      </w:r>
    </w:p>
    <w:p w:rsidR="00E1394B" w:rsidRPr="005C1B23" w:rsidRDefault="00E1394B" w:rsidP="00E139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5C1B23">
        <w:rPr>
          <w:rFonts w:ascii="Times New Roman" w:hAnsi="Times New Roman"/>
          <w:sz w:val="26"/>
          <w:szCs w:val="26"/>
        </w:rPr>
        <w:t xml:space="preserve">после публикации </w:t>
      </w:r>
      <w:r w:rsidR="005C1B23" w:rsidRPr="005C1B23">
        <w:rPr>
          <w:rFonts w:ascii="Times New Roman" w:hAnsi="Times New Roman"/>
          <w:sz w:val="26"/>
          <w:szCs w:val="26"/>
        </w:rPr>
        <w:t>Центральн</w:t>
      </w:r>
      <w:r w:rsidR="005C1B23">
        <w:rPr>
          <w:rFonts w:ascii="Times New Roman" w:hAnsi="Times New Roman"/>
          <w:sz w:val="26"/>
          <w:szCs w:val="26"/>
        </w:rPr>
        <w:t>ым</w:t>
      </w:r>
      <w:r w:rsidR="005C1B23" w:rsidRPr="005C1B23">
        <w:rPr>
          <w:rFonts w:ascii="Times New Roman" w:hAnsi="Times New Roman"/>
          <w:sz w:val="26"/>
          <w:szCs w:val="26"/>
        </w:rPr>
        <w:t xml:space="preserve"> банк</w:t>
      </w:r>
      <w:r w:rsidR="005C1B23">
        <w:rPr>
          <w:rFonts w:ascii="Times New Roman" w:hAnsi="Times New Roman"/>
          <w:sz w:val="26"/>
          <w:szCs w:val="26"/>
        </w:rPr>
        <w:t>ом</w:t>
      </w:r>
      <w:r w:rsidR="005C1B23" w:rsidRPr="005C1B23">
        <w:rPr>
          <w:rFonts w:ascii="Times New Roman" w:hAnsi="Times New Roman"/>
          <w:sz w:val="26"/>
          <w:szCs w:val="26"/>
        </w:rPr>
        <w:t xml:space="preserve"> РФ </w:t>
      </w:r>
      <w:r w:rsidRPr="005C1B23">
        <w:rPr>
          <w:rFonts w:ascii="Times New Roman" w:hAnsi="Times New Roman"/>
          <w:sz w:val="26"/>
          <w:szCs w:val="26"/>
        </w:rPr>
        <w:t>в апреле 2020 года данных о стоимостных объемах экспорта услуг в 2019 году в разрезе субъектов РФ по категориям услуг, соответствующим показателям федерального проекта «Экспорт услуг», установить в региональных проектах «Экспорт услуг» в качестве базовых показатели за 2019 год, соответствующие указанным данным, и произвести перерасчет плановых показателей на период 2020-2024 годов.</w:t>
      </w:r>
      <w:proofErr w:type="gramEnd"/>
    </w:p>
    <w:p w:rsidR="00E1394B" w:rsidRPr="00A73AA9" w:rsidRDefault="00E1394B" w:rsidP="00E139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C1B23">
        <w:rPr>
          <w:rFonts w:ascii="Times New Roman" w:hAnsi="Times New Roman"/>
          <w:sz w:val="26"/>
          <w:szCs w:val="26"/>
        </w:rPr>
        <w:t>Контрольные точки по данному региональному проекту в отчетном периоде отсутствовали.</w:t>
      </w:r>
    </w:p>
    <w:p w:rsidR="0034386F" w:rsidRDefault="0034386F" w:rsidP="002C1C2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1B23" w:rsidRPr="009D5D31" w:rsidRDefault="002C1C2B" w:rsidP="005C1B2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53FAE">
        <w:rPr>
          <w:b/>
          <w:i/>
          <w:color w:val="auto"/>
          <w:sz w:val="26"/>
          <w:szCs w:val="26"/>
        </w:rPr>
        <w:t xml:space="preserve">11.3. Региональный проект </w:t>
      </w:r>
      <w:r w:rsidR="00FD7782">
        <w:rPr>
          <w:b/>
          <w:i/>
          <w:color w:val="auto"/>
          <w:sz w:val="26"/>
          <w:szCs w:val="26"/>
        </w:rPr>
        <w:t>«</w:t>
      </w:r>
      <w:r w:rsidRPr="00A53FAE">
        <w:rPr>
          <w:b/>
          <w:bCs/>
          <w:i/>
          <w:color w:val="auto"/>
          <w:sz w:val="26"/>
          <w:szCs w:val="26"/>
        </w:rPr>
        <w:t>Системные меры развития международной кооперации и экспорта</w:t>
      </w:r>
      <w:r w:rsidR="00FD7782">
        <w:rPr>
          <w:b/>
          <w:i/>
          <w:color w:val="auto"/>
          <w:sz w:val="26"/>
          <w:szCs w:val="26"/>
        </w:rPr>
        <w:t>»</w:t>
      </w:r>
      <w:r w:rsidRPr="00A53FAE">
        <w:rPr>
          <w:color w:val="auto"/>
          <w:sz w:val="26"/>
          <w:szCs w:val="26"/>
        </w:rPr>
        <w:t xml:space="preserve"> направлен на внедрение Регионального экспортного стандарта 2.0 в Республике Хакасия к концу 2021 года</w:t>
      </w:r>
      <w:r w:rsidR="005C1B23" w:rsidRPr="005C1B23">
        <w:rPr>
          <w:sz w:val="26"/>
          <w:szCs w:val="26"/>
        </w:rPr>
        <w:t xml:space="preserve"> </w:t>
      </w:r>
      <w:r w:rsidR="005C1B23" w:rsidRPr="009D5D31">
        <w:rPr>
          <w:color w:val="auto"/>
          <w:sz w:val="26"/>
          <w:szCs w:val="26"/>
        </w:rPr>
        <w:t>и приросту количества компаний-экспортеров из числа субъектов малого и среднего предпринимательства по итогам его внедрения.</w:t>
      </w:r>
    </w:p>
    <w:p w:rsidR="002C1C2B" w:rsidRPr="00A53FAE" w:rsidRDefault="002C1C2B" w:rsidP="002C1C2B">
      <w:pPr>
        <w:spacing w:after="0" w:line="240" w:lineRule="auto"/>
        <w:ind w:left="84" w:firstLine="625"/>
        <w:jc w:val="both"/>
        <w:rPr>
          <w:rFonts w:ascii="Times New Roman" w:hAnsi="Times New Roman"/>
          <w:sz w:val="26"/>
          <w:szCs w:val="26"/>
        </w:rPr>
      </w:pPr>
      <w:r w:rsidRPr="00A53FAE">
        <w:rPr>
          <w:rFonts w:ascii="Times New Roman" w:hAnsi="Times New Roman"/>
          <w:sz w:val="26"/>
          <w:szCs w:val="26"/>
        </w:rPr>
        <w:t>Соглашение</w:t>
      </w:r>
      <w:r w:rsidR="0034386F">
        <w:rPr>
          <w:rFonts w:ascii="Times New Roman" w:hAnsi="Times New Roman"/>
          <w:sz w:val="26"/>
          <w:szCs w:val="26"/>
        </w:rPr>
        <w:t>м</w:t>
      </w:r>
      <w:r w:rsidRPr="00A53FAE">
        <w:rPr>
          <w:rFonts w:ascii="Times New Roman" w:hAnsi="Times New Roman"/>
          <w:sz w:val="26"/>
          <w:szCs w:val="26"/>
        </w:rPr>
        <w:t xml:space="preserve"> от 16.02.2019 № </w:t>
      </w:r>
      <w:r w:rsidRPr="00A53FAE">
        <w:rPr>
          <w:rFonts w:ascii="Times New Roman" w:eastAsiaTheme="minorHAnsi" w:hAnsi="Times New Roman"/>
          <w:sz w:val="26"/>
          <w:szCs w:val="26"/>
          <w:lang w:eastAsia="en-US"/>
        </w:rPr>
        <w:t xml:space="preserve">2019-T60021-1 </w:t>
      </w:r>
      <w:r w:rsidRPr="00A53FAE">
        <w:rPr>
          <w:rFonts w:ascii="Times New Roman" w:hAnsi="Times New Roman"/>
          <w:sz w:val="26"/>
          <w:szCs w:val="26"/>
        </w:rPr>
        <w:t xml:space="preserve">с </w:t>
      </w:r>
      <w:r w:rsidRPr="00A53FAE">
        <w:rPr>
          <w:rFonts w:ascii="Times New Roman" w:eastAsiaTheme="minorHAnsi" w:hAnsi="Times New Roman"/>
          <w:sz w:val="26"/>
          <w:szCs w:val="26"/>
          <w:lang w:eastAsia="en-US"/>
        </w:rPr>
        <w:t xml:space="preserve">АО </w:t>
      </w:r>
      <w:r w:rsidR="00FD7782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A53FAE">
        <w:rPr>
          <w:rFonts w:ascii="Times New Roman" w:eastAsiaTheme="minorHAnsi" w:hAnsi="Times New Roman"/>
          <w:sz w:val="26"/>
          <w:szCs w:val="26"/>
          <w:lang w:eastAsia="en-US"/>
        </w:rPr>
        <w:t>Российский экспортный центр</w:t>
      </w:r>
      <w:r w:rsidR="00FD7782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A53FA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53FAE">
        <w:rPr>
          <w:rFonts w:ascii="Times New Roman" w:hAnsi="Times New Roman"/>
          <w:sz w:val="26"/>
          <w:szCs w:val="26"/>
        </w:rPr>
        <w:t xml:space="preserve">о реализации регионального проекта </w:t>
      </w:r>
      <w:r w:rsidR="00FD7782">
        <w:rPr>
          <w:rFonts w:ascii="Times New Roman" w:hAnsi="Times New Roman"/>
          <w:sz w:val="26"/>
          <w:szCs w:val="26"/>
        </w:rPr>
        <w:t>«</w:t>
      </w:r>
      <w:r w:rsidRPr="00A53FAE">
        <w:rPr>
          <w:rFonts w:ascii="Times New Roman" w:hAnsi="Times New Roman"/>
          <w:bCs/>
          <w:sz w:val="26"/>
          <w:szCs w:val="26"/>
        </w:rPr>
        <w:t>Системные меры развития международной кооперации и экспорта</w:t>
      </w:r>
      <w:r w:rsidR="00FD7782">
        <w:rPr>
          <w:rFonts w:ascii="Times New Roman" w:hAnsi="Times New Roman"/>
          <w:sz w:val="26"/>
          <w:szCs w:val="26"/>
        </w:rPr>
        <w:t>»</w:t>
      </w:r>
      <w:r w:rsidR="0034386F">
        <w:rPr>
          <w:rFonts w:ascii="Times New Roman" w:hAnsi="Times New Roman"/>
          <w:sz w:val="26"/>
          <w:szCs w:val="26"/>
        </w:rPr>
        <w:t xml:space="preserve"> </w:t>
      </w:r>
      <w:r w:rsidRPr="00A53FAE">
        <w:rPr>
          <w:rFonts w:ascii="Times New Roman" w:hAnsi="Times New Roman"/>
          <w:sz w:val="26"/>
          <w:szCs w:val="26"/>
        </w:rPr>
        <w:t xml:space="preserve">установлены значения показателей </w:t>
      </w:r>
      <w:r w:rsidRPr="00A53FAE">
        <w:rPr>
          <w:rFonts w:ascii="Times New Roman" w:eastAsiaTheme="minorHAnsi" w:hAnsi="Times New Roman"/>
          <w:bCs/>
          <w:sz w:val="26"/>
          <w:szCs w:val="26"/>
          <w:lang w:eastAsia="en-US"/>
        </w:rPr>
        <w:t>федерального проекта</w:t>
      </w:r>
      <w:r w:rsidR="00E0485F">
        <w:rPr>
          <w:rFonts w:ascii="Times New Roman" w:eastAsiaTheme="minorHAnsi" w:hAnsi="Times New Roman"/>
          <w:bCs/>
          <w:sz w:val="26"/>
          <w:szCs w:val="26"/>
          <w:lang w:eastAsia="en-US"/>
        </w:rPr>
        <w:t>,</w:t>
      </w:r>
      <w:r w:rsidRPr="00A53FAE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декомпозированные на Республику </w:t>
      </w:r>
      <w:proofErr w:type="gramStart"/>
      <w:r w:rsidRPr="00A53FAE">
        <w:rPr>
          <w:rFonts w:ascii="Times New Roman" w:eastAsiaTheme="minorHAnsi" w:hAnsi="Times New Roman"/>
          <w:bCs/>
          <w:sz w:val="26"/>
          <w:szCs w:val="26"/>
          <w:lang w:eastAsia="en-US"/>
        </w:rPr>
        <w:t>Хакасия</w:t>
      </w:r>
      <w:proofErr w:type="gramEnd"/>
      <w:r w:rsidRPr="00A53FAE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начиная с 2021 года</w:t>
      </w:r>
      <w:r w:rsidRPr="00A53FAE">
        <w:rPr>
          <w:rFonts w:ascii="Times New Roman" w:hAnsi="Times New Roman"/>
          <w:sz w:val="26"/>
          <w:szCs w:val="26"/>
        </w:rPr>
        <w:t>. Целевые показатели регионального проекта и их значения соответствуют уровням целевых показателей вышеуказанного Соглашения.</w:t>
      </w:r>
    </w:p>
    <w:p w:rsidR="0034386F" w:rsidRPr="00112BD1" w:rsidRDefault="00F47984" w:rsidP="0034386F">
      <w:pPr>
        <w:pStyle w:val="Default"/>
        <w:ind w:firstLine="708"/>
        <w:jc w:val="both"/>
        <w:rPr>
          <w:b/>
          <w:i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Н</w:t>
      </w:r>
      <w:r w:rsidR="0034386F" w:rsidRPr="00112BD1">
        <w:rPr>
          <w:color w:val="auto"/>
          <w:sz w:val="26"/>
          <w:szCs w:val="26"/>
        </w:rPr>
        <w:t>а данном этапе реализации регионального проекта Минэкономразвития Хакасии проводятся переговоры с субъектами малого и среднего предпринимательства с целью вовлечения их в производство экспортно-ориентированной продукции.</w:t>
      </w:r>
    </w:p>
    <w:p w:rsidR="0034386F" w:rsidRPr="00112BD1" w:rsidRDefault="0034386F" w:rsidP="003438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12BD1">
        <w:rPr>
          <w:rFonts w:ascii="Times New Roman" w:hAnsi="Times New Roman"/>
          <w:sz w:val="26"/>
          <w:szCs w:val="26"/>
        </w:rPr>
        <w:lastRenderedPageBreak/>
        <w:t xml:space="preserve">Контрольные точки по данному региональному проекту в </w:t>
      </w:r>
      <w:r w:rsidR="00F47984">
        <w:rPr>
          <w:rFonts w:ascii="Times New Roman" w:hAnsi="Times New Roman"/>
          <w:sz w:val="26"/>
          <w:szCs w:val="26"/>
        </w:rPr>
        <w:t>2019 году</w:t>
      </w:r>
      <w:r w:rsidRPr="00112BD1">
        <w:rPr>
          <w:rFonts w:ascii="Times New Roman" w:hAnsi="Times New Roman"/>
          <w:sz w:val="26"/>
          <w:szCs w:val="26"/>
        </w:rPr>
        <w:t xml:space="preserve"> отсутствовали.</w:t>
      </w:r>
    </w:p>
    <w:p w:rsidR="002C1C2B" w:rsidRDefault="002C1C2B" w:rsidP="002C1C2B">
      <w:pPr>
        <w:pStyle w:val="Default"/>
        <w:ind w:firstLine="708"/>
        <w:jc w:val="both"/>
        <w:rPr>
          <w:b/>
          <w:i/>
          <w:color w:val="auto"/>
          <w:sz w:val="26"/>
          <w:szCs w:val="26"/>
        </w:rPr>
      </w:pPr>
    </w:p>
    <w:p w:rsidR="002C1C2B" w:rsidRPr="00A53FAE" w:rsidRDefault="002C1C2B" w:rsidP="002C1C2B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A53FAE">
        <w:rPr>
          <w:b/>
          <w:i/>
          <w:color w:val="auto"/>
          <w:sz w:val="26"/>
          <w:szCs w:val="26"/>
        </w:rPr>
        <w:t xml:space="preserve">11.4. Региональный проект </w:t>
      </w:r>
      <w:r w:rsidR="00FD7782">
        <w:rPr>
          <w:b/>
          <w:i/>
          <w:color w:val="auto"/>
          <w:sz w:val="26"/>
          <w:szCs w:val="26"/>
        </w:rPr>
        <w:t>«</w:t>
      </w:r>
      <w:r w:rsidRPr="00A53FAE">
        <w:rPr>
          <w:b/>
          <w:i/>
          <w:color w:val="auto"/>
          <w:sz w:val="26"/>
          <w:szCs w:val="26"/>
        </w:rPr>
        <w:t>Экспорт продукции АПК</w:t>
      </w:r>
      <w:r w:rsidR="00FD7782">
        <w:rPr>
          <w:b/>
          <w:i/>
          <w:color w:val="auto"/>
          <w:sz w:val="26"/>
          <w:szCs w:val="26"/>
        </w:rPr>
        <w:t>»</w:t>
      </w:r>
      <w:r w:rsidRPr="00A53FAE">
        <w:rPr>
          <w:color w:val="auto"/>
          <w:sz w:val="26"/>
          <w:szCs w:val="26"/>
        </w:rPr>
        <w:t xml:space="preserve"> направлен на увеличение </w:t>
      </w:r>
      <w:proofErr w:type="gramStart"/>
      <w:r w:rsidRPr="00A53FAE">
        <w:rPr>
          <w:color w:val="auto"/>
          <w:sz w:val="26"/>
          <w:szCs w:val="26"/>
        </w:rPr>
        <w:t>объема экспорта продукции агропромышленного комплекса Республики</w:t>
      </w:r>
      <w:proofErr w:type="gramEnd"/>
      <w:r w:rsidRPr="00A53FAE">
        <w:rPr>
          <w:color w:val="auto"/>
          <w:sz w:val="26"/>
          <w:szCs w:val="26"/>
        </w:rPr>
        <w:t xml:space="preserve"> Хакасия за счет создания новой товарной массы (в том числе с высокой добавленной стоимостью) и создания системы продвижения и позиционирования продукции АПК.</w:t>
      </w:r>
    </w:p>
    <w:p w:rsidR="00E1394B" w:rsidRPr="00A73AA9" w:rsidRDefault="00E1394B" w:rsidP="00E1394B">
      <w:pPr>
        <w:pStyle w:val="Default"/>
        <w:ind w:firstLine="708"/>
        <w:jc w:val="both"/>
        <w:rPr>
          <w:rStyle w:val="b-personinfopost"/>
          <w:color w:val="auto"/>
          <w:sz w:val="26"/>
          <w:szCs w:val="26"/>
        </w:rPr>
      </w:pPr>
      <w:r w:rsidRPr="00A73AA9">
        <w:rPr>
          <w:color w:val="auto"/>
          <w:sz w:val="26"/>
          <w:szCs w:val="26"/>
        </w:rPr>
        <w:t xml:space="preserve">Министерством сельского хозяйства РФ и Правительством Республики Хакасия заключено Соглашение о реализации регионального проекта «Экспорт продукции АПК» от </w:t>
      </w:r>
      <w:r>
        <w:rPr>
          <w:color w:val="auto"/>
          <w:sz w:val="26"/>
          <w:szCs w:val="26"/>
        </w:rPr>
        <w:t>01</w:t>
      </w:r>
      <w:r w:rsidRPr="00A73AA9">
        <w:rPr>
          <w:color w:val="auto"/>
          <w:sz w:val="26"/>
          <w:szCs w:val="26"/>
        </w:rPr>
        <w:t>.08.2019 № 082-2019-</w:t>
      </w:r>
      <w:r>
        <w:rPr>
          <w:color w:val="auto"/>
          <w:sz w:val="26"/>
          <w:szCs w:val="26"/>
          <w:lang w:val="en-US"/>
        </w:rPr>
        <w:t>T</w:t>
      </w:r>
      <w:r w:rsidRPr="0045755B">
        <w:rPr>
          <w:color w:val="auto"/>
          <w:sz w:val="26"/>
          <w:szCs w:val="26"/>
        </w:rPr>
        <w:t>2</w:t>
      </w:r>
      <w:r w:rsidRPr="00A73AA9">
        <w:rPr>
          <w:color w:val="auto"/>
          <w:sz w:val="26"/>
          <w:szCs w:val="26"/>
        </w:rPr>
        <w:t>00</w:t>
      </w:r>
      <w:r w:rsidRPr="0045755B">
        <w:rPr>
          <w:color w:val="auto"/>
          <w:sz w:val="26"/>
          <w:szCs w:val="26"/>
        </w:rPr>
        <w:t>77</w:t>
      </w:r>
      <w:r w:rsidRPr="00A73AA9">
        <w:rPr>
          <w:color w:val="auto"/>
          <w:sz w:val="26"/>
          <w:szCs w:val="26"/>
        </w:rPr>
        <w:t>-1, субсидии не предусмотрены.</w:t>
      </w:r>
    </w:p>
    <w:p w:rsidR="000B4387" w:rsidRDefault="000B4387" w:rsidP="000B4387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</w:t>
      </w:r>
      <w:r w:rsidRPr="009D5D31">
        <w:rPr>
          <w:color w:val="auto"/>
          <w:sz w:val="26"/>
          <w:szCs w:val="26"/>
        </w:rPr>
        <w:t>о результатам 2019 года общий объем экспорта продукции АПК, реализованный хозяйствующими субъектами Республики Хакасия, составил 1,84 млн. долларов США, или 51% от плановых значений (3,6 млн. долл. США)</w:t>
      </w:r>
      <w:r>
        <w:rPr>
          <w:color w:val="auto"/>
          <w:sz w:val="26"/>
          <w:szCs w:val="26"/>
        </w:rPr>
        <w:t xml:space="preserve">, </w:t>
      </w:r>
      <w:r w:rsidRPr="009D5D31">
        <w:rPr>
          <w:color w:val="auto"/>
          <w:sz w:val="26"/>
          <w:szCs w:val="26"/>
        </w:rPr>
        <w:t xml:space="preserve">что свидетельствует о </w:t>
      </w:r>
      <w:proofErr w:type="spellStart"/>
      <w:r w:rsidRPr="009D5D31">
        <w:rPr>
          <w:color w:val="auto"/>
          <w:sz w:val="26"/>
          <w:szCs w:val="26"/>
        </w:rPr>
        <w:t>недостижени</w:t>
      </w:r>
      <w:r w:rsidR="00E0485F">
        <w:rPr>
          <w:color w:val="auto"/>
          <w:sz w:val="26"/>
          <w:szCs w:val="26"/>
        </w:rPr>
        <w:t>и</w:t>
      </w:r>
      <w:proofErr w:type="spellEnd"/>
      <w:r w:rsidRPr="009D5D31">
        <w:rPr>
          <w:color w:val="auto"/>
          <w:sz w:val="26"/>
          <w:szCs w:val="26"/>
        </w:rPr>
        <w:t xml:space="preserve"> значения целевого показателя, установленного Соглашением о реализации регионального проекта «Экспорт продукции АПК» от 01.08.2019 №</w:t>
      </w:r>
      <w:r>
        <w:rPr>
          <w:color w:val="auto"/>
          <w:sz w:val="26"/>
          <w:szCs w:val="26"/>
        </w:rPr>
        <w:t> </w:t>
      </w:r>
      <w:r w:rsidRPr="009D5D31">
        <w:rPr>
          <w:color w:val="auto"/>
          <w:sz w:val="26"/>
          <w:szCs w:val="26"/>
        </w:rPr>
        <w:t>082-2019-</w:t>
      </w:r>
      <w:r w:rsidRPr="009D5D31">
        <w:rPr>
          <w:color w:val="auto"/>
          <w:sz w:val="26"/>
          <w:szCs w:val="26"/>
          <w:lang w:val="en-US"/>
        </w:rPr>
        <w:t>T</w:t>
      </w:r>
      <w:r w:rsidRPr="009D5D31">
        <w:rPr>
          <w:color w:val="auto"/>
          <w:sz w:val="26"/>
          <w:szCs w:val="26"/>
        </w:rPr>
        <w:t>20077-1</w:t>
      </w:r>
      <w:r>
        <w:rPr>
          <w:color w:val="auto"/>
          <w:sz w:val="26"/>
          <w:szCs w:val="26"/>
        </w:rPr>
        <w:t>.</w:t>
      </w:r>
      <w:r w:rsidRPr="009D5D31">
        <w:rPr>
          <w:color w:val="auto"/>
          <w:sz w:val="26"/>
          <w:szCs w:val="26"/>
        </w:rPr>
        <w:t xml:space="preserve"> </w:t>
      </w:r>
    </w:p>
    <w:p w:rsidR="000B4387" w:rsidRPr="009D5D31" w:rsidRDefault="000B4387" w:rsidP="000B438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D5D31">
        <w:rPr>
          <w:rFonts w:ascii="Times New Roman" w:hAnsi="Times New Roman"/>
          <w:sz w:val="26"/>
          <w:szCs w:val="26"/>
        </w:rPr>
        <w:t xml:space="preserve">В соответствии с пояснениями Минсельхоза Хакасии </w:t>
      </w:r>
      <w:proofErr w:type="spellStart"/>
      <w:r w:rsidRPr="009D5D31">
        <w:rPr>
          <w:rFonts w:ascii="Times New Roman" w:hAnsi="Times New Roman"/>
          <w:sz w:val="26"/>
          <w:szCs w:val="26"/>
        </w:rPr>
        <w:t>недостижение</w:t>
      </w:r>
      <w:proofErr w:type="spellEnd"/>
      <w:r w:rsidRPr="009D5D31">
        <w:rPr>
          <w:rFonts w:ascii="Times New Roman" w:hAnsi="Times New Roman"/>
          <w:sz w:val="26"/>
          <w:szCs w:val="26"/>
        </w:rPr>
        <w:t xml:space="preserve"> значения целевого показателя связано с распространением недостоверной информации в странах-импортерах о качественных характеристиках продукц</w:t>
      </w:r>
      <w:proofErr w:type="gramStart"/>
      <w:r w:rsidRPr="009D5D31">
        <w:rPr>
          <w:rFonts w:ascii="Times New Roman" w:hAnsi="Times New Roman"/>
          <w:sz w:val="26"/>
          <w:szCs w:val="26"/>
        </w:rPr>
        <w:t>ии ООО</w:t>
      </w:r>
      <w:proofErr w:type="gramEnd"/>
      <w:r w:rsidRPr="009D5D31">
        <w:rPr>
          <w:rFonts w:ascii="Times New Roman" w:hAnsi="Times New Roman"/>
          <w:sz w:val="26"/>
          <w:szCs w:val="26"/>
        </w:rPr>
        <w:t xml:space="preserve"> «Сибирские природные дикие растения». </w:t>
      </w:r>
    </w:p>
    <w:p w:rsidR="000B4387" w:rsidRPr="009D5D31" w:rsidRDefault="000B4387" w:rsidP="000B4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D31">
        <w:rPr>
          <w:rFonts w:ascii="Times New Roman" w:hAnsi="Times New Roman"/>
          <w:sz w:val="26"/>
          <w:szCs w:val="26"/>
        </w:rPr>
        <w:t>Следует отметить, что Контрольно-счетная палата в рамках мониторинга реализации в 2019 году в Республике Хакасия национальных проектов указывала на риск недостижения значения вышеуказанного целевого показателя и, соответственно, на необходимость активизации работы Минсельхозом Хакасии по проведению переговоров с хозяйствующими субъектами Республики Хакасия с целью увеличения экспорта продукции АПК.</w:t>
      </w:r>
    </w:p>
    <w:p w:rsidR="003F5235" w:rsidRPr="009D5D31" w:rsidRDefault="003F5235" w:rsidP="003F52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D5D31">
        <w:rPr>
          <w:rFonts w:ascii="Times New Roman" w:hAnsi="Times New Roman"/>
          <w:sz w:val="26"/>
          <w:szCs w:val="26"/>
        </w:rPr>
        <w:t xml:space="preserve">Контрольные точки, предусмотренные Планом мероприятий по реализации регионального проекта «Экспорт продукции АПК» </w:t>
      </w:r>
      <w:r w:rsidRPr="009D5D31">
        <w:rPr>
          <w:rFonts w:ascii="Times New Roman" w:hAnsi="Times New Roman"/>
          <w:iCs/>
          <w:sz w:val="26"/>
          <w:szCs w:val="26"/>
        </w:rPr>
        <w:t xml:space="preserve">к прохождению </w:t>
      </w:r>
      <w:r w:rsidRPr="009D5D31">
        <w:rPr>
          <w:rFonts w:ascii="Times New Roman" w:hAnsi="Times New Roman"/>
          <w:sz w:val="26"/>
          <w:szCs w:val="26"/>
        </w:rPr>
        <w:t>в 2019 году, выполнены своевременно.</w:t>
      </w:r>
    </w:p>
    <w:p w:rsidR="001932BA" w:rsidRDefault="001932BA" w:rsidP="001932BA">
      <w:pPr>
        <w:spacing w:after="0" w:line="240" w:lineRule="auto"/>
        <w:ind w:firstLine="705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1932BA" w:rsidRPr="005952CF" w:rsidRDefault="001932BA" w:rsidP="001932BA">
      <w:pPr>
        <w:spacing w:after="0" w:line="240" w:lineRule="auto"/>
        <w:ind w:firstLine="705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5952CF">
        <w:rPr>
          <w:rFonts w:ascii="Times New Roman" w:hAnsi="Times New Roman"/>
          <w:b/>
          <w:sz w:val="26"/>
          <w:szCs w:val="26"/>
        </w:rPr>
        <w:t>Выводы:</w:t>
      </w:r>
    </w:p>
    <w:p w:rsidR="001932BA" w:rsidRPr="005952CF" w:rsidRDefault="001932BA" w:rsidP="001932BA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5952CF">
        <w:rPr>
          <w:rFonts w:ascii="Times New Roman" w:hAnsi="Times New Roman"/>
          <w:sz w:val="26"/>
          <w:szCs w:val="26"/>
        </w:rPr>
        <w:t>По результатам мониторинга реализации в Республике Хакасия национальных проектов за 2019 год установлено следующее:</w:t>
      </w:r>
    </w:p>
    <w:p w:rsidR="001932BA" w:rsidRPr="005952CF" w:rsidRDefault="001932BA" w:rsidP="001932BA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952CF">
        <w:rPr>
          <w:sz w:val="26"/>
          <w:szCs w:val="26"/>
          <w:shd w:val="clear" w:color="auto" w:fill="FFFFFF"/>
        </w:rPr>
        <w:t>1. </w:t>
      </w:r>
      <w:r w:rsidRPr="005952CF">
        <w:rPr>
          <w:sz w:val="26"/>
          <w:szCs w:val="26"/>
        </w:rPr>
        <w:t>Президиумом Совета развития Хакасии утверждены 49 паспортов региональных проектов по 11</w:t>
      </w:r>
      <w:r w:rsidR="00D86BD9">
        <w:rPr>
          <w:sz w:val="26"/>
          <w:szCs w:val="26"/>
        </w:rPr>
        <w:t>-ти</w:t>
      </w:r>
      <w:r w:rsidRPr="005952CF">
        <w:rPr>
          <w:sz w:val="26"/>
          <w:szCs w:val="26"/>
        </w:rPr>
        <w:t xml:space="preserve"> стратегическим направлениям:</w:t>
      </w:r>
    </w:p>
    <w:p w:rsidR="001932BA" w:rsidRPr="005952CF" w:rsidRDefault="001932BA" w:rsidP="001932BA">
      <w:pPr>
        <w:pStyle w:val="a6"/>
        <w:numPr>
          <w:ilvl w:val="0"/>
          <w:numId w:val="9"/>
        </w:numPr>
        <w:jc w:val="both"/>
        <w:rPr>
          <w:rFonts w:eastAsia="Calibri"/>
          <w:sz w:val="26"/>
          <w:szCs w:val="26"/>
        </w:rPr>
      </w:pPr>
      <w:r w:rsidRPr="005952CF">
        <w:rPr>
          <w:rFonts w:eastAsia="Calibri"/>
          <w:sz w:val="26"/>
          <w:szCs w:val="26"/>
        </w:rPr>
        <w:t xml:space="preserve"> «Демография» - 5 региональных проектов; </w:t>
      </w:r>
    </w:p>
    <w:p w:rsidR="001932BA" w:rsidRPr="005952CF" w:rsidRDefault="001932BA" w:rsidP="001932BA">
      <w:pPr>
        <w:pStyle w:val="a6"/>
        <w:numPr>
          <w:ilvl w:val="0"/>
          <w:numId w:val="9"/>
        </w:numPr>
        <w:jc w:val="both"/>
        <w:rPr>
          <w:rFonts w:eastAsia="Calibri"/>
          <w:sz w:val="26"/>
          <w:szCs w:val="26"/>
        </w:rPr>
      </w:pPr>
      <w:r w:rsidRPr="005952CF">
        <w:rPr>
          <w:rFonts w:eastAsia="Calibri"/>
          <w:sz w:val="26"/>
          <w:szCs w:val="26"/>
        </w:rPr>
        <w:t> «Здравоохранение» - 6 региональных проектов;</w:t>
      </w:r>
    </w:p>
    <w:p w:rsidR="001932BA" w:rsidRPr="005952CF" w:rsidRDefault="001932BA" w:rsidP="001932BA">
      <w:pPr>
        <w:pStyle w:val="a6"/>
        <w:numPr>
          <w:ilvl w:val="0"/>
          <w:numId w:val="9"/>
        </w:numPr>
        <w:jc w:val="both"/>
        <w:rPr>
          <w:rFonts w:eastAsia="Calibri"/>
          <w:sz w:val="26"/>
          <w:szCs w:val="26"/>
        </w:rPr>
      </w:pPr>
      <w:r w:rsidRPr="005952CF">
        <w:rPr>
          <w:rFonts w:eastAsia="Calibri"/>
          <w:sz w:val="26"/>
          <w:szCs w:val="26"/>
        </w:rPr>
        <w:t> «Образование» - 8 региональных проектов;</w:t>
      </w:r>
    </w:p>
    <w:p w:rsidR="001932BA" w:rsidRPr="005952CF" w:rsidRDefault="001932BA" w:rsidP="001932BA">
      <w:pPr>
        <w:pStyle w:val="a6"/>
        <w:numPr>
          <w:ilvl w:val="0"/>
          <w:numId w:val="9"/>
        </w:numPr>
        <w:jc w:val="both"/>
        <w:rPr>
          <w:rFonts w:eastAsia="Calibri"/>
          <w:sz w:val="26"/>
          <w:szCs w:val="26"/>
        </w:rPr>
      </w:pPr>
      <w:r w:rsidRPr="005952CF">
        <w:rPr>
          <w:rFonts w:eastAsia="Calibri"/>
          <w:sz w:val="26"/>
          <w:szCs w:val="26"/>
        </w:rPr>
        <w:t xml:space="preserve"> «Жилье и городская среда» - 3 </w:t>
      </w:r>
      <w:proofErr w:type="gramStart"/>
      <w:r w:rsidRPr="005952CF">
        <w:rPr>
          <w:rFonts w:eastAsia="Calibri"/>
          <w:sz w:val="26"/>
          <w:szCs w:val="26"/>
        </w:rPr>
        <w:t>региональных</w:t>
      </w:r>
      <w:proofErr w:type="gramEnd"/>
      <w:r w:rsidRPr="005952CF">
        <w:rPr>
          <w:rFonts w:eastAsia="Calibri"/>
          <w:sz w:val="26"/>
          <w:szCs w:val="26"/>
        </w:rPr>
        <w:t xml:space="preserve"> проекта;</w:t>
      </w:r>
    </w:p>
    <w:p w:rsidR="001932BA" w:rsidRPr="005952CF" w:rsidRDefault="001932BA" w:rsidP="001932BA">
      <w:pPr>
        <w:pStyle w:val="a6"/>
        <w:numPr>
          <w:ilvl w:val="0"/>
          <w:numId w:val="9"/>
        </w:numPr>
        <w:jc w:val="both"/>
        <w:rPr>
          <w:rFonts w:eastAsia="Calibri"/>
          <w:sz w:val="26"/>
          <w:szCs w:val="26"/>
        </w:rPr>
      </w:pPr>
      <w:r w:rsidRPr="005952CF">
        <w:rPr>
          <w:rFonts w:eastAsia="Calibri"/>
          <w:sz w:val="26"/>
          <w:szCs w:val="26"/>
        </w:rPr>
        <w:t> «Экология» - 4 региональных проекта;</w:t>
      </w:r>
    </w:p>
    <w:p w:rsidR="001932BA" w:rsidRPr="005952CF" w:rsidRDefault="001932BA" w:rsidP="001932BA">
      <w:pPr>
        <w:pStyle w:val="a6"/>
        <w:numPr>
          <w:ilvl w:val="0"/>
          <w:numId w:val="9"/>
        </w:numPr>
        <w:jc w:val="both"/>
        <w:rPr>
          <w:rFonts w:eastAsia="Calibri"/>
          <w:sz w:val="26"/>
          <w:szCs w:val="26"/>
        </w:rPr>
      </w:pPr>
      <w:r w:rsidRPr="005952CF">
        <w:rPr>
          <w:rFonts w:eastAsia="Calibri"/>
          <w:sz w:val="26"/>
          <w:szCs w:val="26"/>
        </w:rPr>
        <w:t xml:space="preserve"> «Безопасные и качественные автомобильные дороги» - 3 </w:t>
      </w:r>
      <w:proofErr w:type="gramStart"/>
      <w:r w:rsidRPr="005952CF">
        <w:rPr>
          <w:rFonts w:eastAsia="Calibri"/>
          <w:sz w:val="26"/>
          <w:szCs w:val="26"/>
        </w:rPr>
        <w:t>региональных</w:t>
      </w:r>
      <w:proofErr w:type="gramEnd"/>
      <w:r w:rsidRPr="005952CF">
        <w:rPr>
          <w:rFonts w:eastAsia="Calibri"/>
          <w:sz w:val="26"/>
          <w:szCs w:val="26"/>
        </w:rPr>
        <w:t xml:space="preserve"> проекта;</w:t>
      </w:r>
    </w:p>
    <w:p w:rsidR="001932BA" w:rsidRPr="005952CF" w:rsidRDefault="001932BA" w:rsidP="001932BA">
      <w:pPr>
        <w:pStyle w:val="a6"/>
        <w:numPr>
          <w:ilvl w:val="0"/>
          <w:numId w:val="9"/>
        </w:numPr>
        <w:jc w:val="both"/>
        <w:rPr>
          <w:rFonts w:eastAsia="Calibri"/>
          <w:sz w:val="26"/>
          <w:szCs w:val="26"/>
        </w:rPr>
      </w:pPr>
      <w:r w:rsidRPr="005952CF">
        <w:rPr>
          <w:rFonts w:eastAsia="Calibri"/>
          <w:sz w:val="26"/>
          <w:szCs w:val="26"/>
        </w:rPr>
        <w:t xml:space="preserve"> «Производительность труда и поддержка занятости» - 3 </w:t>
      </w:r>
      <w:proofErr w:type="gramStart"/>
      <w:r w:rsidRPr="005952CF">
        <w:rPr>
          <w:rFonts w:eastAsia="Calibri"/>
          <w:sz w:val="26"/>
          <w:szCs w:val="26"/>
        </w:rPr>
        <w:t>региональных</w:t>
      </w:r>
      <w:proofErr w:type="gramEnd"/>
      <w:r w:rsidRPr="005952CF">
        <w:rPr>
          <w:rFonts w:eastAsia="Calibri"/>
          <w:sz w:val="26"/>
          <w:szCs w:val="26"/>
        </w:rPr>
        <w:t xml:space="preserve"> проекта;</w:t>
      </w:r>
    </w:p>
    <w:p w:rsidR="001932BA" w:rsidRPr="005952CF" w:rsidRDefault="001932BA" w:rsidP="001932BA">
      <w:pPr>
        <w:pStyle w:val="a6"/>
        <w:numPr>
          <w:ilvl w:val="0"/>
          <w:numId w:val="9"/>
        </w:numPr>
        <w:jc w:val="both"/>
        <w:rPr>
          <w:rFonts w:eastAsia="Calibri"/>
          <w:sz w:val="26"/>
          <w:szCs w:val="26"/>
        </w:rPr>
      </w:pPr>
      <w:r w:rsidRPr="005952CF">
        <w:rPr>
          <w:rFonts w:eastAsia="Calibri"/>
          <w:sz w:val="26"/>
          <w:szCs w:val="26"/>
        </w:rPr>
        <w:t> «Цифровая экономика» - 5 региональных проектов;</w:t>
      </w:r>
    </w:p>
    <w:p w:rsidR="001932BA" w:rsidRPr="005952CF" w:rsidRDefault="001932BA" w:rsidP="001932BA">
      <w:pPr>
        <w:pStyle w:val="a6"/>
        <w:numPr>
          <w:ilvl w:val="0"/>
          <w:numId w:val="9"/>
        </w:numPr>
        <w:jc w:val="both"/>
        <w:rPr>
          <w:rFonts w:eastAsia="Calibri"/>
          <w:sz w:val="26"/>
          <w:szCs w:val="26"/>
        </w:rPr>
      </w:pPr>
      <w:r w:rsidRPr="005952CF">
        <w:rPr>
          <w:rFonts w:eastAsia="Calibri"/>
          <w:sz w:val="26"/>
          <w:szCs w:val="26"/>
        </w:rPr>
        <w:t> «Культура» - 3 региональных проекта;</w:t>
      </w:r>
    </w:p>
    <w:p w:rsidR="001932BA" w:rsidRPr="005952CF" w:rsidRDefault="001932BA" w:rsidP="001932BA">
      <w:pPr>
        <w:pStyle w:val="a6"/>
        <w:numPr>
          <w:ilvl w:val="0"/>
          <w:numId w:val="9"/>
        </w:numPr>
        <w:jc w:val="both"/>
        <w:rPr>
          <w:rFonts w:eastAsia="Calibri"/>
          <w:sz w:val="26"/>
          <w:szCs w:val="26"/>
        </w:rPr>
      </w:pPr>
      <w:r w:rsidRPr="005952CF">
        <w:rPr>
          <w:rFonts w:eastAsia="Calibri"/>
          <w:sz w:val="26"/>
          <w:szCs w:val="26"/>
        </w:rPr>
        <w:lastRenderedPageBreak/>
        <w:t> «Малое и среднее предпринимательство и поддержка индивидуальной предпринимательской инициативы» - 5 региональных проектов;</w:t>
      </w:r>
    </w:p>
    <w:p w:rsidR="001932BA" w:rsidRPr="005952CF" w:rsidRDefault="001932BA" w:rsidP="001932BA">
      <w:pPr>
        <w:pStyle w:val="a6"/>
        <w:numPr>
          <w:ilvl w:val="0"/>
          <w:numId w:val="9"/>
        </w:numPr>
        <w:jc w:val="both"/>
        <w:rPr>
          <w:rFonts w:eastAsia="Calibri"/>
          <w:sz w:val="26"/>
          <w:szCs w:val="26"/>
        </w:rPr>
      </w:pPr>
      <w:r w:rsidRPr="005952CF">
        <w:rPr>
          <w:rFonts w:eastAsia="Calibri"/>
          <w:sz w:val="26"/>
          <w:szCs w:val="26"/>
        </w:rPr>
        <w:t xml:space="preserve"> «Международная кооперация и экспорт» - 4 </w:t>
      </w:r>
      <w:proofErr w:type="gramStart"/>
      <w:r w:rsidRPr="005952CF">
        <w:rPr>
          <w:rFonts w:eastAsia="Calibri"/>
          <w:sz w:val="26"/>
          <w:szCs w:val="26"/>
        </w:rPr>
        <w:t>региональных</w:t>
      </w:r>
      <w:proofErr w:type="gramEnd"/>
      <w:r w:rsidRPr="005952CF">
        <w:rPr>
          <w:rFonts w:eastAsia="Calibri"/>
          <w:sz w:val="26"/>
          <w:szCs w:val="26"/>
        </w:rPr>
        <w:t xml:space="preserve"> проекта.</w:t>
      </w:r>
    </w:p>
    <w:p w:rsidR="001932BA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6C74">
        <w:rPr>
          <w:rFonts w:ascii="Times New Roman" w:hAnsi="Times New Roman"/>
          <w:sz w:val="26"/>
          <w:szCs w:val="26"/>
        </w:rPr>
        <w:t>2. </w:t>
      </w:r>
      <w:r w:rsidRPr="002E3D55">
        <w:rPr>
          <w:rFonts w:ascii="Times New Roman" w:hAnsi="Times New Roman"/>
          <w:spacing w:val="8"/>
          <w:sz w:val="26"/>
          <w:szCs w:val="26"/>
        </w:rPr>
        <w:t>Закон</w:t>
      </w:r>
      <w:r>
        <w:rPr>
          <w:rFonts w:ascii="Times New Roman" w:hAnsi="Times New Roman"/>
          <w:spacing w:val="8"/>
          <w:sz w:val="26"/>
          <w:szCs w:val="26"/>
        </w:rPr>
        <w:t>ом</w:t>
      </w:r>
      <w:r w:rsidRPr="002E3D55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5C2A2A">
        <w:rPr>
          <w:rFonts w:ascii="Times New Roman" w:hAnsi="Times New Roman"/>
          <w:sz w:val="26"/>
          <w:szCs w:val="26"/>
        </w:rPr>
        <w:t>о республиканском бюджете</w:t>
      </w:r>
      <w:r>
        <w:rPr>
          <w:rFonts w:ascii="Times New Roman" w:hAnsi="Times New Roman"/>
          <w:sz w:val="26"/>
          <w:szCs w:val="26"/>
        </w:rPr>
        <w:t xml:space="preserve"> предусмотрено финансирование  29-ти региональных проектов</w:t>
      </w:r>
      <w:r w:rsidRPr="004A4B5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сумме 3 930 605 тыс. рублей, с</w:t>
      </w:r>
      <w:r w:rsidRPr="005952CF">
        <w:rPr>
          <w:rFonts w:ascii="Times New Roman" w:hAnsi="Times New Roman"/>
          <w:sz w:val="26"/>
          <w:szCs w:val="26"/>
        </w:rPr>
        <w:t xml:space="preserve">водной бюджетной росписью </w:t>
      </w:r>
      <w:r>
        <w:rPr>
          <w:rFonts w:ascii="Times New Roman" w:hAnsi="Times New Roman"/>
          <w:sz w:val="26"/>
          <w:szCs w:val="26"/>
        </w:rPr>
        <w:t xml:space="preserve">утверждены расходы </w:t>
      </w:r>
      <w:r w:rsidRPr="006B3E17">
        <w:rPr>
          <w:rFonts w:ascii="Times New Roman" w:hAnsi="Times New Roman"/>
          <w:sz w:val="26"/>
          <w:szCs w:val="26"/>
        </w:rPr>
        <w:t xml:space="preserve">в </w:t>
      </w:r>
      <w:r w:rsidRPr="005E4EF6">
        <w:rPr>
          <w:rFonts w:ascii="Times New Roman" w:hAnsi="Times New Roman"/>
          <w:sz w:val="26"/>
          <w:szCs w:val="26"/>
        </w:rPr>
        <w:t>сумме 4</w:t>
      </w:r>
      <w:r w:rsidR="00473C28">
        <w:rPr>
          <w:rFonts w:ascii="Times New Roman" w:hAnsi="Times New Roman"/>
          <w:sz w:val="26"/>
          <w:szCs w:val="26"/>
        </w:rPr>
        <w:t> 661 841</w:t>
      </w:r>
      <w:r w:rsidRPr="005E4EF6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по 25-ти региональным проектам</w:t>
      </w:r>
      <w:r w:rsidRPr="005E4EF6">
        <w:rPr>
          <w:rFonts w:ascii="Times New Roman" w:hAnsi="Times New Roman"/>
          <w:sz w:val="26"/>
          <w:szCs w:val="26"/>
        </w:rPr>
        <w:t>,</w:t>
      </w:r>
      <w:r w:rsidRPr="006E584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что составляет</w:t>
      </w:r>
      <w:r w:rsidRPr="005E4EF6">
        <w:rPr>
          <w:rFonts w:ascii="Times New Roman" w:hAnsi="Times New Roman"/>
          <w:sz w:val="26"/>
          <w:szCs w:val="26"/>
        </w:rPr>
        <w:t xml:space="preserve"> 13,</w:t>
      </w:r>
      <w:r w:rsidR="00473C28">
        <w:rPr>
          <w:rFonts w:ascii="Times New Roman" w:hAnsi="Times New Roman"/>
          <w:sz w:val="26"/>
          <w:szCs w:val="26"/>
        </w:rPr>
        <w:t>6</w:t>
      </w:r>
      <w:r w:rsidRPr="005E4EF6">
        <w:rPr>
          <w:rFonts w:ascii="Times New Roman" w:hAnsi="Times New Roman"/>
          <w:sz w:val="26"/>
          <w:szCs w:val="26"/>
        </w:rPr>
        <w:t>% общей суммы расходов респуб</w:t>
      </w:r>
      <w:r>
        <w:rPr>
          <w:rFonts w:ascii="Times New Roman" w:hAnsi="Times New Roman"/>
          <w:sz w:val="26"/>
          <w:szCs w:val="26"/>
        </w:rPr>
        <w:t xml:space="preserve">ликанского бюджета на 2019 год </w:t>
      </w:r>
      <w:r w:rsidRPr="005E4EF6">
        <w:rPr>
          <w:rFonts w:ascii="Times New Roman" w:hAnsi="Times New Roman"/>
          <w:sz w:val="26"/>
          <w:szCs w:val="26"/>
        </w:rPr>
        <w:t>(34 185 263 тыс. рублей).</w:t>
      </w:r>
    </w:p>
    <w:p w:rsidR="001932BA" w:rsidRPr="00030F22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 С</w:t>
      </w:r>
      <w:r w:rsidRPr="008A3A87">
        <w:rPr>
          <w:rFonts w:ascii="Times New Roman" w:hAnsi="Times New Roman"/>
          <w:sz w:val="26"/>
          <w:szCs w:val="26"/>
        </w:rPr>
        <w:t xml:space="preserve">водной бюджетной росписью </w:t>
      </w:r>
      <w:r>
        <w:rPr>
          <w:rFonts w:ascii="Times New Roman" w:hAnsi="Times New Roman"/>
          <w:sz w:val="26"/>
          <w:szCs w:val="26"/>
        </w:rPr>
        <w:t xml:space="preserve">расходы </w:t>
      </w:r>
      <w:r w:rsidRPr="008A3A87">
        <w:rPr>
          <w:rFonts w:ascii="Times New Roman" w:hAnsi="Times New Roman"/>
          <w:sz w:val="26"/>
          <w:szCs w:val="26"/>
        </w:rPr>
        <w:t>на реализацию региональных проектов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8A3A87">
        <w:rPr>
          <w:rFonts w:ascii="Times New Roman" w:hAnsi="Times New Roman"/>
          <w:sz w:val="26"/>
          <w:szCs w:val="26"/>
        </w:rPr>
        <w:t>увеличен</w:t>
      </w:r>
      <w:r>
        <w:rPr>
          <w:rFonts w:ascii="Times New Roman" w:hAnsi="Times New Roman"/>
          <w:sz w:val="26"/>
          <w:szCs w:val="26"/>
        </w:rPr>
        <w:t xml:space="preserve">ы </w:t>
      </w:r>
      <w:r w:rsidRPr="008A3A87">
        <w:rPr>
          <w:rFonts w:ascii="Times New Roman" w:hAnsi="Times New Roman"/>
          <w:sz w:val="26"/>
          <w:szCs w:val="26"/>
        </w:rPr>
        <w:t>на 1</w:t>
      </w:r>
      <w:r>
        <w:rPr>
          <w:rFonts w:ascii="Times New Roman" w:hAnsi="Times New Roman"/>
          <w:sz w:val="26"/>
          <w:szCs w:val="26"/>
        </w:rPr>
        <w:t>8,6% (на 731 236</w:t>
      </w:r>
      <w:r w:rsidRPr="008A3A87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) за счет </w:t>
      </w:r>
      <w:r w:rsidRPr="00030F22">
        <w:rPr>
          <w:rFonts w:ascii="Times New Roman" w:hAnsi="Times New Roman"/>
          <w:sz w:val="26"/>
          <w:szCs w:val="26"/>
        </w:rPr>
        <w:t xml:space="preserve">увеличения расходов по </w:t>
      </w:r>
      <w:r>
        <w:rPr>
          <w:rFonts w:ascii="Times New Roman" w:hAnsi="Times New Roman"/>
          <w:sz w:val="26"/>
          <w:szCs w:val="26"/>
        </w:rPr>
        <w:t>10</w:t>
      </w:r>
      <w:r w:rsidRPr="00030F22">
        <w:rPr>
          <w:rFonts w:ascii="Times New Roman" w:hAnsi="Times New Roman"/>
          <w:sz w:val="26"/>
          <w:szCs w:val="26"/>
        </w:rPr>
        <w:t xml:space="preserve">-ти региональным проектам </w:t>
      </w:r>
      <w:r>
        <w:rPr>
          <w:rFonts w:ascii="Times New Roman" w:hAnsi="Times New Roman"/>
          <w:sz w:val="26"/>
          <w:szCs w:val="26"/>
        </w:rPr>
        <w:t xml:space="preserve"> (на</w:t>
      </w:r>
      <w:r w:rsidRPr="00030F22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 057 507</w:t>
      </w:r>
      <w:r w:rsidRPr="00030F22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), </w:t>
      </w:r>
      <w:r w:rsidRPr="00030F22">
        <w:rPr>
          <w:rFonts w:ascii="Times New Roman" w:hAnsi="Times New Roman"/>
          <w:color w:val="000000"/>
          <w:sz w:val="26"/>
          <w:szCs w:val="26"/>
        </w:rPr>
        <w:t xml:space="preserve">уменьшения по </w:t>
      </w:r>
      <w:r>
        <w:rPr>
          <w:rFonts w:ascii="Times New Roman" w:hAnsi="Times New Roman"/>
          <w:color w:val="000000"/>
          <w:sz w:val="26"/>
          <w:szCs w:val="26"/>
        </w:rPr>
        <w:t>3</w:t>
      </w:r>
      <w:r w:rsidRPr="00030F22">
        <w:rPr>
          <w:rFonts w:ascii="Times New Roman" w:hAnsi="Times New Roman"/>
          <w:color w:val="000000"/>
          <w:sz w:val="26"/>
          <w:szCs w:val="26"/>
        </w:rPr>
        <w:t xml:space="preserve">-м проектам </w:t>
      </w:r>
      <w:r>
        <w:rPr>
          <w:rFonts w:ascii="Times New Roman" w:hAnsi="Times New Roman"/>
          <w:color w:val="000000"/>
          <w:sz w:val="26"/>
          <w:szCs w:val="26"/>
        </w:rPr>
        <w:t>(</w:t>
      </w:r>
      <w:proofErr w:type="gramStart"/>
      <w:r w:rsidRPr="00030F22">
        <w:rPr>
          <w:rFonts w:ascii="Times New Roman" w:hAnsi="Times New Roman"/>
          <w:color w:val="000000"/>
          <w:sz w:val="26"/>
          <w:szCs w:val="26"/>
        </w:rPr>
        <w:t>на</w:t>
      </w:r>
      <w:proofErr w:type="gramEnd"/>
      <w:r w:rsidRPr="00030F22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315 521</w:t>
      </w:r>
      <w:r w:rsidRPr="00030F22">
        <w:rPr>
          <w:rFonts w:ascii="Times New Roman" w:hAnsi="Times New Roman"/>
          <w:color w:val="000000"/>
          <w:sz w:val="26"/>
          <w:szCs w:val="26"/>
        </w:rPr>
        <w:t xml:space="preserve"> тыс. </w:t>
      </w:r>
      <w:proofErr w:type="gramStart"/>
      <w:r w:rsidRPr="00030F22">
        <w:rPr>
          <w:rFonts w:ascii="Times New Roman" w:hAnsi="Times New Roman"/>
          <w:color w:val="000000"/>
          <w:sz w:val="26"/>
          <w:szCs w:val="26"/>
        </w:rPr>
        <w:t>рублей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) и </w:t>
      </w:r>
      <w:r w:rsidRPr="00030F22">
        <w:rPr>
          <w:rFonts w:ascii="Times New Roman" w:hAnsi="Times New Roman"/>
          <w:color w:val="000000"/>
          <w:sz w:val="26"/>
          <w:szCs w:val="26"/>
        </w:rPr>
        <w:t xml:space="preserve">исключения расходов по 4-м проектам </w:t>
      </w:r>
      <w:r>
        <w:rPr>
          <w:rFonts w:ascii="Times New Roman" w:hAnsi="Times New Roman"/>
          <w:color w:val="000000"/>
          <w:sz w:val="26"/>
          <w:szCs w:val="26"/>
        </w:rPr>
        <w:t>(</w:t>
      </w:r>
      <w:r w:rsidRPr="00030F22">
        <w:rPr>
          <w:rFonts w:ascii="Times New Roman" w:hAnsi="Times New Roman"/>
          <w:color w:val="000000"/>
          <w:sz w:val="26"/>
          <w:szCs w:val="26"/>
        </w:rPr>
        <w:t>10 750 тыс. рублей</w:t>
      </w:r>
      <w:r>
        <w:rPr>
          <w:rFonts w:ascii="Times New Roman" w:hAnsi="Times New Roman"/>
          <w:color w:val="000000"/>
          <w:sz w:val="26"/>
          <w:szCs w:val="26"/>
        </w:rPr>
        <w:t>)</w:t>
      </w:r>
      <w:r w:rsidRPr="00030F22">
        <w:rPr>
          <w:rFonts w:ascii="Times New Roman" w:hAnsi="Times New Roman"/>
          <w:color w:val="000000"/>
          <w:sz w:val="26"/>
          <w:szCs w:val="26"/>
        </w:rPr>
        <w:t>.</w:t>
      </w:r>
    </w:p>
    <w:p w:rsidR="001932BA" w:rsidRPr="00727582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D0308B">
        <w:rPr>
          <w:rFonts w:ascii="Times New Roman" w:hAnsi="Times New Roman"/>
          <w:sz w:val="26"/>
          <w:szCs w:val="26"/>
        </w:rPr>
        <w:t>. </w:t>
      </w:r>
      <w:r w:rsidRPr="00727582">
        <w:rPr>
          <w:rFonts w:ascii="Times New Roman" w:hAnsi="Times New Roman"/>
          <w:sz w:val="26"/>
          <w:szCs w:val="26"/>
        </w:rPr>
        <w:t xml:space="preserve">Фактическое исполнение по 24-м региональным </w:t>
      </w:r>
      <w:r w:rsidRPr="00727582">
        <w:rPr>
          <w:rFonts w:ascii="Times New Roman" w:hAnsi="Times New Roman"/>
          <w:iCs/>
          <w:color w:val="000000"/>
          <w:sz w:val="26"/>
          <w:szCs w:val="26"/>
        </w:rPr>
        <w:t xml:space="preserve">проектам </w:t>
      </w:r>
      <w:r w:rsidRPr="00727582">
        <w:rPr>
          <w:rFonts w:ascii="Times New Roman" w:hAnsi="Times New Roman"/>
          <w:sz w:val="26"/>
          <w:szCs w:val="26"/>
        </w:rPr>
        <w:t xml:space="preserve">на 01.01.2020 </w:t>
      </w:r>
      <w:r w:rsidRPr="00727582">
        <w:rPr>
          <w:rFonts w:ascii="Times New Roman" w:hAnsi="Times New Roman"/>
          <w:color w:val="000000"/>
          <w:sz w:val="26"/>
          <w:szCs w:val="26"/>
        </w:rPr>
        <w:t>составило 3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> </w:t>
      </w:r>
      <w:r>
        <w:rPr>
          <w:rFonts w:ascii="Times New Roman" w:hAnsi="Times New Roman"/>
          <w:color w:val="000000"/>
          <w:sz w:val="26"/>
          <w:szCs w:val="26"/>
        </w:rPr>
        <w:t>829 245</w:t>
      </w:r>
      <w:r w:rsidRPr="00727582">
        <w:rPr>
          <w:rFonts w:ascii="Times New Roman" w:hAnsi="Times New Roman"/>
          <w:color w:val="000000"/>
          <w:sz w:val="26"/>
          <w:szCs w:val="26"/>
        </w:rPr>
        <w:t xml:space="preserve"> тыс. рублей, или 8</w:t>
      </w:r>
      <w:r>
        <w:rPr>
          <w:rFonts w:ascii="Times New Roman" w:hAnsi="Times New Roman"/>
          <w:color w:val="000000"/>
          <w:sz w:val="26"/>
          <w:szCs w:val="26"/>
        </w:rPr>
        <w:t>2,1</w:t>
      </w:r>
      <w:r w:rsidRPr="00727582">
        <w:rPr>
          <w:rFonts w:ascii="Times New Roman" w:hAnsi="Times New Roman"/>
          <w:color w:val="000000"/>
          <w:sz w:val="26"/>
          <w:szCs w:val="26"/>
        </w:rPr>
        <w:t>% планируемого объема бюджетных средств по сводной бюджетной росписи, в том числе за счет средств:</w:t>
      </w:r>
    </w:p>
    <w:p w:rsidR="001932BA" w:rsidRPr="00590E93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90E93">
        <w:rPr>
          <w:rFonts w:ascii="Times New Roman" w:hAnsi="Times New Roman"/>
          <w:color w:val="000000"/>
          <w:sz w:val="26"/>
          <w:szCs w:val="26"/>
        </w:rPr>
        <w:t>федерального бюджета – 3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> </w:t>
      </w:r>
      <w:r>
        <w:rPr>
          <w:rFonts w:ascii="Times New Roman" w:hAnsi="Times New Roman"/>
          <w:color w:val="000000"/>
          <w:sz w:val="26"/>
          <w:szCs w:val="26"/>
        </w:rPr>
        <w:t>328 730,4</w:t>
      </w:r>
      <w:r w:rsidRPr="00590E9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90E93">
        <w:rPr>
          <w:rFonts w:ascii="Times New Roman" w:hAnsi="Times New Roman"/>
          <w:sz w:val="26"/>
          <w:szCs w:val="26"/>
        </w:rPr>
        <w:t>тыс. рублей (8</w:t>
      </w:r>
      <w:r>
        <w:rPr>
          <w:rFonts w:ascii="Times New Roman" w:hAnsi="Times New Roman"/>
          <w:sz w:val="26"/>
          <w:szCs w:val="26"/>
        </w:rPr>
        <w:t>4,3</w:t>
      </w:r>
      <w:r w:rsidRPr="00590E93">
        <w:rPr>
          <w:rFonts w:ascii="Times New Roman" w:hAnsi="Times New Roman"/>
          <w:sz w:val="26"/>
          <w:szCs w:val="26"/>
        </w:rPr>
        <w:t>%);</w:t>
      </w:r>
    </w:p>
    <w:p w:rsidR="001932BA" w:rsidRPr="00590E93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90E93">
        <w:rPr>
          <w:rFonts w:ascii="Times New Roman" w:hAnsi="Times New Roman"/>
          <w:sz w:val="26"/>
          <w:szCs w:val="26"/>
        </w:rPr>
        <w:t>республиканского бюджета – 439 547,</w:t>
      </w:r>
      <w:r>
        <w:rPr>
          <w:rFonts w:ascii="Times New Roman" w:hAnsi="Times New Roman"/>
          <w:sz w:val="26"/>
          <w:szCs w:val="26"/>
        </w:rPr>
        <w:t>9</w:t>
      </w:r>
      <w:r w:rsidRPr="00590E93">
        <w:rPr>
          <w:rFonts w:ascii="Times New Roman" w:hAnsi="Times New Roman"/>
          <w:sz w:val="26"/>
          <w:szCs w:val="26"/>
        </w:rPr>
        <w:t xml:space="preserve"> тыс. рублей (75,</w:t>
      </w:r>
      <w:r>
        <w:rPr>
          <w:rFonts w:ascii="Times New Roman" w:hAnsi="Times New Roman"/>
          <w:sz w:val="26"/>
          <w:szCs w:val="26"/>
        </w:rPr>
        <w:t>4</w:t>
      </w:r>
      <w:r w:rsidRPr="00590E93">
        <w:rPr>
          <w:rFonts w:ascii="Times New Roman" w:hAnsi="Times New Roman"/>
          <w:sz w:val="26"/>
          <w:szCs w:val="26"/>
        </w:rPr>
        <w:t xml:space="preserve">%); </w:t>
      </w:r>
    </w:p>
    <w:p w:rsidR="001932BA" w:rsidRPr="009C47DA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47DA">
        <w:rPr>
          <w:rFonts w:ascii="Times New Roman" w:hAnsi="Times New Roman"/>
          <w:sz w:val="26"/>
          <w:szCs w:val="26"/>
        </w:rPr>
        <w:t>Фонда содействия реформированию ЖКХ – 60 966,7 тыс. рублей (99,1%).</w:t>
      </w:r>
    </w:p>
    <w:p w:rsidR="001932BA" w:rsidRPr="00D0308B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47DA">
        <w:rPr>
          <w:rFonts w:ascii="Times New Roman" w:hAnsi="Times New Roman"/>
          <w:sz w:val="26"/>
          <w:szCs w:val="26"/>
        </w:rPr>
        <w:t>3.1. На 91,7 – 100% профинансировано 14 региональных проектов на сумму 1 338 581,2 тыс. рублей</w:t>
      </w:r>
      <w:r w:rsidRPr="00D0308B">
        <w:rPr>
          <w:rFonts w:ascii="Times New Roman" w:hAnsi="Times New Roman"/>
          <w:sz w:val="26"/>
          <w:szCs w:val="26"/>
        </w:rPr>
        <w:t xml:space="preserve">, удельный вес которых в общем объеме финансирования </w:t>
      </w:r>
      <w:r>
        <w:rPr>
          <w:rFonts w:ascii="Times New Roman" w:hAnsi="Times New Roman"/>
          <w:sz w:val="26"/>
          <w:szCs w:val="26"/>
        </w:rPr>
        <w:t xml:space="preserve">региональных проектов </w:t>
      </w:r>
      <w:r w:rsidRPr="00E94FCB">
        <w:rPr>
          <w:rFonts w:ascii="Times New Roman" w:hAnsi="Times New Roman"/>
          <w:sz w:val="26"/>
          <w:szCs w:val="26"/>
        </w:rPr>
        <w:t>составил 34,96%.</w:t>
      </w:r>
    </w:p>
    <w:p w:rsidR="001932BA" w:rsidRPr="00D0308B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308B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67,8</w:t>
      </w:r>
      <w:r w:rsidRPr="00D0308B">
        <w:rPr>
          <w:rFonts w:ascii="Times New Roman" w:hAnsi="Times New Roman"/>
          <w:sz w:val="26"/>
          <w:szCs w:val="26"/>
        </w:rPr>
        <w:t xml:space="preserve"> до </w:t>
      </w:r>
      <w:r>
        <w:rPr>
          <w:rFonts w:ascii="Times New Roman" w:hAnsi="Times New Roman"/>
          <w:sz w:val="26"/>
          <w:szCs w:val="26"/>
        </w:rPr>
        <w:t>85,3</w:t>
      </w:r>
      <w:r w:rsidRPr="00D0308B">
        <w:rPr>
          <w:rFonts w:ascii="Times New Roman" w:hAnsi="Times New Roman"/>
          <w:sz w:val="26"/>
          <w:szCs w:val="26"/>
        </w:rPr>
        <w:t xml:space="preserve">% профинансировано 8 </w:t>
      </w:r>
      <w:r>
        <w:rPr>
          <w:rFonts w:ascii="Times New Roman" w:hAnsi="Times New Roman"/>
          <w:sz w:val="26"/>
          <w:szCs w:val="26"/>
        </w:rPr>
        <w:t>региональных проектов</w:t>
      </w:r>
      <w:r w:rsidRPr="00D0308B">
        <w:rPr>
          <w:rFonts w:ascii="Times New Roman" w:hAnsi="Times New Roman"/>
          <w:sz w:val="26"/>
          <w:szCs w:val="26"/>
        </w:rPr>
        <w:t xml:space="preserve"> на сумму </w:t>
      </w:r>
      <w:r>
        <w:rPr>
          <w:rFonts w:ascii="Times New Roman" w:hAnsi="Times New Roman"/>
          <w:sz w:val="26"/>
          <w:szCs w:val="26"/>
        </w:rPr>
        <w:t>2 487 770,4</w:t>
      </w:r>
      <w:r w:rsidRPr="00D0308B">
        <w:rPr>
          <w:rFonts w:ascii="Times New Roman" w:hAnsi="Times New Roman"/>
          <w:sz w:val="26"/>
          <w:szCs w:val="26"/>
        </w:rPr>
        <w:t xml:space="preserve"> тыс. </w:t>
      </w:r>
      <w:r w:rsidRPr="00E94FCB">
        <w:rPr>
          <w:rFonts w:ascii="Times New Roman" w:hAnsi="Times New Roman"/>
          <w:sz w:val="26"/>
          <w:szCs w:val="26"/>
        </w:rPr>
        <w:t>рублей (64,96%).</w:t>
      </w:r>
    </w:p>
    <w:p w:rsidR="001932BA" w:rsidRPr="00D0308B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308B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51,1</w:t>
      </w:r>
      <w:r w:rsidRPr="00D0308B">
        <w:rPr>
          <w:rFonts w:ascii="Times New Roman" w:hAnsi="Times New Roman"/>
          <w:sz w:val="26"/>
          <w:szCs w:val="26"/>
        </w:rPr>
        <w:t xml:space="preserve">% и </w:t>
      </w:r>
      <w:r>
        <w:rPr>
          <w:rFonts w:ascii="Times New Roman" w:hAnsi="Times New Roman"/>
          <w:sz w:val="26"/>
          <w:szCs w:val="26"/>
        </w:rPr>
        <w:t>51,2</w:t>
      </w:r>
      <w:r w:rsidRPr="00D0308B">
        <w:rPr>
          <w:rFonts w:ascii="Times New Roman" w:hAnsi="Times New Roman"/>
          <w:sz w:val="26"/>
          <w:szCs w:val="26"/>
        </w:rPr>
        <w:t xml:space="preserve">% профинансировано 2 </w:t>
      </w:r>
      <w:r>
        <w:rPr>
          <w:rFonts w:ascii="Times New Roman" w:hAnsi="Times New Roman"/>
          <w:sz w:val="26"/>
          <w:szCs w:val="26"/>
        </w:rPr>
        <w:t>региональных проекта</w:t>
      </w:r>
      <w:r w:rsidRPr="00D0308B">
        <w:rPr>
          <w:rFonts w:ascii="Times New Roman" w:hAnsi="Times New Roman"/>
          <w:sz w:val="26"/>
          <w:szCs w:val="26"/>
        </w:rPr>
        <w:t xml:space="preserve"> на сумму </w:t>
      </w:r>
      <w:r>
        <w:rPr>
          <w:rFonts w:ascii="Times New Roman" w:hAnsi="Times New Roman"/>
          <w:sz w:val="26"/>
          <w:szCs w:val="26"/>
        </w:rPr>
        <w:t>2893,4</w:t>
      </w:r>
      <w:r w:rsidRPr="00D0308B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0,08</w:t>
      </w:r>
      <w:r w:rsidRPr="00D0308B">
        <w:rPr>
          <w:rFonts w:ascii="Times New Roman" w:hAnsi="Times New Roman"/>
          <w:sz w:val="26"/>
          <w:szCs w:val="26"/>
        </w:rPr>
        <w:t>%).</w:t>
      </w:r>
    </w:p>
    <w:p w:rsidR="001932BA" w:rsidRPr="005952CF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5952C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</w:t>
      </w:r>
      <w:r w:rsidRPr="005952CF">
        <w:rPr>
          <w:rFonts w:ascii="Times New Roman" w:hAnsi="Times New Roman"/>
          <w:sz w:val="26"/>
          <w:szCs w:val="26"/>
        </w:rPr>
        <w:t>. За 2019 год не начато освоение средств по региональн</w:t>
      </w:r>
      <w:r>
        <w:rPr>
          <w:rFonts w:ascii="Times New Roman" w:hAnsi="Times New Roman"/>
          <w:sz w:val="26"/>
          <w:szCs w:val="26"/>
        </w:rPr>
        <w:t>ому</w:t>
      </w:r>
      <w:r w:rsidRPr="005952CF">
        <w:rPr>
          <w:rFonts w:ascii="Times New Roman" w:hAnsi="Times New Roman"/>
          <w:sz w:val="26"/>
          <w:szCs w:val="26"/>
        </w:rPr>
        <w:t xml:space="preserve"> проект</w:t>
      </w:r>
      <w:r>
        <w:rPr>
          <w:rFonts w:ascii="Times New Roman" w:hAnsi="Times New Roman"/>
          <w:sz w:val="26"/>
          <w:szCs w:val="26"/>
        </w:rPr>
        <w:t>у</w:t>
      </w:r>
      <w:r w:rsidRPr="005952CF">
        <w:rPr>
          <w:rFonts w:ascii="Times New Roman" w:hAnsi="Times New Roman"/>
          <w:sz w:val="26"/>
          <w:szCs w:val="26"/>
        </w:rPr>
        <w:t xml:space="preserve"> </w:t>
      </w:r>
      <w:r w:rsidRPr="005952CF">
        <w:rPr>
          <w:rFonts w:ascii="Times New Roman" w:hAnsi="Times New Roman"/>
          <w:color w:val="000000"/>
          <w:sz w:val="26"/>
          <w:szCs w:val="26"/>
        </w:rPr>
        <w:t>«Кадры для цифровой экономики»</w:t>
      </w:r>
      <w:r w:rsidR="00E94FCB">
        <w:rPr>
          <w:rFonts w:ascii="Times New Roman" w:hAnsi="Times New Roman"/>
          <w:color w:val="000000"/>
          <w:sz w:val="26"/>
          <w:szCs w:val="26"/>
        </w:rPr>
        <w:t>,</w:t>
      </w:r>
      <w:r w:rsidRPr="005952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94FCB" w:rsidRPr="005952CF">
        <w:rPr>
          <w:rFonts w:ascii="Times New Roman" w:hAnsi="Times New Roman"/>
          <w:sz w:val="26"/>
          <w:szCs w:val="26"/>
        </w:rPr>
        <w:t>по котор</w:t>
      </w:r>
      <w:r w:rsidR="00E94FCB">
        <w:rPr>
          <w:rFonts w:ascii="Times New Roman" w:hAnsi="Times New Roman"/>
          <w:sz w:val="26"/>
          <w:szCs w:val="26"/>
        </w:rPr>
        <w:t>ому</w:t>
      </w:r>
      <w:r w:rsidR="00E94FCB" w:rsidRPr="005952CF">
        <w:rPr>
          <w:rFonts w:ascii="Times New Roman" w:hAnsi="Times New Roman"/>
          <w:sz w:val="26"/>
          <w:szCs w:val="26"/>
        </w:rPr>
        <w:t xml:space="preserve"> </w:t>
      </w:r>
      <w:r w:rsidRPr="005952CF">
        <w:rPr>
          <w:rFonts w:ascii="Times New Roman" w:hAnsi="Times New Roman"/>
          <w:sz w:val="26"/>
          <w:szCs w:val="26"/>
        </w:rPr>
        <w:t>бюджетны</w:t>
      </w:r>
      <w:r w:rsidR="00E94FCB">
        <w:rPr>
          <w:rFonts w:ascii="Times New Roman" w:hAnsi="Times New Roman"/>
          <w:sz w:val="26"/>
          <w:szCs w:val="26"/>
        </w:rPr>
        <w:t>е</w:t>
      </w:r>
      <w:r w:rsidRPr="005952CF">
        <w:rPr>
          <w:rFonts w:ascii="Times New Roman" w:hAnsi="Times New Roman"/>
          <w:sz w:val="26"/>
          <w:szCs w:val="26"/>
        </w:rPr>
        <w:t xml:space="preserve"> ассигновани</w:t>
      </w:r>
      <w:r w:rsidR="00E94FCB">
        <w:rPr>
          <w:rFonts w:ascii="Times New Roman" w:hAnsi="Times New Roman"/>
          <w:sz w:val="26"/>
          <w:szCs w:val="26"/>
        </w:rPr>
        <w:t>я</w:t>
      </w:r>
      <w:r w:rsidRPr="005952CF">
        <w:rPr>
          <w:rFonts w:ascii="Times New Roman" w:hAnsi="Times New Roman"/>
          <w:sz w:val="26"/>
          <w:szCs w:val="26"/>
        </w:rPr>
        <w:t xml:space="preserve"> </w:t>
      </w:r>
      <w:r w:rsidR="00473C28">
        <w:rPr>
          <w:rFonts w:ascii="Times New Roman" w:hAnsi="Times New Roman"/>
          <w:sz w:val="26"/>
          <w:szCs w:val="26"/>
        </w:rPr>
        <w:t>предусмотрен</w:t>
      </w:r>
      <w:r w:rsidR="00E94FCB">
        <w:rPr>
          <w:rFonts w:ascii="Times New Roman" w:hAnsi="Times New Roman"/>
          <w:sz w:val="26"/>
          <w:szCs w:val="26"/>
        </w:rPr>
        <w:t>ы</w:t>
      </w:r>
      <w:r w:rsidR="00473C28">
        <w:rPr>
          <w:rFonts w:ascii="Times New Roman" w:hAnsi="Times New Roman"/>
          <w:sz w:val="26"/>
          <w:szCs w:val="26"/>
        </w:rPr>
        <w:t xml:space="preserve"> в сумме </w:t>
      </w:r>
      <w:r w:rsidRPr="005952CF">
        <w:rPr>
          <w:rFonts w:ascii="Times New Roman" w:hAnsi="Times New Roman"/>
          <w:color w:val="000000"/>
          <w:sz w:val="26"/>
          <w:szCs w:val="26"/>
        </w:rPr>
        <w:t>110 тыс. рублей.</w:t>
      </w:r>
    </w:p>
    <w:p w:rsidR="001932BA" w:rsidRPr="00727582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 Н</w:t>
      </w:r>
      <w:r w:rsidRPr="00727582">
        <w:rPr>
          <w:rFonts w:ascii="Times New Roman" w:hAnsi="Times New Roman"/>
          <w:sz w:val="26"/>
          <w:szCs w:val="26"/>
        </w:rPr>
        <w:t xml:space="preserve">аибольший объем </w:t>
      </w:r>
      <w:r>
        <w:rPr>
          <w:rFonts w:ascii="Times New Roman" w:hAnsi="Times New Roman"/>
          <w:sz w:val="26"/>
          <w:szCs w:val="26"/>
        </w:rPr>
        <w:t xml:space="preserve">средств (79,9%) направлен </w:t>
      </w:r>
      <w:r w:rsidRPr="00727582">
        <w:rPr>
          <w:rFonts w:ascii="Times New Roman" w:hAnsi="Times New Roman"/>
          <w:sz w:val="26"/>
          <w:szCs w:val="26"/>
        </w:rPr>
        <w:t xml:space="preserve">на исполнение </w:t>
      </w:r>
      <w:r>
        <w:rPr>
          <w:rFonts w:ascii="Times New Roman" w:hAnsi="Times New Roman"/>
          <w:sz w:val="26"/>
          <w:szCs w:val="26"/>
        </w:rPr>
        <w:t>четырех</w:t>
      </w:r>
      <w:r w:rsidRPr="00727582">
        <w:rPr>
          <w:rFonts w:ascii="Times New Roman" w:hAnsi="Times New Roman"/>
          <w:sz w:val="26"/>
          <w:szCs w:val="26"/>
        </w:rPr>
        <w:t xml:space="preserve"> национальны</w:t>
      </w:r>
      <w:r>
        <w:rPr>
          <w:rFonts w:ascii="Times New Roman" w:hAnsi="Times New Roman"/>
          <w:sz w:val="26"/>
          <w:szCs w:val="26"/>
        </w:rPr>
        <w:t>х</w:t>
      </w:r>
      <w:r w:rsidRPr="00727582">
        <w:rPr>
          <w:rFonts w:ascii="Times New Roman" w:hAnsi="Times New Roman"/>
          <w:sz w:val="26"/>
          <w:szCs w:val="26"/>
        </w:rPr>
        <w:t xml:space="preserve"> проект</w:t>
      </w:r>
      <w:r>
        <w:rPr>
          <w:rFonts w:ascii="Times New Roman" w:hAnsi="Times New Roman"/>
          <w:sz w:val="26"/>
          <w:szCs w:val="26"/>
        </w:rPr>
        <w:t>ов</w:t>
      </w:r>
      <w:r w:rsidRPr="00727582">
        <w:rPr>
          <w:rFonts w:ascii="Times New Roman" w:hAnsi="Times New Roman"/>
          <w:sz w:val="26"/>
          <w:szCs w:val="26"/>
        </w:rPr>
        <w:t xml:space="preserve">: </w:t>
      </w:r>
    </w:p>
    <w:p w:rsidR="001932BA" w:rsidRPr="00727582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27582">
        <w:rPr>
          <w:rFonts w:ascii="Times New Roman" w:hAnsi="Times New Roman"/>
          <w:sz w:val="26"/>
          <w:szCs w:val="26"/>
        </w:rPr>
        <w:t xml:space="preserve">«Демография» - </w:t>
      </w:r>
      <w:r>
        <w:rPr>
          <w:rFonts w:ascii="Times New Roman" w:hAnsi="Times New Roman"/>
          <w:sz w:val="26"/>
          <w:szCs w:val="26"/>
        </w:rPr>
        <w:t>1 035 947,3 т</w:t>
      </w:r>
      <w:r w:rsidRPr="00727582">
        <w:rPr>
          <w:rFonts w:ascii="Times New Roman" w:hAnsi="Times New Roman"/>
          <w:sz w:val="26"/>
          <w:szCs w:val="26"/>
        </w:rPr>
        <w:t>ыс. рублей</w:t>
      </w:r>
      <w:r>
        <w:rPr>
          <w:rFonts w:ascii="Times New Roman" w:hAnsi="Times New Roman"/>
          <w:sz w:val="26"/>
          <w:szCs w:val="26"/>
        </w:rPr>
        <w:t>, что составляет 27,1% общего объема бюджетных средств</w:t>
      </w:r>
      <w:r w:rsidRPr="00727582">
        <w:rPr>
          <w:rFonts w:ascii="Times New Roman" w:hAnsi="Times New Roman"/>
          <w:sz w:val="26"/>
          <w:szCs w:val="26"/>
        </w:rPr>
        <w:t>;</w:t>
      </w:r>
    </w:p>
    <w:p w:rsidR="001932BA" w:rsidRPr="00727582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27582">
        <w:rPr>
          <w:rFonts w:ascii="Times New Roman" w:hAnsi="Times New Roman"/>
          <w:sz w:val="26"/>
          <w:szCs w:val="26"/>
        </w:rPr>
        <w:t xml:space="preserve">«Здравоохранение» - </w:t>
      </w:r>
      <w:r>
        <w:rPr>
          <w:rFonts w:ascii="Times New Roman" w:hAnsi="Times New Roman"/>
          <w:sz w:val="26"/>
          <w:szCs w:val="26"/>
        </w:rPr>
        <w:t>819 902,1</w:t>
      </w:r>
      <w:r w:rsidRPr="00727582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Pr="00727582">
        <w:rPr>
          <w:rFonts w:ascii="Times New Roman" w:hAnsi="Times New Roman"/>
          <w:sz w:val="26"/>
          <w:szCs w:val="26"/>
        </w:rPr>
        <w:t>21,</w:t>
      </w:r>
      <w:r>
        <w:rPr>
          <w:rFonts w:ascii="Times New Roman" w:hAnsi="Times New Roman"/>
          <w:sz w:val="26"/>
          <w:szCs w:val="26"/>
        </w:rPr>
        <w:t>4</w:t>
      </w:r>
      <w:r w:rsidRPr="00727582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)</w:t>
      </w:r>
      <w:r w:rsidRPr="00727582">
        <w:rPr>
          <w:rFonts w:ascii="Times New Roman" w:hAnsi="Times New Roman"/>
          <w:sz w:val="26"/>
          <w:szCs w:val="26"/>
        </w:rPr>
        <w:t>;</w:t>
      </w:r>
    </w:p>
    <w:p w:rsidR="001932BA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27582">
        <w:rPr>
          <w:rFonts w:ascii="Times New Roman" w:hAnsi="Times New Roman"/>
          <w:sz w:val="26"/>
          <w:szCs w:val="26"/>
        </w:rPr>
        <w:t xml:space="preserve">«Образование» - </w:t>
      </w:r>
      <w:r>
        <w:rPr>
          <w:rFonts w:ascii="Times New Roman" w:hAnsi="Times New Roman"/>
          <w:sz w:val="26"/>
          <w:szCs w:val="26"/>
        </w:rPr>
        <w:t>674 374,7</w:t>
      </w:r>
      <w:r w:rsidRPr="00727582">
        <w:rPr>
          <w:rFonts w:ascii="Times New Roman" w:hAnsi="Times New Roman"/>
          <w:sz w:val="26"/>
          <w:szCs w:val="26"/>
        </w:rPr>
        <w:t xml:space="preserve"> тыс. рублей (1</w:t>
      </w:r>
      <w:r>
        <w:rPr>
          <w:rFonts w:ascii="Times New Roman" w:hAnsi="Times New Roman"/>
          <w:sz w:val="26"/>
          <w:szCs w:val="26"/>
        </w:rPr>
        <w:t>7,6%);</w:t>
      </w:r>
    </w:p>
    <w:p w:rsidR="001932BA" w:rsidRPr="00727582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«Безопасные и качественные </w:t>
      </w:r>
      <w:r w:rsidR="00E94FCB">
        <w:rPr>
          <w:rFonts w:ascii="Times New Roman" w:hAnsi="Times New Roman"/>
          <w:sz w:val="26"/>
          <w:szCs w:val="26"/>
        </w:rPr>
        <w:t xml:space="preserve">автомобильные </w:t>
      </w:r>
      <w:r>
        <w:rPr>
          <w:rFonts w:ascii="Times New Roman" w:hAnsi="Times New Roman"/>
          <w:sz w:val="26"/>
          <w:szCs w:val="26"/>
        </w:rPr>
        <w:t>дороги» - 528 796,3 тыс. рублей (13,8%).</w:t>
      </w:r>
    </w:p>
    <w:p w:rsidR="002962ED" w:rsidRDefault="001932BA" w:rsidP="002962ED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2962ED" w:rsidRPr="003F5F89">
        <w:rPr>
          <w:sz w:val="26"/>
          <w:szCs w:val="26"/>
        </w:rPr>
        <w:t xml:space="preserve">В целом </w:t>
      </w:r>
      <w:r w:rsidR="002962ED">
        <w:rPr>
          <w:sz w:val="26"/>
          <w:szCs w:val="26"/>
        </w:rPr>
        <w:t xml:space="preserve">по Республике Хакасия </w:t>
      </w:r>
      <w:r w:rsidR="002962ED" w:rsidRPr="004709E8">
        <w:rPr>
          <w:sz w:val="26"/>
          <w:szCs w:val="26"/>
        </w:rPr>
        <w:t xml:space="preserve">на мероприятия региональных проектов </w:t>
      </w:r>
      <w:r w:rsidR="002962ED">
        <w:rPr>
          <w:sz w:val="26"/>
          <w:szCs w:val="26"/>
        </w:rPr>
        <w:t>направлено</w:t>
      </w:r>
      <w:r w:rsidR="002962ED" w:rsidRPr="003F5F89">
        <w:rPr>
          <w:sz w:val="26"/>
          <w:szCs w:val="26"/>
        </w:rPr>
        <w:t xml:space="preserve"> </w:t>
      </w:r>
      <w:r w:rsidR="002962ED" w:rsidRPr="006C0A45">
        <w:rPr>
          <w:sz w:val="26"/>
          <w:szCs w:val="26"/>
        </w:rPr>
        <w:t>4</w:t>
      </w:r>
      <w:r w:rsidR="002962ED">
        <w:rPr>
          <w:sz w:val="26"/>
          <w:szCs w:val="26"/>
        </w:rPr>
        <w:t> </w:t>
      </w:r>
      <w:r w:rsidR="002962ED" w:rsidRPr="003F5F89">
        <w:rPr>
          <w:sz w:val="26"/>
          <w:szCs w:val="26"/>
        </w:rPr>
        <w:t>828 267,1 тыс. рублей,</w:t>
      </w:r>
      <w:r w:rsidR="002962ED" w:rsidRPr="006C0A45">
        <w:rPr>
          <w:sz w:val="26"/>
          <w:szCs w:val="26"/>
        </w:rPr>
        <w:t xml:space="preserve"> или 76,1% планируемого объема средств, из них средств</w:t>
      </w:r>
      <w:r w:rsidR="002962ED">
        <w:rPr>
          <w:sz w:val="26"/>
          <w:szCs w:val="26"/>
        </w:rPr>
        <w:t>:</w:t>
      </w:r>
    </w:p>
    <w:p w:rsidR="002962ED" w:rsidRDefault="002962ED" w:rsidP="002962ED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C0A45">
        <w:rPr>
          <w:sz w:val="26"/>
          <w:szCs w:val="26"/>
        </w:rPr>
        <w:t>федерального бюджета – 3</w:t>
      </w:r>
      <w:r>
        <w:rPr>
          <w:sz w:val="26"/>
          <w:szCs w:val="26"/>
        </w:rPr>
        <w:t> </w:t>
      </w:r>
      <w:r w:rsidRPr="006C0A45">
        <w:rPr>
          <w:sz w:val="26"/>
          <w:szCs w:val="26"/>
        </w:rPr>
        <w:t>328</w:t>
      </w:r>
      <w:r>
        <w:rPr>
          <w:sz w:val="26"/>
          <w:szCs w:val="26"/>
        </w:rPr>
        <w:t> </w:t>
      </w:r>
      <w:r w:rsidRPr="006C0A45">
        <w:rPr>
          <w:sz w:val="26"/>
          <w:szCs w:val="26"/>
        </w:rPr>
        <w:t>7</w:t>
      </w:r>
      <w:r>
        <w:rPr>
          <w:sz w:val="26"/>
          <w:szCs w:val="26"/>
        </w:rPr>
        <w:t>30,4</w:t>
      </w:r>
      <w:r w:rsidRPr="006C0A45">
        <w:rPr>
          <w:sz w:val="26"/>
          <w:szCs w:val="26"/>
        </w:rPr>
        <w:t xml:space="preserve"> </w:t>
      </w:r>
      <w:r>
        <w:rPr>
          <w:sz w:val="26"/>
          <w:szCs w:val="26"/>
        </w:rPr>
        <w:t>тыс</w:t>
      </w:r>
      <w:r w:rsidRPr="006C0A45">
        <w:rPr>
          <w:sz w:val="26"/>
          <w:szCs w:val="26"/>
        </w:rPr>
        <w:t>. рублей (84,3%)</w:t>
      </w:r>
      <w:r>
        <w:rPr>
          <w:sz w:val="26"/>
          <w:szCs w:val="26"/>
        </w:rPr>
        <w:t>;</w:t>
      </w:r>
    </w:p>
    <w:p w:rsidR="002962ED" w:rsidRDefault="002962ED" w:rsidP="002962ED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C0A45">
        <w:rPr>
          <w:sz w:val="26"/>
          <w:szCs w:val="26"/>
        </w:rPr>
        <w:t>республиканского бюджета – 439</w:t>
      </w:r>
      <w:r>
        <w:rPr>
          <w:sz w:val="26"/>
          <w:szCs w:val="26"/>
        </w:rPr>
        <w:t> 547,9 тыс</w:t>
      </w:r>
      <w:r w:rsidRPr="006C0A45">
        <w:rPr>
          <w:sz w:val="26"/>
          <w:szCs w:val="26"/>
        </w:rPr>
        <w:t>. рублей (75,4%)</w:t>
      </w:r>
      <w:r>
        <w:rPr>
          <w:sz w:val="26"/>
          <w:szCs w:val="26"/>
        </w:rPr>
        <w:t>;</w:t>
      </w:r>
    </w:p>
    <w:p w:rsidR="002962ED" w:rsidRDefault="002962ED" w:rsidP="002962ED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C0A45">
        <w:rPr>
          <w:sz w:val="26"/>
          <w:szCs w:val="26"/>
        </w:rPr>
        <w:t>Фонда содействия реформированию ЖКХ – 6</w:t>
      </w:r>
      <w:r>
        <w:rPr>
          <w:sz w:val="26"/>
          <w:szCs w:val="26"/>
        </w:rPr>
        <w:t>0 966,7</w:t>
      </w:r>
      <w:r w:rsidRPr="006C0A45">
        <w:rPr>
          <w:sz w:val="26"/>
          <w:szCs w:val="26"/>
        </w:rPr>
        <w:t xml:space="preserve"> </w:t>
      </w:r>
      <w:r w:rsidR="00445093">
        <w:rPr>
          <w:sz w:val="26"/>
          <w:szCs w:val="26"/>
        </w:rPr>
        <w:t>тыс</w:t>
      </w:r>
      <w:r w:rsidRPr="006C0A45">
        <w:rPr>
          <w:sz w:val="26"/>
          <w:szCs w:val="26"/>
        </w:rPr>
        <w:t>. рублей (99,1%)</w:t>
      </w:r>
      <w:r>
        <w:rPr>
          <w:sz w:val="26"/>
          <w:szCs w:val="26"/>
        </w:rPr>
        <w:t>;</w:t>
      </w:r>
    </w:p>
    <w:p w:rsidR="002962ED" w:rsidRDefault="002962ED" w:rsidP="002962ED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C0A45">
        <w:rPr>
          <w:sz w:val="26"/>
          <w:szCs w:val="26"/>
        </w:rPr>
        <w:t>бюджетов муниципальных образований – 104</w:t>
      </w:r>
      <w:r>
        <w:rPr>
          <w:sz w:val="26"/>
          <w:szCs w:val="26"/>
        </w:rPr>
        <w:t> 583,1</w:t>
      </w:r>
      <w:r w:rsidRPr="006C0A45">
        <w:rPr>
          <w:sz w:val="26"/>
          <w:szCs w:val="26"/>
        </w:rPr>
        <w:t xml:space="preserve"> </w:t>
      </w:r>
      <w:r w:rsidR="00445093">
        <w:rPr>
          <w:sz w:val="26"/>
          <w:szCs w:val="26"/>
        </w:rPr>
        <w:t>тыс</w:t>
      </w:r>
      <w:r w:rsidRPr="006C0A45">
        <w:rPr>
          <w:sz w:val="26"/>
          <w:szCs w:val="26"/>
        </w:rPr>
        <w:t>. рублей (80,6%)</w:t>
      </w:r>
      <w:r>
        <w:rPr>
          <w:sz w:val="26"/>
          <w:szCs w:val="26"/>
        </w:rPr>
        <w:t>;</w:t>
      </w:r>
      <w:r w:rsidRPr="006C0A45">
        <w:rPr>
          <w:sz w:val="26"/>
          <w:szCs w:val="26"/>
        </w:rPr>
        <w:t xml:space="preserve"> </w:t>
      </w:r>
    </w:p>
    <w:p w:rsidR="002962ED" w:rsidRDefault="002962ED" w:rsidP="002962ED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C0A45">
        <w:rPr>
          <w:sz w:val="26"/>
          <w:szCs w:val="26"/>
        </w:rPr>
        <w:t xml:space="preserve">бюджетов государственных внебюджетных фондов </w:t>
      </w:r>
      <w:r>
        <w:rPr>
          <w:sz w:val="26"/>
          <w:szCs w:val="26"/>
        </w:rPr>
        <w:t>– 888 997</w:t>
      </w:r>
      <w:r w:rsidRPr="006C0A45">
        <w:rPr>
          <w:sz w:val="26"/>
          <w:szCs w:val="26"/>
        </w:rPr>
        <w:t xml:space="preserve"> </w:t>
      </w:r>
      <w:r>
        <w:rPr>
          <w:sz w:val="26"/>
          <w:szCs w:val="26"/>
        </w:rPr>
        <w:t>тыс</w:t>
      </w:r>
      <w:r w:rsidRPr="006C0A45">
        <w:rPr>
          <w:sz w:val="26"/>
          <w:szCs w:val="26"/>
        </w:rPr>
        <w:t>. рублей (89,9%)</w:t>
      </w:r>
      <w:r>
        <w:rPr>
          <w:sz w:val="26"/>
          <w:szCs w:val="26"/>
        </w:rPr>
        <w:t>;</w:t>
      </w:r>
      <w:r w:rsidRPr="006C0A45">
        <w:rPr>
          <w:sz w:val="26"/>
          <w:szCs w:val="26"/>
        </w:rPr>
        <w:t xml:space="preserve"> </w:t>
      </w:r>
    </w:p>
    <w:p w:rsidR="002962ED" w:rsidRDefault="002962ED" w:rsidP="002962ED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C0A45">
        <w:rPr>
          <w:sz w:val="26"/>
          <w:szCs w:val="26"/>
        </w:rPr>
        <w:t>других внебюджетных источников – 54</w:t>
      </w:r>
      <w:r>
        <w:rPr>
          <w:sz w:val="26"/>
          <w:szCs w:val="26"/>
        </w:rPr>
        <w:t>42</w:t>
      </w:r>
      <w:r w:rsidRPr="006C0A45">
        <w:rPr>
          <w:sz w:val="26"/>
          <w:szCs w:val="26"/>
        </w:rPr>
        <w:t xml:space="preserve"> </w:t>
      </w:r>
      <w:r>
        <w:rPr>
          <w:sz w:val="26"/>
          <w:szCs w:val="26"/>
        </w:rPr>
        <w:t>тыс</w:t>
      </w:r>
      <w:r w:rsidRPr="006C0A45">
        <w:rPr>
          <w:sz w:val="26"/>
          <w:szCs w:val="26"/>
        </w:rPr>
        <w:t>. рублей (0,9%).</w:t>
      </w:r>
    </w:p>
    <w:p w:rsidR="001932BA" w:rsidRPr="005952CF" w:rsidRDefault="001932BA" w:rsidP="001932BA">
      <w:pPr>
        <w:spacing w:after="0" w:line="240" w:lineRule="auto"/>
        <w:ind w:firstLine="703"/>
        <w:jc w:val="both"/>
        <w:rPr>
          <w:rFonts w:ascii="Times New Roman" w:hAnsi="Times New Roman"/>
          <w:sz w:val="26"/>
          <w:szCs w:val="26"/>
        </w:rPr>
      </w:pPr>
      <w:r w:rsidRPr="001932BA">
        <w:rPr>
          <w:rFonts w:ascii="Times New Roman" w:hAnsi="Times New Roman"/>
          <w:sz w:val="26"/>
          <w:szCs w:val="26"/>
        </w:rPr>
        <w:lastRenderedPageBreak/>
        <w:t>5. </w:t>
      </w:r>
      <w:r w:rsidRPr="001932BA">
        <w:rPr>
          <w:rFonts w:ascii="Times New Roman" w:eastAsiaTheme="minorHAnsi" w:hAnsi="Times New Roman"/>
          <w:bCs/>
          <w:sz w:val="26"/>
          <w:szCs w:val="26"/>
          <w:lang w:eastAsia="en-US"/>
        </w:rPr>
        <w:t>Н</w:t>
      </w:r>
      <w:r w:rsidRPr="001932BA">
        <w:rPr>
          <w:rFonts w:ascii="Times New Roman" w:hAnsi="Times New Roman"/>
          <w:sz w:val="26"/>
          <w:szCs w:val="26"/>
        </w:rPr>
        <w:t>е актуализированы в соответствии с федеральными соглашениями и не согласуются в части целевых показателей нормативн</w:t>
      </w:r>
      <w:r w:rsidR="00E94FCB">
        <w:rPr>
          <w:rFonts w:ascii="Times New Roman" w:hAnsi="Times New Roman"/>
          <w:sz w:val="26"/>
          <w:szCs w:val="26"/>
        </w:rPr>
        <w:t xml:space="preserve">ые </w:t>
      </w:r>
      <w:r w:rsidRPr="001932BA">
        <w:rPr>
          <w:rFonts w:ascii="Times New Roman" w:hAnsi="Times New Roman"/>
          <w:sz w:val="26"/>
          <w:szCs w:val="26"/>
        </w:rPr>
        <w:t>правовые акты Республики Хакасия, регулирующие реализацию отдельных региональных проектов:</w:t>
      </w:r>
    </w:p>
    <w:p w:rsidR="001932BA" w:rsidRPr="005952CF" w:rsidRDefault="001932BA" w:rsidP="001932BA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5952CF">
        <w:rPr>
          <w:rFonts w:ascii="Times New Roman" w:hAnsi="Times New Roman"/>
          <w:spacing w:val="20"/>
          <w:sz w:val="26"/>
          <w:szCs w:val="26"/>
        </w:rPr>
        <w:t>1</w:t>
      </w:r>
      <w:r w:rsidRPr="005952CF">
        <w:rPr>
          <w:rFonts w:ascii="Times New Roman" w:hAnsi="Times New Roman"/>
          <w:sz w:val="26"/>
          <w:szCs w:val="26"/>
        </w:rPr>
        <w:t>) </w:t>
      </w:r>
      <w:r w:rsidRPr="005952CF">
        <w:rPr>
          <w:rFonts w:ascii="Times New Roman" w:hAnsi="Times New Roman"/>
          <w:color w:val="000000"/>
          <w:sz w:val="26"/>
          <w:szCs w:val="26"/>
        </w:rPr>
        <w:t xml:space="preserve">«Содействие занятости женщин - создание условий дошкольного образования для детей в возрасте до трех лет» - в </w:t>
      </w:r>
      <w:r w:rsidRPr="005952CF">
        <w:rPr>
          <w:rFonts w:ascii="Times New Roman" w:hAnsi="Times New Roman"/>
          <w:sz w:val="26"/>
          <w:szCs w:val="26"/>
        </w:rPr>
        <w:t>п</w:t>
      </w:r>
      <w:r w:rsidRPr="005952CF">
        <w:rPr>
          <w:rFonts w:ascii="Times New Roman" w:hAnsi="Times New Roman"/>
          <w:bCs/>
          <w:iCs/>
          <w:color w:val="000000"/>
          <w:sz w:val="26"/>
          <w:szCs w:val="26"/>
        </w:rPr>
        <w:t>одпрограмме «</w:t>
      </w:r>
      <w:r w:rsidRPr="005952CF">
        <w:rPr>
          <w:rFonts w:ascii="Times New Roman" w:hAnsi="Times New Roman"/>
          <w:color w:val="000000"/>
          <w:sz w:val="26"/>
          <w:szCs w:val="26"/>
        </w:rPr>
        <w:t>Развитие дошкольного, начального общего, основного общего, среднего общего образования» госпрограммы «Развитие образования в Республике Хакасия» отсутствуют целевые показатели, утвержденные Соглашением</w:t>
      </w:r>
      <w:r w:rsidRPr="005952CF">
        <w:rPr>
          <w:rFonts w:ascii="Times New Roman" w:hAnsi="Times New Roman"/>
          <w:sz w:val="26"/>
          <w:szCs w:val="26"/>
        </w:rPr>
        <w:t xml:space="preserve"> от 26.01.2019 № 149-2019-Р20019-1</w:t>
      </w:r>
      <w:r w:rsidRPr="005952CF">
        <w:rPr>
          <w:rFonts w:ascii="Times New Roman" w:hAnsi="Times New Roman"/>
          <w:color w:val="000000"/>
          <w:sz w:val="26"/>
          <w:szCs w:val="26"/>
        </w:rPr>
        <w:t>:</w:t>
      </w:r>
    </w:p>
    <w:p w:rsidR="001932BA" w:rsidRPr="005952CF" w:rsidRDefault="001932BA" w:rsidP="001932BA">
      <w:pPr>
        <w:spacing w:after="0" w:line="240" w:lineRule="atLeast"/>
        <w:ind w:left="84" w:firstLine="625"/>
        <w:jc w:val="both"/>
        <w:rPr>
          <w:rFonts w:ascii="Times New Roman" w:hAnsi="Times New Roman"/>
          <w:color w:val="000000"/>
          <w:sz w:val="26"/>
          <w:szCs w:val="26"/>
        </w:rPr>
      </w:pPr>
      <w:r w:rsidRPr="005952CF">
        <w:rPr>
          <w:rFonts w:ascii="Times New Roman" w:hAnsi="Times New Roman"/>
          <w:color w:val="000000"/>
          <w:sz w:val="26"/>
          <w:szCs w:val="26"/>
        </w:rPr>
        <w:t>«Уровень занятости женщин, имеющих детей дошкольного возраста»;</w:t>
      </w:r>
    </w:p>
    <w:p w:rsidR="001932BA" w:rsidRPr="005952CF" w:rsidRDefault="001932BA" w:rsidP="001932BA">
      <w:pPr>
        <w:spacing w:after="0" w:line="240" w:lineRule="atLeast"/>
        <w:ind w:left="84" w:firstLine="625"/>
        <w:jc w:val="both"/>
        <w:rPr>
          <w:rFonts w:ascii="Times New Roman" w:hAnsi="Times New Roman"/>
        </w:rPr>
      </w:pPr>
      <w:r w:rsidRPr="005952CF">
        <w:rPr>
          <w:rFonts w:ascii="Times New Roman" w:hAnsi="Times New Roman"/>
          <w:color w:val="000000"/>
          <w:sz w:val="26"/>
          <w:szCs w:val="26"/>
        </w:rPr>
        <w:t>«Численность женщин, находящихся в отпуске по уходу за ребенком в возрасте до трех лет, прошедших профессиональное обучение и дополнительное профессиональное образование,  человек»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1932BA" w:rsidRPr="009C1AF2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32BA">
        <w:rPr>
          <w:rFonts w:ascii="Times New Roman" w:hAnsi="Times New Roman"/>
          <w:sz w:val="26"/>
          <w:szCs w:val="26"/>
        </w:rPr>
        <w:t>6. </w:t>
      </w:r>
      <w:r w:rsidR="00483F5C">
        <w:rPr>
          <w:rFonts w:ascii="Times New Roman" w:hAnsi="Times New Roman"/>
          <w:sz w:val="26"/>
          <w:szCs w:val="26"/>
        </w:rPr>
        <w:t>Д</w:t>
      </w:r>
      <w:r w:rsidR="00483F5C" w:rsidRPr="001932BA">
        <w:rPr>
          <w:rFonts w:ascii="Times New Roman" w:hAnsi="Times New Roman"/>
          <w:bCs/>
          <w:sz w:val="26"/>
          <w:szCs w:val="26"/>
        </w:rPr>
        <w:t>ости</w:t>
      </w:r>
      <w:r w:rsidR="00483F5C">
        <w:rPr>
          <w:rFonts w:ascii="Times New Roman" w:hAnsi="Times New Roman"/>
          <w:bCs/>
          <w:sz w:val="26"/>
          <w:szCs w:val="26"/>
        </w:rPr>
        <w:t>жение п</w:t>
      </w:r>
      <w:r w:rsidRPr="001932BA">
        <w:rPr>
          <w:rFonts w:ascii="Times New Roman" w:hAnsi="Times New Roman"/>
          <w:bCs/>
          <w:sz w:val="26"/>
          <w:szCs w:val="26"/>
        </w:rPr>
        <w:t>оказател</w:t>
      </w:r>
      <w:r w:rsidR="00483F5C">
        <w:rPr>
          <w:rFonts w:ascii="Times New Roman" w:hAnsi="Times New Roman"/>
          <w:bCs/>
          <w:sz w:val="26"/>
          <w:szCs w:val="26"/>
        </w:rPr>
        <w:t>ей</w:t>
      </w:r>
      <w:r w:rsidR="00483F5C" w:rsidRPr="00483F5C">
        <w:rPr>
          <w:rFonts w:ascii="Times New Roman" w:hAnsi="Times New Roman"/>
          <w:bCs/>
          <w:sz w:val="26"/>
          <w:szCs w:val="26"/>
        </w:rPr>
        <w:t xml:space="preserve"> </w:t>
      </w:r>
      <w:r w:rsidR="00483F5C" w:rsidRPr="001932BA">
        <w:rPr>
          <w:rFonts w:ascii="Times New Roman" w:hAnsi="Times New Roman"/>
          <w:bCs/>
          <w:sz w:val="26"/>
          <w:szCs w:val="26"/>
        </w:rPr>
        <w:t>региональны</w:t>
      </w:r>
      <w:r w:rsidR="00483F5C">
        <w:rPr>
          <w:rFonts w:ascii="Times New Roman" w:hAnsi="Times New Roman"/>
          <w:bCs/>
          <w:sz w:val="26"/>
          <w:szCs w:val="26"/>
        </w:rPr>
        <w:t>х</w:t>
      </w:r>
      <w:r w:rsidR="00483F5C" w:rsidRPr="001932BA">
        <w:rPr>
          <w:rFonts w:ascii="Times New Roman" w:hAnsi="Times New Roman"/>
          <w:bCs/>
          <w:sz w:val="26"/>
          <w:szCs w:val="26"/>
        </w:rPr>
        <w:t xml:space="preserve"> проект</w:t>
      </w:r>
      <w:r w:rsidR="00483F5C">
        <w:rPr>
          <w:rFonts w:ascii="Times New Roman" w:hAnsi="Times New Roman"/>
          <w:bCs/>
          <w:sz w:val="26"/>
          <w:szCs w:val="26"/>
        </w:rPr>
        <w:t>ов</w:t>
      </w:r>
      <w:r w:rsidRPr="001932BA">
        <w:rPr>
          <w:rFonts w:ascii="Times New Roman" w:hAnsi="Times New Roman"/>
          <w:bCs/>
          <w:sz w:val="26"/>
          <w:szCs w:val="26"/>
        </w:rPr>
        <w:t>, уставленны</w:t>
      </w:r>
      <w:r w:rsidR="00483F5C">
        <w:rPr>
          <w:rFonts w:ascii="Times New Roman" w:hAnsi="Times New Roman"/>
          <w:bCs/>
          <w:sz w:val="26"/>
          <w:szCs w:val="26"/>
        </w:rPr>
        <w:t>х</w:t>
      </w:r>
      <w:r w:rsidRPr="001932BA">
        <w:rPr>
          <w:rFonts w:ascii="Times New Roman" w:hAnsi="Times New Roman"/>
          <w:bCs/>
          <w:sz w:val="26"/>
          <w:szCs w:val="26"/>
        </w:rPr>
        <w:t xml:space="preserve"> соглашениями с федеральными органами исполнительной власти и государственными программами Республики Хакасия, </w:t>
      </w:r>
      <w:r w:rsidR="00483F5C">
        <w:rPr>
          <w:rFonts w:ascii="Times New Roman" w:hAnsi="Times New Roman"/>
          <w:bCs/>
          <w:sz w:val="26"/>
          <w:szCs w:val="26"/>
        </w:rPr>
        <w:t>характеризуется</w:t>
      </w:r>
      <w:r w:rsidRPr="001932BA">
        <w:rPr>
          <w:rFonts w:ascii="Times New Roman" w:hAnsi="Times New Roman"/>
          <w:bCs/>
          <w:sz w:val="26"/>
          <w:szCs w:val="26"/>
        </w:rPr>
        <w:t xml:space="preserve"> следующим</w:t>
      </w:r>
      <w:r w:rsidR="00483F5C">
        <w:rPr>
          <w:rFonts w:ascii="Times New Roman" w:hAnsi="Times New Roman"/>
          <w:bCs/>
          <w:sz w:val="26"/>
          <w:szCs w:val="26"/>
        </w:rPr>
        <w:t xml:space="preserve"> образом</w:t>
      </w:r>
      <w:r w:rsidRPr="001932BA">
        <w:rPr>
          <w:rFonts w:ascii="Times New Roman" w:hAnsi="Times New Roman"/>
          <w:bCs/>
          <w:sz w:val="26"/>
          <w:szCs w:val="26"/>
        </w:rPr>
        <w:t>:</w:t>
      </w:r>
    </w:p>
    <w:p w:rsidR="001932BA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17611">
        <w:rPr>
          <w:rFonts w:ascii="Times New Roman" w:hAnsi="Times New Roman"/>
          <w:color w:val="000000"/>
          <w:sz w:val="26"/>
          <w:szCs w:val="26"/>
        </w:rPr>
        <w:t>«Содействие занятости женщин - создание условий дошкольного образования для детей в возрасте до трех лет»</w:t>
      </w:r>
      <w:r w:rsidRPr="00F17611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– дополнительно введено 1300 мест </w:t>
      </w:r>
      <w:r w:rsidRPr="00E9468B">
        <w:rPr>
          <w:rFonts w:ascii="Times New Roman" w:hAnsi="Times New Roman"/>
          <w:sz w:val="26"/>
          <w:szCs w:val="26"/>
        </w:rPr>
        <w:t>для детей в возрасте от 2 месяцев до 3 лет</w:t>
      </w:r>
      <w:r>
        <w:rPr>
          <w:rFonts w:ascii="Times New Roman" w:hAnsi="Times New Roman"/>
          <w:sz w:val="26"/>
          <w:szCs w:val="26"/>
        </w:rPr>
        <w:t xml:space="preserve"> (100%);</w:t>
      </w:r>
    </w:p>
    <w:p w:rsidR="001932BA" w:rsidRDefault="001932BA" w:rsidP="001932B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D541A">
        <w:rPr>
          <w:rFonts w:ascii="Times New Roman" w:hAnsi="Times New Roman"/>
          <w:sz w:val="26"/>
          <w:szCs w:val="26"/>
        </w:rPr>
        <w:t>«Старшее поколение»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–  </w:t>
      </w:r>
      <w:r w:rsidRPr="00352CFC">
        <w:rPr>
          <w:rFonts w:ascii="Times New Roman" w:eastAsiaTheme="minorHAnsi" w:hAnsi="Times New Roman"/>
          <w:sz w:val="26"/>
          <w:szCs w:val="26"/>
          <w:lang w:eastAsia="en-US"/>
        </w:rPr>
        <w:t xml:space="preserve">прошли профессиональное обучение и получили </w:t>
      </w:r>
      <w:r w:rsidRPr="00F17611">
        <w:rPr>
          <w:rFonts w:ascii="Times New Roman" w:eastAsiaTheme="minorHAnsi" w:hAnsi="Times New Roman"/>
          <w:sz w:val="26"/>
          <w:szCs w:val="26"/>
          <w:lang w:eastAsia="en-US"/>
        </w:rPr>
        <w:t xml:space="preserve">дополнительное профессиональное образование 554 человека </w:t>
      </w:r>
      <w:proofErr w:type="spellStart"/>
      <w:r w:rsidRPr="00F17611">
        <w:rPr>
          <w:rFonts w:ascii="Times New Roman" w:eastAsiaTheme="minorHAnsi" w:hAnsi="Times New Roman"/>
          <w:sz w:val="26"/>
          <w:szCs w:val="26"/>
          <w:lang w:eastAsia="en-US"/>
        </w:rPr>
        <w:t>предпенсионного</w:t>
      </w:r>
      <w:proofErr w:type="spellEnd"/>
      <w:r w:rsidRPr="00F17611">
        <w:rPr>
          <w:rFonts w:ascii="Times New Roman" w:eastAsiaTheme="minorHAnsi" w:hAnsi="Times New Roman"/>
          <w:sz w:val="26"/>
          <w:szCs w:val="26"/>
          <w:lang w:eastAsia="en-US"/>
        </w:rPr>
        <w:t xml:space="preserve"> возраста, что в 3,1 раза превышает плановое значение (180 человек);</w:t>
      </w:r>
    </w:p>
    <w:p w:rsidR="001932BA" w:rsidRPr="00647B6C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64300">
        <w:rPr>
          <w:rFonts w:ascii="Times New Roman" w:hAnsi="Times New Roman"/>
          <w:sz w:val="26"/>
          <w:szCs w:val="26"/>
        </w:rPr>
        <w:t xml:space="preserve"> «Спорт</w:t>
      </w:r>
      <w:r w:rsidRPr="002D541A">
        <w:rPr>
          <w:rFonts w:ascii="Times New Roman" w:hAnsi="Times New Roman"/>
          <w:sz w:val="26"/>
          <w:szCs w:val="26"/>
        </w:rPr>
        <w:t xml:space="preserve"> – норма жизни»</w:t>
      </w:r>
      <w:r w:rsidRPr="00464300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– </w:t>
      </w:r>
      <w:r>
        <w:rPr>
          <w:rFonts w:ascii="Times New Roman" w:hAnsi="Times New Roman"/>
          <w:bCs/>
          <w:sz w:val="26"/>
          <w:szCs w:val="26"/>
        </w:rPr>
        <w:t xml:space="preserve">достигнуты все </w:t>
      </w:r>
      <w:r w:rsidR="007A637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четырнадцать</w:t>
      </w:r>
      <w:r w:rsidR="007A6374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 xml:space="preserve"> показател</w:t>
      </w:r>
      <w:r w:rsidR="007A6374">
        <w:rPr>
          <w:rFonts w:ascii="Times New Roman" w:hAnsi="Times New Roman"/>
          <w:bCs/>
          <w:sz w:val="26"/>
          <w:szCs w:val="26"/>
        </w:rPr>
        <w:t>и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633373" w:rsidRPr="00647B6C" w:rsidRDefault="00633373" w:rsidP="006333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3373">
        <w:rPr>
          <w:rFonts w:ascii="Times New Roman" w:hAnsi="Times New Roman"/>
          <w:bCs/>
          <w:sz w:val="26"/>
          <w:szCs w:val="26"/>
        </w:rPr>
        <w:t>«Борьба с онкологическими заболеваниями»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– </w:t>
      </w:r>
      <w:r>
        <w:rPr>
          <w:rFonts w:ascii="Times New Roman" w:hAnsi="Times New Roman"/>
          <w:bCs/>
          <w:sz w:val="26"/>
          <w:szCs w:val="26"/>
        </w:rPr>
        <w:t>достигнуты все (три) показатели;</w:t>
      </w:r>
    </w:p>
    <w:p w:rsidR="001932BA" w:rsidRPr="00647B6C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952CF">
        <w:rPr>
          <w:rStyle w:val="fontstyle01"/>
          <w:rFonts w:ascii="Times New Roman" w:hAnsi="Times New Roman"/>
          <w:sz w:val="26"/>
          <w:szCs w:val="26"/>
        </w:rPr>
        <w:t xml:space="preserve">«Борьба с </w:t>
      </w:r>
      <w:proofErr w:type="spellStart"/>
      <w:proofErr w:type="gramStart"/>
      <w:r w:rsidRPr="005952CF">
        <w:rPr>
          <w:rStyle w:val="fontstyle01"/>
          <w:rFonts w:ascii="Times New Roman" w:hAnsi="Times New Roman"/>
          <w:sz w:val="26"/>
          <w:szCs w:val="26"/>
        </w:rPr>
        <w:t>сердечно-сосудистыми</w:t>
      </w:r>
      <w:proofErr w:type="spellEnd"/>
      <w:proofErr w:type="gramEnd"/>
      <w:r w:rsidRPr="005952CF">
        <w:rPr>
          <w:rStyle w:val="fontstyle01"/>
          <w:rFonts w:ascii="Times New Roman" w:hAnsi="Times New Roman"/>
          <w:sz w:val="26"/>
          <w:szCs w:val="26"/>
        </w:rPr>
        <w:t xml:space="preserve"> заболеваниями на территории Республики Хакасия»</w:t>
      </w:r>
      <w:r w:rsidRPr="005952CF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– </w:t>
      </w:r>
      <w:r>
        <w:rPr>
          <w:rFonts w:ascii="Times New Roman" w:hAnsi="Times New Roman"/>
          <w:bCs/>
          <w:sz w:val="26"/>
          <w:szCs w:val="26"/>
        </w:rPr>
        <w:t>достигнуты пять показателей из 7-ми;</w:t>
      </w:r>
      <w:r w:rsidR="007A6374">
        <w:rPr>
          <w:rFonts w:ascii="Times New Roman" w:hAnsi="Times New Roman"/>
          <w:bCs/>
          <w:sz w:val="26"/>
          <w:szCs w:val="26"/>
        </w:rPr>
        <w:t xml:space="preserve"> </w:t>
      </w:r>
    </w:p>
    <w:p w:rsidR="001932BA" w:rsidRPr="00647B6C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3582F">
        <w:rPr>
          <w:rFonts w:ascii="Times New Roman" w:hAnsi="Times New Roman"/>
          <w:sz w:val="26"/>
          <w:szCs w:val="26"/>
        </w:rPr>
        <w:t>«Развитие детского здравоохранения, включая создание современной инфраструктуры оказания медицинской помощи детям»</w:t>
      </w:r>
      <w:r w:rsidRPr="0013582F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– </w:t>
      </w:r>
      <w:r>
        <w:rPr>
          <w:rFonts w:ascii="Times New Roman" w:hAnsi="Times New Roman"/>
          <w:bCs/>
          <w:sz w:val="26"/>
          <w:szCs w:val="26"/>
        </w:rPr>
        <w:t>достигнуты девять показателей из 10-ти;</w:t>
      </w:r>
    </w:p>
    <w:p w:rsidR="001932BA" w:rsidRPr="00647B6C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47B6C">
        <w:rPr>
          <w:rStyle w:val="fontstyle01"/>
          <w:rFonts w:ascii="Times New Roman" w:hAnsi="Times New Roman"/>
          <w:sz w:val="26"/>
          <w:szCs w:val="26"/>
        </w:rPr>
        <w:t>«Развитие системы оказания первичной медико-санитарной помощи на территории Республики Хакасия»</w:t>
      </w:r>
      <w:r w:rsidRPr="00E2175D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– </w:t>
      </w:r>
      <w:r>
        <w:rPr>
          <w:rFonts w:ascii="Times New Roman" w:hAnsi="Times New Roman"/>
          <w:bCs/>
          <w:sz w:val="26"/>
          <w:szCs w:val="26"/>
        </w:rPr>
        <w:t xml:space="preserve">достигнуты все </w:t>
      </w:r>
      <w:r w:rsidR="007A637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девять</w:t>
      </w:r>
      <w:r w:rsidR="007A6374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 xml:space="preserve"> показател</w:t>
      </w:r>
      <w:r w:rsidR="007A6374">
        <w:rPr>
          <w:rFonts w:ascii="Times New Roman" w:hAnsi="Times New Roman"/>
          <w:bCs/>
          <w:sz w:val="26"/>
          <w:szCs w:val="26"/>
        </w:rPr>
        <w:t>и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1932BA" w:rsidRPr="00647B6C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47B6C">
        <w:rPr>
          <w:rStyle w:val="fontstyle01"/>
          <w:rFonts w:ascii="Times New Roman" w:hAnsi="Times New Roman"/>
          <w:sz w:val="26"/>
          <w:szCs w:val="26"/>
        </w:rPr>
        <w:t>«Создание единого цифрового контура в здравоохранении на основе единой государственной информационной системы здравоохранения (ЕГИСЗ) на территории Республики Хакасия»</w:t>
      </w:r>
      <w:r>
        <w:rPr>
          <w:rStyle w:val="fontstyle01"/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– </w:t>
      </w:r>
      <w:r>
        <w:rPr>
          <w:rFonts w:ascii="Times New Roman" w:hAnsi="Times New Roman"/>
          <w:bCs/>
          <w:sz w:val="26"/>
          <w:szCs w:val="26"/>
        </w:rPr>
        <w:t xml:space="preserve">достигнуты все </w:t>
      </w:r>
      <w:r w:rsidR="007A637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четыре</w:t>
      </w:r>
      <w:r w:rsidR="007A6374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 xml:space="preserve"> показател</w:t>
      </w:r>
      <w:r w:rsidR="007A6374">
        <w:rPr>
          <w:rFonts w:ascii="Times New Roman" w:hAnsi="Times New Roman"/>
          <w:bCs/>
          <w:sz w:val="26"/>
          <w:szCs w:val="26"/>
        </w:rPr>
        <w:t>и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1932BA" w:rsidRDefault="001932BA" w:rsidP="001932BA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1F7644">
        <w:rPr>
          <w:rFonts w:ascii="Times New Roman" w:hAnsi="Times New Roman"/>
          <w:sz w:val="26"/>
          <w:szCs w:val="26"/>
        </w:rPr>
        <w:t>«Современная школа»</w:t>
      </w:r>
      <w:r w:rsidRPr="001F7644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– создано </w:t>
      </w:r>
      <w:r w:rsidRPr="00B821B3">
        <w:rPr>
          <w:rFonts w:ascii="Times New Roman CYR" w:hAnsi="Times New Roman CYR" w:cs="Times New Roman CYR"/>
          <w:sz w:val="26"/>
          <w:szCs w:val="26"/>
        </w:rPr>
        <w:t>1020</w:t>
      </w:r>
      <w:r>
        <w:rPr>
          <w:rFonts w:ascii="Times New Roman CYR" w:hAnsi="Times New Roman CYR" w:cs="Times New Roman CYR"/>
          <w:sz w:val="26"/>
          <w:szCs w:val="26"/>
        </w:rPr>
        <w:t xml:space="preserve"> новых мест в общеобразовательных организациях;</w:t>
      </w:r>
    </w:p>
    <w:p w:rsidR="001932BA" w:rsidRPr="001F7644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B6ABC">
        <w:rPr>
          <w:rFonts w:ascii="Times New Roman" w:hAnsi="Times New Roman"/>
          <w:color w:val="000000"/>
          <w:sz w:val="26"/>
          <w:szCs w:val="26"/>
        </w:rPr>
        <w:t>«Успех каждого ребенка»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– обновлена материально-техническая база для занятий физической культурой и спортом 8-ми спортивных залов и 1</w:t>
      </w:r>
      <w:r w:rsidR="007A6374">
        <w:rPr>
          <w:rFonts w:ascii="Times New Roman CYR" w:hAnsi="Times New Roman CYR" w:cs="Times New Roman CYR"/>
          <w:sz w:val="26"/>
          <w:szCs w:val="26"/>
        </w:rPr>
        <w:t>-го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9A4394">
        <w:rPr>
          <w:rFonts w:ascii="Times New Roman" w:hAnsi="Times New Roman"/>
          <w:color w:val="000000"/>
          <w:sz w:val="26"/>
          <w:szCs w:val="26"/>
        </w:rPr>
        <w:t>спортивно</w:t>
      </w:r>
      <w:r>
        <w:rPr>
          <w:rFonts w:ascii="Times New Roman" w:hAnsi="Times New Roman"/>
          <w:color w:val="000000"/>
          <w:sz w:val="26"/>
          <w:szCs w:val="26"/>
        </w:rPr>
        <w:t>го</w:t>
      </w:r>
      <w:r w:rsidRPr="009A4394">
        <w:rPr>
          <w:rFonts w:ascii="Times New Roman" w:hAnsi="Times New Roman"/>
          <w:color w:val="000000"/>
          <w:sz w:val="26"/>
          <w:szCs w:val="26"/>
        </w:rPr>
        <w:t xml:space="preserve"> плоскостно</w:t>
      </w:r>
      <w:r>
        <w:rPr>
          <w:rFonts w:ascii="Times New Roman" w:hAnsi="Times New Roman"/>
          <w:color w:val="000000"/>
          <w:sz w:val="26"/>
          <w:szCs w:val="26"/>
        </w:rPr>
        <w:t>го</w:t>
      </w:r>
      <w:r w:rsidRPr="009A4394">
        <w:rPr>
          <w:rFonts w:ascii="Times New Roman" w:hAnsi="Times New Roman"/>
          <w:color w:val="000000"/>
          <w:sz w:val="26"/>
          <w:szCs w:val="26"/>
        </w:rPr>
        <w:t xml:space="preserve"> сооружени</w:t>
      </w:r>
      <w:r>
        <w:rPr>
          <w:rFonts w:ascii="Times New Roman" w:hAnsi="Times New Roman"/>
          <w:color w:val="000000"/>
          <w:sz w:val="26"/>
          <w:szCs w:val="26"/>
        </w:rPr>
        <w:t>я;</w:t>
      </w:r>
    </w:p>
    <w:p w:rsidR="001932BA" w:rsidRPr="00647B6C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Arial Unicode MS" w:hAnsi="Times New Roman"/>
          <w:bCs/>
          <w:sz w:val="26"/>
          <w:szCs w:val="26"/>
          <w:u w:color="000000"/>
        </w:rPr>
        <w:t>«Молодые профессионалы</w:t>
      </w:r>
      <w:r w:rsidRPr="00644EBD">
        <w:rPr>
          <w:rFonts w:ascii="Times New Roman" w:eastAsia="Arial Unicode MS" w:hAnsi="Times New Roman"/>
          <w:bCs/>
          <w:sz w:val="26"/>
          <w:szCs w:val="26"/>
          <w:u w:color="000000"/>
        </w:rPr>
        <w:t>»</w:t>
      </w:r>
      <w:r w:rsidRPr="00A42CFD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– </w:t>
      </w:r>
      <w:r>
        <w:rPr>
          <w:rFonts w:ascii="Times New Roman" w:hAnsi="Times New Roman"/>
          <w:bCs/>
          <w:sz w:val="26"/>
          <w:szCs w:val="26"/>
        </w:rPr>
        <w:t xml:space="preserve">достигнуты все </w:t>
      </w:r>
      <w:r w:rsidR="007A637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три</w:t>
      </w:r>
      <w:r w:rsidR="007A6374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 xml:space="preserve"> показател</w:t>
      </w:r>
      <w:r w:rsidR="007A6374">
        <w:rPr>
          <w:rFonts w:ascii="Times New Roman" w:hAnsi="Times New Roman"/>
          <w:bCs/>
          <w:sz w:val="26"/>
          <w:szCs w:val="26"/>
        </w:rPr>
        <w:t>и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1932BA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A57BC5">
        <w:rPr>
          <w:rFonts w:ascii="Times New Roman" w:hAnsi="Times New Roman"/>
          <w:sz w:val="26"/>
          <w:szCs w:val="26"/>
        </w:rPr>
        <w:t>«Социальная активность»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– </w:t>
      </w:r>
      <w:r>
        <w:rPr>
          <w:rFonts w:ascii="Times New Roman" w:hAnsi="Times New Roman"/>
          <w:bCs/>
          <w:sz w:val="26"/>
          <w:szCs w:val="26"/>
        </w:rPr>
        <w:t xml:space="preserve">достигнуты все </w:t>
      </w:r>
      <w:r w:rsidR="007A637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четыре</w:t>
      </w:r>
      <w:r w:rsidR="007A6374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 xml:space="preserve"> показател</w:t>
      </w:r>
      <w:r w:rsidR="007A6374">
        <w:rPr>
          <w:rFonts w:ascii="Times New Roman" w:hAnsi="Times New Roman"/>
          <w:bCs/>
          <w:sz w:val="26"/>
          <w:szCs w:val="26"/>
        </w:rPr>
        <w:t>и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1932BA" w:rsidRDefault="001932BA" w:rsidP="001932BA">
      <w:pPr>
        <w:spacing w:after="0" w:line="240" w:lineRule="auto"/>
        <w:ind w:firstLine="709"/>
        <w:jc w:val="both"/>
        <w:rPr>
          <w:rStyle w:val="fontstyle01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E85F3C">
        <w:rPr>
          <w:rFonts w:ascii="Times New Roman" w:hAnsi="Times New Roman"/>
          <w:sz w:val="26"/>
          <w:szCs w:val="26"/>
        </w:rPr>
        <w:t>Формирование комфортной городской среды</w:t>
      </w:r>
      <w:r>
        <w:rPr>
          <w:rFonts w:ascii="Times New Roman" w:hAnsi="Times New Roman"/>
          <w:sz w:val="26"/>
          <w:szCs w:val="26"/>
        </w:rPr>
        <w:t>»</w:t>
      </w:r>
      <w:r w:rsidRPr="00A02FC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– з</w:t>
      </w:r>
      <w:r>
        <w:rPr>
          <w:rFonts w:ascii="Times New Roman" w:hAnsi="Times New Roman"/>
          <w:sz w:val="26"/>
          <w:szCs w:val="26"/>
        </w:rPr>
        <w:t xml:space="preserve">начения 5-ти показателей </w:t>
      </w:r>
      <w:r>
        <w:rPr>
          <w:rFonts w:ascii="Times New Roman" w:hAnsi="Times New Roman"/>
          <w:bCs/>
          <w:sz w:val="26"/>
          <w:szCs w:val="26"/>
        </w:rPr>
        <w:t>достигнуты</w:t>
      </w:r>
      <w:r>
        <w:rPr>
          <w:rFonts w:ascii="Times New Roman" w:hAnsi="Times New Roman"/>
          <w:sz w:val="26"/>
          <w:szCs w:val="26"/>
        </w:rPr>
        <w:t>.</w:t>
      </w:r>
      <w:r w:rsidRPr="002E06A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Благоустроено 85 территорий (41 дворовая территория и 44 общественных). Фактическое значение среднего </w:t>
      </w:r>
      <w:r w:rsidRPr="0007321C">
        <w:rPr>
          <w:rFonts w:ascii="Times New Roman" w:eastAsiaTheme="minorHAnsi" w:hAnsi="Times New Roman"/>
          <w:sz w:val="26"/>
          <w:szCs w:val="26"/>
          <w:lang w:eastAsia="en-US"/>
        </w:rPr>
        <w:t>индекса качества городской среды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 2019 год будет рассчитано Минстроем России до 01.04.2020;</w:t>
      </w:r>
    </w:p>
    <w:p w:rsidR="001932BA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4564AA">
        <w:rPr>
          <w:rStyle w:val="fontstyle01"/>
          <w:rFonts w:ascii="Times New Roman" w:hAnsi="Times New Roman"/>
          <w:sz w:val="26"/>
          <w:szCs w:val="26"/>
        </w:rPr>
        <w:lastRenderedPageBreak/>
        <w:t>«Обеспечение устойчивого сокращения непригодного для проживания жилищного фонда</w:t>
      </w:r>
      <w:r>
        <w:rPr>
          <w:rStyle w:val="fontstyle01"/>
          <w:rFonts w:ascii="Times New Roman" w:hAnsi="Times New Roman"/>
          <w:sz w:val="26"/>
          <w:szCs w:val="26"/>
        </w:rPr>
        <w:t>»</w:t>
      </w:r>
      <w:r w:rsidRPr="00A02FC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– </w:t>
      </w:r>
      <w:r>
        <w:rPr>
          <w:rFonts w:ascii="Times New Roman" w:hAnsi="Times New Roman"/>
          <w:bCs/>
          <w:sz w:val="26"/>
          <w:szCs w:val="26"/>
        </w:rPr>
        <w:t xml:space="preserve">достигнуты все </w:t>
      </w:r>
      <w:r w:rsidR="007A637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два</w:t>
      </w:r>
      <w:r w:rsidR="007A6374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 xml:space="preserve"> показател</w:t>
      </w:r>
      <w:r w:rsidR="007A6374">
        <w:rPr>
          <w:rFonts w:ascii="Times New Roman" w:hAnsi="Times New Roman"/>
          <w:bCs/>
          <w:sz w:val="26"/>
          <w:szCs w:val="26"/>
        </w:rPr>
        <w:t>и</w:t>
      </w:r>
      <w:r>
        <w:rPr>
          <w:rFonts w:ascii="Times New Roman" w:hAnsi="Times New Roman"/>
          <w:bCs/>
          <w:sz w:val="26"/>
          <w:szCs w:val="26"/>
        </w:rPr>
        <w:t xml:space="preserve">; </w:t>
      </w:r>
    </w:p>
    <w:p w:rsidR="001932BA" w:rsidRPr="00B821B3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7B6C">
        <w:rPr>
          <w:rFonts w:ascii="Times New Roman" w:hAnsi="Times New Roman"/>
          <w:color w:val="000000"/>
          <w:sz w:val="26"/>
          <w:szCs w:val="26"/>
        </w:rPr>
        <w:t>«Сохранение лесов</w:t>
      </w:r>
      <w:r>
        <w:rPr>
          <w:rFonts w:ascii="Times New Roman" w:hAnsi="Times New Roman"/>
          <w:color w:val="000000"/>
          <w:sz w:val="26"/>
          <w:szCs w:val="26"/>
        </w:rPr>
        <w:t xml:space="preserve">» </w:t>
      </w:r>
      <w:r>
        <w:rPr>
          <w:rFonts w:ascii="Times New Roman CYR" w:hAnsi="Times New Roman CYR" w:cs="Times New Roman CYR"/>
          <w:sz w:val="26"/>
          <w:szCs w:val="26"/>
        </w:rPr>
        <w:t>– п</w:t>
      </w:r>
      <w:r w:rsidRPr="00DD4741">
        <w:rPr>
          <w:rFonts w:ascii="Times New Roman" w:hAnsi="Times New Roman"/>
          <w:sz w:val="26"/>
          <w:szCs w:val="26"/>
        </w:rPr>
        <w:t>оказатель «</w:t>
      </w:r>
      <w:r>
        <w:rPr>
          <w:rFonts w:ascii="Times New Roman" w:hAnsi="Times New Roman"/>
          <w:sz w:val="26"/>
          <w:szCs w:val="26"/>
        </w:rPr>
        <w:t>О</w:t>
      </w:r>
      <w:r w:rsidRPr="00DD4741">
        <w:rPr>
          <w:rFonts w:ascii="Times New Roman" w:hAnsi="Times New Roman"/>
          <w:sz w:val="26"/>
          <w:szCs w:val="26"/>
        </w:rPr>
        <w:t xml:space="preserve">тношение площади </w:t>
      </w:r>
      <w:proofErr w:type="spellStart"/>
      <w:r w:rsidRPr="00DD4741">
        <w:rPr>
          <w:rFonts w:ascii="Times New Roman" w:hAnsi="Times New Roman"/>
          <w:sz w:val="26"/>
          <w:szCs w:val="26"/>
        </w:rPr>
        <w:t>лесовосстановления</w:t>
      </w:r>
      <w:proofErr w:type="spellEnd"/>
      <w:r w:rsidRPr="00DD4741">
        <w:rPr>
          <w:rFonts w:ascii="Times New Roman" w:hAnsi="Times New Roman"/>
          <w:sz w:val="26"/>
          <w:szCs w:val="26"/>
        </w:rPr>
        <w:t xml:space="preserve"> и </w:t>
      </w:r>
      <w:r w:rsidRPr="00B821B3">
        <w:rPr>
          <w:rFonts w:ascii="Times New Roman" w:hAnsi="Times New Roman"/>
          <w:sz w:val="26"/>
          <w:szCs w:val="26"/>
        </w:rPr>
        <w:t>лесоразведения к площади вырубленных и погибших лесных насаждений» перевыполнен и составил 132,2% (план 100%);</w:t>
      </w:r>
    </w:p>
    <w:p w:rsidR="001932BA" w:rsidRPr="00B821B3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B821B3">
        <w:rPr>
          <w:rFonts w:ascii="Times New Roman" w:hAnsi="Times New Roman"/>
          <w:color w:val="000000"/>
          <w:sz w:val="26"/>
          <w:szCs w:val="26"/>
        </w:rPr>
        <w:t>«Комплексная система обращения с твердыми коммунальными отходами»</w:t>
      </w:r>
      <w:r w:rsidRPr="00B821B3">
        <w:rPr>
          <w:rFonts w:ascii="Times New Roman" w:hAnsi="Times New Roman"/>
          <w:bCs/>
          <w:sz w:val="26"/>
          <w:szCs w:val="26"/>
        </w:rPr>
        <w:t xml:space="preserve"> достигнут один показатель из 4-х;</w:t>
      </w:r>
    </w:p>
    <w:p w:rsidR="001932BA" w:rsidRPr="00B821B3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B821B3">
        <w:rPr>
          <w:rFonts w:ascii="Times New Roman" w:hAnsi="Times New Roman"/>
          <w:sz w:val="26"/>
          <w:szCs w:val="26"/>
        </w:rPr>
        <w:t xml:space="preserve">«Дорожная сеть» – </w:t>
      </w:r>
      <w:r w:rsidRPr="00B821B3">
        <w:rPr>
          <w:rFonts w:ascii="Times New Roman" w:hAnsi="Times New Roman"/>
          <w:bCs/>
          <w:sz w:val="26"/>
          <w:szCs w:val="26"/>
        </w:rPr>
        <w:t xml:space="preserve">достигнуты все </w:t>
      </w:r>
      <w:r w:rsidR="007A6374" w:rsidRPr="00B821B3">
        <w:rPr>
          <w:rFonts w:ascii="Times New Roman" w:hAnsi="Times New Roman"/>
          <w:bCs/>
          <w:sz w:val="26"/>
          <w:szCs w:val="26"/>
        </w:rPr>
        <w:t>(</w:t>
      </w:r>
      <w:r w:rsidRPr="00B821B3">
        <w:rPr>
          <w:rFonts w:ascii="Times New Roman" w:hAnsi="Times New Roman"/>
          <w:bCs/>
          <w:sz w:val="26"/>
          <w:szCs w:val="26"/>
        </w:rPr>
        <w:t>три</w:t>
      </w:r>
      <w:r w:rsidR="007A6374" w:rsidRPr="00B821B3">
        <w:rPr>
          <w:rFonts w:ascii="Times New Roman" w:hAnsi="Times New Roman"/>
          <w:bCs/>
          <w:sz w:val="26"/>
          <w:szCs w:val="26"/>
        </w:rPr>
        <w:t>)</w:t>
      </w:r>
      <w:r w:rsidRPr="00B821B3">
        <w:rPr>
          <w:rFonts w:ascii="Times New Roman" w:hAnsi="Times New Roman"/>
          <w:bCs/>
          <w:sz w:val="26"/>
          <w:szCs w:val="26"/>
        </w:rPr>
        <w:t xml:space="preserve"> показател</w:t>
      </w:r>
      <w:r w:rsidR="007A6374" w:rsidRPr="00B821B3">
        <w:rPr>
          <w:rFonts w:ascii="Times New Roman" w:hAnsi="Times New Roman"/>
          <w:bCs/>
          <w:sz w:val="26"/>
          <w:szCs w:val="26"/>
        </w:rPr>
        <w:t>и</w:t>
      </w:r>
      <w:r w:rsidRPr="00B821B3">
        <w:rPr>
          <w:rFonts w:ascii="Times New Roman" w:hAnsi="Times New Roman"/>
          <w:bCs/>
          <w:sz w:val="26"/>
          <w:szCs w:val="26"/>
        </w:rPr>
        <w:t xml:space="preserve">; </w:t>
      </w:r>
    </w:p>
    <w:p w:rsidR="001932BA" w:rsidRPr="00B821B3" w:rsidRDefault="001932BA" w:rsidP="001932BA">
      <w:pPr>
        <w:spacing w:after="0" w:line="240" w:lineRule="auto"/>
        <w:ind w:left="85" w:firstLine="624"/>
        <w:jc w:val="both"/>
        <w:rPr>
          <w:rStyle w:val="2105pt"/>
          <w:rFonts w:eastAsiaTheme="minorHAnsi"/>
          <w:sz w:val="26"/>
          <w:szCs w:val="26"/>
        </w:rPr>
      </w:pPr>
      <w:r w:rsidRPr="00B821B3">
        <w:rPr>
          <w:rFonts w:ascii="Times New Roman" w:hAnsi="Times New Roman"/>
          <w:sz w:val="26"/>
          <w:szCs w:val="26"/>
        </w:rPr>
        <w:t xml:space="preserve">«Безопасность дорожного движения» – </w:t>
      </w:r>
      <w:r w:rsidRPr="00B821B3">
        <w:rPr>
          <w:rStyle w:val="2105pt"/>
          <w:rFonts w:eastAsiaTheme="minorHAnsi"/>
          <w:sz w:val="26"/>
          <w:szCs w:val="26"/>
        </w:rPr>
        <w:t>показатель «Количество погибших в дорожно-транспортных происшествиях на 100 тысяч населения» составил 10,07 (базовое значение 16,4);</w:t>
      </w:r>
    </w:p>
    <w:p w:rsidR="001932BA" w:rsidRPr="00B821B3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B821B3">
        <w:rPr>
          <w:rFonts w:ascii="Times New Roman" w:hAnsi="Times New Roman"/>
          <w:sz w:val="26"/>
          <w:szCs w:val="26"/>
        </w:rPr>
        <w:t xml:space="preserve">«Информационная инфраструктура» – </w:t>
      </w:r>
      <w:r w:rsidRPr="00B821B3">
        <w:rPr>
          <w:rFonts w:ascii="Times New Roman" w:hAnsi="Times New Roman"/>
          <w:bCs/>
          <w:sz w:val="26"/>
          <w:szCs w:val="26"/>
        </w:rPr>
        <w:t xml:space="preserve">достигнуты все </w:t>
      </w:r>
      <w:r w:rsidR="007A6374" w:rsidRPr="00B821B3">
        <w:rPr>
          <w:rFonts w:ascii="Times New Roman" w:hAnsi="Times New Roman"/>
          <w:bCs/>
          <w:sz w:val="26"/>
          <w:szCs w:val="26"/>
        </w:rPr>
        <w:t>(</w:t>
      </w:r>
      <w:r w:rsidRPr="00B821B3">
        <w:rPr>
          <w:rFonts w:ascii="Times New Roman" w:hAnsi="Times New Roman"/>
          <w:bCs/>
          <w:sz w:val="26"/>
          <w:szCs w:val="26"/>
        </w:rPr>
        <w:t>четыре</w:t>
      </w:r>
      <w:r w:rsidR="007A6374" w:rsidRPr="00B821B3">
        <w:rPr>
          <w:rFonts w:ascii="Times New Roman" w:hAnsi="Times New Roman"/>
          <w:bCs/>
          <w:sz w:val="26"/>
          <w:szCs w:val="26"/>
        </w:rPr>
        <w:t>)</w:t>
      </w:r>
      <w:r w:rsidRPr="00B821B3">
        <w:rPr>
          <w:rFonts w:ascii="Times New Roman" w:hAnsi="Times New Roman"/>
          <w:bCs/>
          <w:sz w:val="26"/>
          <w:szCs w:val="26"/>
        </w:rPr>
        <w:t xml:space="preserve"> показател</w:t>
      </w:r>
      <w:r w:rsidR="007A6374" w:rsidRPr="00B821B3">
        <w:rPr>
          <w:rFonts w:ascii="Times New Roman" w:hAnsi="Times New Roman"/>
          <w:bCs/>
          <w:sz w:val="26"/>
          <w:szCs w:val="26"/>
        </w:rPr>
        <w:t>и</w:t>
      </w:r>
      <w:r w:rsidRPr="00B821B3">
        <w:rPr>
          <w:rFonts w:ascii="Times New Roman" w:hAnsi="Times New Roman"/>
          <w:bCs/>
          <w:sz w:val="26"/>
          <w:szCs w:val="26"/>
        </w:rPr>
        <w:t>;</w:t>
      </w:r>
    </w:p>
    <w:p w:rsidR="001932BA" w:rsidRPr="00B821B3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B821B3">
        <w:rPr>
          <w:rFonts w:ascii="Times New Roman" w:hAnsi="Times New Roman"/>
          <w:sz w:val="26"/>
          <w:szCs w:val="26"/>
        </w:rPr>
        <w:t xml:space="preserve">«Информационная безопасность» – </w:t>
      </w:r>
      <w:r w:rsidRPr="00B821B3">
        <w:rPr>
          <w:rFonts w:ascii="Times New Roman" w:hAnsi="Times New Roman"/>
          <w:bCs/>
          <w:sz w:val="26"/>
          <w:szCs w:val="26"/>
        </w:rPr>
        <w:t xml:space="preserve">достигнуты </w:t>
      </w:r>
      <w:r w:rsidR="00B821B3" w:rsidRPr="00B821B3">
        <w:rPr>
          <w:rFonts w:ascii="Times New Roman" w:hAnsi="Times New Roman"/>
          <w:bCs/>
          <w:sz w:val="26"/>
          <w:szCs w:val="26"/>
        </w:rPr>
        <w:t>все (</w:t>
      </w:r>
      <w:r w:rsidRPr="00B821B3">
        <w:rPr>
          <w:rFonts w:ascii="Times New Roman" w:hAnsi="Times New Roman"/>
          <w:bCs/>
          <w:sz w:val="26"/>
          <w:szCs w:val="26"/>
        </w:rPr>
        <w:t>два</w:t>
      </w:r>
      <w:r w:rsidR="00B821B3" w:rsidRPr="00B821B3">
        <w:rPr>
          <w:rFonts w:ascii="Times New Roman" w:hAnsi="Times New Roman"/>
          <w:bCs/>
          <w:sz w:val="26"/>
          <w:szCs w:val="26"/>
        </w:rPr>
        <w:t>)</w:t>
      </w:r>
      <w:r w:rsidRPr="00B821B3">
        <w:rPr>
          <w:rFonts w:ascii="Times New Roman" w:hAnsi="Times New Roman"/>
          <w:bCs/>
          <w:sz w:val="26"/>
          <w:szCs w:val="26"/>
        </w:rPr>
        <w:t xml:space="preserve"> показател</w:t>
      </w:r>
      <w:r w:rsidR="00B821B3" w:rsidRPr="00B821B3">
        <w:rPr>
          <w:rFonts w:ascii="Times New Roman" w:hAnsi="Times New Roman"/>
          <w:bCs/>
          <w:sz w:val="26"/>
          <w:szCs w:val="26"/>
        </w:rPr>
        <w:t>и</w:t>
      </w:r>
      <w:r w:rsidRPr="00B821B3">
        <w:rPr>
          <w:rFonts w:ascii="Times New Roman" w:hAnsi="Times New Roman"/>
          <w:bCs/>
          <w:sz w:val="26"/>
          <w:szCs w:val="26"/>
        </w:rPr>
        <w:t>;</w:t>
      </w:r>
    </w:p>
    <w:p w:rsidR="001932BA" w:rsidRPr="00B821B3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21B3">
        <w:rPr>
          <w:rFonts w:ascii="Times New Roman" w:hAnsi="Times New Roman"/>
          <w:color w:val="000000"/>
          <w:sz w:val="26"/>
          <w:szCs w:val="26"/>
        </w:rPr>
        <w:t xml:space="preserve">«Культурная среда» </w:t>
      </w:r>
      <w:r w:rsidRPr="00B821B3">
        <w:rPr>
          <w:rFonts w:ascii="Times New Roman" w:hAnsi="Times New Roman"/>
          <w:sz w:val="26"/>
          <w:szCs w:val="26"/>
        </w:rPr>
        <w:t>– построено два</w:t>
      </w:r>
      <w:r w:rsidRPr="00B821B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821B3">
        <w:rPr>
          <w:rFonts w:ascii="Times New Roman" w:hAnsi="Times New Roman"/>
          <w:sz w:val="26"/>
          <w:szCs w:val="26"/>
        </w:rPr>
        <w:t>культурно-досуговых</w:t>
      </w:r>
      <w:proofErr w:type="spellEnd"/>
      <w:r w:rsidRPr="00B821B3">
        <w:rPr>
          <w:rFonts w:ascii="Times New Roman" w:hAnsi="Times New Roman"/>
          <w:sz w:val="26"/>
          <w:szCs w:val="26"/>
        </w:rPr>
        <w:t xml:space="preserve"> центра в сельской местности</w:t>
      </w:r>
      <w:r w:rsidRPr="00B821B3">
        <w:rPr>
          <w:rFonts w:ascii="Times New Roman" w:hAnsi="Times New Roman"/>
          <w:color w:val="000000"/>
          <w:sz w:val="26"/>
          <w:szCs w:val="26"/>
        </w:rPr>
        <w:t xml:space="preserve"> и капитально отремонтирован один </w:t>
      </w:r>
      <w:r w:rsidRPr="00B821B3">
        <w:rPr>
          <w:rFonts w:ascii="Times New Roman" w:hAnsi="Times New Roman"/>
          <w:sz w:val="26"/>
          <w:szCs w:val="26"/>
        </w:rPr>
        <w:t xml:space="preserve"> дом культуры</w:t>
      </w:r>
      <w:r w:rsidR="007A6374" w:rsidRPr="00B821B3">
        <w:rPr>
          <w:rFonts w:ascii="Times New Roman" w:hAnsi="Times New Roman"/>
          <w:sz w:val="26"/>
          <w:szCs w:val="26"/>
        </w:rPr>
        <w:t>;</w:t>
      </w:r>
    </w:p>
    <w:p w:rsidR="001932BA" w:rsidRPr="00B821B3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B821B3">
        <w:rPr>
          <w:rFonts w:ascii="Times New Roman" w:hAnsi="Times New Roman"/>
          <w:sz w:val="26"/>
          <w:szCs w:val="26"/>
        </w:rPr>
        <w:t xml:space="preserve">«Творческие люди» – </w:t>
      </w:r>
      <w:r w:rsidRPr="00B821B3">
        <w:rPr>
          <w:rFonts w:ascii="Times New Roman" w:hAnsi="Times New Roman"/>
          <w:bCs/>
          <w:sz w:val="26"/>
          <w:szCs w:val="26"/>
        </w:rPr>
        <w:t xml:space="preserve">достигнуты </w:t>
      </w:r>
      <w:r w:rsidR="00B821B3" w:rsidRPr="00B821B3">
        <w:rPr>
          <w:rFonts w:ascii="Times New Roman" w:hAnsi="Times New Roman"/>
          <w:bCs/>
          <w:sz w:val="26"/>
          <w:szCs w:val="26"/>
        </w:rPr>
        <w:t>все (</w:t>
      </w:r>
      <w:r w:rsidRPr="00B821B3">
        <w:rPr>
          <w:rFonts w:ascii="Times New Roman" w:hAnsi="Times New Roman"/>
          <w:bCs/>
          <w:sz w:val="26"/>
          <w:szCs w:val="26"/>
        </w:rPr>
        <w:t>два</w:t>
      </w:r>
      <w:r w:rsidR="00B821B3" w:rsidRPr="00B821B3">
        <w:rPr>
          <w:rFonts w:ascii="Times New Roman" w:hAnsi="Times New Roman"/>
          <w:bCs/>
          <w:sz w:val="26"/>
          <w:szCs w:val="26"/>
        </w:rPr>
        <w:t>)</w:t>
      </w:r>
      <w:r w:rsidRPr="00B821B3">
        <w:rPr>
          <w:rFonts w:ascii="Times New Roman" w:hAnsi="Times New Roman"/>
          <w:bCs/>
          <w:sz w:val="26"/>
          <w:szCs w:val="26"/>
        </w:rPr>
        <w:t xml:space="preserve"> показател</w:t>
      </w:r>
      <w:r w:rsidR="00B821B3" w:rsidRPr="00B821B3">
        <w:rPr>
          <w:rFonts w:ascii="Times New Roman" w:hAnsi="Times New Roman"/>
          <w:bCs/>
          <w:sz w:val="26"/>
          <w:szCs w:val="26"/>
        </w:rPr>
        <w:t>и</w:t>
      </w:r>
      <w:r w:rsidRPr="00B821B3">
        <w:rPr>
          <w:rFonts w:ascii="Times New Roman" w:hAnsi="Times New Roman"/>
          <w:bCs/>
          <w:sz w:val="26"/>
          <w:szCs w:val="26"/>
        </w:rPr>
        <w:t>;</w:t>
      </w:r>
    </w:p>
    <w:p w:rsidR="001932BA" w:rsidRPr="00B821B3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B821B3">
        <w:rPr>
          <w:rStyle w:val="fontstyle01"/>
          <w:rFonts w:ascii="Times New Roman" w:hAnsi="Times New Roman"/>
          <w:sz w:val="26"/>
          <w:szCs w:val="26"/>
        </w:rPr>
        <w:t>«</w:t>
      </w:r>
      <w:r w:rsidRPr="00B821B3">
        <w:rPr>
          <w:rFonts w:ascii="Times New Roman" w:hAnsi="Times New Roman"/>
          <w:sz w:val="26"/>
          <w:szCs w:val="26"/>
        </w:rPr>
        <w:t xml:space="preserve">Акселерация субъектов малого и среднего предпринимательства» </w:t>
      </w:r>
      <w:proofErr w:type="gramStart"/>
      <w:r w:rsidRPr="00B821B3">
        <w:rPr>
          <w:rFonts w:ascii="Times New Roman" w:hAnsi="Times New Roman"/>
          <w:sz w:val="26"/>
          <w:szCs w:val="26"/>
        </w:rPr>
        <w:t>–</w:t>
      </w:r>
      <w:r w:rsidRPr="00B821B3">
        <w:rPr>
          <w:rFonts w:ascii="Times New Roman" w:hAnsi="Times New Roman"/>
          <w:bCs/>
          <w:sz w:val="26"/>
          <w:szCs w:val="26"/>
        </w:rPr>
        <w:t>д</w:t>
      </w:r>
      <w:proofErr w:type="gramEnd"/>
      <w:r w:rsidRPr="00B821B3">
        <w:rPr>
          <w:rFonts w:ascii="Times New Roman" w:hAnsi="Times New Roman"/>
          <w:bCs/>
          <w:sz w:val="26"/>
          <w:szCs w:val="26"/>
        </w:rPr>
        <w:t xml:space="preserve">остигнуты </w:t>
      </w:r>
      <w:r w:rsidR="00B821B3" w:rsidRPr="00B821B3">
        <w:rPr>
          <w:rFonts w:ascii="Times New Roman" w:hAnsi="Times New Roman"/>
          <w:bCs/>
          <w:sz w:val="26"/>
          <w:szCs w:val="26"/>
        </w:rPr>
        <w:t>все (</w:t>
      </w:r>
      <w:r w:rsidRPr="00B821B3">
        <w:rPr>
          <w:rFonts w:ascii="Times New Roman" w:hAnsi="Times New Roman"/>
          <w:bCs/>
          <w:sz w:val="26"/>
          <w:szCs w:val="26"/>
        </w:rPr>
        <w:t>два</w:t>
      </w:r>
      <w:r w:rsidR="00B821B3" w:rsidRPr="00B821B3">
        <w:rPr>
          <w:rFonts w:ascii="Times New Roman" w:hAnsi="Times New Roman"/>
          <w:bCs/>
          <w:sz w:val="26"/>
          <w:szCs w:val="26"/>
        </w:rPr>
        <w:t>)</w:t>
      </w:r>
      <w:r w:rsidRPr="00B821B3">
        <w:rPr>
          <w:rFonts w:ascii="Times New Roman" w:hAnsi="Times New Roman"/>
          <w:bCs/>
          <w:sz w:val="26"/>
          <w:szCs w:val="26"/>
        </w:rPr>
        <w:t xml:space="preserve"> показател</w:t>
      </w:r>
      <w:r w:rsidR="00B821B3" w:rsidRPr="00B821B3">
        <w:rPr>
          <w:rFonts w:ascii="Times New Roman" w:hAnsi="Times New Roman"/>
          <w:bCs/>
          <w:sz w:val="26"/>
          <w:szCs w:val="26"/>
        </w:rPr>
        <w:t>и</w:t>
      </w:r>
      <w:r w:rsidRPr="00B821B3">
        <w:rPr>
          <w:rFonts w:ascii="Times New Roman" w:hAnsi="Times New Roman"/>
          <w:bCs/>
          <w:sz w:val="26"/>
          <w:szCs w:val="26"/>
        </w:rPr>
        <w:t>;</w:t>
      </w:r>
    </w:p>
    <w:p w:rsidR="001932BA" w:rsidRPr="00B821B3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821B3">
        <w:rPr>
          <w:rFonts w:ascii="Times New Roman" w:hAnsi="Times New Roman"/>
          <w:sz w:val="26"/>
          <w:szCs w:val="26"/>
        </w:rPr>
        <w:t>«Популяризация предпринимательства»</w:t>
      </w:r>
      <w:r w:rsidRPr="00B821B3">
        <w:rPr>
          <w:rFonts w:ascii="Times New Roman" w:hAnsi="Times New Roman"/>
          <w:bCs/>
          <w:sz w:val="26"/>
          <w:szCs w:val="26"/>
        </w:rPr>
        <w:t xml:space="preserve"> </w:t>
      </w:r>
      <w:r w:rsidRPr="00B821B3">
        <w:rPr>
          <w:rFonts w:ascii="Times New Roman" w:hAnsi="Times New Roman"/>
          <w:sz w:val="26"/>
          <w:szCs w:val="26"/>
        </w:rPr>
        <w:t xml:space="preserve">– </w:t>
      </w:r>
      <w:r w:rsidRPr="00B821B3">
        <w:rPr>
          <w:rFonts w:ascii="Times New Roman" w:hAnsi="Times New Roman"/>
          <w:bCs/>
          <w:sz w:val="26"/>
          <w:szCs w:val="26"/>
        </w:rPr>
        <w:t xml:space="preserve">достигнуты </w:t>
      </w:r>
      <w:r w:rsidR="00B821B3" w:rsidRPr="00B821B3">
        <w:rPr>
          <w:rFonts w:ascii="Times New Roman" w:hAnsi="Times New Roman"/>
          <w:bCs/>
          <w:sz w:val="26"/>
          <w:szCs w:val="26"/>
        </w:rPr>
        <w:t>все (</w:t>
      </w:r>
      <w:r w:rsidRPr="00B821B3">
        <w:rPr>
          <w:rFonts w:ascii="Times New Roman" w:hAnsi="Times New Roman"/>
          <w:bCs/>
          <w:sz w:val="26"/>
          <w:szCs w:val="26"/>
        </w:rPr>
        <w:t>четыре</w:t>
      </w:r>
      <w:r w:rsidR="00B821B3" w:rsidRPr="00B821B3">
        <w:rPr>
          <w:rFonts w:ascii="Times New Roman" w:hAnsi="Times New Roman"/>
          <w:bCs/>
          <w:sz w:val="26"/>
          <w:szCs w:val="26"/>
        </w:rPr>
        <w:t>)</w:t>
      </w:r>
      <w:r w:rsidRPr="00B821B3">
        <w:rPr>
          <w:rFonts w:ascii="Times New Roman" w:hAnsi="Times New Roman"/>
          <w:bCs/>
          <w:sz w:val="26"/>
          <w:szCs w:val="26"/>
        </w:rPr>
        <w:t xml:space="preserve"> показател</w:t>
      </w:r>
      <w:r w:rsidR="00B821B3" w:rsidRPr="00B821B3">
        <w:rPr>
          <w:rFonts w:ascii="Times New Roman" w:hAnsi="Times New Roman"/>
          <w:bCs/>
          <w:sz w:val="26"/>
          <w:szCs w:val="26"/>
        </w:rPr>
        <w:t>и</w:t>
      </w:r>
      <w:r w:rsidRPr="00B821B3">
        <w:rPr>
          <w:rFonts w:ascii="Times New Roman" w:hAnsi="Times New Roman"/>
          <w:bCs/>
          <w:sz w:val="26"/>
          <w:szCs w:val="26"/>
        </w:rPr>
        <w:t>;</w:t>
      </w:r>
    </w:p>
    <w:p w:rsidR="001932BA" w:rsidRPr="00B821B3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B821B3">
        <w:rPr>
          <w:rFonts w:ascii="Times New Roman" w:hAnsi="Times New Roman"/>
          <w:bCs/>
          <w:sz w:val="26"/>
          <w:szCs w:val="26"/>
        </w:rPr>
        <w:t>«Расширение доступа субъектов МСП к финансовым ресурсам, в том числе к льготному финансированию»</w:t>
      </w:r>
      <w:r w:rsidRPr="00B821B3">
        <w:rPr>
          <w:rFonts w:ascii="Times New Roman" w:hAnsi="Times New Roman"/>
          <w:sz w:val="26"/>
          <w:szCs w:val="26"/>
        </w:rPr>
        <w:t xml:space="preserve"> – </w:t>
      </w:r>
      <w:r w:rsidRPr="00B821B3">
        <w:rPr>
          <w:rFonts w:ascii="Times New Roman" w:hAnsi="Times New Roman"/>
          <w:bCs/>
          <w:sz w:val="26"/>
          <w:szCs w:val="26"/>
        </w:rPr>
        <w:t>достигнут</w:t>
      </w:r>
      <w:r w:rsidR="00B821B3" w:rsidRPr="00B821B3">
        <w:rPr>
          <w:rFonts w:ascii="Times New Roman" w:hAnsi="Times New Roman"/>
          <w:bCs/>
          <w:sz w:val="26"/>
          <w:szCs w:val="26"/>
        </w:rPr>
        <w:t xml:space="preserve"> один запланированный</w:t>
      </w:r>
      <w:r w:rsidRPr="00B821B3">
        <w:rPr>
          <w:rFonts w:ascii="Times New Roman" w:hAnsi="Times New Roman"/>
          <w:bCs/>
          <w:sz w:val="26"/>
          <w:szCs w:val="26"/>
        </w:rPr>
        <w:t xml:space="preserve"> показатель;</w:t>
      </w:r>
    </w:p>
    <w:p w:rsidR="001932BA" w:rsidRPr="001932BA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821B3">
        <w:rPr>
          <w:rStyle w:val="fontstyle01"/>
          <w:rFonts w:ascii="Times New Roman" w:hAnsi="Times New Roman"/>
          <w:sz w:val="26"/>
          <w:szCs w:val="26"/>
        </w:rPr>
        <w:t>«</w:t>
      </w:r>
      <w:r w:rsidRPr="00B821B3">
        <w:rPr>
          <w:rFonts w:ascii="Times New Roman" w:hAnsi="Times New Roman"/>
          <w:bCs/>
          <w:sz w:val="26"/>
          <w:szCs w:val="26"/>
        </w:rPr>
        <w:t xml:space="preserve">Создание системы поддержки фермеров и развитие сельской кооперации </w:t>
      </w:r>
      <w:r w:rsidRPr="00B821B3">
        <w:rPr>
          <w:rFonts w:ascii="Times New Roman" w:hAnsi="Times New Roman"/>
          <w:sz w:val="26"/>
          <w:szCs w:val="26"/>
        </w:rPr>
        <w:t xml:space="preserve">– </w:t>
      </w:r>
      <w:r w:rsidRPr="00B821B3">
        <w:rPr>
          <w:rFonts w:ascii="Times New Roman" w:hAnsi="Times New Roman"/>
          <w:bCs/>
          <w:sz w:val="26"/>
          <w:szCs w:val="26"/>
        </w:rPr>
        <w:t xml:space="preserve">достигнуты все </w:t>
      </w:r>
      <w:r w:rsidR="007A6374" w:rsidRPr="00B821B3">
        <w:rPr>
          <w:rFonts w:ascii="Times New Roman" w:hAnsi="Times New Roman"/>
          <w:bCs/>
          <w:sz w:val="26"/>
          <w:szCs w:val="26"/>
        </w:rPr>
        <w:t>(</w:t>
      </w:r>
      <w:r w:rsidRPr="00B821B3">
        <w:rPr>
          <w:rFonts w:ascii="Times New Roman" w:hAnsi="Times New Roman"/>
          <w:bCs/>
          <w:sz w:val="26"/>
          <w:szCs w:val="26"/>
        </w:rPr>
        <w:t>четыре</w:t>
      </w:r>
      <w:r w:rsidR="007A6374" w:rsidRPr="00B821B3">
        <w:rPr>
          <w:rFonts w:ascii="Times New Roman" w:hAnsi="Times New Roman"/>
          <w:bCs/>
          <w:sz w:val="26"/>
          <w:szCs w:val="26"/>
        </w:rPr>
        <w:t>)</w:t>
      </w:r>
      <w:r w:rsidRPr="00B821B3">
        <w:rPr>
          <w:rFonts w:ascii="Times New Roman" w:hAnsi="Times New Roman"/>
          <w:bCs/>
          <w:sz w:val="26"/>
          <w:szCs w:val="26"/>
        </w:rPr>
        <w:t xml:space="preserve"> показател</w:t>
      </w:r>
      <w:r w:rsidR="007A6374" w:rsidRPr="00B821B3">
        <w:rPr>
          <w:rFonts w:ascii="Times New Roman" w:hAnsi="Times New Roman"/>
          <w:bCs/>
          <w:sz w:val="26"/>
          <w:szCs w:val="26"/>
        </w:rPr>
        <w:t>и</w:t>
      </w:r>
      <w:r w:rsidR="007A6374">
        <w:rPr>
          <w:rFonts w:ascii="Times New Roman" w:hAnsi="Times New Roman"/>
          <w:bCs/>
          <w:sz w:val="26"/>
          <w:szCs w:val="26"/>
        </w:rPr>
        <w:t>.</w:t>
      </w:r>
    </w:p>
    <w:p w:rsidR="001932BA" w:rsidRPr="001932BA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32BA">
        <w:rPr>
          <w:rFonts w:ascii="Times New Roman" w:hAnsi="Times New Roman"/>
          <w:sz w:val="26"/>
          <w:szCs w:val="26"/>
        </w:rPr>
        <w:t>7</w:t>
      </w:r>
      <w:r w:rsidRPr="001F7742">
        <w:rPr>
          <w:rFonts w:ascii="Times New Roman" w:hAnsi="Times New Roman"/>
          <w:sz w:val="26"/>
          <w:szCs w:val="26"/>
        </w:rPr>
        <w:t>. </w:t>
      </w:r>
      <w:r w:rsidR="007A6374" w:rsidRPr="001F7742">
        <w:rPr>
          <w:rFonts w:ascii="Times New Roman" w:hAnsi="Times New Roman"/>
          <w:sz w:val="26"/>
          <w:szCs w:val="26"/>
        </w:rPr>
        <w:t>Н</w:t>
      </w:r>
      <w:r w:rsidR="007A6374" w:rsidRPr="001F7742">
        <w:rPr>
          <w:rFonts w:ascii="Times New Roman" w:hAnsi="Times New Roman"/>
          <w:bCs/>
          <w:sz w:val="26"/>
          <w:szCs w:val="26"/>
        </w:rPr>
        <w:t>е достигнуты значения п</w:t>
      </w:r>
      <w:r w:rsidRPr="001F7742">
        <w:rPr>
          <w:rFonts w:ascii="Times New Roman" w:hAnsi="Times New Roman"/>
          <w:bCs/>
          <w:sz w:val="26"/>
          <w:szCs w:val="26"/>
        </w:rPr>
        <w:t>оказател</w:t>
      </w:r>
      <w:r w:rsidR="00B96E01" w:rsidRPr="001F7742">
        <w:rPr>
          <w:rFonts w:ascii="Times New Roman" w:hAnsi="Times New Roman"/>
          <w:bCs/>
          <w:sz w:val="26"/>
          <w:szCs w:val="26"/>
        </w:rPr>
        <w:t>ей</w:t>
      </w:r>
      <w:r w:rsidRPr="001F7742">
        <w:rPr>
          <w:rFonts w:ascii="Times New Roman" w:hAnsi="Times New Roman"/>
          <w:bCs/>
          <w:sz w:val="26"/>
          <w:szCs w:val="26"/>
        </w:rPr>
        <w:t>, уставленны</w:t>
      </w:r>
      <w:r w:rsidR="00B96E01" w:rsidRPr="001F7742">
        <w:rPr>
          <w:rFonts w:ascii="Times New Roman" w:hAnsi="Times New Roman"/>
          <w:bCs/>
          <w:sz w:val="26"/>
          <w:szCs w:val="26"/>
        </w:rPr>
        <w:t>е</w:t>
      </w:r>
      <w:r w:rsidRPr="001932BA">
        <w:rPr>
          <w:rFonts w:ascii="Times New Roman" w:hAnsi="Times New Roman"/>
          <w:bCs/>
          <w:sz w:val="26"/>
          <w:szCs w:val="26"/>
        </w:rPr>
        <w:t xml:space="preserve"> соглашениями с федеральными органами исполнительной власти и государственными программами Республики Хакасия, по следующим региональным проектам:</w:t>
      </w:r>
    </w:p>
    <w:p w:rsidR="001932BA" w:rsidRPr="000868E5" w:rsidRDefault="001932BA" w:rsidP="001932B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932BA">
        <w:rPr>
          <w:rFonts w:ascii="Times New Roman" w:hAnsi="Times New Roman"/>
          <w:sz w:val="26"/>
          <w:szCs w:val="26"/>
        </w:rPr>
        <w:t xml:space="preserve">7.1. «Старшее поколение» </w:t>
      </w:r>
      <w:r w:rsidRPr="001932BA">
        <w:rPr>
          <w:rFonts w:ascii="Times New Roman" w:hAnsi="Times New Roman"/>
          <w:bCs/>
          <w:sz w:val="26"/>
          <w:szCs w:val="26"/>
        </w:rPr>
        <w:t>–</w:t>
      </w:r>
      <w:r w:rsidRPr="001932BA">
        <w:rPr>
          <w:rFonts w:ascii="Times New Roman" w:hAnsi="Times New Roman"/>
          <w:sz w:val="26"/>
          <w:szCs w:val="26"/>
        </w:rPr>
        <w:t xml:space="preserve"> доля лиц старше трудоспособного возраста</w:t>
      </w:r>
      <w:r w:rsidRPr="000868E5">
        <w:rPr>
          <w:rFonts w:ascii="Times New Roman" w:hAnsi="Times New Roman"/>
          <w:sz w:val="26"/>
          <w:szCs w:val="26"/>
        </w:rPr>
        <w:t>, у которых выявлены заболевания и патологические состояния, находящихся под диспансерным наблюдением в 2019 году составила 38,8%, при плане 46,5%, что обусловлено</w:t>
      </w:r>
      <w:r w:rsidRPr="000868E5">
        <w:t xml:space="preserve"> </w:t>
      </w:r>
      <w:r w:rsidRPr="000868E5">
        <w:rPr>
          <w:rFonts w:ascii="Times New Roman" w:hAnsi="Times New Roman"/>
          <w:sz w:val="26"/>
          <w:szCs w:val="26"/>
        </w:rPr>
        <w:t xml:space="preserve">низкой приверженностью пациентов к обследованию и лечению, отдаленностью и труднодоступностью отдельных муниципальных образований Республики Хакасия (ответственный исполнитель </w:t>
      </w:r>
      <w:r w:rsidRPr="000868E5">
        <w:rPr>
          <w:rFonts w:ascii="Times New Roman" w:eastAsiaTheme="minorHAnsi" w:hAnsi="Times New Roman"/>
          <w:sz w:val="26"/>
          <w:szCs w:val="26"/>
          <w:lang w:eastAsia="en-US"/>
        </w:rPr>
        <w:t>Минздрав Хакасии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);</w:t>
      </w:r>
    </w:p>
    <w:p w:rsidR="001932BA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0868E5">
        <w:rPr>
          <w:rFonts w:ascii="Times New Roman" w:hAnsi="Times New Roman"/>
          <w:bCs/>
          <w:iCs/>
          <w:color w:val="000000"/>
          <w:sz w:val="26"/>
          <w:szCs w:val="26"/>
        </w:rPr>
        <w:t xml:space="preserve">7.2. </w:t>
      </w:r>
      <w:r w:rsidRPr="000868E5">
        <w:rPr>
          <w:rFonts w:ascii="Times New Roman" w:hAnsi="Times New Roman"/>
          <w:sz w:val="26"/>
          <w:szCs w:val="26"/>
        </w:rPr>
        <w:t>«</w:t>
      </w:r>
      <w:r w:rsidRPr="000868E5">
        <w:rPr>
          <w:rFonts w:ascii="Times New Roman" w:eastAsiaTheme="minorHAnsi" w:hAnsi="Times New Roman"/>
          <w:sz w:val="26"/>
          <w:szCs w:val="26"/>
          <w:lang w:eastAsia="en-US"/>
        </w:rPr>
        <w:t>Укрепление общественного здоровья</w:t>
      </w:r>
      <w:r w:rsidRPr="000868E5">
        <w:rPr>
          <w:rFonts w:ascii="Times New Roman" w:hAnsi="Times New Roman"/>
          <w:sz w:val="26"/>
          <w:szCs w:val="26"/>
        </w:rPr>
        <w:t xml:space="preserve">» </w:t>
      </w:r>
      <w:r w:rsidRPr="000868E5">
        <w:rPr>
          <w:rFonts w:ascii="Times New Roman" w:hAnsi="Times New Roman"/>
          <w:bCs/>
          <w:sz w:val="26"/>
          <w:szCs w:val="26"/>
        </w:rPr>
        <w:t>–</w:t>
      </w:r>
      <w:r w:rsidRPr="000868E5">
        <w:rPr>
          <w:rFonts w:ascii="Times New Roman" w:hAnsi="Times New Roman"/>
          <w:sz w:val="26"/>
          <w:szCs w:val="26"/>
        </w:rPr>
        <w:t xml:space="preserve"> показатель смертности мужчин в возрасте 16-59 лет превысил плановое значение (807,7 человек) и составил 812,1 человек на 100 тыс. населения, что обусловлено </w:t>
      </w:r>
      <w:r w:rsidRPr="000868E5">
        <w:rPr>
          <w:rFonts w:ascii="Times New Roman" w:hAnsi="Times New Roman"/>
          <w:color w:val="000000"/>
          <w:sz w:val="26"/>
          <w:szCs w:val="26"/>
        </w:rPr>
        <w:t>увеличением заболеваний мужчин трудоспособного возраста  пневмонией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7742">
        <w:rPr>
          <w:rFonts w:ascii="Times New Roman" w:hAnsi="Times New Roman"/>
          <w:sz w:val="26"/>
          <w:szCs w:val="26"/>
        </w:rPr>
        <w:t xml:space="preserve">(ответственный исполнитель </w:t>
      </w:r>
      <w:r w:rsidRPr="001F7742">
        <w:rPr>
          <w:rFonts w:ascii="Times New Roman" w:eastAsiaTheme="minorHAnsi" w:hAnsi="Times New Roman"/>
          <w:sz w:val="26"/>
          <w:szCs w:val="26"/>
          <w:lang w:eastAsia="en-US"/>
        </w:rPr>
        <w:t>Минздрав Хакасии)</w:t>
      </w:r>
      <w:r w:rsidRPr="001F7742">
        <w:rPr>
          <w:rFonts w:ascii="Times New Roman" w:hAnsi="Times New Roman"/>
          <w:color w:val="000000"/>
          <w:sz w:val="26"/>
          <w:szCs w:val="26"/>
        </w:rPr>
        <w:t>;</w:t>
      </w:r>
    </w:p>
    <w:p w:rsidR="001932BA" w:rsidRPr="00B75711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75711">
        <w:rPr>
          <w:rFonts w:ascii="Times New Roman" w:hAnsi="Times New Roman"/>
          <w:sz w:val="26"/>
          <w:szCs w:val="26"/>
        </w:rPr>
        <w:t xml:space="preserve">7.3. «Новые кадры современного здравоохранения»: </w:t>
      </w:r>
    </w:p>
    <w:p w:rsidR="001932BA" w:rsidRPr="00B75711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75711">
        <w:rPr>
          <w:rFonts w:ascii="Times New Roman" w:hAnsi="Times New Roman"/>
          <w:sz w:val="26"/>
          <w:szCs w:val="26"/>
        </w:rPr>
        <w:t>«Укомплектованность врачебных должностей в подразделениях, оказывающих медицинскую помощь в амбулаторных условиях (физическими лицами при коэффициенте совместительства 1,2), в Республике Хакасия</w:t>
      </w:r>
      <w:r>
        <w:rPr>
          <w:rFonts w:ascii="Times New Roman" w:hAnsi="Times New Roman"/>
          <w:sz w:val="26"/>
          <w:szCs w:val="26"/>
        </w:rPr>
        <w:t>, %</w:t>
      </w:r>
      <w:r w:rsidRPr="00B75711">
        <w:rPr>
          <w:rFonts w:ascii="Times New Roman" w:hAnsi="Times New Roman"/>
          <w:sz w:val="26"/>
          <w:szCs w:val="26"/>
        </w:rPr>
        <w:t xml:space="preserve">» </w:t>
      </w:r>
      <w:r w:rsidRPr="00B75711">
        <w:rPr>
          <w:rFonts w:ascii="Times New Roman" w:hAnsi="Times New Roman"/>
          <w:bCs/>
          <w:sz w:val="26"/>
          <w:szCs w:val="26"/>
        </w:rPr>
        <w:t>–</w:t>
      </w:r>
      <w:r w:rsidRPr="00B75711">
        <w:rPr>
          <w:rFonts w:ascii="Times New Roman" w:hAnsi="Times New Roman"/>
          <w:sz w:val="26"/>
          <w:szCs w:val="26"/>
        </w:rPr>
        <w:t xml:space="preserve"> 78,2, при планируемом  значении 79,9;</w:t>
      </w:r>
    </w:p>
    <w:p w:rsidR="001932BA" w:rsidRPr="00B75711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75711">
        <w:rPr>
          <w:rFonts w:ascii="Times New Roman" w:hAnsi="Times New Roman"/>
          <w:sz w:val="26"/>
          <w:szCs w:val="26"/>
        </w:rPr>
        <w:t>«Обеспеченность врачами, работающими в государственных и муниципальных медицинских организациях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64DE2">
        <w:rPr>
          <w:rFonts w:ascii="Times New Roman" w:hAnsi="Times New Roman"/>
          <w:sz w:val="26"/>
          <w:szCs w:val="26"/>
        </w:rPr>
        <w:t>человек на 10 тыс. человек</w:t>
      </w:r>
      <w:r w:rsidRPr="00B75711">
        <w:rPr>
          <w:rFonts w:ascii="Times New Roman" w:hAnsi="Times New Roman"/>
          <w:sz w:val="26"/>
          <w:szCs w:val="26"/>
        </w:rPr>
        <w:t xml:space="preserve">» </w:t>
      </w:r>
      <w:r w:rsidRPr="00B75711">
        <w:rPr>
          <w:rFonts w:ascii="Times New Roman" w:hAnsi="Times New Roman"/>
          <w:bCs/>
          <w:sz w:val="26"/>
          <w:szCs w:val="26"/>
        </w:rPr>
        <w:t>–</w:t>
      </w:r>
      <w:r w:rsidRPr="00B75711">
        <w:rPr>
          <w:rFonts w:ascii="Times New Roman" w:hAnsi="Times New Roman"/>
          <w:sz w:val="26"/>
          <w:szCs w:val="26"/>
        </w:rPr>
        <w:t xml:space="preserve"> 34,4, при планируемом  значении 35,9;</w:t>
      </w:r>
    </w:p>
    <w:p w:rsidR="001932BA" w:rsidRPr="00B75711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«</w:t>
      </w:r>
      <w:r w:rsidRPr="00B75711">
        <w:rPr>
          <w:rFonts w:ascii="Times New Roman" w:hAnsi="Times New Roman"/>
          <w:sz w:val="26"/>
          <w:szCs w:val="26"/>
        </w:rPr>
        <w:t>Обеспеченность средними медицинскими  работниками, работающими в государственных и муниципальных медицинских организациях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64DE2">
        <w:rPr>
          <w:rFonts w:ascii="Times New Roman" w:hAnsi="Times New Roman"/>
          <w:sz w:val="26"/>
          <w:szCs w:val="26"/>
        </w:rPr>
        <w:t>человек на 10 тыс. человек</w:t>
      </w:r>
      <w:r>
        <w:rPr>
          <w:rFonts w:ascii="Times New Roman" w:hAnsi="Times New Roman"/>
          <w:sz w:val="26"/>
          <w:szCs w:val="26"/>
        </w:rPr>
        <w:t>»</w:t>
      </w:r>
      <w:r w:rsidRPr="00B75711">
        <w:rPr>
          <w:rFonts w:ascii="Times New Roman" w:hAnsi="Times New Roman"/>
          <w:bCs/>
          <w:sz w:val="26"/>
          <w:szCs w:val="26"/>
        </w:rPr>
        <w:t xml:space="preserve"> –</w:t>
      </w:r>
      <w:r w:rsidRPr="00B757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90,1</w:t>
      </w:r>
      <w:r w:rsidRPr="00B75711">
        <w:rPr>
          <w:rFonts w:ascii="Times New Roman" w:hAnsi="Times New Roman"/>
          <w:sz w:val="26"/>
          <w:szCs w:val="26"/>
        </w:rPr>
        <w:t>, при планируемом  значении 9</w:t>
      </w:r>
      <w:r>
        <w:rPr>
          <w:rFonts w:ascii="Times New Roman" w:hAnsi="Times New Roman"/>
          <w:sz w:val="26"/>
          <w:szCs w:val="26"/>
        </w:rPr>
        <w:t>2,9</w:t>
      </w:r>
      <w:r w:rsidR="00B96E01">
        <w:rPr>
          <w:rFonts w:ascii="Times New Roman" w:hAnsi="Times New Roman"/>
          <w:sz w:val="26"/>
          <w:szCs w:val="26"/>
        </w:rPr>
        <w:t>.</w:t>
      </w:r>
    </w:p>
    <w:p w:rsidR="001932BA" w:rsidRDefault="001932BA" w:rsidP="001932BA">
      <w:pPr>
        <w:spacing w:after="0" w:line="240" w:lineRule="auto"/>
        <w:ind w:firstLine="709"/>
        <w:jc w:val="both"/>
        <w:textAlignment w:val="baseline"/>
        <w:rPr>
          <w:rFonts w:ascii="Times New Roman CYR" w:hAnsi="Times New Roman CYR" w:cs="Times New Roman CYR"/>
          <w:sz w:val="26"/>
          <w:szCs w:val="26"/>
          <w:highlight w:val="cyan"/>
        </w:rPr>
      </w:pPr>
      <w:proofErr w:type="spellStart"/>
      <w:r w:rsidRPr="00B75711">
        <w:rPr>
          <w:rFonts w:ascii="Times New Roman" w:hAnsi="Times New Roman"/>
          <w:bCs/>
          <w:sz w:val="26"/>
          <w:szCs w:val="26"/>
        </w:rPr>
        <w:t>Недостижение</w:t>
      </w:r>
      <w:proofErr w:type="spellEnd"/>
      <w:r w:rsidRPr="00B75711">
        <w:rPr>
          <w:rFonts w:ascii="Times New Roman" w:hAnsi="Times New Roman"/>
          <w:bCs/>
          <w:sz w:val="26"/>
          <w:szCs w:val="26"/>
        </w:rPr>
        <w:t xml:space="preserve"> плановых значений показателей данного приоритетного проекта </w:t>
      </w:r>
      <w:r w:rsidR="00E32645">
        <w:rPr>
          <w:rFonts w:ascii="Times New Roman" w:hAnsi="Times New Roman"/>
          <w:bCs/>
          <w:sz w:val="26"/>
          <w:szCs w:val="26"/>
        </w:rPr>
        <w:t>с</w:t>
      </w:r>
      <w:r w:rsidRPr="00B75711">
        <w:rPr>
          <w:rFonts w:ascii="Times New Roman CYR" w:hAnsi="Times New Roman CYR" w:cs="Times New Roman CYR"/>
          <w:sz w:val="26"/>
          <w:szCs w:val="26"/>
        </w:rPr>
        <w:t>вяз</w:t>
      </w:r>
      <w:r w:rsidR="00E32645">
        <w:rPr>
          <w:rFonts w:ascii="Times New Roman CYR" w:hAnsi="Times New Roman CYR" w:cs="Times New Roman CYR"/>
          <w:sz w:val="26"/>
          <w:szCs w:val="26"/>
        </w:rPr>
        <w:t>ано</w:t>
      </w:r>
      <w:r w:rsidRPr="00B75711">
        <w:rPr>
          <w:rFonts w:ascii="Times New Roman CYR" w:hAnsi="Times New Roman CYR" w:cs="Times New Roman CYR"/>
          <w:sz w:val="26"/>
          <w:szCs w:val="26"/>
        </w:rPr>
        <w:t xml:space="preserve"> с </w:t>
      </w:r>
      <w:r w:rsidRPr="00B75711">
        <w:rPr>
          <w:rFonts w:ascii="Times New Roman" w:hAnsi="Times New Roman"/>
          <w:color w:val="000000"/>
          <w:sz w:val="26"/>
          <w:szCs w:val="26"/>
        </w:rPr>
        <w:t>оттоком кадров в другие субъекты, где более благоприятные социально-экономические условия – выше заработная плата, меры социальной поддержки. Средний медицинский</w:t>
      </w:r>
      <w:r w:rsidRPr="00C071A6">
        <w:rPr>
          <w:rFonts w:ascii="Times New Roman" w:hAnsi="Times New Roman"/>
          <w:color w:val="000000"/>
          <w:sz w:val="26"/>
          <w:szCs w:val="26"/>
        </w:rPr>
        <w:t xml:space="preserve"> персонал переходит в частные структуры. Расторгли трудовой договор 128 врачей и 250 специалистов со средним медицинским образованием.</w:t>
      </w:r>
    </w:p>
    <w:p w:rsidR="001932BA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7.4.</w:t>
      </w:r>
      <w:r w:rsidR="00A7535F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 </w:t>
      </w:r>
      <w:r w:rsidRPr="005952CF">
        <w:rPr>
          <w:rStyle w:val="fontstyle01"/>
          <w:rFonts w:ascii="Times New Roman" w:hAnsi="Times New Roman"/>
          <w:sz w:val="26"/>
          <w:szCs w:val="26"/>
        </w:rPr>
        <w:t xml:space="preserve">«Борьба с </w:t>
      </w:r>
      <w:proofErr w:type="spellStart"/>
      <w:proofErr w:type="gramStart"/>
      <w:r w:rsidRPr="005952CF">
        <w:rPr>
          <w:rStyle w:val="fontstyle01"/>
          <w:rFonts w:ascii="Times New Roman" w:hAnsi="Times New Roman"/>
          <w:sz w:val="26"/>
          <w:szCs w:val="26"/>
        </w:rPr>
        <w:t>сердечно-сосудистыми</w:t>
      </w:r>
      <w:proofErr w:type="spellEnd"/>
      <w:proofErr w:type="gramEnd"/>
      <w:r w:rsidRPr="005952CF">
        <w:rPr>
          <w:rStyle w:val="fontstyle01"/>
          <w:rFonts w:ascii="Times New Roman" w:hAnsi="Times New Roman"/>
          <w:sz w:val="26"/>
          <w:szCs w:val="26"/>
        </w:rPr>
        <w:t xml:space="preserve"> заболеваниями на территории Республики Хакасия»</w:t>
      </w:r>
      <w:r>
        <w:rPr>
          <w:rStyle w:val="fontstyle01"/>
          <w:rFonts w:ascii="Times New Roman" w:hAnsi="Times New Roman"/>
          <w:sz w:val="26"/>
          <w:szCs w:val="26"/>
        </w:rPr>
        <w:t>:</w:t>
      </w:r>
      <w:r w:rsidRPr="005952CF">
        <w:rPr>
          <w:rFonts w:ascii="Times New Roman" w:hAnsi="Times New Roman"/>
          <w:bCs/>
          <w:sz w:val="26"/>
          <w:szCs w:val="26"/>
        </w:rPr>
        <w:t xml:space="preserve"> </w:t>
      </w:r>
    </w:p>
    <w:p w:rsidR="001932BA" w:rsidRPr="00B75711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«</w:t>
      </w:r>
      <w:r w:rsidRPr="007567E9">
        <w:rPr>
          <w:rFonts w:ascii="Times New Roman" w:hAnsi="Times New Roman"/>
          <w:bCs/>
          <w:sz w:val="26"/>
          <w:szCs w:val="26"/>
        </w:rPr>
        <w:t>Смертность от инфаркта миокарда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r w:rsidRPr="00064DE2">
        <w:rPr>
          <w:rFonts w:ascii="Times New Roman" w:hAnsi="Times New Roman"/>
          <w:bCs/>
          <w:sz w:val="26"/>
          <w:szCs w:val="26"/>
        </w:rPr>
        <w:t>человек (на 100 тыс. населения)</w:t>
      </w:r>
      <w:r>
        <w:rPr>
          <w:rFonts w:ascii="Times New Roman" w:hAnsi="Times New Roman"/>
          <w:bCs/>
          <w:sz w:val="26"/>
          <w:szCs w:val="26"/>
        </w:rPr>
        <w:t>»</w:t>
      </w:r>
      <w:r w:rsidRPr="007567E9">
        <w:rPr>
          <w:rFonts w:ascii="Times New Roman" w:hAnsi="Times New Roman"/>
          <w:bCs/>
          <w:sz w:val="26"/>
          <w:szCs w:val="26"/>
        </w:rPr>
        <w:t xml:space="preserve"> </w:t>
      </w:r>
      <w:r w:rsidRPr="00B75711">
        <w:rPr>
          <w:rFonts w:ascii="Times New Roman" w:hAnsi="Times New Roman"/>
          <w:bCs/>
          <w:sz w:val="26"/>
          <w:szCs w:val="26"/>
        </w:rPr>
        <w:t>–</w:t>
      </w:r>
      <w:r w:rsidRPr="00B757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50,5</w:t>
      </w:r>
      <w:r w:rsidRPr="00B75711">
        <w:rPr>
          <w:rFonts w:ascii="Times New Roman" w:hAnsi="Times New Roman"/>
          <w:sz w:val="26"/>
          <w:szCs w:val="26"/>
        </w:rPr>
        <w:t xml:space="preserve">, при планируемом  значении </w:t>
      </w:r>
      <w:r>
        <w:rPr>
          <w:rFonts w:ascii="Times New Roman" w:hAnsi="Times New Roman"/>
          <w:sz w:val="26"/>
          <w:szCs w:val="26"/>
        </w:rPr>
        <w:t>40,4</w:t>
      </w:r>
      <w:r w:rsidRPr="00B75711">
        <w:rPr>
          <w:rFonts w:ascii="Times New Roman" w:hAnsi="Times New Roman"/>
          <w:sz w:val="26"/>
          <w:szCs w:val="26"/>
        </w:rPr>
        <w:t>;</w:t>
      </w:r>
    </w:p>
    <w:p w:rsidR="001932BA" w:rsidRPr="00B75711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«</w:t>
      </w:r>
      <w:r w:rsidRPr="007567E9">
        <w:rPr>
          <w:rFonts w:ascii="Times New Roman" w:hAnsi="Times New Roman"/>
          <w:bCs/>
          <w:sz w:val="26"/>
          <w:szCs w:val="26"/>
        </w:rPr>
        <w:t>Больничная летальность от инфаркта миокарда</w:t>
      </w:r>
      <w:r>
        <w:rPr>
          <w:rFonts w:ascii="Times New Roman" w:hAnsi="Times New Roman"/>
          <w:bCs/>
          <w:sz w:val="26"/>
          <w:szCs w:val="26"/>
        </w:rPr>
        <w:t xml:space="preserve">, %» </w:t>
      </w:r>
      <w:r w:rsidRPr="00B75711">
        <w:rPr>
          <w:rFonts w:ascii="Times New Roman" w:hAnsi="Times New Roman"/>
          <w:bCs/>
          <w:sz w:val="26"/>
          <w:szCs w:val="26"/>
        </w:rPr>
        <w:t>–</w:t>
      </w:r>
      <w:r w:rsidRPr="00B757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16,2</w:t>
      </w:r>
      <w:r w:rsidRPr="00B75711">
        <w:rPr>
          <w:rFonts w:ascii="Times New Roman" w:hAnsi="Times New Roman"/>
          <w:sz w:val="26"/>
          <w:szCs w:val="26"/>
        </w:rPr>
        <w:t xml:space="preserve">, при планируемом  значении </w:t>
      </w:r>
      <w:r>
        <w:rPr>
          <w:rFonts w:ascii="Times New Roman" w:hAnsi="Times New Roman"/>
          <w:sz w:val="26"/>
          <w:szCs w:val="26"/>
        </w:rPr>
        <w:t>11,9</w:t>
      </w:r>
      <w:r w:rsidR="00B96E01">
        <w:rPr>
          <w:rFonts w:ascii="Times New Roman" w:hAnsi="Times New Roman"/>
          <w:sz w:val="26"/>
          <w:szCs w:val="26"/>
        </w:rPr>
        <w:t>.</w:t>
      </w:r>
    </w:p>
    <w:p w:rsidR="001932BA" w:rsidRPr="008436AE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8436AE">
        <w:rPr>
          <w:rFonts w:ascii="Times New Roman" w:hAnsi="Times New Roman"/>
          <w:bCs/>
          <w:sz w:val="26"/>
          <w:szCs w:val="26"/>
        </w:rPr>
        <w:t>Причин</w:t>
      </w:r>
      <w:r>
        <w:rPr>
          <w:rFonts w:ascii="Times New Roman" w:hAnsi="Times New Roman"/>
          <w:bCs/>
          <w:sz w:val="26"/>
          <w:szCs w:val="26"/>
        </w:rPr>
        <w:t xml:space="preserve">ами </w:t>
      </w:r>
      <w:r w:rsidRPr="008436AE">
        <w:rPr>
          <w:rFonts w:ascii="Times New Roman" w:hAnsi="Times New Roman"/>
          <w:bCs/>
          <w:sz w:val="26"/>
          <w:szCs w:val="26"/>
        </w:rPr>
        <w:t>недостижения значени</w:t>
      </w:r>
      <w:r w:rsidR="00B96E01">
        <w:rPr>
          <w:rFonts w:ascii="Times New Roman" w:hAnsi="Times New Roman"/>
          <w:bCs/>
          <w:sz w:val="26"/>
          <w:szCs w:val="26"/>
        </w:rPr>
        <w:t>й</w:t>
      </w:r>
      <w:r w:rsidRPr="008436AE">
        <w:rPr>
          <w:rFonts w:ascii="Times New Roman" w:hAnsi="Times New Roman"/>
          <w:bCs/>
          <w:sz w:val="26"/>
          <w:szCs w:val="26"/>
        </w:rPr>
        <w:t xml:space="preserve"> показателей </w:t>
      </w:r>
      <w:r>
        <w:rPr>
          <w:rFonts w:ascii="Times New Roman" w:hAnsi="Times New Roman"/>
          <w:bCs/>
          <w:sz w:val="26"/>
          <w:szCs w:val="26"/>
        </w:rPr>
        <w:t>является н</w:t>
      </w:r>
      <w:r w:rsidRPr="008436AE">
        <w:rPr>
          <w:rFonts w:ascii="Times New Roman" w:hAnsi="Times New Roman"/>
          <w:bCs/>
          <w:sz w:val="26"/>
          <w:szCs w:val="26"/>
        </w:rPr>
        <w:t xml:space="preserve">едостаточная информированность населения о симптомах ОКС, позднее обращение больных за медицинской помощью. Недостаточная первичная и вторичная профилактика ОКС. Неполное проведение диагностики и лечения на </w:t>
      </w:r>
      <w:proofErr w:type="spellStart"/>
      <w:r w:rsidRPr="008436AE">
        <w:rPr>
          <w:rFonts w:ascii="Times New Roman" w:hAnsi="Times New Roman"/>
          <w:bCs/>
          <w:sz w:val="26"/>
          <w:szCs w:val="26"/>
        </w:rPr>
        <w:t>догоспитальном</w:t>
      </w:r>
      <w:proofErr w:type="spellEnd"/>
      <w:r w:rsidRPr="008436AE">
        <w:rPr>
          <w:rFonts w:ascii="Times New Roman" w:hAnsi="Times New Roman"/>
          <w:bCs/>
          <w:sz w:val="26"/>
          <w:szCs w:val="26"/>
        </w:rPr>
        <w:t xml:space="preserve"> этапе</w:t>
      </w:r>
      <w:r>
        <w:rPr>
          <w:rFonts w:ascii="Times New Roman" w:hAnsi="Times New Roman"/>
          <w:bCs/>
          <w:sz w:val="26"/>
          <w:szCs w:val="26"/>
        </w:rPr>
        <w:t>.</w:t>
      </w:r>
      <w:r w:rsidRPr="008436AE">
        <w:rPr>
          <w:rFonts w:ascii="Times New Roman" w:hAnsi="Times New Roman"/>
          <w:bCs/>
          <w:sz w:val="26"/>
          <w:szCs w:val="26"/>
        </w:rPr>
        <w:t xml:space="preserve"> Низкая приверженность пациентов к лечению. Несоблюдение маршрутизации при госпитализации пациентов в специализированные  учреждения.</w:t>
      </w:r>
    </w:p>
    <w:p w:rsidR="001932BA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7.5. </w:t>
      </w:r>
      <w:r w:rsidRPr="0013582F">
        <w:rPr>
          <w:rFonts w:ascii="Times New Roman" w:hAnsi="Times New Roman"/>
          <w:sz w:val="26"/>
          <w:szCs w:val="26"/>
        </w:rPr>
        <w:t>«Развитие детского здравоохранения, включая создание современной инфраструктуры оказания медицинской помощи детям»</w:t>
      </w:r>
      <w:r w:rsidRPr="0013582F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– д</w:t>
      </w:r>
      <w:r w:rsidRPr="00556BA6">
        <w:rPr>
          <w:rFonts w:ascii="Times New Roman" w:hAnsi="Times New Roman"/>
          <w:sz w:val="26"/>
          <w:szCs w:val="26"/>
        </w:rPr>
        <w:t>оля преждевременных  родов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6BA6">
        <w:rPr>
          <w:rFonts w:ascii="Times New Roman" w:hAnsi="Times New Roman"/>
          <w:sz w:val="26"/>
          <w:szCs w:val="26"/>
        </w:rPr>
        <w:t>(22-37) недель в перинатальных центрах</w:t>
      </w:r>
      <w:r>
        <w:rPr>
          <w:rFonts w:ascii="Times New Roman" w:hAnsi="Times New Roman"/>
          <w:sz w:val="26"/>
          <w:szCs w:val="26"/>
        </w:rPr>
        <w:t xml:space="preserve"> составила 85%</w:t>
      </w:r>
      <w:r w:rsidR="00B96E01">
        <w:rPr>
          <w:rFonts w:ascii="Times New Roman" w:hAnsi="Times New Roman"/>
          <w:sz w:val="26"/>
          <w:szCs w:val="26"/>
        </w:rPr>
        <w:t xml:space="preserve"> при </w:t>
      </w:r>
      <w:r>
        <w:rPr>
          <w:rFonts w:ascii="Times New Roman" w:hAnsi="Times New Roman"/>
          <w:sz w:val="26"/>
          <w:szCs w:val="26"/>
        </w:rPr>
        <w:t>планово</w:t>
      </w:r>
      <w:r w:rsidR="00B96E01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значени</w:t>
      </w:r>
      <w:r w:rsidR="00B96E01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82%.</w:t>
      </w:r>
    </w:p>
    <w:p w:rsidR="001932BA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7.6. 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0D3AA5">
        <w:rPr>
          <w:rFonts w:ascii="Times New Roman" w:hAnsi="Times New Roman"/>
          <w:color w:val="000000"/>
          <w:sz w:val="26"/>
          <w:szCs w:val="26"/>
        </w:rPr>
        <w:t xml:space="preserve">Комплексная система </w:t>
      </w:r>
      <w:r w:rsidRPr="004564AA">
        <w:rPr>
          <w:rFonts w:ascii="Times New Roman" w:hAnsi="Times New Roman"/>
          <w:color w:val="000000"/>
          <w:sz w:val="26"/>
          <w:szCs w:val="26"/>
        </w:rPr>
        <w:t>обращения с твердыми коммунальными отходами</w:t>
      </w:r>
      <w:r>
        <w:rPr>
          <w:rFonts w:ascii="Times New Roman" w:hAnsi="Times New Roman"/>
          <w:color w:val="000000"/>
          <w:sz w:val="26"/>
          <w:szCs w:val="26"/>
        </w:rPr>
        <w:t>»:</w:t>
      </w:r>
    </w:p>
    <w:p w:rsidR="001932BA" w:rsidRPr="00B75711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1A3C24">
        <w:rPr>
          <w:rFonts w:ascii="Times New Roman" w:hAnsi="Times New Roman"/>
          <w:sz w:val="26"/>
          <w:szCs w:val="26"/>
        </w:rPr>
        <w:t>Доля твердых коммунальных отходов, направленных на обработку в общем объеме образованных твердых коммунальных отходов</w:t>
      </w:r>
      <w:r>
        <w:rPr>
          <w:rFonts w:ascii="Times New Roman" w:hAnsi="Times New Roman"/>
          <w:sz w:val="26"/>
          <w:szCs w:val="26"/>
        </w:rPr>
        <w:t xml:space="preserve">, %» </w:t>
      </w:r>
      <w:r w:rsidRPr="00B75711">
        <w:rPr>
          <w:rFonts w:ascii="Times New Roman" w:hAnsi="Times New Roman"/>
          <w:bCs/>
          <w:sz w:val="26"/>
          <w:szCs w:val="26"/>
        </w:rPr>
        <w:t>–</w:t>
      </w:r>
      <w:r w:rsidRPr="00B757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</w:t>
      </w:r>
      <w:r w:rsidRPr="00B75711">
        <w:rPr>
          <w:rFonts w:ascii="Times New Roman" w:hAnsi="Times New Roman"/>
          <w:sz w:val="26"/>
          <w:szCs w:val="26"/>
        </w:rPr>
        <w:t xml:space="preserve">, при планируемом  значении </w:t>
      </w:r>
      <w:r>
        <w:rPr>
          <w:rFonts w:ascii="Times New Roman" w:hAnsi="Times New Roman"/>
          <w:sz w:val="26"/>
          <w:szCs w:val="26"/>
        </w:rPr>
        <w:t>12</w:t>
      </w:r>
      <w:r w:rsidRPr="00B75711">
        <w:rPr>
          <w:rFonts w:ascii="Times New Roman" w:hAnsi="Times New Roman"/>
          <w:sz w:val="26"/>
          <w:szCs w:val="26"/>
        </w:rPr>
        <w:t>;</w:t>
      </w:r>
    </w:p>
    <w:p w:rsidR="001932BA" w:rsidRPr="00B75711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1A3C24">
        <w:rPr>
          <w:rFonts w:ascii="Times New Roman" w:hAnsi="Times New Roman"/>
          <w:sz w:val="26"/>
          <w:szCs w:val="26"/>
        </w:rPr>
        <w:t>Доля твердых коммунальных отходов, направленных на утилизацию в общем объеме образованных твердых коммунальных отходов</w:t>
      </w:r>
      <w:r>
        <w:rPr>
          <w:rFonts w:ascii="Times New Roman" w:hAnsi="Times New Roman"/>
          <w:sz w:val="26"/>
          <w:szCs w:val="26"/>
        </w:rPr>
        <w:t>, %»</w:t>
      </w:r>
      <w:r w:rsidRPr="00D02C82">
        <w:rPr>
          <w:rFonts w:ascii="Times New Roman" w:hAnsi="Times New Roman"/>
          <w:bCs/>
          <w:sz w:val="26"/>
          <w:szCs w:val="26"/>
        </w:rPr>
        <w:t xml:space="preserve"> </w:t>
      </w:r>
      <w:r w:rsidRPr="00B75711">
        <w:rPr>
          <w:rFonts w:ascii="Times New Roman" w:hAnsi="Times New Roman"/>
          <w:bCs/>
          <w:sz w:val="26"/>
          <w:szCs w:val="26"/>
        </w:rPr>
        <w:t>–</w:t>
      </w:r>
      <w:r w:rsidRPr="00B757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0</w:t>
      </w:r>
      <w:r w:rsidRPr="00B75711">
        <w:rPr>
          <w:rFonts w:ascii="Times New Roman" w:hAnsi="Times New Roman"/>
          <w:sz w:val="26"/>
          <w:szCs w:val="26"/>
        </w:rPr>
        <w:t xml:space="preserve">, при планируемом  значении </w:t>
      </w:r>
      <w:r>
        <w:rPr>
          <w:rFonts w:ascii="Times New Roman" w:hAnsi="Times New Roman"/>
          <w:sz w:val="26"/>
          <w:szCs w:val="26"/>
        </w:rPr>
        <w:t>6.</w:t>
      </w:r>
    </w:p>
    <w:p w:rsidR="00E32645" w:rsidRDefault="00E32645" w:rsidP="00E32645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proofErr w:type="spellStart"/>
      <w:r w:rsidRPr="00E32645">
        <w:rPr>
          <w:rFonts w:ascii="Times New Roman" w:hAnsi="Times New Roman"/>
          <w:bCs/>
          <w:sz w:val="26"/>
          <w:szCs w:val="26"/>
        </w:rPr>
        <w:t>Недостижение</w:t>
      </w:r>
      <w:proofErr w:type="spellEnd"/>
      <w:r w:rsidRPr="00E32645">
        <w:rPr>
          <w:rFonts w:ascii="Times New Roman" w:hAnsi="Times New Roman"/>
          <w:bCs/>
          <w:sz w:val="26"/>
          <w:szCs w:val="26"/>
        </w:rPr>
        <w:t xml:space="preserve"> значений показателей является следствием невыполнения </w:t>
      </w:r>
      <w:r w:rsidRPr="00E32645">
        <w:rPr>
          <w:rFonts w:ascii="Times New Roman" w:hAnsi="Times New Roman"/>
          <w:sz w:val="26"/>
          <w:szCs w:val="26"/>
        </w:rPr>
        <w:t>р</w:t>
      </w:r>
      <w:r w:rsidRPr="00E32645">
        <w:rPr>
          <w:rFonts w:ascii="Times New Roman CYR" w:hAnsi="Times New Roman CYR" w:cs="Times New Roman CYR"/>
          <w:sz w:val="26"/>
          <w:szCs w:val="26"/>
        </w:rPr>
        <w:t>егиональным оператором по обращению с ТКО</w:t>
      </w:r>
      <w:r w:rsidRPr="00E32645">
        <w:rPr>
          <w:rFonts w:ascii="Times New Roman" w:hAnsi="Times New Roman"/>
          <w:bCs/>
          <w:sz w:val="26"/>
          <w:szCs w:val="26"/>
        </w:rPr>
        <w:t xml:space="preserve"> мероприятий по вводу в</w:t>
      </w:r>
      <w:r w:rsidRPr="00E32645">
        <w:rPr>
          <w:rFonts w:ascii="Times New Roman CYR" w:hAnsi="Times New Roman CYR" w:cs="Times New Roman CYR"/>
          <w:sz w:val="26"/>
          <w:szCs w:val="26"/>
        </w:rPr>
        <w:t xml:space="preserve"> эксплуатацию промышленных мощностей.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1932BA" w:rsidRPr="00473C28" w:rsidRDefault="001932BA" w:rsidP="001932BA">
      <w:pPr>
        <w:pStyle w:val="a6"/>
        <w:ind w:left="0" w:firstLine="709"/>
        <w:jc w:val="both"/>
        <w:rPr>
          <w:sz w:val="26"/>
          <w:szCs w:val="26"/>
        </w:rPr>
      </w:pPr>
      <w:r w:rsidRPr="00473C28">
        <w:rPr>
          <w:sz w:val="26"/>
          <w:szCs w:val="26"/>
        </w:rPr>
        <w:t>7.7. </w:t>
      </w:r>
      <w:r w:rsidRPr="00473C28">
        <w:rPr>
          <w:color w:val="000000"/>
          <w:sz w:val="26"/>
          <w:szCs w:val="26"/>
        </w:rPr>
        <w:t xml:space="preserve">«Культурная среда» </w:t>
      </w:r>
      <w:r w:rsidRPr="00473C28">
        <w:rPr>
          <w:bCs/>
          <w:sz w:val="26"/>
          <w:szCs w:val="26"/>
        </w:rPr>
        <w:t>–</w:t>
      </w:r>
      <w:r w:rsidRPr="00473C28">
        <w:rPr>
          <w:rStyle w:val="fontstyle01"/>
          <w:rFonts w:ascii="Times New Roman" w:hAnsi="Times New Roman"/>
          <w:sz w:val="26"/>
          <w:szCs w:val="26"/>
        </w:rPr>
        <w:t xml:space="preserve"> у</w:t>
      </w:r>
      <w:r w:rsidRPr="00473C28">
        <w:rPr>
          <w:sz w:val="26"/>
          <w:szCs w:val="26"/>
        </w:rPr>
        <w:t xml:space="preserve">величение на 15% числа посещений организаций культуры </w:t>
      </w:r>
      <w:r w:rsidR="00B96E01">
        <w:rPr>
          <w:sz w:val="26"/>
          <w:szCs w:val="26"/>
        </w:rPr>
        <w:t>(фактически - снижение посещений</w:t>
      </w:r>
      <w:r w:rsidRPr="00473C28">
        <w:rPr>
          <w:sz w:val="26"/>
          <w:szCs w:val="26"/>
        </w:rPr>
        <w:t xml:space="preserve"> на </w:t>
      </w:r>
      <w:r w:rsidR="00B96E01">
        <w:rPr>
          <w:sz w:val="26"/>
          <w:szCs w:val="26"/>
        </w:rPr>
        <w:t>4</w:t>
      </w:r>
      <w:r w:rsidRPr="00473C28">
        <w:rPr>
          <w:sz w:val="26"/>
          <w:szCs w:val="26"/>
        </w:rPr>
        <w:t>%</w:t>
      </w:r>
      <w:r w:rsidR="00B96E01">
        <w:rPr>
          <w:sz w:val="26"/>
          <w:szCs w:val="26"/>
        </w:rPr>
        <w:t>)</w:t>
      </w:r>
      <w:r w:rsidRPr="00473C28">
        <w:rPr>
          <w:sz w:val="26"/>
          <w:szCs w:val="26"/>
        </w:rPr>
        <w:t>, плановое значение не достигнуто по причине изменения методики расчета показателей национального проекта «Культура».</w:t>
      </w:r>
    </w:p>
    <w:p w:rsidR="00473C28" w:rsidRPr="009D5D31" w:rsidRDefault="001932BA" w:rsidP="00473C2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73C28">
        <w:rPr>
          <w:rFonts w:ascii="Times New Roman" w:hAnsi="Times New Roman"/>
          <w:sz w:val="26"/>
          <w:szCs w:val="26"/>
        </w:rPr>
        <w:t>7.8. «Экспорт продукции АПК» - общий объем экспорта продукции АПК, реализованный хозяйствующими субъектами Республики Хакасия, составил 1,84 млн. долларов США, или 51</w:t>
      </w:r>
      <w:r w:rsidRPr="001F7742">
        <w:rPr>
          <w:rFonts w:ascii="Times New Roman" w:hAnsi="Times New Roman"/>
          <w:sz w:val="26"/>
          <w:szCs w:val="26"/>
        </w:rPr>
        <w:t>% от плановых значений (3,6 млн. долл. США)</w:t>
      </w:r>
      <w:r w:rsidR="00473C28" w:rsidRPr="001F7742">
        <w:rPr>
          <w:rFonts w:ascii="Times New Roman" w:hAnsi="Times New Roman"/>
          <w:sz w:val="26"/>
          <w:szCs w:val="26"/>
        </w:rPr>
        <w:t>, что связано с распространением недостоверной информации в странах-импортерах о качественных характеристиках продукц</w:t>
      </w:r>
      <w:proofErr w:type="gramStart"/>
      <w:r w:rsidR="00473C28" w:rsidRPr="001F7742">
        <w:rPr>
          <w:rFonts w:ascii="Times New Roman" w:hAnsi="Times New Roman"/>
          <w:sz w:val="26"/>
          <w:szCs w:val="26"/>
        </w:rPr>
        <w:t>ии ООО</w:t>
      </w:r>
      <w:proofErr w:type="gramEnd"/>
      <w:r w:rsidR="00473C28" w:rsidRPr="001F7742">
        <w:rPr>
          <w:rFonts w:ascii="Times New Roman" w:hAnsi="Times New Roman"/>
          <w:sz w:val="26"/>
          <w:szCs w:val="26"/>
        </w:rPr>
        <w:t xml:space="preserve"> «Сибирские природные дикие растения».</w:t>
      </w:r>
      <w:r w:rsidR="00473C28" w:rsidRPr="009D5D31">
        <w:rPr>
          <w:rFonts w:ascii="Times New Roman" w:hAnsi="Times New Roman"/>
          <w:sz w:val="26"/>
          <w:szCs w:val="26"/>
        </w:rPr>
        <w:t xml:space="preserve"> </w:t>
      </w:r>
    </w:p>
    <w:p w:rsidR="001932BA" w:rsidRPr="007A399B" w:rsidRDefault="001932BA" w:rsidP="001932BA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1F7742">
        <w:rPr>
          <w:rFonts w:ascii="Times New Roman" w:hAnsi="Times New Roman"/>
          <w:bCs/>
          <w:sz w:val="26"/>
          <w:szCs w:val="26"/>
        </w:rPr>
        <w:lastRenderedPageBreak/>
        <w:t>8. </w:t>
      </w:r>
      <w:r w:rsidR="00B96E01" w:rsidRPr="001F7742">
        <w:rPr>
          <w:rFonts w:ascii="Times New Roman" w:hAnsi="Times New Roman"/>
          <w:bCs/>
          <w:sz w:val="26"/>
          <w:szCs w:val="26"/>
        </w:rPr>
        <w:t>Бюджетные ассигнования, установленные сводной бюджетной росписью за счет средств федерального бюджета,</w:t>
      </w:r>
      <w:r w:rsidRPr="001F7742">
        <w:rPr>
          <w:rFonts w:ascii="Times New Roman" w:hAnsi="Times New Roman"/>
          <w:bCs/>
          <w:sz w:val="26"/>
          <w:szCs w:val="26"/>
        </w:rPr>
        <w:t xml:space="preserve"> </w:t>
      </w:r>
      <w:r w:rsidR="00B96E01" w:rsidRPr="001F7742">
        <w:rPr>
          <w:rFonts w:ascii="Times New Roman" w:hAnsi="Times New Roman"/>
          <w:bCs/>
          <w:sz w:val="26"/>
          <w:szCs w:val="26"/>
        </w:rPr>
        <w:t>не освоены в</w:t>
      </w:r>
      <w:r w:rsidRPr="001F7742">
        <w:rPr>
          <w:rFonts w:ascii="Times New Roman" w:hAnsi="Times New Roman"/>
          <w:bCs/>
          <w:sz w:val="26"/>
          <w:szCs w:val="26"/>
        </w:rPr>
        <w:t xml:space="preserve"> 2019 год</w:t>
      </w:r>
      <w:r w:rsidR="00B96E01" w:rsidRPr="001F7742">
        <w:rPr>
          <w:rFonts w:ascii="Times New Roman" w:hAnsi="Times New Roman"/>
          <w:bCs/>
          <w:sz w:val="26"/>
          <w:szCs w:val="26"/>
        </w:rPr>
        <w:t>у</w:t>
      </w:r>
      <w:r w:rsidRPr="001F7742">
        <w:rPr>
          <w:rFonts w:ascii="Times New Roman" w:hAnsi="Times New Roman"/>
          <w:bCs/>
          <w:sz w:val="26"/>
          <w:szCs w:val="26"/>
        </w:rPr>
        <w:t xml:space="preserve"> на общую сумму </w:t>
      </w:r>
      <w:r w:rsidR="00473C28" w:rsidRPr="001F7742">
        <w:rPr>
          <w:rFonts w:ascii="Times New Roman" w:hAnsi="Times New Roman"/>
          <w:bCs/>
          <w:sz w:val="26"/>
          <w:szCs w:val="26"/>
        </w:rPr>
        <w:t>6</w:t>
      </w:r>
      <w:r w:rsidR="00434A4A" w:rsidRPr="001F7742">
        <w:rPr>
          <w:rFonts w:ascii="Times New Roman" w:hAnsi="Times New Roman"/>
          <w:bCs/>
          <w:sz w:val="26"/>
          <w:szCs w:val="26"/>
        </w:rPr>
        <w:t>88 864,3</w:t>
      </w:r>
      <w:r w:rsidRPr="001F7742">
        <w:rPr>
          <w:rFonts w:ascii="Times New Roman" w:hAnsi="Times New Roman"/>
          <w:bCs/>
          <w:sz w:val="26"/>
          <w:szCs w:val="26"/>
        </w:rPr>
        <w:t xml:space="preserve"> тыс. рублей, </w:t>
      </w:r>
      <w:r w:rsidR="00473C28" w:rsidRPr="001F7742">
        <w:rPr>
          <w:rFonts w:ascii="Times New Roman" w:hAnsi="Times New Roman"/>
          <w:bCs/>
          <w:sz w:val="26"/>
          <w:szCs w:val="26"/>
        </w:rPr>
        <w:t xml:space="preserve">из них </w:t>
      </w:r>
      <w:r w:rsidRPr="001F7742">
        <w:rPr>
          <w:rFonts w:ascii="Times New Roman" w:hAnsi="Times New Roman"/>
          <w:bCs/>
          <w:sz w:val="26"/>
          <w:szCs w:val="26"/>
        </w:rPr>
        <w:t>п</w:t>
      </w:r>
      <w:r w:rsidRPr="001F7742">
        <w:rPr>
          <w:rFonts w:ascii="Times New Roman" w:hAnsi="Times New Roman"/>
          <w:sz w:val="26"/>
          <w:szCs w:val="26"/>
        </w:rPr>
        <w:t>о региональным проектам:</w:t>
      </w:r>
    </w:p>
    <w:p w:rsidR="00670E7E" w:rsidRPr="00670E7E" w:rsidRDefault="001932BA" w:rsidP="00670E7E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6"/>
          <w:szCs w:val="26"/>
          <w:highlight w:val="green"/>
        </w:rPr>
      </w:pPr>
      <w:r w:rsidRPr="00F17611">
        <w:rPr>
          <w:rFonts w:ascii="Times New Roman" w:hAnsi="Times New Roman"/>
          <w:color w:val="000000"/>
          <w:sz w:val="26"/>
          <w:szCs w:val="26"/>
        </w:rPr>
        <w:t>«Содействие занятости женщин - создание условий дошкольного образования для детей в возрасте до трех лет</w:t>
      </w:r>
      <w:r w:rsidRPr="00EE5B4C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Pr="00EE5B4C">
        <w:rPr>
          <w:rFonts w:ascii="Times New Roman" w:hAnsi="Times New Roman"/>
          <w:bCs/>
          <w:sz w:val="26"/>
          <w:szCs w:val="26"/>
        </w:rPr>
        <w:t xml:space="preserve">– </w:t>
      </w:r>
      <w:r w:rsidRPr="00EE5B4C">
        <w:rPr>
          <w:rFonts w:ascii="Times New Roman" w:hAnsi="Times New Roman"/>
          <w:color w:val="000000"/>
          <w:sz w:val="26"/>
          <w:szCs w:val="26"/>
        </w:rPr>
        <w:t>206</w:t>
      </w:r>
      <w:r>
        <w:rPr>
          <w:rFonts w:ascii="Times New Roman" w:hAnsi="Times New Roman"/>
          <w:color w:val="000000"/>
          <w:sz w:val="26"/>
          <w:szCs w:val="26"/>
        </w:rPr>
        <w:t> 710,4 тыс. рублей</w:t>
      </w:r>
      <w:r w:rsidRPr="001F7742">
        <w:rPr>
          <w:rFonts w:ascii="Times New Roman" w:hAnsi="Times New Roman"/>
          <w:color w:val="000000"/>
          <w:sz w:val="26"/>
          <w:szCs w:val="26"/>
        </w:rPr>
        <w:t>, при этом следует отметить, что в сравнении с законом о республиканском бюджете дополнительно освоено 263 572,1 тыс. рублей</w:t>
      </w:r>
      <w:r w:rsidR="00670E7E" w:rsidRPr="001F7742">
        <w:rPr>
          <w:rFonts w:ascii="Times New Roman" w:hAnsi="Times New Roman"/>
          <w:color w:val="000000"/>
          <w:sz w:val="26"/>
          <w:szCs w:val="26"/>
        </w:rPr>
        <w:t>, также э</w:t>
      </w:r>
      <w:r w:rsidR="00670E7E" w:rsidRPr="001F7742">
        <w:rPr>
          <w:rFonts w:ascii="Times New Roman" w:hAnsi="Times New Roman"/>
          <w:sz w:val="26"/>
          <w:szCs w:val="26"/>
        </w:rPr>
        <w:t xml:space="preserve">кономия от применения конкурентных способов осуществления закупок составила </w:t>
      </w:r>
      <w:r w:rsidR="007D554F" w:rsidRPr="001F7742">
        <w:rPr>
          <w:rFonts w:ascii="Times New Roman" w:hAnsi="Times New Roman"/>
          <w:sz w:val="26"/>
          <w:szCs w:val="26"/>
        </w:rPr>
        <w:t>26 007,7 тыс</w:t>
      </w:r>
      <w:r w:rsidR="00670E7E" w:rsidRPr="001F7742">
        <w:rPr>
          <w:rFonts w:ascii="Times New Roman" w:hAnsi="Times New Roman"/>
          <w:sz w:val="26"/>
          <w:szCs w:val="26"/>
        </w:rPr>
        <w:t>.</w:t>
      </w:r>
      <w:r w:rsidR="00670E7E" w:rsidRPr="00B96E01">
        <w:rPr>
          <w:rFonts w:ascii="Times New Roman" w:hAnsi="Times New Roman"/>
          <w:sz w:val="26"/>
          <w:szCs w:val="26"/>
        </w:rPr>
        <w:t xml:space="preserve"> рублей</w:t>
      </w:r>
      <w:r w:rsidR="00670E7E" w:rsidRPr="00670E7E">
        <w:rPr>
          <w:rFonts w:ascii="Times New Roman" w:hAnsi="Times New Roman"/>
          <w:color w:val="000000"/>
          <w:sz w:val="26"/>
          <w:szCs w:val="26"/>
        </w:rPr>
        <w:t>;</w:t>
      </w:r>
    </w:p>
    <w:p w:rsidR="001932BA" w:rsidRDefault="001932BA" w:rsidP="001932BA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6"/>
          <w:szCs w:val="26"/>
        </w:rPr>
      </w:pPr>
      <w:r w:rsidRPr="0021568F">
        <w:rPr>
          <w:rFonts w:ascii="Times New Roman" w:hAnsi="Times New Roman"/>
          <w:sz w:val="26"/>
          <w:szCs w:val="26"/>
        </w:rPr>
        <w:t>«</w:t>
      </w:r>
      <w:r w:rsidRPr="0021568F">
        <w:rPr>
          <w:rFonts w:ascii="Times New Roman" w:hAnsi="Times New Roman"/>
          <w:bCs/>
          <w:sz w:val="26"/>
          <w:szCs w:val="26"/>
        </w:rPr>
        <w:t>Борьба с онкологическими заболеваниями</w:t>
      </w:r>
      <w:r w:rsidRPr="0021568F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EE5B4C">
        <w:rPr>
          <w:rFonts w:ascii="Times New Roman" w:hAnsi="Times New Roman"/>
          <w:bCs/>
          <w:sz w:val="26"/>
          <w:szCs w:val="26"/>
        </w:rPr>
        <w:t xml:space="preserve">– </w:t>
      </w:r>
      <w:r>
        <w:rPr>
          <w:rFonts w:ascii="Times New Roman" w:hAnsi="Times New Roman"/>
          <w:bCs/>
          <w:sz w:val="26"/>
          <w:szCs w:val="26"/>
        </w:rPr>
        <w:t>59 679,1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при с</w:t>
      </w:r>
      <w:r w:rsidRPr="00EE5B4C">
        <w:rPr>
          <w:rFonts w:ascii="Times New Roman" w:hAnsi="Times New Roman"/>
          <w:color w:val="000000"/>
          <w:sz w:val="26"/>
          <w:szCs w:val="26"/>
        </w:rPr>
        <w:t>троительств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EE5B4C">
        <w:rPr>
          <w:rFonts w:ascii="Times New Roman" w:hAnsi="Times New Roman"/>
          <w:color w:val="000000"/>
          <w:sz w:val="26"/>
          <w:szCs w:val="26"/>
        </w:rPr>
        <w:t xml:space="preserve"> радиологического корпуса на базе ГБУЗ Республики Хакасия «Республиканский клинический онкологический диспансер»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1932BA" w:rsidRPr="00102F6F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«Современная школа</w:t>
      </w:r>
      <w:r w:rsidRPr="00434A4A">
        <w:rPr>
          <w:rFonts w:ascii="Times New Roman" w:hAnsi="Times New Roman"/>
          <w:bCs/>
          <w:sz w:val="26"/>
          <w:szCs w:val="26"/>
        </w:rPr>
        <w:t>» – 143 689,8</w:t>
      </w:r>
      <w:r w:rsidRPr="00434A4A">
        <w:rPr>
          <w:rFonts w:ascii="Times New Roman" w:hAnsi="Times New Roman"/>
          <w:color w:val="000000"/>
          <w:sz w:val="26"/>
          <w:szCs w:val="26"/>
        </w:rPr>
        <w:t xml:space="preserve"> тыс. рублей при строительстве  двух общеобразовательных школ (на 250 мест </w:t>
      </w:r>
      <w:proofErr w:type="gramStart"/>
      <w:r w:rsidRPr="00434A4A">
        <w:rPr>
          <w:rFonts w:ascii="Times New Roman" w:hAnsi="Times New Roman"/>
          <w:color w:val="000000"/>
          <w:sz w:val="26"/>
          <w:szCs w:val="26"/>
        </w:rPr>
        <w:t>в</w:t>
      </w:r>
      <w:proofErr w:type="gramEnd"/>
      <w:r w:rsidRPr="00434A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434A4A">
        <w:rPr>
          <w:rFonts w:ascii="Times New Roman" w:hAnsi="Times New Roman"/>
          <w:color w:val="000000"/>
          <w:sz w:val="26"/>
          <w:szCs w:val="26"/>
        </w:rPr>
        <w:t>с</w:t>
      </w:r>
      <w:proofErr w:type="gramEnd"/>
      <w:r w:rsidRPr="00434A4A">
        <w:rPr>
          <w:rFonts w:ascii="Times New Roman" w:hAnsi="Times New Roman"/>
          <w:color w:val="000000"/>
          <w:sz w:val="26"/>
          <w:szCs w:val="26"/>
        </w:rPr>
        <w:t>. Целинное</w:t>
      </w:r>
      <w:r w:rsidRPr="00102F6F">
        <w:rPr>
          <w:rFonts w:ascii="Times New Roman" w:hAnsi="Times New Roman"/>
          <w:color w:val="000000"/>
          <w:sz w:val="26"/>
          <w:szCs w:val="26"/>
        </w:rPr>
        <w:t xml:space="preserve"> в </w:t>
      </w:r>
      <w:proofErr w:type="spellStart"/>
      <w:r w:rsidRPr="00102F6F">
        <w:rPr>
          <w:rFonts w:ascii="Times New Roman" w:hAnsi="Times New Roman"/>
          <w:color w:val="000000"/>
          <w:sz w:val="26"/>
          <w:szCs w:val="26"/>
        </w:rPr>
        <w:t>Ширинском</w:t>
      </w:r>
      <w:proofErr w:type="spellEnd"/>
      <w:r w:rsidRPr="00102F6F">
        <w:rPr>
          <w:rFonts w:ascii="Times New Roman" w:hAnsi="Times New Roman"/>
          <w:color w:val="000000"/>
          <w:sz w:val="26"/>
          <w:szCs w:val="26"/>
        </w:rPr>
        <w:t xml:space="preserve"> районе и  на 250 мест в д. Чапаево, Усть-Абаканский район);</w:t>
      </w:r>
    </w:p>
    <w:p w:rsidR="001932BA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«Сохранение лесов» </w:t>
      </w:r>
      <w:r w:rsidRPr="00EE5B4C">
        <w:rPr>
          <w:rFonts w:ascii="Times New Roman" w:hAnsi="Times New Roman"/>
          <w:bCs/>
          <w:sz w:val="26"/>
          <w:szCs w:val="26"/>
        </w:rPr>
        <w:t xml:space="preserve">– </w:t>
      </w:r>
      <w:r>
        <w:rPr>
          <w:rFonts w:ascii="Times New Roman" w:hAnsi="Times New Roman"/>
          <w:bCs/>
          <w:sz w:val="26"/>
          <w:szCs w:val="26"/>
        </w:rPr>
        <w:t>12 080,3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рублей, при этом показатели регионального проекта перевыполнены;</w:t>
      </w:r>
    </w:p>
    <w:p w:rsidR="001932BA" w:rsidRDefault="001932BA" w:rsidP="001932BA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«Дорожная сеть» </w:t>
      </w:r>
      <w:r w:rsidRPr="00EE5B4C">
        <w:rPr>
          <w:rFonts w:ascii="Times New Roman" w:hAnsi="Times New Roman"/>
          <w:bCs/>
          <w:sz w:val="26"/>
          <w:szCs w:val="26"/>
        </w:rPr>
        <w:t xml:space="preserve">– </w:t>
      </w:r>
      <w:r>
        <w:rPr>
          <w:rFonts w:ascii="Times New Roman" w:hAnsi="Times New Roman"/>
          <w:bCs/>
          <w:sz w:val="26"/>
          <w:szCs w:val="26"/>
        </w:rPr>
        <w:t>233 991,1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рублей,</w:t>
      </w:r>
      <w:r w:rsidRPr="0098024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при этом следует отметить, что в сравнении с законом о республиканском бюджете мероприятия исполнены на 97,7%, не</w:t>
      </w:r>
      <w:r w:rsidR="00A7535F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освоены средства, дополнительно привлеченные </w:t>
      </w:r>
      <w:r w:rsidR="00A7535F">
        <w:rPr>
          <w:rFonts w:ascii="Times New Roman" w:hAnsi="Times New Roman"/>
          <w:color w:val="000000"/>
          <w:sz w:val="26"/>
          <w:szCs w:val="26"/>
        </w:rPr>
        <w:t xml:space="preserve">29.11.2019 </w:t>
      </w:r>
      <w:r>
        <w:rPr>
          <w:rFonts w:ascii="Times New Roman" w:hAnsi="Times New Roman"/>
          <w:color w:val="000000"/>
          <w:sz w:val="26"/>
          <w:szCs w:val="26"/>
        </w:rPr>
        <w:t xml:space="preserve">из федерального бюджета. </w:t>
      </w:r>
    </w:p>
    <w:p w:rsidR="001932BA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2BA">
        <w:rPr>
          <w:rFonts w:ascii="Times New Roman" w:hAnsi="Times New Roman"/>
          <w:bCs/>
          <w:sz w:val="26"/>
          <w:szCs w:val="26"/>
        </w:rPr>
        <w:t>9. </w:t>
      </w:r>
      <w:r w:rsidRPr="001932BA">
        <w:rPr>
          <w:rFonts w:ascii="Times New Roman" w:hAnsi="Times New Roman"/>
          <w:sz w:val="26"/>
          <w:szCs w:val="26"/>
        </w:rPr>
        <w:t>П</w:t>
      </w:r>
      <w:r w:rsidRPr="001932BA">
        <w:rPr>
          <w:rFonts w:ascii="Times New Roman" w:hAnsi="Times New Roman"/>
          <w:bCs/>
          <w:sz w:val="26"/>
          <w:szCs w:val="26"/>
        </w:rPr>
        <w:t xml:space="preserve">о отдельным региональным проектам </w:t>
      </w:r>
      <w:r w:rsidR="007D554F" w:rsidRPr="001932BA">
        <w:rPr>
          <w:rFonts w:ascii="Times New Roman" w:hAnsi="Times New Roman"/>
          <w:sz w:val="26"/>
          <w:szCs w:val="26"/>
        </w:rPr>
        <w:t xml:space="preserve">не достигнуты количественные показатели </w:t>
      </w:r>
      <w:r w:rsidR="007D554F">
        <w:rPr>
          <w:rFonts w:ascii="Times New Roman" w:hAnsi="Times New Roman"/>
          <w:sz w:val="26"/>
          <w:szCs w:val="26"/>
        </w:rPr>
        <w:t xml:space="preserve">по </w:t>
      </w:r>
      <w:r w:rsidRPr="001932BA">
        <w:rPr>
          <w:rFonts w:ascii="Times New Roman" w:hAnsi="Times New Roman"/>
          <w:sz w:val="26"/>
          <w:szCs w:val="26"/>
        </w:rPr>
        <w:t>контрольны</w:t>
      </w:r>
      <w:r w:rsidR="007D554F">
        <w:rPr>
          <w:rFonts w:ascii="Times New Roman" w:hAnsi="Times New Roman"/>
          <w:sz w:val="26"/>
          <w:szCs w:val="26"/>
        </w:rPr>
        <w:t>м</w:t>
      </w:r>
      <w:r w:rsidRPr="001932BA">
        <w:rPr>
          <w:rFonts w:ascii="Times New Roman" w:hAnsi="Times New Roman"/>
          <w:sz w:val="26"/>
          <w:szCs w:val="26"/>
        </w:rPr>
        <w:t xml:space="preserve"> точк</w:t>
      </w:r>
      <w:r w:rsidR="007D554F">
        <w:rPr>
          <w:rFonts w:ascii="Times New Roman" w:hAnsi="Times New Roman"/>
          <w:sz w:val="26"/>
          <w:szCs w:val="26"/>
        </w:rPr>
        <w:t>ам</w:t>
      </w:r>
      <w:r w:rsidRPr="001932BA">
        <w:rPr>
          <w:rFonts w:ascii="Times New Roman" w:hAnsi="Times New Roman"/>
          <w:sz w:val="26"/>
          <w:szCs w:val="26"/>
        </w:rPr>
        <w:t>:</w:t>
      </w:r>
    </w:p>
    <w:p w:rsidR="001932BA" w:rsidRPr="009509EC" w:rsidRDefault="001932BA" w:rsidP="001932B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952CF">
        <w:rPr>
          <w:rFonts w:ascii="Times New Roman" w:hAnsi="Times New Roman"/>
          <w:sz w:val="26"/>
          <w:szCs w:val="26"/>
        </w:rPr>
        <w:t>«Новые кадры современного здравоохранения»</w:t>
      </w:r>
      <w:r w:rsidRPr="00DC401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7535F">
        <w:rPr>
          <w:rFonts w:ascii="Times New Roman" w:hAnsi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 xml:space="preserve">по </w:t>
      </w:r>
      <w:r w:rsidRPr="00B22073">
        <w:rPr>
          <w:rFonts w:ascii="Times New Roman" w:hAnsi="Times New Roman"/>
          <w:color w:val="000000"/>
          <w:sz w:val="26"/>
          <w:szCs w:val="26"/>
        </w:rPr>
        <w:t>контрольн</w:t>
      </w:r>
      <w:r>
        <w:rPr>
          <w:rFonts w:ascii="Times New Roman" w:hAnsi="Times New Roman"/>
          <w:color w:val="000000"/>
          <w:sz w:val="26"/>
          <w:szCs w:val="26"/>
        </w:rPr>
        <w:t>ой</w:t>
      </w:r>
      <w:r w:rsidRPr="00B22073">
        <w:rPr>
          <w:rFonts w:ascii="Times New Roman" w:hAnsi="Times New Roman"/>
          <w:color w:val="000000"/>
          <w:sz w:val="26"/>
          <w:szCs w:val="26"/>
        </w:rPr>
        <w:t xml:space="preserve"> точк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B2207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352B8">
        <w:rPr>
          <w:rFonts w:ascii="Times New Roman" w:hAnsi="Times New Roman"/>
          <w:color w:val="000000"/>
          <w:sz w:val="26"/>
          <w:szCs w:val="26"/>
        </w:rPr>
        <w:t>«Увеличена численность врачей и средних медицинских работников в государственных и муниципальных медицинских организациях до 1930 и 4992 специалистов соответственно»</w:t>
      </w:r>
      <w:r>
        <w:rPr>
          <w:rFonts w:ascii="Times New Roman" w:hAnsi="Times New Roman"/>
          <w:color w:val="000000"/>
          <w:sz w:val="26"/>
          <w:szCs w:val="26"/>
        </w:rPr>
        <w:t xml:space="preserve">, факт </w:t>
      </w:r>
      <w:r w:rsidRPr="009509EC">
        <w:rPr>
          <w:rFonts w:ascii="Times New Roman" w:hAnsi="Times New Roman"/>
          <w:color w:val="000000"/>
          <w:sz w:val="26"/>
          <w:szCs w:val="26"/>
        </w:rPr>
        <w:t xml:space="preserve">по состоянию на </w:t>
      </w:r>
      <w:r>
        <w:rPr>
          <w:rFonts w:ascii="Times New Roman" w:hAnsi="Times New Roman"/>
          <w:color w:val="000000"/>
          <w:sz w:val="26"/>
          <w:szCs w:val="26"/>
        </w:rPr>
        <w:t>01</w:t>
      </w:r>
      <w:r w:rsidRPr="009509EC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>0</w:t>
      </w:r>
      <w:r w:rsidRPr="009509EC">
        <w:rPr>
          <w:rFonts w:ascii="Times New Roman" w:hAnsi="Times New Roman"/>
          <w:color w:val="000000"/>
          <w:sz w:val="26"/>
          <w:szCs w:val="26"/>
        </w:rPr>
        <w:t>1.20</w:t>
      </w:r>
      <w:r>
        <w:rPr>
          <w:rFonts w:ascii="Times New Roman" w:hAnsi="Times New Roman"/>
          <w:color w:val="000000"/>
          <w:sz w:val="26"/>
          <w:szCs w:val="26"/>
        </w:rPr>
        <w:t>20</w:t>
      </w:r>
      <w:r w:rsidRPr="009509EC">
        <w:rPr>
          <w:rFonts w:ascii="Times New Roman" w:hAnsi="Times New Roman"/>
          <w:color w:val="000000"/>
          <w:sz w:val="26"/>
          <w:szCs w:val="26"/>
        </w:rPr>
        <w:t xml:space="preserve"> составляет 184</w:t>
      </w:r>
      <w:r>
        <w:rPr>
          <w:rFonts w:ascii="Times New Roman" w:hAnsi="Times New Roman"/>
          <w:color w:val="000000"/>
          <w:sz w:val="26"/>
          <w:szCs w:val="26"/>
        </w:rPr>
        <w:t>3 и 4825 человек соответственно;</w:t>
      </w:r>
    </w:p>
    <w:p w:rsidR="001932BA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93F39">
        <w:rPr>
          <w:rFonts w:ascii="Times New Roman" w:hAnsi="Times New Roman"/>
          <w:sz w:val="26"/>
          <w:szCs w:val="26"/>
        </w:rPr>
        <w:t>«Жилье»</w:t>
      </w:r>
      <w:r w:rsidR="00A7535F">
        <w:rPr>
          <w:rFonts w:ascii="Times New Roman" w:hAnsi="Times New Roman"/>
          <w:sz w:val="26"/>
          <w:szCs w:val="26"/>
        </w:rPr>
        <w:t xml:space="preserve"> -</w:t>
      </w:r>
      <w:r w:rsidRPr="00F93F3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показатель по увеличению объема жилищного строительства  на территории Республики Хакасия в 2019 году не достиг планового значения 0,262 млн. кв. м, отклонение </w:t>
      </w:r>
      <w:r w:rsidR="00A7535F">
        <w:rPr>
          <w:rFonts w:ascii="Times New Roman" w:hAnsi="Times New Roman"/>
          <w:sz w:val="26"/>
          <w:szCs w:val="26"/>
        </w:rPr>
        <w:t xml:space="preserve">составило </w:t>
      </w:r>
      <w:r>
        <w:rPr>
          <w:rFonts w:ascii="Times New Roman" w:hAnsi="Times New Roman"/>
          <w:sz w:val="26"/>
          <w:szCs w:val="26"/>
        </w:rPr>
        <w:t xml:space="preserve">0,021 млн. кв. м; </w:t>
      </w:r>
    </w:p>
    <w:p w:rsidR="001932BA" w:rsidRPr="00167F73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270C">
        <w:rPr>
          <w:rFonts w:ascii="Times New Roman" w:hAnsi="Times New Roman"/>
          <w:sz w:val="26"/>
          <w:szCs w:val="26"/>
        </w:rPr>
        <w:t>«Акселерация субъектов малого и среднего предпринимательства»</w:t>
      </w:r>
      <w:r w:rsidRPr="0032026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7535F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167F73">
        <w:rPr>
          <w:rFonts w:ascii="Times New Roman" w:hAnsi="Times New Roman"/>
          <w:sz w:val="26"/>
          <w:szCs w:val="26"/>
        </w:rPr>
        <w:t>по контрольной точке «Наполнение промышленного парка «Черногорский» субъектами МСП» по итогам 2019 года результат выполнен - на 27.12.2019 резидентами являются 8 субъектов МСП. При этом, промышленный па</w:t>
      </w:r>
      <w:proofErr w:type="gramStart"/>
      <w:r w:rsidRPr="00167F73">
        <w:rPr>
          <w:rFonts w:ascii="Times New Roman" w:hAnsi="Times New Roman"/>
          <w:sz w:val="26"/>
          <w:szCs w:val="26"/>
        </w:rPr>
        <w:t>рк вкл</w:t>
      </w:r>
      <w:proofErr w:type="gramEnd"/>
      <w:r w:rsidRPr="00167F73">
        <w:rPr>
          <w:rFonts w:ascii="Times New Roman" w:hAnsi="Times New Roman"/>
          <w:sz w:val="26"/>
          <w:szCs w:val="26"/>
        </w:rPr>
        <w:t>ючает 14 участков (в 2 зонах) исходя из чего уровень наполняемости составляет 57%.</w:t>
      </w:r>
    </w:p>
    <w:p w:rsidR="001932BA" w:rsidRDefault="00A7535F" w:rsidP="001932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По данному региональному проекту т</w:t>
      </w:r>
      <w:r w:rsidR="001932BA">
        <w:rPr>
          <w:rFonts w:ascii="Times New Roman" w:eastAsiaTheme="minorHAnsi" w:hAnsi="Times New Roman"/>
          <w:sz w:val="26"/>
          <w:szCs w:val="26"/>
          <w:lang w:eastAsia="en-US"/>
        </w:rPr>
        <w:t>акже</w:t>
      </w:r>
      <w:r w:rsidR="001932BA" w:rsidRPr="00167F7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932BA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1932BA" w:rsidRPr="00167F73">
        <w:rPr>
          <w:rFonts w:ascii="Times New Roman" w:eastAsiaTheme="minorHAnsi" w:hAnsi="Times New Roman"/>
          <w:sz w:val="26"/>
          <w:szCs w:val="26"/>
          <w:lang w:eastAsia="en-US"/>
        </w:rPr>
        <w:t xml:space="preserve"> качестве </w:t>
      </w:r>
      <w:proofErr w:type="gramStart"/>
      <w:r w:rsidR="001932BA" w:rsidRPr="00167F73">
        <w:rPr>
          <w:rFonts w:ascii="Times New Roman" w:eastAsiaTheme="minorHAnsi" w:hAnsi="Times New Roman"/>
          <w:sz w:val="26"/>
          <w:szCs w:val="26"/>
          <w:lang w:eastAsia="en-US"/>
        </w:rPr>
        <w:t>достигнутого</w:t>
      </w:r>
      <w:proofErr w:type="gramEnd"/>
      <w:r w:rsidR="001932BA" w:rsidRPr="00167F73">
        <w:rPr>
          <w:rFonts w:ascii="Times New Roman" w:eastAsiaTheme="minorHAnsi" w:hAnsi="Times New Roman"/>
          <w:sz w:val="26"/>
          <w:szCs w:val="26"/>
          <w:lang w:eastAsia="en-US"/>
        </w:rPr>
        <w:t xml:space="preserve"> указан результат по контрольным точкам: «Выявление инновационных и высокотехнологических субъектов МСП, в том числе </w:t>
      </w:r>
      <w:proofErr w:type="spellStart"/>
      <w:r w:rsidR="001932BA" w:rsidRPr="00167F73">
        <w:rPr>
          <w:rFonts w:ascii="Times New Roman" w:eastAsiaTheme="minorHAnsi" w:hAnsi="Times New Roman"/>
          <w:sz w:val="26"/>
          <w:szCs w:val="26"/>
          <w:lang w:eastAsia="en-US"/>
        </w:rPr>
        <w:t>стартап-предприятий</w:t>
      </w:r>
      <w:proofErr w:type="spellEnd"/>
      <w:r w:rsidR="001932BA" w:rsidRPr="00167F73">
        <w:rPr>
          <w:rFonts w:ascii="Times New Roman" w:eastAsiaTheme="minorHAnsi" w:hAnsi="Times New Roman"/>
          <w:sz w:val="26"/>
          <w:szCs w:val="26"/>
          <w:lang w:eastAsia="en-US"/>
        </w:rPr>
        <w:t xml:space="preserve"> и «газелей» направление о них информации в АО «Корпорация МСП» в целях оказания поддержки в 2019 году», «Оказание консультационной поддержки  </w:t>
      </w:r>
      <w:proofErr w:type="spellStart"/>
      <w:r w:rsidR="001932BA" w:rsidRPr="00167F73">
        <w:rPr>
          <w:rFonts w:ascii="Times New Roman" w:eastAsiaTheme="minorHAnsi" w:hAnsi="Times New Roman"/>
          <w:sz w:val="26"/>
          <w:szCs w:val="26"/>
          <w:lang w:eastAsia="en-US"/>
        </w:rPr>
        <w:t>стартап-предприятиям</w:t>
      </w:r>
      <w:proofErr w:type="spellEnd"/>
      <w:r w:rsidR="001932BA" w:rsidRPr="00167F73">
        <w:rPr>
          <w:rFonts w:ascii="Times New Roman" w:eastAsiaTheme="minorHAnsi" w:hAnsi="Times New Roman"/>
          <w:sz w:val="26"/>
          <w:szCs w:val="26"/>
          <w:lang w:eastAsia="en-US"/>
        </w:rPr>
        <w:t xml:space="preserve"> и «газелям» в 2019 году» и «Оказание гарантийной поддержки субъектам малого и среднего предпринимательства, реализующим  </w:t>
      </w:r>
      <w:proofErr w:type="spellStart"/>
      <w:r w:rsidR="001932BA" w:rsidRPr="00167F73">
        <w:rPr>
          <w:rFonts w:ascii="Times New Roman" w:eastAsiaTheme="minorHAnsi" w:hAnsi="Times New Roman"/>
          <w:sz w:val="26"/>
          <w:szCs w:val="26"/>
          <w:lang w:eastAsia="en-US"/>
        </w:rPr>
        <w:t>стартап-проекты</w:t>
      </w:r>
      <w:proofErr w:type="spellEnd"/>
      <w:r w:rsidR="001932BA" w:rsidRPr="00167F73">
        <w:rPr>
          <w:rFonts w:ascii="Times New Roman" w:eastAsiaTheme="minorHAnsi" w:hAnsi="Times New Roman"/>
          <w:sz w:val="26"/>
          <w:szCs w:val="26"/>
          <w:lang w:eastAsia="en-US"/>
        </w:rPr>
        <w:t xml:space="preserve"> в 2019 году». При этом фактически субъекты МСП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1932BA" w:rsidRPr="00167F73">
        <w:rPr>
          <w:rFonts w:ascii="Times New Roman" w:eastAsiaTheme="minorHAnsi" w:hAnsi="Times New Roman"/>
          <w:sz w:val="26"/>
          <w:szCs w:val="26"/>
          <w:lang w:eastAsia="en-US"/>
        </w:rPr>
        <w:t xml:space="preserve"> осуществляющие деятельность в инновационной сфере или </w:t>
      </w:r>
      <w:proofErr w:type="spellStart"/>
      <w:r w:rsidR="001932BA" w:rsidRPr="00167F73">
        <w:rPr>
          <w:rFonts w:ascii="Times New Roman" w:eastAsiaTheme="minorHAnsi" w:hAnsi="Times New Roman"/>
          <w:sz w:val="26"/>
          <w:szCs w:val="26"/>
          <w:lang w:eastAsia="en-US"/>
        </w:rPr>
        <w:t>стартап</w:t>
      </w:r>
      <w:proofErr w:type="spellEnd"/>
      <w:r w:rsidR="001932BA" w:rsidRPr="00167F73">
        <w:rPr>
          <w:rFonts w:ascii="Times New Roman" w:eastAsiaTheme="minorHAnsi" w:hAnsi="Times New Roman"/>
          <w:sz w:val="26"/>
          <w:szCs w:val="26"/>
          <w:lang w:eastAsia="en-US"/>
        </w:rPr>
        <w:t xml:space="preserve"> проекты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1932BA" w:rsidRPr="00167F73">
        <w:rPr>
          <w:rFonts w:ascii="Times New Roman" w:eastAsiaTheme="minorHAnsi" w:hAnsi="Times New Roman"/>
          <w:sz w:val="26"/>
          <w:szCs w:val="26"/>
          <w:lang w:eastAsia="en-US"/>
        </w:rPr>
        <w:t xml:space="preserve"> в 2019 году за поддержкой не обращались.</w:t>
      </w:r>
    </w:p>
    <w:p w:rsidR="001932BA" w:rsidRPr="001932BA" w:rsidRDefault="001932BA" w:rsidP="001932BA">
      <w:pPr>
        <w:spacing w:after="0" w:line="240" w:lineRule="auto"/>
        <w:ind w:firstLine="703"/>
        <w:jc w:val="both"/>
        <w:rPr>
          <w:rFonts w:ascii="Times New Roman" w:hAnsi="Times New Roman"/>
          <w:bCs/>
          <w:sz w:val="26"/>
          <w:szCs w:val="26"/>
        </w:rPr>
      </w:pPr>
      <w:r w:rsidRPr="001932BA">
        <w:rPr>
          <w:rFonts w:ascii="Times New Roman" w:hAnsi="Times New Roman"/>
          <w:sz w:val="26"/>
          <w:szCs w:val="26"/>
        </w:rPr>
        <w:t>10. П</w:t>
      </w:r>
      <w:r w:rsidRPr="001932BA">
        <w:rPr>
          <w:rFonts w:ascii="Times New Roman" w:hAnsi="Times New Roman"/>
          <w:bCs/>
          <w:sz w:val="26"/>
          <w:szCs w:val="26"/>
        </w:rPr>
        <w:t xml:space="preserve">о отдельным региональным проектам ключевые этапы и контрольные точки проходят с </w:t>
      </w:r>
      <w:r w:rsidR="00A7535F">
        <w:rPr>
          <w:rFonts w:ascii="Times New Roman" w:hAnsi="Times New Roman"/>
          <w:bCs/>
          <w:sz w:val="26"/>
          <w:szCs w:val="26"/>
        </w:rPr>
        <w:t>нарушением установленных сроков</w:t>
      </w:r>
      <w:r w:rsidRPr="001932BA">
        <w:rPr>
          <w:rFonts w:ascii="Times New Roman" w:hAnsi="Times New Roman"/>
          <w:bCs/>
          <w:sz w:val="26"/>
          <w:szCs w:val="26"/>
        </w:rPr>
        <w:t>:</w:t>
      </w:r>
    </w:p>
    <w:p w:rsidR="001932BA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Arial Unicode MS" w:hAnsi="Times New Roman"/>
          <w:bCs/>
          <w:sz w:val="26"/>
          <w:szCs w:val="26"/>
          <w:u w:color="000000"/>
        </w:rPr>
        <w:lastRenderedPageBreak/>
        <w:t>10.1. «Молодые профессионалы</w:t>
      </w:r>
      <w:r w:rsidRPr="00644EBD">
        <w:rPr>
          <w:rFonts w:ascii="Times New Roman" w:eastAsia="Arial Unicode MS" w:hAnsi="Times New Roman"/>
          <w:bCs/>
          <w:sz w:val="26"/>
          <w:szCs w:val="26"/>
          <w:u w:color="000000"/>
        </w:rPr>
        <w:t>»</w:t>
      </w:r>
      <w:r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</w:t>
      </w:r>
      <w:r w:rsidRPr="00EE5B4C">
        <w:rPr>
          <w:rFonts w:ascii="Times New Roman" w:hAnsi="Times New Roman"/>
          <w:bCs/>
          <w:sz w:val="26"/>
          <w:szCs w:val="26"/>
        </w:rPr>
        <w:t>–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мероприятия </w:t>
      </w:r>
      <w:r>
        <w:rPr>
          <w:rFonts w:ascii="Times New Roman" w:eastAsia="Arial Unicode MS" w:hAnsi="Times New Roman"/>
          <w:bCs/>
          <w:sz w:val="26"/>
          <w:szCs w:val="26"/>
          <w:u w:color="000000"/>
        </w:rPr>
        <w:t>проведены в полном объеме, при этом нарушены сроки исполнения по 3-м мероприятиям.</w:t>
      </w:r>
    </w:p>
    <w:p w:rsidR="001932BA" w:rsidRPr="00240D3D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10.2. </w:t>
      </w:r>
      <w:r w:rsidR="00670E7E">
        <w:rPr>
          <w:rFonts w:ascii="Times New Roman" w:hAnsi="Times New Roman"/>
          <w:sz w:val="26"/>
          <w:szCs w:val="26"/>
        </w:rPr>
        <w:t>«</w:t>
      </w:r>
      <w:r w:rsidRPr="00240D3D">
        <w:rPr>
          <w:rFonts w:ascii="Times New Roman" w:hAnsi="Times New Roman"/>
          <w:sz w:val="26"/>
          <w:szCs w:val="26"/>
        </w:rPr>
        <w:t>Цифровая образовательная среда»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EE5B4C">
        <w:rPr>
          <w:rFonts w:ascii="Times New Roman" w:hAnsi="Times New Roman"/>
          <w:bCs/>
          <w:sz w:val="26"/>
          <w:szCs w:val="26"/>
        </w:rPr>
        <w:t>–</w:t>
      </w:r>
      <w:r>
        <w:rPr>
          <w:rFonts w:ascii="Times New Roman" w:hAnsi="Times New Roman"/>
          <w:bCs/>
          <w:sz w:val="26"/>
          <w:szCs w:val="26"/>
        </w:rPr>
        <w:t xml:space="preserve"> две </w:t>
      </w:r>
      <w:r>
        <w:rPr>
          <w:rFonts w:ascii="Times New Roman" w:hAnsi="Times New Roman"/>
          <w:sz w:val="26"/>
          <w:szCs w:val="26"/>
        </w:rPr>
        <w:t>контрольные точки,</w:t>
      </w:r>
      <w:r w:rsidRPr="00240D3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запланированные к реализации  </w:t>
      </w:r>
      <w:r w:rsidRPr="004553F6">
        <w:rPr>
          <w:rFonts w:ascii="Times New Roman" w:hAnsi="Times New Roman"/>
          <w:i/>
          <w:sz w:val="26"/>
          <w:szCs w:val="26"/>
        </w:rPr>
        <w:t>до 31.12.2019</w:t>
      </w:r>
      <w:r>
        <w:rPr>
          <w:rFonts w:ascii="Times New Roman" w:hAnsi="Times New Roman"/>
          <w:sz w:val="26"/>
          <w:szCs w:val="26"/>
        </w:rPr>
        <w:t>, не выполнены:</w:t>
      </w:r>
    </w:p>
    <w:p w:rsidR="001932BA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12DD">
        <w:rPr>
          <w:rFonts w:ascii="Times New Roman" w:hAnsi="Times New Roman"/>
          <w:sz w:val="26"/>
          <w:szCs w:val="26"/>
        </w:rPr>
        <w:t>«Осуществление мониторинга исполнения соглашения</w:t>
      </w:r>
      <w:r>
        <w:rPr>
          <w:rFonts w:ascii="Times New Roman" w:hAnsi="Times New Roman"/>
          <w:sz w:val="26"/>
          <w:szCs w:val="26"/>
        </w:rPr>
        <w:t>,</w:t>
      </w:r>
      <w:r w:rsidRPr="009812DD">
        <w:rPr>
          <w:rFonts w:ascii="Times New Roman" w:hAnsi="Times New Roman"/>
          <w:sz w:val="26"/>
          <w:szCs w:val="26"/>
        </w:rPr>
        <w:t xml:space="preserve"> в том числе динамики достижения настоящего результата»</w:t>
      </w:r>
      <w:r>
        <w:rPr>
          <w:rFonts w:ascii="Times New Roman" w:hAnsi="Times New Roman"/>
          <w:sz w:val="26"/>
          <w:szCs w:val="26"/>
        </w:rPr>
        <w:t>;</w:t>
      </w:r>
    </w:p>
    <w:p w:rsidR="001932BA" w:rsidRPr="00347464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12DD">
        <w:rPr>
          <w:rFonts w:ascii="Times New Roman" w:hAnsi="Times New Roman"/>
          <w:sz w:val="26"/>
          <w:szCs w:val="26"/>
        </w:rPr>
        <w:t>«Осуществление мониторинга обновления информационного наполнения и функциональных возможностей открытых и общедоступных информационных ресурсов с учетом требований методических рекомендаций».</w:t>
      </w:r>
    </w:p>
    <w:p w:rsidR="001932BA" w:rsidRPr="005C5A33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10.3. </w:t>
      </w:r>
      <w:r w:rsidRPr="00647B6C">
        <w:rPr>
          <w:rFonts w:ascii="Times New Roman" w:hAnsi="Times New Roman"/>
          <w:sz w:val="26"/>
          <w:szCs w:val="26"/>
        </w:rPr>
        <w:t>«Общесистемные меры развития дорожного хозяйства»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EE5B4C">
        <w:rPr>
          <w:rFonts w:ascii="Times New Roman" w:hAnsi="Times New Roman"/>
          <w:bCs/>
          <w:sz w:val="26"/>
          <w:szCs w:val="26"/>
        </w:rPr>
        <w:t>–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D92DC4">
        <w:rPr>
          <w:rFonts w:ascii="Times New Roman" w:hAnsi="Times New Roman"/>
          <w:sz w:val="26"/>
          <w:szCs w:val="26"/>
        </w:rPr>
        <w:t>своевременно не достигнут</w:t>
      </w:r>
      <w:r>
        <w:rPr>
          <w:rFonts w:ascii="Times New Roman" w:hAnsi="Times New Roman"/>
          <w:sz w:val="26"/>
          <w:szCs w:val="26"/>
        </w:rPr>
        <w:t>а 1</w:t>
      </w:r>
      <w:r w:rsidRPr="00D92DC4">
        <w:rPr>
          <w:rFonts w:ascii="Times New Roman" w:hAnsi="Times New Roman"/>
          <w:sz w:val="26"/>
          <w:szCs w:val="26"/>
        </w:rPr>
        <w:t xml:space="preserve"> контрольн</w:t>
      </w:r>
      <w:r>
        <w:rPr>
          <w:rFonts w:ascii="Times New Roman" w:hAnsi="Times New Roman"/>
          <w:sz w:val="26"/>
          <w:szCs w:val="26"/>
        </w:rPr>
        <w:t>ая</w:t>
      </w:r>
      <w:r w:rsidRPr="00D92DC4">
        <w:rPr>
          <w:rFonts w:ascii="Times New Roman" w:hAnsi="Times New Roman"/>
          <w:sz w:val="26"/>
          <w:szCs w:val="26"/>
        </w:rPr>
        <w:t xml:space="preserve"> точк</w:t>
      </w:r>
      <w:r>
        <w:rPr>
          <w:rFonts w:ascii="Times New Roman" w:hAnsi="Times New Roman"/>
          <w:sz w:val="26"/>
          <w:szCs w:val="26"/>
        </w:rPr>
        <w:t>а</w:t>
      </w:r>
      <w:r w:rsidRPr="00D92DC4">
        <w:rPr>
          <w:rFonts w:ascii="Times New Roman" w:hAnsi="Times New Roman"/>
          <w:sz w:val="26"/>
          <w:szCs w:val="26"/>
        </w:rPr>
        <w:t>, предусмотренн</w:t>
      </w:r>
      <w:r>
        <w:rPr>
          <w:rFonts w:ascii="Times New Roman" w:hAnsi="Times New Roman"/>
          <w:sz w:val="26"/>
          <w:szCs w:val="26"/>
        </w:rPr>
        <w:t>ая</w:t>
      </w:r>
      <w:r w:rsidRPr="00D92DC4">
        <w:rPr>
          <w:rFonts w:ascii="Times New Roman" w:hAnsi="Times New Roman"/>
          <w:sz w:val="26"/>
          <w:szCs w:val="26"/>
        </w:rPr>
        <w:t xml:space="preserve"> к реализации в срок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4553F6">
        <w:rPr>
          <w:rFonts w:ascii="Times New Roman" w:hAnsi="Times New Roman"/>
          <w:i/>
          <w:sz w:val="26"/>
          <w:szCs w:val="26"/>
        </w:rPr>
        <w:t>до 31.12.2019</w:t>
      </w:r>
      <w:r>
        <w:rPr>
          <w:rFonts w:ascii="Times New Roman" w:hAnsi="Times New Roman"/>
          <w:sz w:val="26"/>
          <w:szCs w:val="26"/>
        </w:rPr>
        <w:t xml:space="preserve"> - в</w:t>
      </w:r>
      <w:r w:rsidRPr="005C5A33">
        <w:rPr>
          <w:rFonts w:ascii="Times New Roman" w:hAnsi="Times New Roman"/>
          <w:iCs/>
          <w:color w:val="000000"/>
          <w:sz w:val="26"/>
          <w:szCs w:val="26"/>
        </w:rPr>
        <w:t xml:space="preserve">недрение общедоступной информационной системы </w:t>
      </w:r>
      <w:proofErr w:type="gramStart"/>
      <w:r w:rsidRPr="005C5A33">
        <w:rPr>
          <w:rFonts w:ascii="Times New Roman" w:hAnsi="Times New Roman"/>
          <w:iCs/>
          <w:color w:val="000000"/>
          <w:sz w:val="26"/>
          <w:szCs w:val="26"/>
        </w:rPr>
        <w:t>контроля за</w:t>
      </w:r>
      <w:proofErr w:type="gramEnd"/>
      <w:r w:rsidRPr="005C5A33">
        <w:rPr>
          <w:rFonts w:ascii="Times New Roman" w:hAnsi="Times New Roman"/>
          <w:iCs/>
          <w:color w:val="000000"/>
          <w:sz w:val="26"/>
          <w:szCs w:val="26"/>
        </w:rPr>
        <w:t xml:space="preserve"> формированием и использованием средств дорожных фондов всех уровней 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для </w:t>
      </w:r>
      <w:r w:rsidRPr="005C5A33">
        <w:rPr>
          <w:rFonts w:ascii="Times New Roman" w:hAnsi="Times New Roman"/>
          <w:iCs/>
          <w:color w:val="000000"/>
          <w:sz w:val="26"/>
          <w:szCs w:val="26"/>
        </w:rPr>
        <w:t>внесен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ия в нее </w:t>
      </w:r>
      <w:r w:rsidRPr="005C5A33">
        <w:rPr>
          <w:rFonts w:ascii="Times New Roman" w:hAnsi="Times New Roman"/>
          <w:iCs/>
          <w:color w:val="000000"/>
          <w:sz w:val="26"/>
          <w:szCs w:val="26"/>
        </w:rPr>
        <w:t>информаци</w:t>
      </w:r>
      <w:r>
        <w:rPr>
          <w:rFonts w:ascii="Times New Roman" w:hAnsi="Times New Roman"/>
          <w:iCs/>
          <w:color w:val="000000"/>
          <w:sz w:val="26"/>
          <w:szCs w:val="26"/>
        </w:rPr>
        <w:t>и</w:t>
      </w:r>
      <w:r w:rsidRPr="005C5A33">
        <w:rPr>
          <w:rFonts w:ascii="Times New Roman" w:hAnsi="Times New Roman"/>
          <w:iCs/>
          <w:color w:val="000000"/>
          <w:sz w:val="26"/>
          <w:szCs w:val="26"/>
        </w:rPr>
        <w:t xml:space="preserve"> о 100% автомобильных дорог общего пользования РФ</w:t>
      </w:r>
      <w:r>
        <w:rPr>
          <w:rFonts w:ascii="Times New Roman" w:hAnsi="Times New Roman"/>
          <w:iCs/>
          <w:color w:val="000000"/>
          <w:sz w:val="26"/>
          <w:szCs w:val="26"/>
        </w:rPr>
        <w:t>.</w:t>
      </w:r>
    </w:p>
    <w:p w:rsidR="001932BA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10.4. </w:t>
      </w:r>
      <w:r w:rsidRPr="00713191">
        <w:rPr>
          <w:rFonts w:ascii="Times New Roman" w:hAnsi="Times New Roman"/>
          <w:sz w:val="26"/>
          <w:szCs w:val="26"/>
        </w:rPr>
        <w:t>«Культурная среда»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EE5B4C">
        <w:rPr>
          <w:rFonts w:ascii="Times New Roman" w:hAnsi="Times New Roman"/>
          <w:bCs/>
          <w:sz w:val="26"/>
          <w:szCs w:val="26"/>
        </w:rPr>
        <w:t>–</w:t>
      </w:r>
      <w:r>
        <w:rPr>
          <w:rFonts w:ascii="Times New Roman" w:hAnsi="Times New Roman"/>
          <w:bCs/>
          <w:sz w:val="26"/>
          <w:szCs w:val="26"/>
        </w:rPr>
        <w:t xml:space="preserve"> одна </w:t>
      </w:r>
      <w:r w:rsidRPr="00D92DC4">
        <w:rPr>
          <w:rFonts w:ascii="Times New Roman" w:hAnsi="Times New Roman"/>
          <w:sz w:val="26"/>
          <w:szCs w:val="26"/>
        </w:rPr>
        <w:t>контрольн</w:t>
      </w:r>
      <w:r>
        <w:rPr>
          <w:rFonts w:ascii="Times New Roman" w:hAnsi="Times New Roman"/>
          <w:sz w:val="26"/>
          <w:szCs w:val="26"/>
        </w:rPr>
        <w:t>ая</w:t>
      </w:r>
      <w:r w:rsidRPr="00D92DC4">
        <w:rPr>
          <w:rFonts w:ascii="Times New Roman" w:hAnsi="Times New Roman"/>
          <w:sz w:val="26"/>
          <w:szCs w:val="26"/>
        </w:rPr>
        <w:t xml:space="preserve"> точк</w:t>
      </w:r>
      <w:r>
        <w:rPr>
          <w:rFonts w:ascii="Times New Roman" w:hAnsi="Times New Roman"/>
          <w:sz w:val="26"/>
          <w:szCs w:val="26"/>
        </w:rPr>
        <w:t>а</w:t>
      </w:r>
      <w:r w:rsidRPr="00DC277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пройдена с нарушением срока </w:t>
      </w:r>
      <w:r w:rsidRPr="004553F6">
        <w:rPr>
          <w:rFonts w:ascii="Times New Roman" w:hAnsi="Times New Roman"/>
          <w:i/>
          <w:sz w:val="26"/>
          <w:szCs w:val="26"/>
        </w:rPr>
        <w:t>до 31.12.2019</w:t>
      </w:r>
      <w:r>
        <w:rPr>
          <w:rFonts w:ascii="Times New Roman" w:hAnsi="Times New Roman"/>
          <w:sz w:val="26"/>
          <w:szCs w:val="26"/>
        </w:rPr>
        <w:t xml:space="preserve"> - б</w:t>
      </w:r>
      <w:r w:rsidRPr="00713191">
        <w:rPr>
          <w:rFonts w:ascii="Times New Roman" w:hAnsi="Times New Roman"/>
          <w:sz w:val="26"/>
          <w:szCs w:val="26"/>
        </w:rPr>
        <w:t>лагоустройство прилегающей территор</w:t>
      </w:r>
      <w:r>
        <w:rPr>
          <w:rFonts w:ascii="Times New Roman" w:hAnsi="Times New Roman"/>
          <w:sz w:val="26"/>
          <w:szCs w:val="26"/>
        </w:rPr>
        <w:t xml:space="preserve">ии </w:t>
      </w:r>
      <w:r w:rsidRPr="00713191">
        <w:rPr>
          <w:rFonts w:ascii="Times New Roman" w:hAnsi="Times New Roman"/>
          <w:sz w:val="26"/>
          <w:szCs w:val="26"/>
        </w:rPr>
        <w:t>построенного</w:t>
      </w:r>
      <w:r w:rsidRPr="00713191">
        <w:rPr>
          <w:rFonts w:ascii="Times New Roman" w:hAnsi="Times New Roman"/>
          <w:bCs/>
          <w:sz w:val="26"/>
          <w:szCs w:val="26"/>
        </w:rPr>
        <w:t xml:space="preserve"> здания дома культуры в п. </w:t>
      </w:r>
      <w:proofErr w:type="spellStart"/>
      <w:r w:rsidRPr="00713191">
        <w:rPr>
          <w:rFonts w:ascii="Times New Roman" w:hAnsi="Times New Roman"/>
          <w:bCs/>
          <w:sz w:val="26"/>
          <w:szCs w:val="26"/>
        </w:rPr>
        <w:t>Изыхские</w:t>
      </w:r>
      <w:proofErr w:type="spellEnd"/>
      <w:r w:rsidRPr="00713191">
        <w:rPr>
          <w:rFonts w:ascii="Times New Roman" w:hAnsi="Times New Roman"/>
          <w:bCs/>
          <w:sz w:val="26"/>
          <w:szCs w:val="26"/>
        </w:rPr>
        <w:t xml:space="preserve"> копи, Алтайского района.</w:t>
      </w:r>
    </w:p>
    <w:p w:rsidR="001932BA" w:rsidRPr="00710E15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0E15">
        <w:rPr>
          <w:rFonts w:ascii="Times New Roman" w:hAnsi="Times New Roman"/>
          <w:bCs/>
          <w:sz w:val="26"/>
          <w:szCs w:val="26"/>
        </w:rPr>
        <w:t>10.5.</w:t>
      </w:r>
      <w:r w:rsidRPr="00710E15">
        <w:rPr>
          <w:rFonts w:ascii="Times New Roman" w:hAnsi="Times New Roman"/>
          <w:sz w:val="26"/>
          <w:szCs w:val="26"/>
        </w:rPr>
        <w:t xml:space="preserve"> «Творческие люди» </w:t>
      </w:r>
      <w:r w:rsidRPr="00710E15">
        <w:rPr>
          <w:rFonts w:ascii="Times New Roman" w:hAnsi="Times New Roman"/>
          <w:bCs/>
          <w:sz w:val="26"/>
          <w:szCs w:val="26"/>
        </w:rPr>
        <w:t xml:space="preserve">– </w:t>
      </w:r>
      <w:r w:rsidRPr="00710E15">
        <w:rPr>
          <w:rFonts w:ascii="Times New Roman" w:hAnsi="Times New Roman"/>
          <w:sz w:val="26"/>
          <w:szCs w:val="26"/>
        </w:rPr>
        <w:t>с нарушением сроков достигнуты 2 контрольные точки:</w:t>
      </w:r>
    </w:p>
    <w:p w:rsidR="001932BA" w:rsidRPr="00710E15" w:rsidRDefault="001932BA" w:rsidP="001932BA">
      <w:pPr>
        <w:pStyle w:val="a6"/>
        <w:ind w:left="0" w:firstLine="709"/>
        <w:jc w:val="both"/>
        <w:rPr>
          <w:sz w:val="26"/>
          <w:szCs w:val="26"/>
        </w:rPr>
      </w:pPr>
      <w:r w:rsidRPr="00710E15">
        <w:rPr>
          <w:sz w:val="26"/>
          <w:szCs w:val="26"/>
        </w:rPr>
        <w:t>фестиваль детского творчества проведен в 3 квартале (</w:t>
      </w:r>
      <w:r w:rsidRPr="00710E15">
        <w:rPr>
          <w:i/>
          <w:sz w:val="26"/>
          <w:szCs w:val="26"/>
        </w:rPr>
        <w:t>по плану – 15.04.2019</w:t>
      </w:r>
      <w:r w:rsidRPr="00710E15">
        <w:rPr>
          <w:sz w:val="26"/>
          <w:szCs w:val="26"/>
        </w:rPr>
        <w:t xml:space="preserve">); </w:t>
      </w:r>
    </w:p>
    <w:p w:rsidR="001932BA" w:rsidRPr="001F7742" w:rsidRDefault="001932BA" w:rsidP="001932BA">
      <w:pPr>
        <w:pStyle w:val="a6"/>
        <w:ind w:left="0" w:firstLine="709"/>
        <w:jc w:val="both"/>
        <w:rPr>
          <w:sz w:val="26"/>
          <w:szCs w:val="26"/>
        </w:rPr>
      </w:pPr>
      <w:r w:rsidRPr="00710E15">
        <w:rPr>
          <w:sz w:val="26"/>
          <w:szCs w:val="26"/>
        </w:rPr>
        <w:t xml:space="preserve">всероссийский (или международный, межрегиональный) творческий проект в области музыкального и театрального искусства проведен в первой декаде </w:t>
      </w:r>
      <w:r w:rsidRPr="001F7742">
        <w:rPr>
          <w:sz w:val="26"/>
          <w:szCs w:val="26"/>
        </w:rPr>
        <w:t>октября 2019 года (</w:t>
      </w:r>
      <w:r w:rsidRPr="001F7742">
        <w:rPr>
          <w:i/>
          <w:sz w:val="26"/>
          <w:szCs w:val="26"/>
        </w:rPr>
        <w:t>по плану – 20.09.2019</w:t>
      </w:r>
      <w:r w:rsidRPr="001F7742">
        <w:rPr>
          <w:sz w:val="26"/>
          <w:szCs w:val="26"/>
        </w:rPr>
        <w:t xml:space="preserve">). </w:t>
      </w:r>
    </w:p>
    <w:p w:rsidR="001F7742" w:rsidRDefault="001F7742" w:rsidP="001F77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F7742">
        <w:rPr>
          <w:rFonts w:ascii="Times New Roman" w:hAnsi="Times New Roman"/>
          <w:sz w:val="26"/>
          <w:szCs w:val="26"/>
        </w:rPr>
        <w:t>11. Контрольные точки по региональным проектам «Поддержка семей, имеющих детей»,</w:t>
      </w:r>
      <w:r w:rsidRPr="001F7742">
        <w:rPr>
          <w:rFonts w:ascii="Times New Roman" w:eastAsia="Arial Unicode MS" w:hAnsi="Times New Roman"/>
          <w:bCs/>
          <w:sz w:val="26"/>
          <w:szCs w:val="26"/>
          <w:u w:color="000000"/>
        </w:rPr>
        <w:t xml:space="preserve"> </w:t>
      </w:r>
      <w:r w:rsidRPr="001F7742">
        <w:rPr>
          <w:rFonts w:ascii="Times New Roman" w:hAnsi="Times New Roman"/>
          <w:sz w:val="26"/>
          <w:szCs w:val="26"/>
        </w:rPr>
        <w:t>«Учитель года», «Промышленный экспорт», «</w:t>
      </w:r>
      <w:r w:rsidRPr="001F7742">
        <w:rPr>
          <w:rFonts w:ascii="Times New Roman" w:hAnsi="Times New Roman"/>
          <w:bCs/>
          <w:sz w:val="26"/>
          <w:szCs w:val="26"/>
        </w:rPr>
        <w:t>Экспорт услуг</w:t>
      </w:r>
      <w:r w:rsidRPr="001F7742">
        <w:rPr>
          <w:rFonts w:ascii="Times New Roman" w:hAnsi="Times New Roman"/>
          <w:sz w:val="26"/>
          <w:szCs w:val="26"/>
        </w:rPr>
        <w:t>» и «</w:t>
      </w:r>
      <w:r w:rsidRPr="001F7742">
        <w:rPr>
          <w:rFonts w:ascii="Times New Roman" w:hAnsi="Times New Roman"/>
          <w:bCs/>
          <w:sz w:val="26"/>
          <w:szCs w:val="26"/>
        </w:rPr>
        <w:t>Системные меры развития международной кооперации и экспорта</w:t>
      </w:r>
      <w:r w:rsidRPr="001F7742">
        <w:rPr>
          <w:rFonts w:ascii="Times New Roman" w:hAnsi="Times New Roman"/>
          <w:sz w:val="26"/>
          <w:szCs w:val="26"/>
        </w:rPr>
        <w:t>» в отчетном периоде отсутствовали, по региональному проекту «Экспорт продукции АПК» - выполнены своевременно.</w:t>
      </w:r>
    </w:p>
    <w:p w:rsidR="001932BA" w:rsidRPr="001932BA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2BA">
        <w:rPr>
          <w:rFonts w:ascii="Times New Roman" w:hAnsi="Times New Roman"/>
          <w:color w:val="000000"/>
          <w:sz w:val="26"/>
          <w:szCs w:val="26"/>
        </w:rPr>
        <w:t>1</w:t>
      </w:r>
      <w:r w:rsidR="001F7742">
        <w:rPr>
          <w:rFonts w:ascii="Times New Roman" w:hAnsi="Times New Roman"/>
          <w:color w:val="000000"/>
          <w:sz w:val="26"/>
          <w:szCs w:val="26"/>
        </w:rPr>
        <w:t>2</w:t>
      </w:r>
      <w:r w:rsidRPr="001932BA">
        <w:rPr>
          <w:rFonts w:ascii="Times New Roman" w:hAnsi="Times New Roman"/>
          <w:color w:val="000000"/>
          <w:sz w:val="26"/>
          <w:szCs w:val="26"/>
        </w:rPr>
        <w:t>. Р</w:t>
      </w:r>
      <w:r w:rsidRPr="001932BA">
        <w:rPr>
          <w:rFonts w:ascii="Times New Roman" w:hAnsi="Times New Roman"/>
          <w:sz w:val="26"/>
          <w:szCs w:val="26"/>
        </w:rPr>
        <w:t>егиональные проекты на территории Республики Хакасия в 2019 году не реализованы:</w:t>
      </w:r>
    </w:p>
    <w:p w:rsidR="001932BA" w:rsidRPr="00B773D5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932BA">
        <w:rPr>
          <w:rFonts w:ascii="Times New Roman" w:hAnsi="Times New Roman"/>
          <w:sz w:val="26"/>
          <w:szCs w:val="26"/>
        </w:rPr>
        <w:t xml:space="preserve"> «Новые возможности</w:t>
      </w:r>
      <w:r w:rsidRPr="00B773D5">
        <w:rPr>
          <w:rFonts w:ascii="Times New Roman" w:hAnsi="Times New Roman"/>
          <w:sz w:val="26"/>
          <w:szCs w:val="26"/>
        </w:rPr>
        <w:t xml:space="preserve"> для каждого» </w:t>
      </w:r>
      <w:r w:rsidR="00A7535F">
        <w:rPr>
          <w:rFonts w:ascii="Times New Roman" w:hAnsi="Times New Roman"/>
          <w:sz w:val="26"/>
          <w:szCs w:val="26"/>
        </w:rPr>
        <w:t xml:space="preserve">- </w:t>
      </w:r>
      <w:r w:rsidRPr="00B773D5">
        <w:rPr>
          <w:rFonts w:ascii="Times New Roman" w:hAnsi="Times New Roman"/>
          <w:sz w:val="26"/>
          <w:szCs w:val="26"/>
        </w:rPr>
        <w:t xml:space="preserve">ответственный </w:t>
      </w:r>
      <w:r w:rsidRPr="00B773D5">
        <w:rPr>
          <w:rFonts w:ascii="Times New Roman" w:hAnsi="Times New Roman"/>
          <w:spacing w:val="-2"/>
          <w:sz w:val="26"/>
          <w:szCs w:val="26"/>
        </w:rPr>
        <w:t>исполнитель</w:t>
      </w:r>
      <w:r w:rsidRPr="00B773D5">
        <w:rPr>
          <w:rFonts w:ascii="Times New Roman" w:hAnsi="Times New Roman"/>
          <w:color w:val="000000"/>
          <w:sz w:val="26"/>
          <w:szCs w:val="26"/>
        </w:rPr>
        <w:t xml:space="preserve"> Минобрнауки Хакасии;</w:t>
      </w:r>
    </w:p>
    <w:p w:rsidR="001932BA" w:rsidRPr="00324EDF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773D5">
        <w:rPr>
          <w:rFonts w:ascii="Times New Roman" w:hAnsi="Times New Roman"/>
          <w:color w:val="000000"/>
          <w:sz w:val="26"/>
          <w:szCs w:val="26"/>
        </w:rPr>
        <w:t xml:space="preserve"> «Цифровая культура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Pr="00B773D5">
        <w:rPr>
          <w:rFonts w:ascii="Times New Roman" w:hAnsi="Times New Roman"/>
          <w:sz w:val="26"/>
          <w:szCs w:val="26"/>
        </w:rPr>
        <w:t xml:space="preserve"> </w:t>
      </w:r>
      <w:r w:rsidR="00A7535F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о</w:t>
      </w:r>
      <w:r w:rsidRPr="004D4692">
        <w:rPr>
          <w:rFonts w:ascii="Times New Roman" w:hAnsi="Times New Roman"/>
          <w:spacing w:val="-2"/>
          <w:sz w:val="26"/>
          <w:szCs w:val="26"/>
        </w:rPr>
        <w:t>тветственны</w:t>
      </w:r>
      <w:r>
        <w:rPr>
          <w:rFonts w:ascii="Times New Roman" w:hAnsi="Times New Roman"/>
          <w:spacing w:val="-2"/>
          <w:sz w:val="26"/>
          <w:szCs w:val="26"/>
        </w:rPr>
        <w:t>й исполнитель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0A25B1">
        <w:rPr>
          <w:rFonts w:ascii="Times New Roman" w:hAnsi="Times New Roman"/>
          <w:sz w:val="26"/>
          <w:szCs w:val="26"/>
        </w:rPr>
        <w:t>Мин</w:t>
      </w:r>
      <w:r>
        <w:rPr>
          <w:rFonts w:ascii="Times New Roman" w:hAnsi="Times New Roman"/>
          <w:sz w:val="26"/>
          <w:szCs w:val="26"/>
        </w:rPr>
        <w:t>культуры Хакасии.</w:t>
      </w:r>
    </w:p>
    <w:p w:rsidR="001932BA" w:rsidRPr="00F06945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1F7742">
        <w:rPr>
          <w:rFonts w:ascii="Times New Roman" w:hAnsi="Times New Roman"/>
          <w:sz w:val="26"/>
          <w:szCs w:val="26"/>
        </w:rPr>
        <w:t>3</w:t>
      </w:r>
      <w:r w:rsidRPr="00F06945">
        <w:rPr>
          <w:rFonts w:ascii="Times New Roman" w:hAnsi="Times New Roman"/>
          <w:sz w:val="26"/>
          <w:szCs w:val="26"/>
        </w:rPr>
        <w:t>. Финансирование мероприятий региональных проектов, входящих в национальный проект «Производительность труда и поддержка занятости»</w:t>
      </w:r>
      <w:r w:rsidR="00A7535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A7535F">
        <w:rPr>
          <w:rFonts w:ascii="Times New Roman" w:hAnsi="Times New Roman"/>
          <w:sz w:val="26"/>
          <w:szCs w:val="26"/>
        </w:rPr>
        <w:t>з</w:t>
      </w:r>
      <w:r w:rsidRPr="00F06945">
        <w:rPr>
          <w:rFonts w:ascii="Times New Roman" w:hAnsi="Times New Roman"/>
          <w:sz w:val="26"/>
          <w:szCs w:val="26"/>
        </w:rPr>
        <w:t xml:space="preserve">аконом о республиканском бюджете не </w:t>
      </w:r>
      <w:r>
        <w:rPr>
          <w:rFonts w:ascii="Times New Roman" w:hAnsi="Times New Roman"/>
          <w:sz w:val="26"/>
          <w:szCs w:val="26"/>
        </w:rPr>
        <w:t>запланировано и фактически в 2019 году не осуществлялось.</w:t>
      </w:r>
    </w:p>
    <w:p w:rsidR="001932BA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1F7742">
        <w:rPr>
          <w:rFonts w:ascii="Times New Roman" w:hAnsi="Times New Roman"/>
          <w:sz w:val="26"/>
          <w:szCs w:val="26"/>
        </w:rPr>
        <w:t>3</w:t>
      </w:r>
      <w:r w:rsidRPr="00F06945">
        <w:rPr>
          <w:rFonts w:ascii="Times New Roman" w:hAnsi="Times New Roman"/>
          <w:sz w:val="26"/>
          <w:szCs w:val="26"/>
        </w:rPr>
        <w:t>.1. По итогам конкурсного отбора Республика Хакасия не вошла в число субъектов РФ для реализации р</w:t>
      </w:r>
      <w:r w:rsidRPr="00F06945">
        <w:rPr>
          <w:rStyle w:val="fontstyle01"/>
          <w:rFonts w:ascii="Times New Roman" w:hAnsi="Times New Roman"/>
          <w:sz w:val="26"/>
          <w:szCs w:val="26"/>
        </w:rPr>
        <w:t>егиональных</w:t>
      </w:r>
      <w:r w:rsidRPr="00F06945">
        <w:rPr>
          <w:rFonts w:ascii="Times New Roman" w:hAnsi="Times New Roman"/>
          <w:sz w:val="26"/>
          <w:szCs w:val="26"/>
        </w:rPr>
        <w:t xml:space="preserve"> проектов «Системные меры по повышению производительности труда» и «Адресная поддержка повышения производительности труда на предприятиях», в связи с чем</w:t>
      </w:r>
      <w:r w:rsidR="00A7535F">
        <w:rPr>
          <w:rFonts w:ascii="Times New Roman" w:hAnsi="Times New Roman"/>
          <w:sz w:val="26"/>
          <w:szCs w:val="26"/>
        </w:rPr>
        <w:t>,</w:t>
      </w:r>
      <w:r w:rsidRPr="00F06945">
        <w:rPr>
          <w:rFonts w:ascii="Times New Roman" w:hAnsi="Times New Roman"/>
          <w:sz w:val="26"/>
          <w:szCs w:val="26"/>
        </w:rPr>
        <w:t xml:space="preserve"> федеральное финансирование мероприятий данных проектов на 2019 год на территории республики </w:t>
      </w:r>
      <w:r>
        <w:rPr>
          <w:rFonts w:ascii="Times New Roman" w:hAnsi="Times New Roman"/>
          <w:sz w:val="26"/>
          <w:szCs w:val="26"/>
        </w:rPr>
        <w:t>отсутствует.</w:t>
      </w:r>
    </w:p>
    <w:p w:rsidR="001932BA" w:rsidRPr="00FE625E" w:rsidRDefault="001F7742" w:rsidP="001F77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Style w:val="fontstyle01"/>
          <w:rFonts w:ascii="Times New Roman" w:hAnsi="Times New Roman"/>
          <w:sz w:val="26"/>
          <w:szCs w:val="26"/>
        </w:rPr>
        <w:t>14. </w:t>
      </w:r>
      <w:proofErr w:type="gramStart"/>
      <w:r>
        <w:rPr>
          <w:rStyle w:val="fontstyle01"/>
          <w:rFonts w:ascii="Times New Roman" w:hAnsi="Times New Roman"/>
          <w:sz w:val="26"/>
          <w:szCs w:val="26"/>
        </w:rPr>
        <w:t>С</w:t>
      </w:r>
      <w:r w:rsidRPr="0025376F">
        <w:rPr>
          <w:rStyle w:val="fontstyle01"/>
          <w:rFonts w:ascii="Times New Roman" w:hAnsi="Times New Roman"/>
          <w:sz w:val="26"/>
          <w:szCs w:val="26"/>
        </w:rPr>
        <w:t>оглашени</w:t>
      </w:r>
      <w:r>
        <w:rPr>
          <w:rStyle w:val="fontstyle01"/>
          <w:rFonts w:ascii="Times New Roman" w:hAnsi="Times New Roman"/>
          <w:sz w:val="26"/>
          <w:szCs w:val="26"/>
        </w:rPr>
        <w:t>я</w:t>
      </w:r>
      <w:r w:rsidRPr="0025376F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Pr="0025376F">
        <w:rPr>
          <w:rFonts w:ascii="Times New Roman" w:hAnsi="Times New Roman"/>
          <w:sz w:val="26"/>
          <w:szCs w:val="26"/>
        </w:rPr>
        <w:t>о предоставлении субсидии из федерального бюджета бюджету Республики Хакасия не заключал</w:t>
      </w:r>
      <w:r>
        <w:rPr>
          <w:rFonts w:ascii="Times New Roman" w:hAnsi="Times New Roman"/>
          <w:sz w:val="26"/>
          <w:szCs w:val="26"/>
        </w:rPr>
        <w:t>и</w:t>
      </w:r>
      <w:r w:rsidRPr="0025376F">
        <w:rPr>
          <w:rFonts w:ascii="Times New Roman" w:hAnsi="Times New Roman"/>
          <w:sz w:val="26"/>
          <w:szCs w:val="26"/>
        </w:rPr>
        <w:t xml:space="preserve">сь, предоставление субсидии из федерального бюджета </w:t>
      </w:r>
      <w:r>
        <w:rPr>
          <w:rFonts w:ascii="Times New Roman" w:hAnsi="Times New Roman"/>
          <w:sz w:val="26"/>
          <w:szCs w:val="26"/>
        </w:rPr>
        <w:t>в 2019 году не предусмотрено</w:t>
      </w:r>
      <w:r w:rsidRPr="0025376F">
        <w:rPr>
          <w:rFonts w:ascii="Times New Roman" w:hAnsi="Times New Roman"/>
          <w:sz w:val="26"/>
          <w:szCs w:val="26"/>
        </w:rPr>
        <w:t xml:space="preserve"> на реализацию мероприятий региональн</w:t>
      </w:r>
      <w:r>
        <w:rPr>
          <w:rFonts w:ascii="Times New Roman" w:hAnsi="Times New Roman"/>
          <w:sz w:val="26"/>
          <w:szCs w:val="26"/>
        </w:rPr>
        <w:t>ых</w:t>
      </w:r>
      <w:r w:rsidRPr="0025376F">
        <w:rPr>
          <w:rFonts w:ascii="Times New Roman" w:hAnsi="Times New Roman"/>
          <w:sz w:val="26"/>
          <w:szCs w:val="26"/>
        </w:rPr>
        <w:t xml:space="preserve"> проект</w:t>
      </w:r>
      <w:r>
        <w:rPr>
          <w:rFonts w:ascii="Times New Roman" w:hAnsi="Times New Roman"/>
          <w:sz w:val="26"/>
          <w:szCs w:val="26"/>
        </w:rPr>
        <w:t>ов «</w:t>
      </w:r>
      <w:r w:rsidRPr="003C59F8">
        <w:rPr>
          <w:rFonts w:ascii="Times New Roman" w:hAnsi="Times New Roman"/>
          <w:bCs/>
          <w:sz w:val="26"/>
          <w:szCs w:val="26"/>
        </w:rPr>
        <w:t>Расширение доступа субъектов МСП к финансовым ресурсам, в том числе к льготному финансированию</w:t>
      </w:r>
      <w:r>
        <w:rPr>
          <w:rFonts w:ascii="Times New Roman" w:hAnsi="Times New Roman"/>
          <w:bCs/>
          <w:sz w:val="26"/>
          <w:szCs w:val="26"/>
        </w:rPr>
        <w:t xml:space="preserve">», </w:t>
      </w:r>
      <w:r w:rsidRPr="00877DA5">
        <w:rPr>
          <w:rFonts w:ascii="Times New Roman" w:hAnsi="Times New Roman"/>
          <w:bCs/>
          <w:sz w:val="26"/>
          <w:szCs w:val="26"/>
        </w:rPr>
        <w:t xml:space="preserve">«Улучшение условий </w:t>
      </w:r>
      <w:r w:rsidRPr="00877DA5">
        <w:rPr>
          <w:rFonts w:ascii="Times New Roman" w:hAnsi="Times New Roman"/>
          <w:bCs/>
          <w:sz w:val="26"/>
          <w:szCs w:val="26"/>
        </w:rPr>
        <w:lastRenderedPageBreak/>
        <w:t>ведения предпринимательской деятельности»</w:t>
      </w:r>
      <w:r>
        <w:rPr>
          <w:rFonts w:ascii="Times New Roman" w:hAnsi="Times New Roman"/>
          <w:bCs/>
          <w:sz w:val="26"/>
          <w:szCs w:val="26"/>
        </w:rPr>
        <w:t xml:space="preserve">, а также </w:t>
      </w:r>
      <w:r w:rsidR="001932BA" w:rsidRPr="00FE625E">
        <w:rPr>
          <w:rFonts w:ascii="Times New Roman" w:hAnsi="Times New Roman"/>
          <w:sz w:val="26"/>
          <w:szCs w:val="26"/>
        </w:rPr>
        <w:t>по стратегическому направлению развития</w:t>
      </w:r>
      <w:r w:rsidR="001932BA" w:rsidRPr="00FE625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РФ «Цифровая экономика».</w:t>
      </w:r>
      <w:proofErr w:type="gramEnd"/>
    </w:p>
    <w:p w:rsidR="001932BA" w:rsidRPr="00FE625E" w:rsidRDefault="001932BA" w:rsidP="001932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1F7742">
        <w:rPr>
          <w:rFonts w:ascii="Times New Roman" w:hAnsi="Times New Roman"/>
          <w:sz w:val="26"/>
          <w:szCs w:val="26"/>
        </w:rPr>
        <w:t>5</w:t>
      </w:r>
      <w:r w:rsidRPr="00FE625E">
        <w:rPr>
          <w:rFonts w:ascii="Times New Roman" w:hAnsi="Times New Roman"/>
          <w:sz w:val="26"/>
          <w:szCs w:val="26"/>
        </w:rPr>
        <w:t>. В рамках национальной программы «Цифровая экономика РФ» реализуется федеральный проект «Нормативное регулирование цифровой среды». При этом региональный проект «Нормативное регулирование цифровой среды» в Республике Хакасия не разработан, что в дальнейшем может привести к риску несвоевременного нивелирования правовых ограничений в отдельных отраслях законодательства, препятствующих развитию цифровой экономики на территории Республики Хакасия</w:t>
      </w:r>
      <w:r w:rsidR="00A7535F">
        <w:rPr>
          <w:rFonts w:ascii="Times New Roman" w:hAnsi="Times New Roman"/>
          <w:sz w:val="26"/>
          <w:szCs w:val="26"/>
        </w:rPr>
        <w:t>.</w:t>
      </w:r>
    </w:p>
    <w:p w:rsidR="00267C22" w:rsidRDefault="00267C22" w:rsidP="003F33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3F3338" w:rsidRPr="00F060DE" w:rsidRDefault="003F3338" w:rsidP="003F333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F060DE">
        <w:rPr>
          <w:rFonts w:ascii="Times New Roman" w:hAnsi="Times New Roman"/>
          <w:b/>
          <w:sz w:val="26"/>
          <w:szCs w:val="26"/>
        </w:rPr>
        <w:t>Предложения</w:t>
      </w:r>
    </w:p>
    <w:p w:rsidR="003F3338" w:rsidRPr="00F060DE" w:rsidRDefault="003F3338" w:rsidP="003F333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060DE">
        <w:rPr>
          <w:rFonts w:ascii="Times New Roman" w:hAnsi="Times New Roman"/>
          <w:sz w:val="26"/>
          <w:szCs w:val="26"/>
        </w:rPr>
        <w:t xml:space="preserve">По результатам мониторинга реализации в Республике Хакасия национальных проектов за 2019 год </w:t>
      </w:r>
      <w:r w:rsidRPr="00F060DE">
        <w:rPr>
          <w:rFonts w:ascii="Times New Roman" w:eastAsia="Calibri" w:hAnsi="Times New Roman"/>
          <w:sz w:val="26"/>
          <w:szCs w:val="26"/>
          <w:lang w:eastAsia="en-US"/>
        </w:rPr>
        <w:t xml:space="preserve">Контрольно-счетная палата предлагает органам исполнительной власти Республики Хакасия:  </w:t>
      </w:r>
    </w:p>
    <w:p w:rsidR="00F060DE" w:rsidRPr="00F060DE" w:rsidRDefault="00F060DE" w:rsidP="00F060DE">
      <w:pPr>
        <w:pStyle w:val="a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 w:rsidRPr="00F060DE">
        <w:rPr>
          <w:i/>
          <w:sz w:val="26"/>
          <w:szCs w:val="26"/>
        </w:rPr>
        <w:t>Министерству здравоохранения Республики Хакасия:</w:t>
      </w:r>
    </w:p>
    <w:p w:rsidR="00F060DE" w:rsidRPr="004436CD" w:rsidRDefault="00F060DE" w:rsidP="00B821B3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34A4A">
        <w:rPr>
          <w:sz w:val="26"/>
          <w:szCs w:val="26"/>
        </w:rPr>
        <w:t>1</w:t>
      </w:r>
      <w:r>
        <w:rPr>
          <w:sz w:val="26"/>
          <w:szCs w:val="26"/>
        </w:rPr>
        <w:t>. </w:t>
      </w:r>
      <w:r w:rsidR="00434A4A">
        <w:rPr>
          <w:sz w:val="26"/>
          <w:szCs w:val="26"/>
        </w:rPr>
        <w:t>А</w:t>
      </w:r>
      <w:r w:rsidR="00434A4A" w:rsidRPr="00B568E2">
        <w:rPr>
          <w:sz w:val="26"/>
          <w:szCs w:val="26"/>
        </w:rPr>
        <w:t>ктивизировать работу с медицинскими организациями по ликвидации кадрового дефицита в медицинских организациях первичного звена за счет сформированного кадрового резерва.</w:t>
      </w:r>
    </w:p>
    <w:p w:rsidR="00F060DE" w:rsidRDefault="00F060DE" w:rsidP="00F060DE">
      <w:pPr>
        <w:tabs>
          <w:tab w:val="left" w:pos="62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434A4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 </w:t>
      </w:r>
      <w:r w:rsidR="00434A4A" w:rsidRPr="002D23F3">
        <w:rPr>
          <w:rFonts w:ascii="Times New Roman" w:hAnsi="Times New Roman"/>
          <w:sz w:val="26"/>
          <w:szCs w:val="26"/>
        </w:rPr>
        <w:t>Осуществлять непрерывный контроль в рамках реализации мероприятий, предусмотренных региональным</w:t>
      </w:r>
      <w:r w:rsidR="00434A4A">
        <w:rPr>
          <w:rFonts w:ascii="Times New Roman" w:hAnsi="Times New Roman"/>
          <w:sz w:val="26"/>
          <w:szCs w:val="26"/>
        </w:rPr>
        <w:t>и</w:t>
      </w:r>
      <w:r w:rsidR="00434A4A" w:rsidRPr="002D23F3">
        <w:rPr>
          <w:rFonts w:ascii="Times New Roman" w:hAnsi="Times New Roman"/>
          <w:sz w:val="26"/>
          <w:szCs w:val="26"/>
        </w:rPr>
        <w:t xml:space="preserve"> проект</w:t>
      </w:r>
      <w:r w:rsidR="00434A4A">
        <w:rPr>
          <w:rFonts w:ascii="Times New Roman" w:hAnsi="Times New Roman"/>
          <w:sz w:val="26"/>
          <w:szCs w:val="26"/>
        </w:rPr>
        <w:t>ами.</w:t>
      </w:r>
    </w:p>
    <w:p w:rsidR="00633373" w:rsidRDefault="00633373" w:rsidP="00F060DE">
      <w:pPr>
        <w:tabs>
          <w:tab w:val="left" w:pos="62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34A4A" w:rsidRDefault="00F060DE" w:rsidP="00434A4A">
      <w:pPr>
        <w:pStyle w:val="a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060DE">
        <w:rPr>
          <w:i/>
          <w:sz w:val="26"/>
          <w:szCs w:val="26"/>
        </w:rPr>
        <w:t>Министерству строительства и жилищно-коммунального хозяйства Республики Хакасия</w:t>
      </w:r>
      <w:r>
        <w:rPr>
          <w:sz w:val="26"/>
          <w:szCs w:val="26"/>
        </w:rPr>
        <w:t>:</w:t>
      </w:r>
      <w:r w:rsidRPr="00F060DE">
        <w:rPr>
          <w:sz w:val="26"/>
          <w:szCs w:val="26"/>
        </w:rPr>
        <w:t xml:space="preserve"> </w:t>
      </w:r>
    </w:p>
    <w:p w:rsidR="00F060DE" w:rsidRDefault="00434A4A" w:rsidP="00B821B3">
      <w:pPr>
        <w:pStyle w:val="a6"/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434A4A">
        <w:rPr>
          <w:sz w:val="26"/>
          <w:szCs w:val="26"/>
        </w:rPr>
        <w:t>2.1. </w:t>
      </w:r>
      <w:r w:rsidR="00F060DE" w:rsidRPr="00434A4A">
        <w:rPr>
          <w:sz w:val="26"/>
          <w:szCs w:val="26"/>
        </w:rPr>
        <w:t xml:space="preserve">Осуществлять </w:t>
      </w:r>
      <w:proofErr w:type="gramStart"/>
      <w:r w:rsidR="00F060DE" w:rsidRPr="00434A4A">
        <w:rPr>
          <w:sz w:val="26"/>
          <w:szCs w:val="26"/>
        </w:rPr>
        <w:t>контроль за</w:t>
      </w:r>
      <w:proofErr w:type="gramEnd"/>
      <w:r w:rsidR="00F060DE" w:rsidRPr="00434A4A">
        <w:rPr>
          <w:sz w:val="26"/>
          <w:szCs w:val="26"/>
        </w:rPr>
        <w:t xml:space="preserve"> ходом строительства радиологического корпуса</w:t>
      </w:r>
      <w:r w:rsidR="00F060DE" w:rsidRPr="00434A4A">
        <w:rPr>
          <w:color w:val="000000"/>
          <w:sz w:val="26"/>
          <w:szCs w:val="26"/>
        </w:rPr>
        <w:t>.</w:t>
      </w:r>
    </w:p>
    <w:p w:rsidR="00633373" w:rsidRDefault="00633373" w:rsidP="00B821B3">
      <w:pPr>
        <w:pStyle w:val="a6"/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</w:p>
    <w:p w:rsidR="00F060DE" w:rsidRPr="00FE625E" w:rsidRDefault="00F060DE" w:rsidP="00F060DE">
      <w:pPr>
        <w:spacing w:after="0" w:line="240" w:lineRule="auto"/>
        <w:ind w:firstLine="703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3</w:t>
      </w:r>
      <w:r w:rsidRPr="00FE625E">
        <w:rPr>
          <w:rFonts w:ascii="Times New Roman" w:hAnsi="Times New Roman"/>
          <w:i/>
          <w:sz w:val="26"/>
          <w:szCs w:val="26"/>
        </w:rPr>
        <w:t>. Государственному комитету цифрового развития и связи Республики Хакасия:</w:t>
      </w:r>
    </w:p>
    <w:p w:rsidR="00F060DE" w:rsidRDefault="00F060DE" w:rsidP="00F060DE">
      <w:pPr>
        <w:spacing w:after="0" w:line="240" w:lineRule="auto"/>
        <w:ind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FE625E">
        <w:rPr>
          <w:rFonts w:ascii="Times New Roman" w:hAnsi="Times New Roman"/>
          <w:sz w:val="26"/>
          <w:szCs w:val="26"/>
        </w:rPr>
        <w:t>.1. </w:t>
      </w:r>
      <w:proofErr w:type="gramStart"/>
      <w:r w:rsidRPr="00FE625E">
        <w:rPr>
          <w:rFonts w:ascii="Times New Roman" w:hAnsi="Times New Roman"/>
          <w:sz w:val="26"/>
          <w:szCs w:val="26"/>
        </w:rPr>
        <w:t xml:space="preserve">Активизировать работу по </w:t>
      </w:r>
      <w:r w:rsidRPr="00FE625E">
        <w:rPr>
          <w:rFonts w:ascii="Times New Roman" w:hAnsi="Times New Roman"/>
          <w:bCs/>
          <w:sz w:val="26"/>
          <w:szCs w:val="26"/>
        </w:rPr>
        <w:t xml:space="preserve">реализации мероприятий региональных проектов, осуществляемых в рамках достижения </w:t>
      </w:r>
      <w:r w:rsidRPr="00FE625E">
        <w:rPr>
          <w:rFonts w:ascii="Times New Roman" w:hAnsi="Times New Roman"/>
          <w:sz w:val="26"/>
          <w:szCs w:val="26"/>
        </w:rPr>
        <w:t xml:space="preserve">национальной цели развития РФ, установленной Указом </w:t>
      </w:r>
      <w:r w:rsidR="00214CED" w:rsidRPr="004550DB">
        <w:rPr>
          <w:rFonts w:ascii="Times New Roman" w:hAnsi="Times New Roman"/>
          <w:sz w:val="26"/>
          <w:szCs w:val="26"/>
        </w:rPr>
        <w:t xml:space="preserve">Президента </w:t>
      </w:r>
      <w:r w:rsidR="00214CED" w:rsidRPr="002B1372">
        <w:rPr>
          <w:rFonts w:ascii="Times New Roman" w:eastAsia="Calibri" w:hAnsi="Times New Roman"/>
          <w:bCs/>
          <w:sz w:val="26"/>
          <w:szCs w:val="26"/>
        </w:rPr>
        <w:t>РФ</w:t>
      </w:r>
      <w:r w:rsidR="00214CED" w:rsidRPr="00214CED">
        <w:rPr>
          <w:rFonts w:ascii="Times New Roman" w:hAnsi="Times New Roman"/>
          <w:sz w:val="26"/>
          <w:szCs w:val="26"/>
        </w:rPr>
        <w:t xml:space="preserve"> </w:t>
      </w:r>
      <w:r w:rsidR="00214CED" w:rsidRPr="004550DB">
        <w:rPr>
          <w:rFonts w:ascii="Times New Roman" w:hAnsi="Times New Roman"/>
          <w:sz w:val="26"/>
          <w:szCs w:val="26"/>
        </w:rPr>
        <w:t>от 07.05.2018 №</w:t>
      </w:r>
      <w:r w:rsidR="00214CED">
        <w:rPr>
          <w:rFonts w:ascii="Times New Roman" w:hAnsi="Times New Roman"/>
          <w:sz w:val="26"/>
          <w:szCs w:val="26"/>
        </w:rPr>
        <w:t> </w:t>
      </w:r>
      <w:r w:rsidR="00214CED" w:rsidRPr="004550DB">
        <w:rPr>
          <w:rFonts w:ascii="Times New Roman" w:hAnsi="Times New Roman"/>
          <w:sz w:val="26"/>
          <w:szCs w:val="26"/>
        </w:rPr>
        <w:t xml:space="preserve">204 «О национальных целях и стратегических задачах </w:t>
      </w:r>
      <w:r w:rsidR="00214CED">
        <w:rPr>
          <w:rFonts w:ascii="Times New Roman" w:hAnsi="Times New Roman"/>
          <w:sz w:val="26"/>
          <w:szCs w:val="26"/>
        </w:rPr>
        <w:t>р</w:t>
      </w:r>
      <w:r w:rsidR="00214CED" w:rsidRPr="004550DB">
        <w:rPr>
          <w:rFonts w:ascii="Times New Roman" w:hAnsi="Times New Roman"/>
          <w:sz w:val="26"/>
          <w:szCs w:val="26"/>
        </w:rPr>
        <w:t>азвития Российской Федерации на период до 2024 года»</w:t>
      </w:r>
      <w:r w:rsidRPr="00FE625E">
        <w:rPr>
          <w:rFonts w:ascii="Times New Roman" w:hAnsi="Times New Roman"/>
          <w:sz w:val="26"/>
          <w:szCs w:val="26"/>
        </w:rPr>
        <w:t>, по обеспечению ускоренного внедрения цифровых технологий</w:t>
      </w:r>
      <w:r>
        <w:rPr>
          <w:rFonts w:ascii="Times New Roman" w:hAnsi="Times New Roman"/>
          <w:sz w:val="26"/>
          <w:szCs w:val="26"/>
        </w:rPr>
        <w:t xml:space="preserve"> в экономике и социальной сфере.</w:t>
      </w:r>
      <w:proofErr w:type="gramEnd"/>
    </w:p>
    <w:p w:rsidR="00633373" w:rsidRDefault="00633373" w:rsidP="00F060DE">
      <w:pPr>
        <w:spacing w:after="0" w:line="240" w:lineRule="auto"/>
        <w:ind w:firstLine="703"/>
        <w:jc w:val="both"/>
        <w:rPr>
          <w:rFonts w:ascii="Times New Roman" w:hAnsi="Times New Roman"/>
          <w:sz w:val="26"/>
          <w:szCs w:val="26"/>
        </w:rPr>
      </w:pPr>
    </w:p>
    <w:p w:rsidR="00F060DE" w:rsidRPr="009D5D31" w:rsidRDefault="00F060DE" w:rsidP="00F06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4</w:t>
      </w:r>
      <w:r w:rsidRPr="009D5D31">
        <w:rPr>
          <w:rFonts w:ascii="Times New Roman" w:hAnsi="Times New Roman"/>
          <w:i/>
          <w:sz w:val="26"/>
          <w:szCs w:val="26"/>
        </w:rPr>
        <w:t>. </w:t>
      </w:r>
      <w:r w:rsidRPr="00F060DE">
        <w:rPr>
          <w:rFonts w:ascii="Times New Roman" w:hAnsi="Times New Roman"/>
          <w:i/>
          <w:sz w:val="26"/>
          <w:szCs w:val="26"/>
        </w:rPr>
        <w:t>Министерству сельского хозяйства</w:t>
      </w:r>
      <w:r w:rsidRPr="009D5D31">
        <w:rPr>
          <w:rFonts w:ascii="Times New Roman" w:hAnsi="Times New Roman"/>
          <w:i/>
          <w:sz w:val="26"/>
          <w:szCs w:val="26"/>
        </w:rPr>
        <w:t xml:space="preserve"> и продовольствия Республики Хакасия:</w:t>
      </w:r>
    </w:p>
    <w:p w:rsidR="00F060DE" w:rsidRDefault="00F060DE" w:rsidP="00F060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9D5D31">
        <w:rPr>
          <w:rFonts w:ascii="Times New Roman" w:hAnsi="Times New Roman"/>
          <w:sz w:val="26"/>
          <w:szCs w:val="26"/>
        </w:rPr>
        <w:t xml:space="preserve">.1. Активизировать работу по проведению переговоров с хозяйствующими субъектами </w:t>
      </w:r>
      <w:r>
        <w:rPr>
          <w:rFonts w:ascii="Times New Roman" w:hAnsi="Times New Roman"/>
          <w:sz w:val="26"/>
          <w:szCs w:val="26"/>
        </w:rPr>
        <w:t>республики</w:t>
      </w:r>
      <w:r w:rsidRPr="009D5D31">
        <w:rPr>
          <w:rFonts w:ascii="Times New Roman" w:hAnsi="Times New Roman"/>
          <w:sz w:val="26"/>
          <w:szCs w:val="26"/>
        </w:rPr>
        <w:t xml:space="preserve"> с целью увеличения </w:t>
      </w:r>
      <w:r>
        <w:rPr>
          <w:rFonts w:ascii="Times New Roman" w:hAnsi="Times New Roman"/>
          <w:sz w:val="26"/>
          <w:szCs w:val="26"/>
        </w:rPr>
        <w:t>ими экспорта продукции АПК.</w:t>
      </w:r>
    </w:p>
    <w:p w:rsidR="00633373" w:rsidRPr="009D5D31" w:rsidRDefault="00633373" w:rsidP="00F060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060DE" w:rsidRPr="00F06945" w:rsidRDefault="00F060DE" w:rsidP="00F060DE">
      <w:pPr>
        <w:spacing w:after="0" w:line="240" w:lineRule="auto"/>
        <w:ind w:firstLine="703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5</w:t>
      </w:r>
      <w:r w:rsidRPr="00F06945">
        <w:rPr>
          <w:rFonts w:ascii="Times New Roman" w:hAnsi="Times New Roman"/>
          <w:i/>
          <w:sz w:val="26"/>
          <w:szCs w:val="26"/>
        </w:rPr>
        <w:t>. Министерству экономического развития Республики Хакасия:</w:t>
      </w:r>
    </w:p>
    <w:p w:rsidR="00F060DE" w:rsidRPr="00F06945" w:rsidRDefault="00F060DE" w:rsidP="00F060DE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F06945">
        <w:rPr>
          <w:rFonts w:ascii="Times New Roman" w:hAnsi="Times New Roman"/>
          <w:sz w:val="26"/>
          <w:szCs w:val="26"/>
        </w:rPr>
        <w:t>.1. Активизировать работу по вхождению Республики Хакасия в число субъектов РФ, реализующих р</w:t>
      </w:r>
      <w:r w:rsidRPr="00F06945">
        <w:rPr>
          <w:rStyle w:val="fontstyle01"/>
          <w:rFonts w:ascii="Times New Roman" w:hAnsi="Times New Roman"/>
          <w:sz w:val="26"/>
          <w:szCs w:val="26"/>
        </w:rPr>
        <w:t>егиональные</w:t>
      </w:r>
      <w:r w:rsidRPr="00F06945">
        <w:rPr>
          <w:rFonts w:ascii="Times New Roman" w:hAnsi="Times New Roman"/>
          <w:sz w:val="26"/>
          <w:szCs w:val="26"/>
        </w:rPr>
        <w:t xml:space="preserve"> проекты по стратегическому направлению развития</w:t>
      </w:r>
      <w:r w:rsidRPr="00F06945">
        <w:rPr>
          <w:rFonts w:ascii="Times New Roman" w:hAnsi="Times New Roman"/>
          <w:b/>
          <w:sz w:val="26"/>
          <w:szCs w:val="26"/>
        </w:rPr>
        <w:t xml:space="preserve"> </w:t>
      </w:r>
      <w:r w:rsidRPr="00F06945">
        <w:rPr>
          <w:rFonts w:ascii="Times New Roman" w:hAnsi="Times New Roman"/>
          <w:sz w:val="26"/>
          <w:szCs w:val="26"/>
        </w:rPr>
        <w:t>РФ «Производительность труда и поддержка занятости</w:t>
      </w:r>
      <w:r w:rsidRPr="00F06945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F060DE" w:rsidRPr="009D5D31" w:rsidRDefault="00F060DE" w:rsidP="00F060DE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9D5D3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</w:t>
      </w:r>
      <w:r w:rsidRPr="009D5D31">
        <w:rPr>
          <w:rFonts w:ascii="Times New Roman" w:hAnsi="Times New Roman"/>
          <w:sz w:val="26"/>
          <w:szCs w:val="26"/>
        </w:rPr>
        <w:t>. </w:t>
      </w:r>
      <w:r>
        <w:rPr>
          <w:rFonts w:ascii="Times New Roman" w:hAnsi="Times New Roman"/>
          <w:sz w:val="26"/>
          <w:szCs w:val="26"/>
        </w:rPr>
        <w:t>Пр</w:t>
      </w:r>
      <w:r w:rsidRPr="009D5D31">
        <w:rPr>
          <w:rFonts w:ascii="Times New Roman" w:hAnsi="Times New Roman"/>
          <w:sz w:val="26"/>
          <w:szCs w:val="26"/>
        </w:rPr>
        <w:t>одолжить работу с субъектами малого и среднего предпринимательства республики с целью их вовлечения в производство эксп</w:t>
      </w:r>
      <w:r>
        <w:rPr>
          <w:rFonts w:ascii="Times New Roman" w:hAnsi="Times New Roman"/>
          <w:sz w:val="26"/>
          <w:szCs w:val="26"/>
        </w:rPr>
        <w:t>ортно-ориентированной продукции.</w:t>
      </w:r>
    </w:p>
    <w:p w:rsidR="00F060DE" w:rsidRPr="009D5D31" w:rsidRDefault="00F060DE" w:rsidP="00F060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5</w:t>
      </w:r>
      <w:r w:rsidRPr="009D5D31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9D5D31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9D5D31">
        <w:rPr>
          <w:rFonts w:ascii="Times New Roman" w:eastAsiaTheme="minorHAnsi" w:hAnsi="Times New Roman"/>
          <w:sz w:val="26"/>
          <w:szCs w:val="26"/>
          <w:lang w:eastAsia="en-US"/>
        </w:rPr>
        <w:t>ктивизировать</w:t>
      </w:r>
      <w:r w:rsidRPr="009D5D31">
        <w:rPr>
          <w:rFonts w:ascii="Times New Roman" w:eastAsia="TimesNewRomanPSMT" w:hAnsi="Times New Roman"/>
          <w:sz w:val="26"/>
          <w:szCs w:val="26"/>
          <w:lang w:eastAsia="en-US"/>
        </w:rPr>
        <w:t xml:space="preserve"> работу по привлечению экспортно-ориентированных предприятий региона для включения их в Единый перечень производителей, </w:t>
      </w:r>
      <w:r w:rsidRPr="009D5D31">
        <w:rPr>
          <w:rFonts w:ascii="Times New Roman" w:hAnsi="Times New Roman"/>
          <w:sz w:val="26"/>
          <w:szCs w:val="26"/>
        </w:rPr>
        <w:t xml:space="preserve">реализующих </w:t>
      </w:r>
      <w:r w:rsidRPr="009D5D31">
        <w:rPr>
          <w:rFonts w:ascii="Times New Roman" w:eastAsiaTheme="minorHAnsi" w:hAnsi="Times New Roman"/>
          <w:sz w:val="26"/>
          <w:szCs w:val="26"/>
          <w:lang w:eastAsia="en-US"/>
        </w:rPr>
        <w:t xml:space="preserve">корпоративные программы повышения конкурентоспособности, </w:t>
      </w:r>
      <w:r w:rsidRPr="009D5D31">
        <w:rPr>
          <w:rFonts w:ascii="Times New Roman" w:hAnsi="Times New Roman"/>
          <w:sz w:val="26"/>
          <w:szCs w:val="26"/>
        </w:rPr>
        <w:t>в рамках регионального</w:t>
      </w:r>
      <w:r>
        <w:rPr>
          <w:rFonts w:ascii="Times New Roman" w:hAnsi="Times New Roman"/>
          <w:sz w:val="26"/>
          <w:szCs w:val="26"/>
        </w:rPr>
        <w:t xml:space="preserve"> проекта «Промышленный экспорт».</w:t>
      </w:r>
    </w:p>
    <w:p w:rsidR="00F060DE" w:rsidRDefault="00F060DE" w:rsidP="00F060DE">
      <w:pPr>
        <w:pStyle w:val="Default"/>
        <w:jc w:val="both"/>
        <w:rPr>
          <w:rFonts w:ascii="Calibri" w:eastAsia="Times New Roman" w:hAnsi="Calibri"/>
          <w:color w:val="auto"/>
          <w:sz w:val="22"/>
          <w:szCs w:val="22"/>
          <w:lang w:eastAsia="ru-RU"/>
        </w:rPr>
      </w:pPr>
    </w:p>
    <w:p w:rsidR="00F060DE" w:rsidRDefault="00F060DE" w:rsidP="00F060DE">
      <w:pPr>
        <w:pStyle w:val="Default"/>
        <w:jc w:val="both"/>
        <w:rPr>
          <w:rFonts w:ascii="Calibri" w:eastAsia="Times New Roman" w:hAnsi="Calibri"/>
          <w:color w:val="auto"/>
          <w:sz w:val="22"/>
          <w:szCs w:val="22"/>
          <w:lang w:eastAsia="ru-RU"/>
        </w:rPr>
      </w:pPr>
    </w:p>
    <w:p w:rsidR="00F060DE" w:rsidRPr="005952CF" w:rsidRDefault="00F060DE" w:rsidP="00F060DE">
      <w:pPr>
        <w:spacing w:after="0" w:line="240" w:lineRule="auto"/>
        <w:rPr>
          <w:rFonts w:ascii="Times New Roman" w:hAnsi="Times New Roman"/>
          <w:highlight w:val="yellow"/>
        </w:rPr>
      </w:pPr>
    </w:p>
    <w:p w:rsidR="00F060DE" w:rsidRPr="005952CF" w:rsidRDefault="00F060DE" w:rsidP="00F060DE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 w:rsidRPr="005952CF">
        <w:rPr>
          <w:rFonts w:ascii="Times New Roman" w:hAnsi="Times New Roman"/>
          <w:sz w:val="26"/>
          <w:szCs w:val="26"/>
        </w:rPr>
        <w:t>Председатель</w:t>
      </w:r>
    </w:p>
    <w:p w:rsidR="00F060DE" w:rsidRPr="005952CF" w:rsidRDefault="00F060DE" w:rsidP="00F060D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52CF">
        <w:rPr>
          <w:rFonts w:ascii="Times New Roman" w:hAnsi="Times New Roman"/>
          <w:sz w:val="26"/>
          <w:szCs w:val="26"/>
        </w:rPr>
        <w:t xml:space="preserve">Контрольно-счетной палаты </w:t>
      </w:r>
    </w:p>
    <w:p w:rsidR="00F060DE" w:rsidRPr="005952CF" w:rsidRDefault="00F060DE" w:rsidP="00F060D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52CF">
        <w:rPr>
          <w:rFonts w:ascii="Times New Roman" w:hAnsi="Times New Roman"/>
          <w:sz w:val="26"/>
          <w:szCs w:val="26"/>
        </w:rPr>
        <w:t xml:space="preserve">Республики Хакасия                                                                                             О.А. Лях     </w:t>
      </w:r>
    </w:p>
    <w:p w:rsidR="00F060DE" w:rsidRDefault="00F060DE" w:rsidP="00F060DE">
      <w:pPr>
        <w:pStyle w:val="Default"/>
        <w:jc w:val="both"/>
        <w:rPr>
          <w:color w:val="auto"/>
          <w:sz w:val="26"/>
          <w:szCs w:val="26"/>
        </w:rPr>
      </w:pPr>
    </w:p>
    <w:sectPr w:rsidR="00F060DE" w:rsidSect="007D554F">
      <w:headerReference w:type="default" r:id="rId10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1B3" w:rsidRDefault="00B821B3" w:rsidP="004F508D">
      <w:pPr>
        <w:spacing w:after="0" w:line="240" w:lineRule="auto"/>
      </w:pPr>
      <w:r>
        <w:separator/>
      </w:r>
    </w:p>
  </w:endnote>
  <w:endnote w:type="continuationSeparator" w:id="0">
    <w:p w:rsidR="00B821B3" w:rsidRDefault="00B821B3" w:rsidP="004F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1B3" w:rsidRDefault="00B821B3" w:rsidP="004F508D">
      <w:pPr>
        <w:spacing w:after="0" w:line="240" w:lineRule="auto"/>
      </w:pPr>
      <w:r>
        <w:separator/>
      </w:r>
    </w:p>
  </w:footnote>
  <w:footnote w:type="continuationSeparator" w:id="0">
    <w:p w:rsidR="00B821B3" w:rsidRDefault="00B821B3" w:rsidP="004F5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1B3" w:rsidRPr="007F1574" w:rsidRDefault="00511A1F">
    <w:pPr>
      <w:pStyle w:val="ab"/>
      <w:jc w:val="center"/>
      <w:rPr>
        <w:rFonts w:ascii="Times New Roman" w:hAnsi="Times New Roman"/>
        <w:sz w:val="26"/>
        <w:szCs w:val="26"/>
      </w:rPr>
    </w:pPr>
    <w:r w:rsidRPr="007F1574">
      <w:rPr>
        <w:rFonts w:ascii="Times New Roman" w:hAnsi="Times New Roman"/>
        <w:sz w:val="26"/>
        <w:szCs w:val="26"/>
      </w:rPr>
      <w:fldChar w:fldCharType="begin"/>
    </w:r>
    <w:r w:rsidR="00B821B3" w:rsidRPr="007F1574">
      <w:rPr>
        <w:rFonts w:ascii="Times New Roman" w:hAnsi="Times New Roman"/>
        <w:sz w:val="26"/>
        <w:szCs w:val="26"/>
      </w:rPr>
      <w:instrText xml:space="preserve"> PAGE   \* MERGEFORMAT </w:instrText>
    </w:r>
    <w:r w:rsidRPr="007F1574">
      <w:rPr>
        <w:rFonts w:ascii="Times New Roman" w:hAnsi="Times New Roman"/>
        <w:sz w:val="26"/>
        <w:szCs w:val="26"/>
      </w:rPr>
      <w:fldChar w:fldCharType="separate"/>
    </w:r>
    <w:r w:rsidR="006B017E">
      <w:rPr>
        <w:rFonts w:ascii="Times New Roman" w:hAnsi="Times New Roman"/>
        <w:noProof/>
        <w:sz w:val="26"/>
        <w:szCs w:val="26"/>
      </w:rPr>
      <w:t>10</w:t>
    </w:r>
    <w:r w:rsidRPr="007F1574">
      <w:rPr>
        <w:rFonts w:ascii="Times New Roman" w:hAnsi="Times New Roman"/>
        <w:sz w:val="26"/>
        <w:szCs w:val="26"/>
      </w:rPr>
      <w:fldChar w:fldCharType="end"/>
    </w:r>
  </w:p>
  <w:p w:rsidR="00B821B3" w:rsidRDefault="00B821B3" w:rsidP="00055372">
    <w:pPr>
      <w:pStyle w:val="ab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612C"/>
    <w:multiLevelType w:val="hybridMultilevel"/>
    <w:tmpl w:val="7C9C0250"/>
    <w:lvl w:ilvl="0" w:tplc="891C96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F24360"/>
    <w:multiLevelType w:val="hybridMultilevel"/>
    <w:tmpl w:val="D35A9D4C"/>
    <w:lvl w:ilvl="0" w:tplc="A822C55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397157"/>
    <w:multiLevelType w:val="hybridMultilevel"/>
    <w:tmpl w:val="AF76C9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90607"/>
    <w:multiLevelType w:val="hybridMultilevel"/>
    <w:tmpl w:val="328CA0EC"/>
    <w:lvl w:ilvl="0" w:tplc="13EE1A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106DBF"/>
    <w:multiLevelType w:val="hybridMultilevel"/>
    <w:tmpl w:val="A7CE074E"/>
    <w:lvl w:ilvl="0" w:tplc="70E6C28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BD0DF7"/>
    <w:multiLevelType w:val="multilevel"/>
    <w:tmpl w:val="6D5A84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DF372D8"/>
    <w:multiLevelType w:val="hybridMultilevel"/>
    <w:tmpl w:val="AF68A526"/>
    <w:lvl w:ilvl="0" w:tplc="29CE073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E17663"/>
    <w:multiLevelType w:val="hybridMultilevel"/>
    <w:tmpl w:val="20F012D2"/>
    <w:lvl w:ilvl="0" w:tplc="CABC48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824E0"/>
    <w:multiLevelType w:val="hybridMultilevel"/>
    <w:tmpl w:val="E87EDD7C"/>
    <w:lvl w:ilvl="0" w:tplc="CA56D7F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E690722"/>
    <w:multiLevelType w:val="hybridMultilevel"/>
    <w:tmpl w:val="91F01B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53A7E0B"/>
    <w:multiLevelType w:val="hybridMultilevel"/>
    <w:tmpl w:val="94D09C62"/>
    <w:lvl w:ilvl="0" w:tplc="D4DC7EE8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BF74A4"/>
    <w:multiLevelType w:val="multilevel"/>
    <w:tmpl w:val="34ACF1E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A111826"/>
    <w:multiLevelType w:val="hybridMultilevel"/>
    <w:tmpl w:val="54EA14DC"/>
    <w:lvl w:ilvl="0" w:tplc="6CC2E3BC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C1F317A"/>
    <w:multiLevelType w:val="hybridMultilevel"/>
    <w:tmpl w:val="DBBC54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637F1"/>
    <w:multiLevelType w:val="hybridMultilevel"/>
    <w:tmpl w:val="732CE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1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  <w:num w:numId="11">
    <w:abstractNumId w:val="14"/>
  </w:num>
  <w:num w:numId="12">
    <w:abstractNumId w:val="3"/>
  </w:num>
  <w:num w:numId="13">
    <w:abstractNumId w:val="8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08D"/>
    <w:rsid w:val="00000446"/>
    <w:rsid w:val="00000C16"/>
    <w:rsid w:val="0000251C"/>
    <w:rsid w:val="00004088"/>
    <w:rsid w:val="000058AA"/>
    <w:rsid w:val="00006096"/>
    <w:rsid w:val="00007B7B"/>
    <w:rsid w:val="00010C65"/>
    <w:rsid w:val="00010F29"/>
    <w:rsid w:val="00010F3C"/>
    <w:rsid w:val="00013184"/>
    <w:rsid w:val="00013832"/>
    <w:rsid w:val="00020CF4"/>
    <w:rsid w:val="00021D57"/>
    <w:rsid w:val="00021FF5"/>
    <w:rsid w:val="000253E2"/>
    <w:rsid w:val="00027AD8"/>
    <w:rsid w:val="00032A74"/>
    <w:rsid w:val="00032E47"/>
    <w:rsid w:val="00034C1F"/>
    <w:rsid w:val="00036BF1"/>
    <w:rsid w:val="0004500B"/>
    <w:rsid w:val="00047DA7"/>
    <w:rsid w:val="00050649"/>
    <w:rsid w:val="000506E7"/>
    <w:rsid w:val="00052A6D"/>
    <w:rsid w:val="00052D7F"/>
    <w:rsid w:val="00053491"/>
    <w:rsid w:val="00055372"/>
    <w:rsid w:val="00060C21"/>
    <w:rsid w:val="00061496"/>
    <w:rsid w:val="00062F15"/>
    <w:rsid w:val="000639E1"/>
    <w:rsid w:val="00067680"/>
    <w:rsid w:val="0007043B"/>
    <w:rsid w:val="00070501"/>
    <w:rsid w:val="00071188"/>
    <w:rsid w:val="00072815"/>
    <w:rsid w:val="0007356E"/>
    <w:rsid w:val="00074AD2"/>
    <w:rsid w:val="0007795C"/>
    <w:rsid w:val="00081761"/>
    <w:rsid w:val="000827EC"/>
    <w:rsid w:val="000829A4"/>
    <w:rsid w:val="000852AE"/>
    <w:rsid w:val="00085882"/>
    <w:rsid w:val="000903EE"/>
    <w:rsid w:val="0009114A"/>
    <w:rsid w:val="0009178C"/>
    <w:rsid w:val="00093751"/>
    <w:rsid w:val="000940D1"/>
    <w:rsid w:val="00094B6B"/>
    <w:rsid w:val="00094D1C"/>
    <w:rsid w:val="00096467"/>
    <w:rsid w:val="00096565"/>
    <w:rsid w:val="000971D7"/>
    <w:rsid w:val="000A0460"/>
    <w:rsid w:val="000A106D"/>
    <w:rsid w:val="000A1828"/>
    <w:rsid w:val="000A212F"/>
    <w:rsid w:val="000A2621"/>
    <w:rsid w:val="000A3A79"/>
    <w:rsid w:val="000A46F0"/>
    <w:rsid w:val="000A5494"/>
    <w:rsid w:val="000A5B5D"/>
    <w:rsid w:val="000A632F"/>
    <w:rsid w:val="000A7193"/>
    <w:rsid w:val="000A7469"/>
    <w:rsid w:val="000A7748"/>
    <w:rsid w:val="000A779A"/>
    <w:rsid w:val="000A7DEF"/>
    <w:rsid w:val="000B0DAB"/>
    <w:rsid w:val="000B4387"/>
    <w:rsid w:val="000B492B"/>
    <w:rsid w:val="000B4C0D"/>
    <w:rsid w:val="000C11C2"/>
    <w:rsid w:val="000C3EDE"/>
    <w:rsid w:val="000C411A"/>
    <w:rsid w:val="000C54AC"/>
    <w:rsid w:val="000C5971"/>
    <w:rsid w:val="000D1123"/>
    <w:rsid w:val="000D2B93"/>
    <w:rsid w:val="000D2E50"/>
    <w:rsid w:val="000D59AC"/>
    <w:rsid w:val="000D62D3"/>
    <w:rsid w:val="000D6CE1"/>
    <w:rsid w:val="000D6CED"/>
    <w:rsid w:val="000E063E"/>
    <w:rsid w:val="000E0BBC"/>
    <w:rsid w:val="000E1A55"/>
    <w:rsid w:val="000E2D7A"/>
    <w:rsid w:val="000E35CF"/>
    <w:rsid w:val="000E4320"/>
    <w:rsid w:val="000E4815"/>
    <w:rsid w:val="000F039F"/>
    <w:rsid w:val="000F2282"/>
    <w:rsid w:val="000F340E"/>
    <w:rsid w:val="000F4E69"/>
    <w:rsid w:val="000F4F43"/>
    <w:rsid w:val="000F6068"/>
    <w:rsid w:val="000F6F65"/>
    <w:rsid w:val="0010020B"/>
    <w:rsid w:val="0010135A"/>
    <w:rsid w:val="0010277C"/>
    <w:rsid w:val="001065BC"/>
    <w:rsid w:val="001073D0"/>
    <w:rsid w:val="001077AC"/>
    <w:rsid w:val="00107B02"/>
    <w:rsid w:val="00107BA7"/>
    <w:rsid w:val="001103E9"/>
    <w:rsid w:val="00112231"/>
    <w:rsid w:val="001122B9"/>
    <w:rsid w:val="001124A5"/>
    <w:rsid w:val="0011576D"/>
    <w:rsid w:val="001164E6"/>
    <w:rsid w:val="00120CF9"/>
    <w:rsid w:val="00121ABE"/>
    <w:rsid w:val="00123B35"/>
    <w:rsid w:val="00124FFB"/>
    <w:rsid w:val="00126F94"/>
    <w:rsid w:val="0013039C"/>
    <w:rsid w:val="00132266"/>
    <w:rsid w:val="001361BC"/>
    <w:rsid w:val="00136ABA"/>
    <w:rsid w:val="00137DE5"/>
    <w:rsid w:val="00141827"/>
    <w:rsid w:val="001472E4"/>
    <w:rsid w:val="00152FB8"/>
    <w:rsid w:val="00154211"/>
    <w:rsid w:val="00154950"/>
    <w:rsid w:val="00157C3D"/>
    <w:rsid w:val="00161640"/>
    <w:rsid w:val="00162E26"/>
    <w:rsid w:val="00163539"/>
    <w:rsid w:val="00163D0D"/>
    <w:rsid w:val="00166A38"/>
    <w:rsid w:val="00167F73"/>
    <w:rsid w:val="00171829"/>
    <w:rsid w:val="00172BEC"/>
    <w:rsid w:val="00172F88"/>
    <w:rsid w:val="001744B4"/>
    <w:rsid w:val="001745A1"/>
    <w:rsid w:val="001767D4"/>
    <w:rsid w:val="00176E90"/>
    <w:rsid w:val="00180E32"/>
    <w:rsid w:val="0018171E"/>
    <w:rsid w:val="00183479"/>
    <w:rsid w:val="0018362C"/>
    <w:rsid w:val="00183814"/>
    <w:rsid w:val="00184421"/>
    <w:rsid w:val="00184CE9"/>
    <w:rsid w:val="001850E7"/>
    <w:rsid w:val="00190151"/>
    <w:rsid w:val="001911A0"/>
    <w:rsid w:val="001932BA"/>
    <w:rsid w:val="001944EB"/>
    <w:rsid w:val="00195A74"/>
    <w:rsid w:val="00195F7F"/>
    <w:rsid w:val="0019658E"/>
    <w:rsid w:val="00197EE3"/>
    <w:rsid w:val="001A3C24"/>
    <w:rsid w:val="001A4C06"/>
    <w:rsid w:val="001A6AD3"/>
    <w:rsid w:val="001A7358"/>
    <w:rsid w:val="001B0BBD"/>
    <w:rsid w:val="001B14F7"/>
    <w:rsid w:val="001B1AFB"/>
    <w:rsid w:val="001B2A19"/>
    <w:rsid w:val="001B3DA8"/>
    <w:rsid w:val="001C1CA9"/>
    <w:rsid w:val="001C36F9"/>
    <w:rsid w:val="001C3B3F"/>
    <w:rsid w:val="001C5447"/>
    <w:rsid w:val="001C557F"/>
    <w:rsid w:val="001C79A2"/>
    <w:rsid w:val="001C7A3D"/>
    <w:rsid w:val="001D0BA5"/>
    <w:rsid w:val="001D0F2D"/>
    <w:rsid w:val="001D200D"/>
    <w:rsid w:val="001D2530"/>
    <w:rsid w:val="001D291C"/>
    <w:rsid w:val="001D36CB"/>
    <w:rsid w:val="001D3CF9"/>
    <w:rsid w:val="001D4BBA"/>
    <w:rsid w:val="001D4BF4"/>
    <w:rsid w:val="001D51B0"/>
    <w:rsid w:val="001D664C"/>
    <w:rsid w:val="001E088E"/>
    <w:rsid w:val="001E1876"/>
    <w:rsid w:val="001E38C2"/>
    <w:rsid w:val="001E4ED0"/>
    <w:rsid w:val="001E59F4"/>
    <w:rsid w:val="001E6F84"/>
    <w:rsid w:val="001E7533"/>
    <w:rsid w:val="001E7F27"/>
    <w:rsid w:val="001F0523"/>
    <w:rsid w:val="001F12B8"/>
    <w:rsid w:val="001F320D"/>
    <w:rsid w:val="001F404D"/>
    <w:rsid w:val="001F7742"/>
    <w:rsid w:val="001F779E"/>
    <w:rsid w:val="0020135C"/>
    <w:rsid w:val="002033CA"/>
    <w:rsid w:val="002050D0"/>
    <w:rsid w:val="00205F5C"/>
    <w:rsid w:val="00207A85"/>
    <w:rsid w:val="00211490"/>
    <w:rsid w:val="002135D8"/>
    <w:rsid w:val="002136AF"/>
    <w:rsid w:val="00213CE2"/>
    <w:rsid w:val="0021403D"/>
    <w:rsid w:val="00214CED"/>
    <w:rsid w:val="00215683"/>
    <w:rsid w:val="002167C0"/>
    <w:rsid w:val="00221E63"/>
    <w:rsid w:val="00222506"/>
    <w:rsid w:val="002252CD"/>
    <w:rsid w:val="00225D5D"/>
    <w:rsid w:val="00226BF9"/>
    <w:rsid w:val="00227022"/>
    <w:rsid w:val="00227B23"/>
    <w:rsid w:val="00230652"/>
    <w:rsid w:val="00234AB8"/>
    <w:rsid w:val="00234ABF"/>
    <w:rsid w:val="002352B8"/>
    <w:rsid w:val="00235D2A"/>
    <w:rsid w:val="002366B4"/>
    <w:rsid w:val="00236AB4"/>
    <w:rsid w:val="00237D9C"/>
    <w:rsid w:val="00240995"/>
    <w:rsid w:val="00242D22"/>
    <w:rsid w:val="00243900"/>
    <w:rsid w:val="00244E6E"/>
    <w:rsid w:val="00245C9B"/>
    <w:rsid w:val="00250639"/>
    <w:rsid w:val="00251746"/>
    <w:rsid w:val="0025376F"/>
    <w:rsid w:val="002542F2"/>
    <w:rsid w:val="0025522A"/>
    <w:rsid w:val="00255A2F"/>
    <w:rsid w:val="0025720B"/>
    <w:rsid w:val="002600E3"/>
    <w:rsid w:val="0026135F"/>
    <w:rsid w:val="002619A4"/>
    <w:rsid w:val="00262404"/>
    <w:rsid w:val="00262899"/>
    <w:rsid w:val="002636A4"/>
    <w:rsid w:val="00263E8B"/>
    <w:rsid w:val="002655FB"/>
    <w:rsid w:val="00266A25"/>
    <w:rsid w:val="00267C22"/>
    <w:rsid w:val="0027089A"/>
    <w:rsid w:val="0027262E"/>
    <w:rsid w:val="002727B8"/>
    <w:rsid w:val="002733AA"/>
    <w:rsid w:val="002756FE"/>
    <w:rsid w:val="002758C6"/>
    <w:rsid w:val="002850E9"/>
    <w:rsid w:val="00285F6E"/>
    <w:rsid w:val="00286ED2"/>
    <w:rsid w:val="00290AF3"/>
    <w:rsid w:val="00290DC2"/>
    <w:rsid w:val="0029161D"/>
    <w:rsid w:val="00291639"/>
    <w:rsid w:val="00292051"/>
    <w:rsid w:val="00293B0A"/>
    <w:rsid w:val="00293D14"/>
    <w:rsid w:val="00294632"/>
    <w:rsid w:val="002962ED"/>
    <w:rsid w:val="002A1233"/>
    <w:rsid w:val="002A38DB"/>
    <w:rsid w:val="002A599A"/>
    <w:rsid w:val="002A6B13"/>
    <w:rsid w:val="002B1372"/>
    <w:rsid w:val="002B1C0E"/>
    <w:rsid w:val="002B207D"/>
    <w:rsid w:val="002B425A"/>
    <w:rsid w:val="002B4A91"/>
    <w:rsid w:val="002B6ABC"/>
    <w:rsid w:val="002C17F0"/>
    <w:rsid w:val="002C1C2B"/>
    <w:rsid w:val="002C42F4"/>
    <w:rsid w:val="002C4E44"/>
    <w:rsid w:val="002C50A9"/>
    <w:rsid w:val="002D2075"/>
    <w:rsid w:val="002D541A"/>
    <w:rsid w:val="002D6A28"/>
    <w:rsid w:val="002E0135"/>
    <w:rsid w:val="002E06AA"/>
    <w:rsid w:val="002E2025"/>
    <w:rsid w:val="002E2C4E"/>
    <w:rsid w:val="002E2C89"/>
    <w:rsid w:val="002F1BA3"/>
    <w:rsid w:val="002F3461"/>
    <w:rsid w:val="002F6762"/>
    <w:rsid w:val="002F6DED"/>
    <w:rsid w:val="003003C8"/>
    <w:rsid w:val="00301B34"/>
    <w:rsid w:val="00302120"/>
    <w:rsid w:val="0030255B"/>
    <w:rsid w:val="00303119"/>
    <w:rsid w:val="00304CCE"/>
    <w:rsid w:val="0030699B"/>
    <w:rsid w:val="00306A55"/>
    <w:rsid w:val="003071F6"/>
    <w:rsid w:val="00310AF9"/>
    <w:rsid w:val="00312E54"/>
    <w:rsid w:val="003130EC"/>
    <w:rsid w:val="003132AF"/>
    <w:rsid w:val="0031739F"/>
    <w:rsid w:val="00322061"/>
    <w:rsid w:val="00323813"/>
    <w:rsid w:val="003257E0"/>
    <w:rsid w:val="0032659F"/>
    <w:rsid w:val="00327A3F"/>
    <w:rsid w:val="00327BB0"/>
    <w:rsid w:val="003326DE"/>
    <w:rsid w:val="00332AD1"/>
    <w:rsid w:val="0033408C"/>
    <w:rsid w:val="00334849"/>
    <w:rsid w:val="003359AB"/>
    <w:rsid w:val="003360E3"/>
    <w:rsid w:val="00336296"/>
    <w:rsid w:val="0033734D"/>
    <w:rsid w:val="003409A2"/>
    <w:rsid w:val="00341CF2"/>
    <w:rsid w:val="00342273"/>
    <w:rsid w:val="00342428"/>
    <w:rsid w:val="003427EE"/>
    <w:rsid w:val="0034386F"/>
    <w:rsid w:val="00347688"/>
    <w:rsid w:val="00355DA3"/>
    <w:rsid w:val="00357B8C"/>
    <w:rsid w:val="00357C57"/>
    <w:rsid w:val="00360D71"/>
    <w:rsid w:val="00362197"/>
    <w:rsid w:val="00371E27"/>
    <w:rsid w:val="003737D6"/>
    <w:rsid w:val="00374831"/>
    <w:rsid w:val="00374858"/>
    <w:rsid w:val="00374FBB"/>
    <w:rsid w:val="00375101"/>
    <w:rsid w:val="00375BAD"/>
    <w:rsid w:val="00376FC4"/>
    <w:rsid w:val="00381EB1"/>
    <w:rsid w:val="00383A2D"/>
    <w:rsid w:val="00385212"/>
    <w:rsid w:val="003859A7"/>
    <w:rsid w:val="00385D1F"/>
    <w:rsid w:val="00387A44"/>
    <w:rsid w:val="00387BD3"/>
    <w:rsid w:val="003914F6"/>
    <w:rsid w:val="0039212F"/>
    <w:rsid w:val="0039370F"/>
    <w:rsid w:val="00393A2E"/>
    <w:rsid w:val="003940F3"/>
    <w:rsid w:val="00395268"/>
    <w:rsid w:val="00397854"/>
    <w:rsid w:val="003A0F89"/>
    <w:rsid w:val="003A371F"/>
    <w:rsid w:val="003B376D"/>
    <w:rsid w:val="003B3AFE"/>
    <w:rsid w:val="003B45AA"/>
    <w:rsid w:val="003B4730"/>
    <w:rsid w:val="003B615B"/>
    <w:rsid w:val="003B6592"/>
    <w:rsid w:val="003C056F"/>
    <w:rsid w:val="003C0A1A"/>
    <w:rsid w:val="003C0D52"/>
    <w:rsid w:val="003C12E2"/>
    <w:rsid w:val="003C2285"/>
    <w:rsid w:val="003C52D2"/>
    <w:rsid w:val="003C59F8"/>
    <w:rsid w:val="003C7A06"/>
    <w:rsid w:val="003D162D"/>
    <w:rsid w:val="003D4A0B"/>
    <w:rsid w:val="003D57E4"/>
    <w:rsid w:val="003D62AE"/>
    <w:rsid w:val="003D6346"/>
    <w:rsid w:val="003E0D1F"/>
    <w:rsid w:val="003E33FB"/>
    <w:rsid w:val="003E405C"/>
    <w:rsid w:val="003E43DE"/>
    <w:rsid w:val="003E4987"/>
    <w:rsid w:val="003E4E66"/>
    <w:rsid w:val="003E6169"/>
    <w:rsid w:val="003F15D9"/>
    <w:rsid w:val="003F1CB1"/>
    <w:rsid w:val="003F2719"/>
    <w:rsid w:val="003F2BBF"/>
    <w:rsid w:val="003F2DCE"/>
    <w:rsid w:val="003F3338"/>
    <w:rsid w:val="003F5235"/>
    <w:rsid w:val="003F5666"/>
    <w:rsid w:val="003F5F89"/>
    <w:rsid w:val="003F7343"/>
    <w:rsid w:val="003F7C54"/>
    <w:rsid w:val="00402704"/>
    <w:rsid w:val="00405AC6"/>
    <w:rsid w:val="0040730E"/>
    <w:rsid w:val="004074A1"/>
    <w:rsid w:val="0040770C"/>
    <w:rsid w:val="00407F68"/>
    <w:rsid w:val="004102D3"/>
    <w:rsid w:val="00410519"/>
    <w:rsid w:val="00416FA5"/>
    <w:rsid w:val="00417AEF"/>
    <w:rsid w:val="004219C9"/>
    <w:rsid w:val="00421D03"/>
    <w:rsid w:val="004225F4"/>
    <w:rsid w:val="00423056"/>
    <w:rsid w:val="00423D13"/>
    <w:rsid w:val="00424C4E"/>
    <w:rsid w:val="004252BB"/>
    <w:rsid w:val="00430F17"/>
    <w:rsid w:val="00431AA0"/>
    <w:rsid w:val="00432869"/>
    <w:rsid w:val="00434A4A"/>
    <w:rsid w:val="00435B15"/>
    <w:rsid w:val="00435CB6"/>
    <w:rsid w:val="00437868"/>
    <w:rsid w:val="0044216F"/>
    <w:rsid w:val="00442297"/>
    <w:rsid w:val="00442312"/>
    <w:rsid w:val="00445093"/>
    <w:rsid w:val="00445774"/>
    <w:rsid w:val="0044699A"/>
    <w:rsid w:val="00447219"/>
    <w:rsid w:val="00447617"/>
    <w:rsid w:val="004502B1"/>
    <w:rsid w:val="004502F7"/>
    <w:rsid w:val="00451D6F"/>
    <w:rsid w:val="004534ED"/>
    <w:rsid w:val="004550DB"/>
    <w:rsid w:val="004551C9"/>
    <w:rsid w:val="004562FD"/>
    <w:rsid w:val="004564AA"/>
    <w:rsid w:val="00457532"/>
    <w:rsid w:val="00460AEC"/>
    <w:rsid w:val="00461DF8"/>
    <w:rsid w:val="00463B4C"/>
    <w:rsid w:val="00463EB4"/>
    <w:rsid w:val="004656F7"/>
    <w:rsid w:val="00465920"/>
    <w:rsid w:val="0046632A"/>
    <w:rsid w:val="00467B20"/>
    <w:rsid w:val="004703B2"/>
    <w:rsid w:val="004709E8"/>
    <w:rsid w:val="00472A32"/>
    <w:rsid w:val="00473439"/>
    <w:rsid w:val="00473C28"/>
    <w:rsid w:val="0047590F"/>
    <w:rsid w:val="00475BCD"/>
    <w:rsid w:val="0047616B"/>
    <w:rsid w:val="00476471"/>
    <w:rsid w:val="00476DA9"/>
    <w:rsid w:val="00476F5D"/>
    <w:rsid w:val="00477F66"/>
    <w:rsid w:val="00480DFC"/>
    <w:rsid w:val="00481E0B"/>
    <w:rsid w:val="004825F8"/>
    <w:rsid w:val="00483078"/>
    <w:rsid w:val="00483F5C"/>
    <w:rsid w:val="00487FDD"/>
    <w:rsid w:val="00492370"/>
    <w:rsid w:val="004923BD"/>
    <w:rsid w:val="00493B8E"/>
    <w:rsid w:val="00495254"/>
    <w:rsid w:val="004952CD"/>
    <w:rsid w:val="0049564D"/>
    <w:rsid w:val="004A0863"/>
    <w:rsid w:val="004A198A"/>
    <w:rsid w:val="004A2D7C"/>
    <w:rsid w:val="004A3B56"/>
    <w:rsid w:val="004A4292"/>
    <w:rsid w:val="004A6DE0"/>
    <w:rsid w:val="004A737E"/>
    <w:rsid w:val="004B24E9"/>
    <w:rsid w:val="004B42A6"/>
    <w:rsid w:val="004B47B5"/>
    <w:rsid w:val="004B588D"/>
    <w:rsid w:val="004B64CB"/>
    <w:rsid w:val="004C0A96"/>
    <w:rsid w:val="004C452A"/>
    <w:rsid w:val="004C4E7A"/>
    <w:rsid w:val="004C57BE"/>
    <w:rsid w:val="004C5ADE"/>
    <w:rsid w:val="004C643F"/>
    <w:rsid w:val="004C65B2"/>
    <w:rsid w:val="004C67C2"/>
    <w:rsid w:val="004C71A5"/>
    <w:rsid w:val="004C7967"/>
    <w:rsid w:val="004D0772"/>
    <w:rsid w:val="004D0AF0"/>
    <w:rsid w:val="004D187F"/>
    <w:rsid w:val="004D1CD2"/>
    <w:rsid w:val="004D1EF9"/>
    <w:rsid w:val="004D2187"/>
    <w:rsid w:val="004D250D"/>
    <w:rsid w:val="004D4DC6"/>
    <w:rsid w:val="004D53E6"/>
    <w:rsid w:val="004E1F4A"/>
    <w:rsid w:val="004E4B64"/>
    <w:rsid w:val="004E4BDB"/>
    <w:rsid w:val="004E4CB8"/>
    <w:rsid w:val="004E5021"/>
    <w:rsid w:val="004F257F"/>
    <w:rsid w:val="004F2B3B"/>
    <w:rsid w:val="004F3FA8"/>
    <w:rsid w:val="004F422E"/>
    <w:rsid w:val="004F508D"/>
    <w:rsid w:val="004F518A"/>
    <w:rsid w:val="004F5516"/>
    <w:rsid w:val="004F57C2"/>
    <w:rsid w:val="00503FDA"/>
    <w:rsid w:val="00504917"/>
    <w:rsid w:val="0050535F"/>
    <w:rsid w:val="00510271"/>
    <w:rsid w:val="005106B7"/>
    <w:rsid w:val="00510CDA"/>
    <w:rsid w:val="00511A1F"/>
    <w:rsid w:val="00512E1D"/>
    <w:rsid w:val="00513C62"/>
    <w:rsid w:val="00514CF4"/>
    <w:rsid w:val="0051625F"/>
    <w:rsid w:val="0051663D"/>
    <w:rsid w:val="00516A2B"/>
    <w:rsid w:val="005174E4"/>
    <w:rsid w:val="00517E32"/>
    <w:rsid w:val="0052156F"/>
    <w:rsid w:val="005227F6"/>
    <w:rsid w:val="00525DC0"/>
    <w:rsid w:val="00527BCF"/>
    <w:rsid w:val="00533FC2"/>
    <w:rsid w:val="00536352"/>
    <w:rsid w:val="005369CA"/>
    <w:rsid w:val="005403B7"/>
    <w:rsid w:val="00543B50"/>
    <w:rsid w:val="0054462F"/>
    <w:rsid w:val="0054616E"/>
    <w:rsid w:val="00550A43"/>
    <w:rsid w:val="00551856"/>
    <w:rsid w:val="00552C34"/>
    <w:rsid w:val="00552C74"/>
    <w:rsid w:val="005539A2"/>
    <w:rsid w:val="00554972"/>
    <w:rsid w:val="00554994"/>
    <w:rsid w:val="00556BA6"/>
    <w:rsid w:val="005570CD"/>
    <w:rsid w:val="00557223"/>
    <w:rsid w:val="0055782A"/>
    <w:rsid w:val="00560D7A"/>
    <w:rsid w:val="00562CE9"/>
    <w:rsid w:val="00563D85"/>
    <w:rsid w:val="00564666"/>
    <w:rsid w:val="005649CD"/>
    <w:rsid w:val="005664B9"/>
    <w:rsid w:val="005673BE"/>
    <w:rsid w:val="0056753B"/>
    <w:rsid w:val="0056756A"/>
    <w:rsid w:val="0056760E"/>
    <w:rsid w:val="00567BF4"/>
    <w:rsid w:val="00572A4E"/>
    <w:rsid w:val="00573D43"/>
    <w:rsid w:val="0057403C"/>
    <w:rsid w:val="00575E7D"/>
    <w:rsid w:val="00576EDF"/>
    <w:rsid w:val="0057741B"/>
    <w:rsid w:val="005814C8"/>
    <w:rsid w:val="005824AD"/>
    <w:rsid w:val="00582537"/>
    <w:rsid w:val="0058338E"/>
    <w:rsid w:val="00590250"/>
    <w:rsid w:val="00590E93"/>
    <w:rsid w:val="00592358"/>
    <w:rsid w:val="00593614"/>
    <w:rsid w:val="00595852"/>
    <w:rsid w:val="00596E36"/>
    <w:rsid w:val="005A0699"/>
    <w:rsid w:val="005A104B"/>
    <w:rsid w:val="005A28EF"/>
    <w:rsid w:val="005A2E7A"/>
    <w:rsid w:val="005A34F5"/>
    <w:rsid w:val="005A3B4B"/>
    <w:rsid w:val="005A3F63"/>
    <w:rsid w:val="005A41AD"/>
    <w:rsid w:val="005A453B"/>
    <w:rsid w:val="005A6B02"/>
    <w:rsid w:val="005B199A"/>
    <w:rsid w:val="005B3248"/>
    <w:rsid w:val="005B466C"/>
    <w:rsid w:val="005B565E"/>
    <w:rsid w:val="005B65BA"/>
    <w:rsid w:val="005B71FF"/>
    <w:rsid w:val="005B75B8"/>
    <w:rsid w:val="005C1423"/>
    <w:rsid w:val="005C1B23"/>
    <w:rsid w:val="005C3244"/>
    <w:rsid w:val="005C3496"/>
    <w:rsid w:val="005C3F34"/>
    <w:rsid w:val="005C56F6"/>
    <w:rsid w:val="005C5A33"/>
    <w:rsid w:val="005C6D96"/>
    <w:rsid w:val="005C7840"/>
    <w:rsid w:val="005D21E0"/>
    <w:rsid w:val="005D2BA6"/>
    <w:rsid w:val="005D3953"/>
    <w:rsid w:val="005D4377"/>
    <w:rsid w:val="005D43B5"/>
    <w:rsid w:val="005D4FD4"/>
    <w:rsid w:val="005D5A4D"/>
    <w:rsid w:val="005D5F9E"/>
    <w:rsid w:val="005D61A0"/>
    <w:rsid w:val="005D6AF1"/>
    <w:rsid w:val="005D71A5"/>
    <w:rsid w:val="005E0255"/>
    <w:rsid w:val="005E33E8"/>
    <w:rsid w:val="005E4EF6"/>
    <w:rsid w:val="005E5192"/>
    <w:rsid w:val="005E5273"/>
    <w:rsid w:val="005E6052"/>
    <w:rsid w:val="005E66F8"/>
    <w:rsid w:val="005F1031"/>
    <w:rsid w:val="005F3E13"/>
    <w:rsid w:val="005F4082"/>
    <w:rsid w:val="005F5FBB"/>
    <w:rsid w:val="005F71D0"/>
    <w:rsid w:val="005F79C5"/>
    <w:rsid w:val="006014FB"/>
    <w:rsid w:val="00601C73"/>
    <w:rsid w:val="00601CFC"/>
    <w:rsid w:val="00601ED4"/>
    <w:rsid w:val="006039EF"/>
    <w:rsid w:val="0060417D"/>
    <w:rsid w:val="00605D2F"/>
    <w:rsid w:val="0060635B"/>
    <w:rsid w:val="00607C22"/>
    <w:rsid w:val="00607D72"/>
    <w:rsid w:val="00611AA3"/>
    <w:rsid w:val="00611AD0"/>
    <w:rsid w:val="00611F4B"/>
    <w:rsid w:val="00617084"/>
    <w:rsid w:val="00617B53"/>
    <w:rsid w:val="00621E0B"/>
    <w:rsid w:val="0062333A"/>
    <w:rsid w:val="00623FF6"/>
    <w:rsid w:val="00625D5F"/>
    <w:rsid w:val="00626C4B"/>
    <w:rsid w:val="00632A9A"/>
    <w:rsid w:val="00633373"/>
    <w:rsid w:val="006348D8"/>
    <w:rsid w:val="00634A26"/>
    <w:rsid w:val="00635847"/>
    <w:rsid w:val="006359EF"/>
    <w:rsid w:val="00636173"/>
    <w:rsid w:val="006365D1"/>
    <w:rsid w:val="00636BAD"/>
    <w:rsid w:val="006411CB"/>
    <w:rsid w:val="00645247"/>
    <w:rsid w:val="00645458"/>
    <w:rsid w:val="006475F7"/>
    <w:rsid w:val="00647B6C"/>
    <w:rsid w:val="00651B88"/>
    <w:rsid w:val="00656CD8"/>
    <w:rsid w:val="00662364"/>
    <w:rsid w:val="00663243"/>
    <w:rsid w:val="00663F1D"/>
    <w:rsid w:val="00664DB9"/>
    <w:rsid w:val="00664F89"/>
    <w:rsid w:val="00667BD8"/>
    <w:rsid w:val="00670929"/>
    <w:rsid w:val="006709DB"/>
    <w:rsid w:val="00670E7E"/>
    <w:rsid w:val="0067168B"/>
    <w:rsid w:val="00672F49"/>
    <w:rsid w:val="006755C0"/>
    <w:rsid w:val="006777DB"/>
    <w:rsid w:val="00680756"/>
    <w:rsid w:val="00681772"/>
    <w:rsid w:val="00681F5A"/>
    <w:rsid w:val="00684AC0"/>
    <w:rsid w:val="00685A41"/>
    <w:rsid w:val="00685C56"/>
    <w:rsid w:val="0068612E"/>
    <w:rsid w:val="0068680F"/>
    <w:rsid w:val="00687694"/>
    <w:rsid w:val="006909A7"/>
    <w:rsid w:val="00691CA1"/>
    <w:rsid w:val="00692024"/>
    <w:rsid w:val="00692586"/>
    <w:rsid w:val="006929AE"/>
    <w:rsid w:val="006946F0"/>
    <w:rsid w:val="00695230"/>
    <w:rsid w:val="00695467"/>
    <w:rsid w:val="00695C65"/>
    <w:rsid w:val="006973C8"/>
    <w:rsid w:val="00697462"/>
    <w:rsid w:val="006A0857"/>
    <w:rsid w:val="006A099E"/>
    <w:rsid w:val="006A13C3"/>
    <w:rsid w:val="006A2C77"/>
    <w:rsid w:val="006A36A8"/>
    <w:rsid w:val="006A36E2"/>
    <w:rsid w:val="006A3EA5"/>
    <w:rsid w:val="006A49CD"/>
    <w:rsid w:val="006A75D5"/>
    <w:rsid w:val="006B017E"/>
    <w:rsid w:val="006B0BB8"/>
    <w:rsid w:val="006B1B9B"/>
    <w:rsid w:val="006C00C5"/>
    <w:rsid w:val="006C01E2"/>
    <w:rsid w:val="006C0A45"/>
    <w:rsid w:val="006C0F61"/>
    <w:rsid w:val="006C1787"/>
    <w:rsid w:val="006C2D7E"/>
    <w:rsid w:val="006C3F86"/>
    <w:rsid w:val="006C44DF"/>
    <w:rsid w:val="006C6ED8"/>
    <w:rsid w:val="006D0203"/>
    <w:rsid w:val="006D0546"/>
    <w:rsid w:val="006D260A"/>
    <w:rsid w:val="006D2A42"/>
    <w:rsid w:val="006D33AD"/>
    <w:rsid w:val="006D41A6"/>
    <w:rsid w:val="006D5BEA"/>
    <w:rsid w:val="006D6E0F"/>
    <w:rsid w:val="006D7D91"/>
    <w:rsid w:val="006E09C8"/>
    <w:rsid w:val="006E1E73"/>
    <w:rsid w:val="006E2546"/>
    <w:rsid w:val="006E291D"/>
    <w:rsid w:val="006E30EF"/>
    <w:rsid w:val="006E53F0"/>
    <w:rsid w:val="006E5416"/>
    <w:rsid w:val="006E66B0"/>
    <w:rsid w:val="006E68E6"/>
    <w:rsid w:val="006E7092"/>
    <w:rsid w:val="006F0688"/>
    <w:rsid w:val="006F0767"/>
    <w:rsid w:val="006F0EC2"/>
    <w:rsid w:val="006F65F6"/>
    <w:rsid w:val="006F6941"/>
    <w:rsid w:val="006F78DC"/>
    <w:rsid w:val="00700452"/>
    <w:rsid w:val="0070216C"/>
    <w:rsid w:val="00702E7D"/>
    <w:rsid w:val="007036D6"/>
    <w:rsid w:val="00703B03"/>
    <w:rsid w:val="00704C51"/>
    <w:rsid w:val="007127B3"/>
    <w:rsid w:val="00713CCD"/>
    <w:rsid w:val="0071417A"/>
    <w:rsid w:val="007170C5"/>
    <w:rsid w:val="00717E77"/>
    <w:rsid w:val="00720F60"/>
    <w:rsid w:val="007228CA"/>
    <w:rsid w:val="00724A06"/>
    <w:rsid w:val="00727582"/>
    <w:rsid w:val="00731C58"/>
    <w:rsid w:val="00734295"/>
    <w:rsid w:val="007352CF"/>
    <w:rsid w:val="00735CD8"/>
    <w:rsid w:val="00741FC5"/>
    <w:rsid w:val="007436E0"/>
    <w:rsid w:val="00744683"/>
    <w:rsid w:val="00745B03"/>
    <w:rsid w:val="0074795F"/>
    <w:rsid w:val="00750093"/>
    <w:rsid w:val="00751C74"/>
    <w:rsid w:val="00753F94"/>
    <w:rsid w:val="00757652"/>
    <w:rsid w:val="00757A0C"/>
    <w:rsid w:val="00757B2B"/>
    <w:rsid w:val="007632DE"/>
    <w:rsid w:val="007634B9"/>
    <w:rsid w:val="00763F59"/>
    <w:rsid w:val="007656AD"/>
    <w:rsid w:val="00766BAC"/>
    <w:rsid w:val="007675C4"/>
    <w:rsid w:val="0077071B"/>
    <w:rsid w:val="007740C4"/>
    <w:rsid w:val="00774488"/>
    <w:rsid w:val="007746AD"/>
    <w:rsid w:val="00776A6A"/>
    <w:rsid w:val="00777174"/>
    <w:rsid w:val="00777CAA"/>
    <w:rsid w:val="007802E3"/>
    <w:rsid w:val="007825E7"/>
    <w:rsid w:val="0078307A"/>
    <w:rsid w:val="0078341B"/>
    <w:rsid w:val="00785078"/>
    <w:rsid w:val="00785317"/>
    <w:rsid w:val="00787D42"/>
    <w:rsid w:val="007936D2"/>
    <w:rsid w:val="0079396B"/>
    <w:rsid w:val="0079423A"/>
    <w:rsid w:val="007A36DE"/>
    <w:rsid w:val="007A6374"/>
    <w:rsid w:val="007A6F70"/>
    <w:rsid w:val="007A7F22"/>
    <w:rsid w:val="007B06C2"/>
    <w:rsid w:val="007B06C3"/>
    <w:rsid w:val="007B311E"/>
    <w:rsid w:val="007B32BF"/>
    <w:rsid w:val="007B36BF"/>
    <w:rsid w:val="007B65B4"/>
    <w:rsid w:val="007B77AF"/>
    <w:rsid w:val="007C09F2"/>
    <w:rsid w:val="007C0BA9"/>
    <w:rsid w:val="007C3734"/>
    <w:rsid w:val="007C40A8"/>
    <w:rsid w:val="007C4149"/>
    <w:rsid w:val="007C61F8"/>
    <w:rsid w:val="007D1980"/>
    <w:rsid w:val="007D1DD5"/>
    <w:rsid w:val="007D328F"/>
    <w:rsid w:val="007D4C9C"/>
    <w:rsid w:val="007D4CA9"/>
    <w:rsid w:val="007D554F"/>
    <w:rsid w:val="007D63D2"/>
    <w:rsid w:val="007D6F55"/>
    <w:rsid w:val="007E0891"/>
    <w:rsid w:val="007E0F0D"/>
    <w:rsid w:val="007E2236"/>
    <w:rsid w:val="007E2B6A"/>
    <w:rsid w:val="007E4EE1"/>
    <w:rsid w:val="007E50E6"/>
    <w:rsid w:val="007F0A7E"/>
    <w:rsid w:val="007F1574"/>
    <w:rsid w:val="007F3DAE"/>
    <w:rsid w:val="007F55A0"/>
    <w:rsid w:val="00801A48"/>
    <w:rsid w:val="00803662"/>
    <w:rsid w:val="00803D9B"/>
    <w:rsid w:val="008060FB"/>
    <w:rsid w:val="008064E9"/>
    <w:rsid w:val="0080669A"/>
    <w:rsid w:val="00807A3D"/>
    <w:rsid w:val="00807FC3"/>
    <w:rsid w:val="00811CBF"/>
    <w:rsid w:val="00812DAA"/>
    <w:rsid w:val="00813285"/>
    <w:rsid w:val="0081329F"/>
    <w:rsid w:val="00813315"/>
    <w:rsid w:val="00814FFC"/>
    <w:rsid w:val="00815109"/>
    <w:rsid w:val="008202D6"/>
    <w:rsid w:val="0082079A"/>
    <w:rsid w:val="00821E9A"/>
    <w:rsid w:val="00822C0A"/>
    <w:rsid w:val="0082550F"/>
    <w:rsid w:val="00826AE1"/>
    <w:rsid w:val="00826D73"/>
    <w:rsid w:val="008279C3"/>
    <w:rsid w:val="00827DE4"/>
    <w:rsid w:val="0083494C"/>
    <w:rsid w:val="00834A4E"/>
    <w:rsid w:val="008352CC"/>
    <w:rsid w:val="008421ED"/>
    <w:rsid w:val="00842AF0"/>
    <w:rsid w:val="00842BBD"/>
    <w:rsid w:val="00844B02"/>
    <w:rsid w:val="0085195C"/>
    <w:rsid w:val="008542D6"/>
    <w:rsid w:val="00854E03"/>
    <w:rsid w:val="00855A80"/>
    <w:rsid w:val="00860412"/>
    <w:rsid w:val="0086088D"/>
    <w:rsid w:val="00860E79"/>
    <w:rsid w:val="00865110"/>
    <w:rsid w:val="00874538"/>
    <w:rsid w:val="00875DB6"/>
    <w:rsid w:val="00876C79"/>
    <w:rsid w:val="008808EF"/>
    <w:rsid w:val="008810F5"/>
    <w:rsid w:val="008814F7"/>
    <w:rsid w:val="00882A8D"/>
    <w:rsid w:val="0088310A"/>
    <w:rsid w:val="008846C9"/>
    <w:rsid w:val="008853FE"/>
    <w:rsid w:val="00885E46"/>
    <w:rsid w:val="00886B72"/>
    <w:rsid w:val="00886C84"/>
    <w:rsid w:val="00890F06"/>
    <w:rsid w:val="00891252"/>
    <w:rsid w:val="00892ADF"/>
    <w:rsid w:val="00893546"/>
    <w:rsid w:val="00893C38"/>
    <w:rsid w:val="00894B09"/>
    <w:rsid w:val="00894ED9"/>
    <w:rsid w:val="00894FD4"/>
    <w:rsid w:val="00895A4B"/>
    <w:rsid w:val="0089756A"/>
    <w:rsid w:val="0089791D"/>
    <w:rsid w:val="008A0195"/>
    <w:rsid w:val="008A2BA4"/>
    <w:rsid w:val="008A3A87"/>
    <w:rsid w:val="008A774E"/>
    <w:rsid w:val="008B0783"/>
    <w:rsid w:val="008B1DEF"/>
    <w:rsid w:val="008B21B7"/>
    <w:rsid w:val="008B2838"/>
    <w:rsid w:val="008B48A2"/>
    <w:rsid w:val="008B4F97"/>
    <w:rsid w:val="008B5074"/>
    <w:rsid w:val="008B5656"/>
    <w:rsid w:val="008B58DF"/>
    <w:rsid w:val="008B62DB"/>
    <w:rsid w:val="008B6E94"/>
    <w:rsid w:val="008C01AF"/>
    <w:rsid w:val="008C0D24"/>
    <w:rsid w:val="008C11BB"/>
    <w:rsid w:val="008C26D8"/>
    <w:rsid w:val="008C5961"/>
    <w:rsid w:val="008C6AE5"/>
    <w:rsid w:val="008C6CEF"/>
    <w:rsid w:val="008C7BAB"/>
    <w:rsid w:val="008D023A"/>
    <w:rsid w:val="008D1832"/>
    <w:rsid w:val="008D1D15"/>
    <w:rsid w:val="008D1F20"/>
    <w:rsid w:val="008D2254"/>
    <w:rsid w:val="008D2DDA"/>
    <w:rsid w:val="008D454E"/>
    <w:rsid w:val="008D4BFC"/>
    <w:rsid w:val="008D5413"/>
    <w:rsid w:val="008D5780"/>
    <w:rsid w:val="008D5E43"/>
    <w:rsid w:val="008E0165"/>
    <w:rsid w:val="008E07E8"/>
    <w:rsid w:val="008E12C3"/>
    <w:rsid w:val="008E3075"/>
    <w:rsid w:val="008E3A00"/>
    <w:rsid w:val="008E3AF0"/>
    <w:rsid w:val="008E4AD1"/>
    <w:rsid w:val="008E4B3B"/>
    <w:rsid w:val="008E68A3"/>
    <w:rsid w:val="008F1627"/>
    <w:rsid w:val="008F1986"/>
    <w:rsid w:val="008F2E19"/>
    <w:rsid w:val="008F2F48"/>
    <w:rsid w:val="008F5886"/>
    <w:rsid w:val="008F5ADF"/>
    <w:rsid w:val="008F6AD4"/>
    <w:rsid w:val="009003C3"/>
    <w:rsid w:val="009008BF"/>
    <w:rsid w:val="009013BC"/>
    <w:rsid w:val="009045E4"/>
    <w:rsid w:val="009050F9"/>
    <w:rsid w:val="00905B01"/>
    <w:rsid w:val="00905FC9"/>
    <w:rsid w:val="00906B8C"/>
    <w:rsid w:val="00910586"/>
    <w:rsid w:val="009123AD"/>
    <w:rsid w:val="00912B64"/>
    <w:rsid w:val="00912D0F"/>
    <w:rsid w:val="00914821"/>
    <w:rsid w:val="00915234"/>
    <w:rsid w:val="00920607"/>
    <w:rsid w:val="00920A8C"/>
    <w:rsid w:val="00921060"/>
    <w:rsid w:val="00922A5D"/>
    <w:rsid w:val="009249CC"/>
    <w:rsid w:val="00925264"/>
    <w:rsid w:val="00926285"/>
    <w:rsid w:val="00926D35"/>
    <w:rsid w:val="009271A8"/>
    <w:rsid w:val="0092794A"/>
    <w:rsid w:val="00932BA3"/>
    <w:rsid w:val="0093532E"/>
    <w:rsid w:val="009368FE"/>
    <w:rsid w:val="00936E89"/>
    <w:rsid w:val="0094055B"/>
    <w:rsid w:val="00940B2E"/>
    <w:rsid w:val="00944A6C"/>
    <w:rsid w:val="0094545E"/>
    <w:rsid w:val="009472CC"/>
    <w:rsid w:val="009500CF"/>
    <w:rsid w:val="00950AF9"/>
    <w:rsid w:val="00950D88"/>
    <w:rsid w:val="00952A03"/>
    <w:rsid w:val="009539D6"/>
    <w:rsid w:val="00953FA2"/>
    <w:rsid w:val="00955686"/>
    <w:rsid w:val="00960189"/>
    <w:rsid w:val="009607E8"/>
    <w:rsid w:val="00960C11"/>
    <w:rsid w:val="00961AA4"/>
    <w:rsid w:val="00963C38"/>
    <w:rsid w:val="009640CC"/>
    <w:rsid w:val="00964D4B"/>
    <w:rsid w:val="0096564D"/>
    <w:rsid w:val="009711A5"/>
    <w:rsid w:val="00980C95"/>
    <w:rsid w:val="009816AA"/>
    <w:rsid w:val="00982EA4"/>
    <w:rsid w:val="0098309A"/>
    <w:rsid w:val="0098508B"/>
    <w:rsid w:val="009863F2"/>
    <w:rsid w:val="009865D8"/>
    <w:rsid w:val="00987D69"/>
    <w:rsid w:val="00987FC6"/>
    <w:rsid w:val="00993C97"/>
    <w:rsid w:val="00994B49"/>
    <w:rsid w:val="009959D1"/>
    <w:rsid w:val="0099697E"/>
    <w:rsid w:val="009977E0"/>
    <w:rsid w:val="00997DFE"/>
    <w:rsid w:val="00997FAD"/>
    <w:rsid w:val="009A1B9B"/>
    <w:rsid w:val="009A2CC0"/>
    <w:rsid w:val="009A3131"/>
    <w:rsid w:val="009A46A2"/>
    <w:rsid w:val="009A5CD8"/>
    <w:rsid w:val="009A5F3A"/>
    <w:rsid w:val="009B151B"/>
    <w:rsid w:val="009B355A"/>
    <w:rsid w:val="009B3FF9"/>
    <w:rsid w:val="009B79A3"/>
    <w:rsid w:val="009C12CB"/>
    <w:rsid w:val="009C3CE8"/>
    <w:rsid w:val="009C47DA"/>
    <w:rsid w:val="009C4959"/>
    <w:rsid w:val="009C4B36"/>
    <w:rsid w:val="009C5846"/>
    <w:rsid w:val="009D2408"/>
    <w:rsid w:val="009D3706"/>
    <w:rsid w:val="009D4919"/>
    <w:rsid w:val="009D67D7"/>
    <w:rsid w:val="009D6F52"/>
    <w:rsid w:val="009D7764"/>
    <w:rsid w:val="009E07A2"/>
    <w:rsid w:val="009E1090"/>
    <w:rsid w:val="009E151F"/>
    <w:rsid w:val="009E2041"/>
    <w:rsid w:val="009E2653"/>
    <w:rsid w:val="009E526A"/>
    <w:rsid w:val="009E5F66"/>
    <w:rsid w:val="009E64E0"/>
    <w:rsid w:val="009E64E7"/>
    <w:rsid w:val="009E79E1"/>
    <w:rsid w:val="009E7A29"/>
    <w:rsid w:val="009E7B67"/>
    <w:rsid w:val="009F0306"/>
    <w:rsid w:val="009F05A4"/>
    <w:rsid w:val="009F05E5"/>
    <w:rsid w:val="009F13F4"/>
    <w:rsid w:val="009F1A4F"/>
    <w:rsid w:val="009F1AD7"/>
    <w:rsid w:val="009F364C"/>
    <w:rsid w:val="009F6574"/>
    <w:rsid w:val="009F6CFA"/>
    <w:rsid w:val="009F7355"/>
    <w:rsid w:val="00A014AC"/>
    <w:rsid w:val="00A028E1"/>
    <w:rsid w:val="00A02C67"/>
    <w:rsid w:val="00A02FC8"/>
    <w:rsid w:val="00A034B3"/>
    <w:rsid w:val="00A03CF7"/>
    <w:rsid w:val="00A042A5"/>
    <w:rsid w:val="00A05335"/>
    <w:rsid w:val="00A057E4"/>
    <w:rsid w:val="00A06DAE"/>
    <w:rsid w:val="00A075B7"/>
    <w:rsid w:val="00A11E71"/>
    <w:rsid w:val="00A11E99"/>
    <w:rsid w:val="00A154BC"/>
    <w:rsid w:val="00A156CF"/>
    <w:rsid w:val="00A1585B"/>
    <w:rsid w:val="00A20222"/>
    <w:rsid w:val="00A208F4"/>
    <w:rsid w:val="00A21CE1"/>
    <w:rsid w:val="00A22EE3"/>
    <w:rsid w:val="00A2467A"/>
    <w:rsid w:val="00A26187"/>
    <w:rsid w:val="00A30CA1"/>
    <w:rsid w:val="00A3339F"/>
    <w:rsid w:val="00A3347E"/>
    <w:rsid w:val="00A3409D"/>
    <w:rsid w:val="00A34546"/>
    <w:rsid w:val="00A352AE"/>
    <w:rsid w:val="00A35D26"/>
    <w:rsid w:val="00A41051"/>
    <w:rsid w:val="00A4108A"/>
    <w:rsid w:val="00A41AA8"/>
    <w:rsid w:val="00A41B5E"/>
    <w:rsid w:val="00A42973"/>
    <w:rsid w:val="00A42BA8"/>
    <w:rsid w:val="00A431E3"/>
    <w:rsid w:val="00A4418D"/>
    <w:rsid w:val="00A4665D"/>
    <w:rsid w:val="00A475EF"/>
    <w:rsid w:val="00A50F9B"/>
    <w:rsid w:val="00A51A69"/>
    <w:rsid w:val="00A52AD8"/>
    <w:rsid w:val="00A52D5B"/>
    <w:rsid w:val="00A55575"/>
    <w:rsid w:val="00A558D1"/>
    <w:rsid w:val="00A56D0D"/>
    <w:rsid w:val="00A57BC5"/>
    <w:rsid w:val="00A6344E"/>
    <w:rsid w:val="00A63508"/>
    <w:rsid w:val="00A6498A"/>
    <w:rsid w:val="00A659AB"/>
    <w:rsid w:val="00A6604D"/>
    <w:rsid w:val="00A66409"/>
    <w:rsid w:val="00A7058A"/>
    <w:rsid w:val="00A70682"/>
    <w:rsid w:val="00A7080B"/>
    <w:rsid w:val="00A70CC6"/>
    <w:rsid w:val="00A70D69"/>
    <w:rsid w:val="00A70FB2"/>
    <w:rsid w:val="00A718AE"/>
    <w:rsid w:val="00A71CCC"/>
    <w:rsid w:val="00A73EB4"/>
    <w:rsid w:val="00A744CD"/>
    <w:rsid w:val="00A7535F"/>
    <w:rsid w:val="00A75CC5"/>
    <w:rsid w:val="00A766CE"/>
    <w:rsid w:val="00A766FE"/>
    <w:rsid w:val="00A80AC0"/>
    <w:rsid w:val="00A82CD5"/>
    <w:rsid w:val="00A83146"/>
    <w:rsid w:val="00A83734"/>
    <w:rsid w:val="00A839A6"/>
    <w:rsid w:val="00A840C6"/>
    <w:rsid w:val="00A843E0"/>
    <w:rsid w:val="00A844C7"/>
    <w:rsid w:val="00A849F8"/>
    <w:rsid w:val="00A9052B"/>
    <w:rsid w:val="00A931BA"/>
    <w:rsid w:val="00A971EF"/>
    <w:rsid w:val="00A978CA"/>
    <w:rsid w:val="00AA1D1E"/>
    <w:rsid w:val="00AA2C05"/>
    <w:rsid w:val="00AA4B20"/>
    <w:rsid w:val="00AA5524"/>
    <w:rsid w:val="00AA5CE5"/>
    <w:rsid w:val="00AA7EC5"/>
    <w:rsid w:val="00AB370F"/>
    <w:rsid w:val="00AB3D3B"/>
    <w:rsid w:val="00AB45E4"/>
    <w:rsid w:val="00AB4798"/>
    <w:rsid w:val="00AB7F0F"/>
    <w:rsid w:val="00AC15FC"/>
    <w:rsid w:val="00AC3375"/>
    <w:rsid w:val="00AC50C2"/>
    <w:rsid w:val="00AC5597"/>
    <w:rsid w:val="00AC729D"/>
    <w:rsid w:val="00AD0A9E"/>
    <w:rsid w:val="00AD1D12"/>
    <w:rsid w:val="00AD39EE"/>
    <w:rsid w:val="00AD469E"/>
    <w:rsid w:val="00AD75AA"/>
    <w:rsid w:val="00AD7BB8"/>
    <w:rsid w:val="00AE236B"/>
    <w:rsid w:val="00AE2380"/>
    <w:rsid w:val="00AE3647"/>
    <w:rsid w:val="00AE53FC"/>
    <w:rsid w:val="00AE66A7"/>
    <w:rsid w:val="00AE7ACE"/>
    <w:rsid w:val="00AE7E36"/>
    <w:rsid w:val="00AF09D3"/>
    <w:rsid w:val="00AF46CF"/>
    <w:rsid w:val="00AF5F55"/>
    <w:rsid w:val="00AF695D"/>
    <w:rsid w:val="00AF7F81"/>
    <w:rsid w:val="00B00B48"/>
    <w:rsid w:val="00B012E8"/>
    <w:rsid w:val="00B01884"/>
    <w:rsid w:val="00B018E4"/>
    <w:rsid w:val="00B02EDB"/>
    <w:rsid w:val="00B0348B"/>
    <w:rsid w:val="00B04FA4"/>
    <w:rsid w:val="00B06B60"/>
    <w:rsid w:val="00B07438"/>
    <w:rsid w:val="00B105DF"/>
    <w:rsid w:val="00B10BC1"/>
    <w:rsid w:val="00B11086"/>
    <w:rsid w:val="00B156B5"/>
    <w:rsid w:val="00B15808"/>
    <w:rsid w:val="00B167DB"/>
    <w:rsid w:val="00B174C7"/>
    <w:rsid w:val="00B20661"/>
    <w:rsid w:val="00B22E8A"/>
    <w:rsid w:val="00B25EC7"/>
    <w:rsid w:val="00B26022"/>
    <w:rsid w:val="00B30A48"/>
    <w:rsid w:val="00B31040"/>
    <w:rsid w:val="00B35EF1"/>
    <w:rsid w:val="00B36503"/>
    <w:rsid w:val="00B37739"/>
    <w:rsid w:val="00B37B83"/>
    <w:rsid w:val="00B37F43"/>
    <w:rsid w:val="00B442A8"/>
    <w:rsid w:val="00B44629"/>
    <w:rsid w:val="00B449E0"/>
    <w:rsid w:val="00B5332C"/>
    <w:rsid w:val="00B53B83"/>
    <w:rsid w:val="00B53E97"/>
    <w:rsid w:val="00B541BF"/>
    <w:rsid w:val="00B54245"/>
    <w:rsid w:val="00B54D51"/>
    <w:rsid w:val="00B600DE"/>
    <w:rsid w:val="00B70F11"/>
    <w:rsid w:val="00B715A9"/>
    <w:rsid w:val="00B722D8"/>
    <w:rsid w:val="00B74B02"/>
    <w:rsid w:val="00B75310"/>
    <w:rsid w:val="00B754E3"/>
    <w:rsid w:val="00B76826"/>
    <w:rsid w:val="00B77CBC"/>
    <w:rsid w:val="00B81310"/>
    <w:rsid w:val="00B821B3"/>
    <w:rsid w:val="00B83646"/>
    <w:rsid w:val="00B85C5D"/>
    <w:rsid w:val="00B86C81"/>
    <w:rsid w:val="00B90138"/>
    <w:rsid w:val="00B90F81"/>
    <w:rsid w:val="00B931E3"/>
    <w:rsid w:val="00B9454A"/>
    <w:rsid w:val="00B94F10"/>
    <w:rsid w:val="00B96E01"/>
    <w:rsid w:val="00BA068C"/>
    <w:rsid w:val="00BA17A4"/>
    <w:rsid w:val="00BA48D4"/>
    <w:rsid w:val="00BA48D5"/>
    <w:rsid w:val="00BA5FF3"/>
    <w:rsid w:val="00BB338E"/>
    <w:rsid w:val="00BB4B9C"/>
    <w:rsid w:val="00BB4DC3"/>
    <w:rsid w:val="00BB5012"/>
    <w:rsid w:val="00BB66F7"/>
    <w:rsid w:val="00BC051F"/>
    <w:rsid w:val="00BC0838"/>
    <w:rsid w:val="00BC1CD6"/>
    <w:rsid w:val="00BC1F38"/>
    <w:rsid w:val="00BC363A"/>
    <w:rsid w:val="00BC39BF"/>
    <w:rsid w:val="00BC5A03"/>
    <w:rsid w:val="00BC5CDE"/>
    <w:rsid w:val="00BC751D"/>
    <w:rsid w:val="00BD0BFC"/>
    <w:rsid w:val="00BD1C30"/>
    <w:rsid w:val="00BD2018"/>
    <w:rsid w:val="00BD3FD7"/>
    <w:rsid w:val="00BD7BCC"/>
    <w:rsid w:val="00BE0209"/>
    <w:rsid w:val="00BE056F"/>
    <w:rsid w:val="00BE222D"/>
    <w:rsid w:val="00BE3149"/>
    <w:rsid w:val="00BE358E"/>
    <w:rsid w:val="00BE565C"/>
    <w:rsid w:val="00BE5F09"/>
    <w:rsid w:val="00BE76CE"/>
    <w:rsid w:val="00BE78A4"/>
    <w:rsid w:val="00BE7D0A"/>
    <w:rsid w:val="00BE7EB4"/>
    <w:rsid w:val="00BE7F4D"/>
    <w:rsid w:val="00BF2BC0"/>
    <w:rsid w:val="00BF45A8"/>
    <w:rsid w:val="00BF522B"/>
    <w:rsid w:val="00BF64C3"/>
    <w:rsid w:val="00C00AEB"/>
    <w:rsid w:val="00C01570"/>
    <w:rsid w:val="00C0332F"/>
    <w:rsid w:val="00C0538C"/>
    <w:rsid w:val="00C05533"/>
    <w:rsid w:val="00C10D1A"/>
    <w:rsid w:val="00C1137C"/>
    <w:rsid w:val="00C121F2"/>
    <w:rsid w:val="00C12ECF"/>
    <w:rsid w:val="00C13279"/>
    <w:rsid w:val="00C202DD"/>
    <w:rsid w:val="00C206C2"/>
    <w:rsid w:val="00C20CDA"/>
    <w:rsid w:val="00C24C6A"/>
    <w:rsid w:val="00C2670D"/>
    <w:rsid w:val="00C27567"/>
    <w:rsid w:val="00C276F3"/>
    <w:rsid w:val="00C27E5D"/>
    <w:rsid w:val="00C30407"/>
    <w:rsid w:val="00C31B04"/>
    <w:rsid w:val="00C31B29"/>
    <w:rsid w:val="00C32AE3"/>
    <w:rsid w:val="00C32F3C"/>
    <w:rsid w:val="00C33472"/>
    <w:rsid w:val="00C33630"/>
    <w:rsid w:val="00C33FF3"/>
    <w:rsid w:val="00C42D29"/>
    <w:rsid w:val="00C433C6"/>
    <w:rsid w:val="00C47862"/>
    <w:rsid w:val="00C5016D"/>
    <w:rsid w:val="00C51FF9"/>
    <w:rsid w:val="00C522C8"/>
    <w:rsid w:val="00C56FEA"/>
    <w:rsid w:val="00C5785F"/>
    <w:rsid w:val="00C60F3F"/>
    <w:rsid w:val="00C63A30"/>
    <w:rsid w:val="00C64016"/>
    <w:rsid w:val="00C640BA"/>
    <w:rsid w:val="00C653BA"/>
    <w:rsid w:val="00C72012"/>
    <w:rsid w:val="00C7428B"/>
    <w:rsid w:val="00C759C1"/>
    <w:rsid w:val="00C81E61"/>
    <w:rsid w:val="00C82384"/>
    <w:rsid w:val="00C8239B"/>
    <w:rsid w:val="00C84522"/>
    <w:rsid w:val="00C85175"/>
    <w:rsid w:val="00C86180"/>
    <w:rsid w:val="00C8669B"/>
    <w:rsid w:val="00C90AC3"/>
    <w:rsid w:val="00C917C1"/>
    <w:rsid w:val="00C9273C"/>
    <w:rsid w:val="00C92A7A"/>
    <w:rsid w:val="00C94ED2"/>
    <w:rsid w:val="00C95394"/>
    <w:rsid w:val="00CA016E"/>
    <w:rsid w:val="00CA1184"/>
    <w:rsid w:val="00CA1BE9"/>
    <w:rsid w:val="00CA20E1"/>
    <w:rsid w:val="00CA40DB"/>
    <w:rsid w:val="00CA69E3"/>
    <w:rsid w:val="00CB4807"/>
    <w:rsid w:val="00CB6950"/>
    <w:rsid w:val="00CB6D10"/>
    <w:rsid w:val="00CB6D14"/>
    <w:rsid w:val="00CC1EEB"/>
    <w:rsid w:val="00CC30B2"/>
    <w:rsid w:val="00CC3308"/>
    <w:rsid w:val="00CC47BD"/>
    <w:rsid w:val="00CC6FFC"/>
    <w:rsid w:val="00CC7A7D"/>
    <w:rsid w:val="00CD0BDF"/>
    <w:rsid w:val="00CD1AE4"/>
    <w:rsid w:val="00CD2ADB"/>
    <w:rsid w:val="00CD31ED"/>
    <w:rsid w:val="00CD3211"/>
    <w:rsid w:val="00CD4286"/>
    <w:rsid w:val="00CD48FA"/>
    <w:rsid w:val="00CD65F2"/>
    <w:rsid w:val="00CD6976"/>
    <w:rsid w:val="00CD6CE8"/>
    <w:rsid w:val="00CD76F7"/>
    <w:rsid w:val="00CE08F7"/>
    <w:rsid w:val="00CE1BBC"/>
    <w:rsid w:val="00CE20B8"/>
    <w:rsid w:val="00CE2581"/>
    <w:rsid w:val="00CE26CC"/>
    <w:rsid w:val="00CE2E1F"/>
    <w:rsid w:val="00CE381F"/>
    <w:rsid w:val="00CE5134"/>
    <w:rsid w:val="00CF16AD"/>
    <w:rsid w:val="00CF2CE7"/>
    <w:rsid w:val="00CF3F7A"/>
    <w:rsid w:val="00CF413D"/>
    <w:rsid w:val="00D01514"/>
    <w:rsid w:val="00D0191C"/>
    <w:rsid w:val="00D02DB4"/>
    <w:rsid w:val="00D02F62"/>
    <w:rsid w:val="00D0666F"/>
    <w:rsid w:val="00D06B86"/>
    <w:rsid w:val="00D12542"/>
    <w:rsid w:val="00D12ED8"/>
    <w:rsid w:val="00D15F7A"/>
    <w:rsid w:val="00D16AA9"/>
    <w:rsid w:val="00D24486"/>
    <w:rsid w:val="00D313C5"/>
    <w:rsid w:val="00D340BC"/>
    <w:rsid w:val="00D34AF3"/>
    <w:rsid w:val="00D37CF4"/>
    <w:rsid w:val="00D43454"/>
    <w:rsid w:val="00D43545"/>
    <w:rsid w:val="00D43D59"/>
    <w:rsid w:val="00D4454D"/>
    <w:rsid w:val="00D46E98"/>
    <w:rsid w:val="00D521FD"/>
    <w:rsid w:val="00D52561"/>
    <w:rsid w:val="00D5297F"/>
    <w:rsid w:val="00D52B7B"/>
    <w:rsid w:val="00D5371C"/>
    <w:rsid w:val="00D5475C"/>
    <w:rsid w:val="00D5535F"/>
    <w:rsid w:val="00D55858"/>
    <w:rsid w:val="00D562D5"/>
    <w:rsid w:val="00D568A8"/>
    <w:rsid w:val="00D56D39"/>
    <w:rsid w:val="00D60655"/>
    <w:rsid w:val="00D60CFB"/>
    <w:rsid w:val="00D617EA"/>
    <w:rsid w:val="00D620E7"/>
    <w:rsid w:val="00D63C76"/>
    <w:rsid w:val="00D70B0C"/>
    <w:rsid w:val="00D71A4F"/>
    <w:rsid w:val="00D74664"/>
    <w:rsid w:val="00D7575F"/>
    <w:rsid w:val="00D75D29"/>
    <w:rsid w:val="00D764E8"/>
    <w:rsid w:val="00D777DC"/>
    <w:rsid w:val="00D80797"/>
    <w:rsid w:val="00D8128D"/>
    <w:rsid w:val="00D847E7"/>
    <w:rsid w:val="00D84F8A"/>
    <w:rsid w:val="00D86BD9"/>
    <w:rsid w:val="00D86CF7"/>
    <w:rsid w:val="00D87C49"/>
    <w:rsid w:val="00D90F48"/>
    <w:rsid w:val="00D925C5"/>
    <w:rsid w:val="00D94F8C"/>
    <w:rsid w:val="00D94FD0"/>
    <w:rsid w:val="00D962AB"/>
    <w:rsid w:val="00DA001F"/>
    <w:rsid w:val="00DA04AC"/>
    <w:rsid w:val="00DA051D"/>
    <w:rsid w:val="00DA2953"/>
    <w:rsid w:val="00DA39D8"/>
    <w:rsid w:val="00DA5176"/>
    <w:rsid w:val="00DA552E"/>
    <w:rsid w:val="00DA6BFB"/>
    <w:rsid w:val="00DA6F3E"/>
    <w:rsid w:val="00DA7193"/>
    <w:rsid w:val="00DB0418"/>
    <w:rsid w:val="00DB2FA0"/>
    <w:rsid w:val="00DB3661"/>
    <w:rsid w:val="00DB3984"/>
    <w:rsid w:val="00DB5892"/>
    <w:rsid w:val="00DC033D"/>
    <w:rsid w:val="00DC407F"/>
    <w:rsid w:val="00DC493D"/>
    <w:rsid w:val="00DC6192"/>
    <w:rsid w:val="00DC7982"/>
    <w:rsid w:val="00DD0227"/>
    <w:rsid w:val="00DD03F8"/>
    <w:rsid w:val="00DD0867"/>
    <w:rsid w:val="00DD4741"/>
    <w:rsid w:val="00DD4D86"/>
    <w:rsid w:val="00DD51AA"/>
    <w:rsid w:val="00DD6318"/>
    <w:rsid w:val="00DD7CC7"/>
    <w:rsid w:val="00DE0054"/>
    <w:rsid w:val="00DE0A15"/>
    <w:rsid w:val="00DE2D42"/>
    <w:rsid w:val="00DE2FD4"/>
    <w:rsid w:val="00DE6D6E"/>
    <w:rsid w:val="00DE6FC3"/>
    <w:rsid w:val="00DE7AA6"/>
    <w:rsid w:val="00DF0515"/>
    <w:rsid w:val="00DF07AE"/>
    <w:rsid w:val="00DF132D"/>
    <w:rsid w:val="00DF41CF"/>
    <w:rsid w:val="00DF50F1"/>
    <w:rsid w:val="00DF7D40"/>
    <w:rsid w:val="00E02105"/>
    <w:rsid w:val="00E03777"/>
    <w:rsid w:val="00E0485F"/>
    <w:rsid w:val="00E05054"/>
    <w:rsid w:val="00E053AD"/>
    <w:rsid w:val="00E073A7"/>
    <w:rsid w:val="00E07773"/>
    <w:rsid w:val="00E07B85"/>
    <w:rsid w:val="00E113B5"/>
    <w:rsid w:val="00E11AD1"/>
    <w:rsid w:val="00E1394B"/>
    <w:rsid w:val="00E13C89"/>
    <w:rsid w:val="00E157E6"/>
    <w:rsid w:val="00E16007"/>
    <w:rsid w:val="00E166CE"/>
    <w:rsid w:val="00E23B11"/>
    <w:rsid w:val="00E26CB8"/>
    <w:rsid w:val="00E270FD"/>
    <w:rsid w:val="00E2751A"/>
    <w:rsid w:val="00E277D4"/>
    <w:rsid w:val="00E27B68"/>
    <w:rsid w:val="00E311D5"/>
    <w:rsid w:val="00E32645"/>
    <w:rsid w:val="00E32F92"/>
    <w:rsid w:val="00E33D02"/>
    <w:rsid w:val="00E3445D"/>
    <w:rsid w:val="00E367C1"/>
    <w:rsid w:val="00E36FF7"/>
    <w:rsid w:val="00E41C05"/>
    <w:rsid w:val="00E425B0"/>
    <w:rsid w:val="00E4459C"/>
    <w:rsid w:val="00E44CFD"/>
    <w:rsid w:val="00E45068"/>
    <w:rsid w:val="00E4621A"/>
    <w:rsid w:val="00E46B7C"/>
    <w:rsid w:val="00E46C9B"/>
    <w:rsid w:val="00E5087E"/>
    <w:rsid w:val="00E54E88"/>
    <w:rsid w:val="00E54FE2"/>
    <w:rsid w:val="00E55BBA"/>
    <w:rsid w:val="00E6213B"/>
    <w:rsid w:val="00E621F0"/>
    <w:rsid w:val="00E62B6D"/>
    <w:rsid w:val="00E64E8A"/>
    <w:rsid w:val="00E723FA"/>
    <w:rsid w:val="00E732CD"/>
    <w:rsid w:val="00E74390"/>
    <w:rsid w:val="00E74C8E"/>
    <w:rsid w:val="00E74D42"/>
    <w:rsid w:val="00E761C2"/>
    <w:rsid w:val="00E77FEA"/>
    <w:rsid w:val="00E81D1D"/>
    <w:rsid w:val="00E83618"/>
    <w:rsid w:val="00E83AA0"/>
    <w:rsid w:val="00E845C9"/>
    <w:rsid w:val="00E92449"/>
    <w:rsid w:val="00E92571"/>
    <w:rsid w:val="00E92FD3"/>
    <w:rsid w:val="00E94FCB"/>
    <w:rsid w:val="00E96286"/>
    <w:rsid w:val="00E96BAD"/>
    <w:rsid w:val="00EA03E1"/>
    <w:rsid w:val="00EA2605"/>
    <w:rsid w:val="00EA3248"/>
    <w:rsid w:val="00EA3C5A"/>
    <w:rsid w:val="00EA4E95"/>
    <w:rsid w:val="00EA77FA"/>
    <w:rsid w:val="00EB0187"/>
    <w:rsid w:val="00EB0CA6"/>
    <w:rsid w:val="00EB1DD8"/>
    <w:rsid w:val="00EB23B8"/>
    <w:rsid w:val="00EB2C5E"/>
    <w:rsid w:val="00EB3D78"/>
    <w:rsid w:val="00EB4C62"/>
    <w:rsid w:val="00EB6502"/>
    <w:rsid w:val="00EB6DA9"/>
    <w:rsid w:val="00EB7411"/>
    <w:rsid w:val="00EC205F"/>
    <w:rsid w:val="00EC27F0"/>
    <w:rsid w:val="00EC4089"/>
    <w:rsid w:val="00EC5B6B"/>
    <w:rsid w:val="00ED29AE"/>
    <w:rsid w:val="00ED2F0B"/>
    <w:rsid w:val="00ED3A3D"/>
    <w:rsid w:val="00ED4CB0"/>
    <w:rsid w:val="00ED57A5"/>
    <w:rsid w:val="00ED57C9"/>
    <w:rsid w:val="00EE02CE"/>
    <w:rsid w:val="00EE0C1F"/>
    <w:rsid w:val="00EE1445"/>
    <w:rsid w:val="00EE1947"/>
    <w:rsid w:val="00EE680D"/>
    <w:rsid w:val="00EE6AE0"/>
    <w:rsid w:val="00EE74B3"/>
    <w:rsid w:val="00EE750D"/>
    <w:rsid w:val="00EE7892"/>
    <w:rsid w:val="00EE7A6D"/>
    <w:rsid w:val="00EF0218"/>
    <w:rsid w:val="00EF12B1"/>
    <w:rsid w:val="00EF20E1"/>
    <w:rsid w:val="00EF27FA"/>
    <w:rsid w:val="00EF31E1"/>
    <w:rsid w:val="00EF5899"/>
    <w:rsid w:val="00EF5E16"/>
    <w:rsid w:val="00EF5E82"/>
    <w:rsid w:val="00EF7A93"/>
    <w:rsid w:val="00EF7E8A"/>
    <w:rsid w:val="00F00F20"/>
    <w:rsid w:val="00F0579B"/>
    <w:rsid w:val="00F05B2A"/>
    <w:rsid w:val="00F060DE"/>
    <w:rsid w:val="00F066CE"/>
    <w:rsid w:val="00F106FB"/>
    <w:rsid w:val="00F110D7"/>
    <w:rsid w:val="00F12CFA"/>
    <w:rsid w:val="00F14104"/>
    <w:rsid w:val="00F14DD7"/>
    <w:rsid w:val="00F15227"/>
    <w:rsid w:val="00F157B0"/>
    <w:rsid w:val="00F15D57"/>
    <w:rsid w:val="00F1703E"/>
    <w:rsid w:val="00F17334"/>
    <w:rsid w:val="00F17411"/>
    <w:rsid w:val="00F20341"/>
    <w:rsid w:val="00F20B0D"/>
    <w:rsid w:val="00F21D93"/>
    <w:rsid w:val="00F22DC5"/>
    <w:rsid w:val="00F24FD6"/>
    <w:rsid w:val="00F259F5"/>
    <w:rsid w:val="00F26748"/>
    <w:rsid w:val="00F30E32"/>
    <w:rsid w:val="00F314C8"/>
    <w:rsid w:val="00F31BF0"/>
    <w:rsid w:val="00F3314D"/>
    <w:rsid w:val="00F33C5A"/>
    <w:rsid w:val="00F3483D"/>
    <w:rsid w:val="00F41FAD"/>
    <w:rsid w:val="00F42904"/>
    <w:rsid w:val="00F42D26"/>
    <w:rsid w:val="00F44964"/>
    <w:rsid w:val="00F463E7"/>
    <w:rsid w:val="00F47984"/>
    <w:rsid w:val="00F5033C"/>
    <w:rsid w:val="00F52242"/>
    <w:rsid w:val="00F531E4"/>
    <w:rsid w:val="00F55B11"/>
    <w:rsid w:val="00F55FCB"/>
    <w:rsid w:val="00F56A4E"/>
    <w:rsid w:val="00F606CA"/>
    <w:rsid w:val="00F6381D"/>
    <w:rsid w:val="00F6512E"/>
    <w:rsid w:val="00F662F8"/>
    <w:rsid w:val="00F666D9"/>
    <w:rsid w:val="00F66ABA"/>
    <w:rsid w:val="00F67141"/>
    <w:rsid w:val="00F67632"/>
    <w:rsid w:val="00F70FB3"/>
    <w:rsid w:val="00F71584"/>
    <w:rsid w:val="00F73062"/>
    <w:rsid w:val="00F735B4"/>
    <w:rsid w:val="00F775AD"/>
    <w:rsid w:val="00F81A47"/>
    <w:rsid w:val="00F81DE9"/>
    <w:rsid w:val="00F82324"/>
    <w:rsid w:val="00F82C5C"/>
    <w:rsid w:val="00F9049B"/>
    <w:rsid w:val="00F90E20"/>
    <w:rsid w:val="00F91A4C"/>
    <w:rsid w:val="00F92052"/>
    <w:rsid w:val="00F9332C"/>
    <w:rsid w:val="00F93FDB"/>
    <w:rsid w:val="00F964A1"/>
    <w:rsid w:val="00F969F9"/>
    <w:rsid w:val="00FA0941"/>
    <w:rsid w:val="00FA1806"/>
    <w:rsid w:val="00FA32C1"/>
    <w:rsid w:val="00FA49AD"/>
    <w:rsid w:val="00FA60EB"/>
    <w:rsid w:val="00FA62CF"/>
    <w:rsid w:val="00FA6773"/>
    <w:rsid w:val="00FA67D5"/>
    <w:rsid w:val="00FA774E"/>
    <w:rsid w:val="00FA7876"/>
    <w:rsid w:val="00FA7CD0"/>
    <w:rsid w:val="00FB041D"/>
    <w:rsid w:val="00FB2FE7"/>
    <w:rsid w:val="00FB3685"/>
    <w:rsid w:val="00FB4858"/>
    <w:rsid w:val="00FB7A51"/>
    <w:rsid w:val="00FC1505"/>
    <w:rsid w:val="00FC651E"/>
    <w:rsid w:val="00FC6B2E"/>
    <w:rsid w:val="00FC6DB3"/>
    <w:rsid w:val="00FC6F53"/>
    <w:rsid w:val="00FD0DE9"/>
    <w:rsid w:val="00FD2791"/>
    <w:rsid w:val="00FD4472"/>
    <w:rsid w:val="00FD465A"/>
    <w:rsid w:val="00FD516F"/>
    <w:rsid w:val="00FD695B"/>
    <w:rsid w:val="00FD7782"/>
    <w:rsid w:val="00FE02D0"/>
    <w:rsid w:val="00FE08CF"/>
    <w:rsid w:val="00FF0CB3"/>
    <w:rsid w:val="00FF20C4"/>
    <w:rsid w:val="00FF3C4A"/>
    <w:rsid w:val="00FF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8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E56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F508D"/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4F508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4F508D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4F50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4F5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4F508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F508D"/>
    <w:rPr>
      <w:rFonts w:ascii="Arial" w:eastAsia="Times New Roman" w:hAnsi="Arial" w:cs="Arial"/>
      <w:lang w:eastAsia="ru-RU" w:bidi="ar-SA"/>
    </w:rPr>
  </w:style>
  <w:style w:type="character" w:styleId="a8">
    <w:name w:val="Hyperlink"/>
    <w:uiPriority w:val="99"/>
    <w:unhideWhenUsed/>
    <w:rsid w:val="004F508D"/>
    <w:rPr>
      <w:color w:val="0000FF"/>
      <w:u w:val="single"/>
    </w:rPr>
  </w:style>
  <w:style w:type="paragraph" w:customStyle="1" w:styleId="a9">
    <w:name w:val="ТАНЯ"/>
    <w:basedOn w:val="a"/>
    <w:link w:val="aa"/>
    <w:qFormat/>
    <w:rsid w:val="004F508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character" w:customStyle="1" w:styleId="aa">
    <w:name w:val="ТАНЯ Знак"/>
    <w:link w:val="a9"/>
    <w:rsid w:val="004F508D"/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Абзац списка3"/>
    <w:basedOn w:val="a"/>
    <w:uiPriority w:val="99"/>
    <w:rsid w:val="004F508D"/>
    <w:pPr>
      <w:ind w:left="720"/>
      <w:contextualSpacing/>
    </w:pPr>
    <w:rPr>
      <w:lang w:eastAsia="en-US"/>
    </w:rPr>
  </w:style>
  <w:style w:type="paragraph" w:styleId="ab">
    <w:name w:val="header"/>
    <w:basedOn w:val="a"/>
    <w:link w:val="ac"/>
    <w:uiPriority w:val="99"/>
    <w:unhideWhenUsed/>
    <w:rsid w:val="004F508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4F508D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tyle11">
    <w:name w:val="Style11"/>
    <w:basedOn w:val="a"/>
    <w:uiPriority w:val="99"/>
    <w:rsid w:val="00B10BC1"/>
    <w:pPr>
      <w:widowControl w:val="0"/>
      <w:autoSpaceDE w:val="0"/>
      <w:autoSpaceDN w:val="0"/>
      <w:adjustRightInd w:val="0"/>
      <w:spacing w:after="0" w:line="480" w:lineRule="exact"/>
      <w:ind w:firstLine="1502"/>
    </w:pPr>
    <w:rPr>
      <w:rFonts w:ascii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A01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A016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uiPriority w:val="99"/>
    <w:rsid w:val="001E088E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28"/>
      <w:szCs w:val="28"/>
    </w:rPr>
  </w:style>
  <w:style w:type="character" w:customStyle="1" w:styleId="af0">
    <w:name w:val="Основной текст с отступом Знак"/>
    <w:link w:val="af"/>
    <w:uiPriority w:val="99"/>
    <w:rsid w:val="001E088E"/>
    <w:rPr>
      <w:rFonts w:ascii="Times New Roman" w:eastAsia="Times New Roman" w:hAnsi="Times New Roman"/>
      <w:sz w:val="28"/>
      <w:szCs w:val="28"/>
    </w:rPr>
  </w:style>
  <w:style w:type="paragraph" w:styleId="af1">
    <w:name w:val="footer"/>
    <w:basedOn w:val="a"/>
    <w:link w:val="af2"/>
    <w:uiPriority w:val="99"/>
    <w:unhideWhenUsed/>
    <w:rsid w:val="00EC205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C205F"/>
    <w:rPr>
      <w:rFonts w:eastAsia="Times New Roman"/>
      <w:sz w:val="22"/>
      <w:szCs w:val="22"/>
    </w:rPr>
  </w:style>
  <w:style w:type="paragraph" w:customStyle="1" w:styleId="ConsPlusNonformat">
    <w:name w:val="ConsPlusNonformat"/>
    <w:rsid w:val="005C6D9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f3">
    <w:name w:val="Table Grid"/>
    <w:basedOn w:val="a1"/>
    <w:uiPriority w:val="59"/>
    <w:rsid w:val="00536352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9472C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9472CC"/>
    <w:rPr>
      <w:rFonts w:eastAsia="Times New Roman"/>
      <w:sz w:val="16"/>
      <w:szCs w:val="16"/>
    </w:rPr>
  </w:style>
  <w:style w:type="paragraph" w:customStyle="1" w:styleId="Default">
    <w:name w:val="Default"/>
    <w:rsid w:val="00961AA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msonormalmailrucssattributepostfix">
    <w:name w:val="msonormal_mailru_css_attribute_postfix"/>
    <w:basedOn w:val="a"/>
    <w:rsid w:val="004952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01">
    <w:name w:val="fontstyle01"/>
    <w:basedOn w:val="a0"/>
    <w:rsid w:val="00922A5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4">
    <w:name w:val="Normal (Web)"/>
    <w:basedOn w:val="a"/>
    <w:uiPriority w:val="99"/>
    <w:unhideWhenUsed/>
    <w:rsid w:val="00EB3D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Body Text"/>
    <w:basedOn w:val="a"/>
    <w:link w:val="af6"/>
    <w:rsid w:val="00A41B5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rsid w:val="00A41B5E"/>
    <w:rPr>
      <w:rFonts w:ascii="Times New Roman" w:eastAsia="Times New Roman" w:hAnsi="Times New Roman"/>
      <w:sz w:val="24"/>
      <w:szCs w:val="24"/>
    </w:rPr>
  </w:style>
  <w:style w:type="character" w:customStyle="1" w:styleId="logo">
    <w:name w:val="logo"/>
    <w:basedOn w:val="a0"/>
    <w:rsid w:val="00A6344E"/>
  </w:style>
  <w:style w:type="character" w:customStyle="1" w:styleId="2105pt">
    <w:name w:val="Основной текст (2) + 10;5 pt"/>
    <w:basedOn w:val="a0"/>
    <w:rsid w:val="00533FC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extended-textshort">
    <w:name w:val="extended-text__short"/>
    <w:basedOn w:val="a0"/>
    <w:rsid w:val="005C7840"/>
  </w:style>
  <w:style w:type="character" w:customStyle="1" w:styleId="b-personinfopost">
    <w:name w:val="b-personinfo__post"/>
    <w:basedOn w:val="a0"/>
    <w:rsid w:val="00B01884"/>
  </w:style>
  <w:style w:type="paragraph" w:customStyle="1" w:styleId="p2">
    <w:name w:val="p2"/>
    <w:basedOn w:val="a"/>
    <w:rsid w:val="005166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7">
    <w:name w:val="Strong"/>
    <w:basedOn w:val="a0"/>
    <w:uiPriority w:val="22"/>
    <w:qFormat/>
    <w:rsid w:val="00477F6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E56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254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830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265FA6"/>
            <w:right w:val="none" w:sz="0" w:space="0" w:color="auto"/>
          </w:divBdr>
        </w:div>
      </w:divsChild>
    </w:div>
    <w:div w:id="2862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53ACB4A79E525B2AD505F0A9FC569A18FCE3E4CE3F9BD58456B0FBDCA96419C558F2FB7391B28ACECFFA236BqAe7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355619C0E4E5E2F58F1AE4048DF6746F6470A885CC4A13561FC59E09C8FDB10D8BDE86D6B3DC50586E8050639EDAEC767D4ECB760D978459CCE4GEh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75FA9-F0E6-4F19-A11F-AB604E7A7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82</Pages>
  <Words>33178</Words>
  <Characters>189116</Characters>
  <Application>Microsoft Office Word</Application>
  <DocSecurity>0</DocSecurity>
  <Lines>1575</Lines>
  <Paragraphs>443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221851</CharactersWithSpaces>
  <SharedDoc>false</SharedDoc>
  <HLinks>
    <vt:vector size="108" baseType="variant">
      <vt:variant>
        <vt:i4>7733311</vt:i4>
      </vt:variant>
      <vt:variant>
        <vt:i4>51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6553704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consultantplus://offline/ref=D01769C7EA2E60247B87ADC8D909C3626B90A976F300D86BB15F88BA1C1118BB14E4C409F47187CENBy2F</vt:lpwstr>
      </vt:variant>
      <vt:variant>
        <vt:lpwstr/>
      </vt:variant>
      <vt:variant>
        <vt:i4>524302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consultantplus://offline/ref=D01769C7EA2E60247B87ADC8D909C3626B90AA75F302D86BB15F88BA1C1118BB14E4C40BFDN7y0F</vt:lpwstr>
      </vt:variant>
      <vt:variant>
        <vt:lpwstr/>
      </vt:variant>
      <vt:variant>
        <vt:i4>6946922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consultantplus://offline/ref=BCEE34944879388F42A13E8DE3B7A1FDE8885B5EC20A35116FFD4019DFC53F4E6EA8BDAEn7UAC</vt:lpwstr>
      </vt:variant>
      <vt:variant>
        <vt:lpwstr/>
      </vt:variant>
      <vt:variant>
        <vt:i4>8126575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consultantplus://offline/ref=7DEF3684B016FF3F24E3D363A29BEEB5B5CFAE3ED90D971D7A10DCFB5914BDD59A1AF28130901BD8IB2EF</vt:lpwstr>
      </vt:variant>
      <vt:variant>
        <vt:lpwstr/>
      </vt:variant>
      <vt:variant>
        <vt:i4>7405625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consultantplus://offline/ref=455B7921316E9433B2242CE30559E2139067D0CCE397DA6E3B0E6588B49112397BA3137200594D15n6gAC</vt:lpwstr>
      </vt:variant>
      <vt:variant>
        <vt:lpwstr/>
      </vt:variant>
      <vt:variant>
        <vt:i4>7602278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consultantplus://offline/ref=455B7921316E9433B2242CE30559E213936AD5CBE49CDA6E3B0E6588B49112397BA31371025An4g6C</vt:lpwstr>
      </vt:variant>
      <vt:variant>
        <vt:lpwstr/>
      </vt:variant>
      <vt:variant>
        <vt:i4>7012462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consultantplus://offline/ref=2B95AE4A55EAE43C5A3FFFC87066F225DDEB23670C29EC33B1CF9810EA2609FD5B45050DC5ED79B175y0D</vt:lpwstr>
      </vt:variant>
      <vt:variant>
        <vt:lpwstr/>
      </vt:variant>
      <vt:variant>
        <vt:i4>3670116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consultantplus://offline/ref=BAB4BDE89711CA4F869A2897639F51424E535C721CD90DB454FCD5E06714B5B1450614A9CD9B7662T4aCK</vt:lpwstr>
      </vt:variant>
      <vt:variant>
        <vt:lpwstr/>
      </vt:variant>
      <vt:variant>
        <vt:i4>6946913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consultantplus://offline/ref=32A4FD6A9F258F5BC191FFB9A26D060A3E326EF076D85520998E8B166A015D0B24B24FA8E602uDnEG</vt:lpwstr>
      </vt:variant>
      <vt:variant>
        <vt:lpwstr/>
      </vt:variant>
      <vt:variant>
        <vt:i4>7733311</vt:i4>
      </vt:variant>
      <vt:variant>
        <vt:i4>21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6553704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consultantplus://offline/ref=D01769C7EA2E60247B87ADC8D909C3626B90A976F300D86BB15F88BA1C1118BB14E4C409F47187CENBy2F</vt:lpwstr>
      </vt:variant>
      <vt:variant>
        <vt:lpwstr/>
      </vt:variant>
      <vt:variant>
        <vt:i4>524302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consultantplus://offline/ref=D01769C7EA2E60247B87ADC8D909C3626B90AA75F302D86BB15F88BA1C1118BB14E4C40BFDN7y0F</vt:lpwstr>
      </vt:variant>
      <vt:variant>
        <vt:lpwstr/>
      </vt:variant>
      <vt:variant>
        <vt:i4>524302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consultantplus://offline/ref=D01769C7EA2E60247B87ADC8D909C3626B90AA75F302D86BB15F88BA1C1118BB14E4C40BFDN7y0F</vt:lpwstr>
      </vt:variant>
      <vt:variant>
        <vt:lpwstr/>
      </vt:variant>
      <vt:variant>
        <vt:i4>524302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consultantplus://offline/ref=D01769C7EA2E60247B87ADC8D909C3626B90AA75F302D86BB15F88BA1C1118BB14E4C40BFDN7y0F</vt:lpwstr>
      </vt:variant>
      <vt:variant>
        <vt:lpwstr/>
      </vt:variant>
      <vt:variant>
        <vt:i4>4849676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consultantplus://offline/ref=B06D1EB1CE475AEA724B85314414FA834A73FE5C8A4D76DFC95F6918eFF</vt:lpwstr>
      </vt:variant>
      <vt:variant>
        <vt:lpwstr/>
      </vt:variant>
      <vt:variant>
        <vt:i4>3014757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consultantplus://offline/ref=B06D1EB1CE475AEA724B85314414FA834A7AFF58841A21DD980A678A3BF711EE32596AC508D5AED61BeCF</vt:lpwstr>
      </vt:variant>
      <vt:variant>
        <vt:lpwstr/>
      </vt:variant>
      <vt:variant>
        <vt:i4>4849676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consultantplus://offline/ref=B06D1EB1CE475AEA724B85314414FA834A73FE5C8A4D76DFC95F6918eFF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Shestakova</dc:creator>
  <cp:lastModifiedBy>Kazakova_OB</cp:lastModifiedBy>
  <cp:revision>38</cp:revision>
  <cp:lastPrinted>2020-03-19T05:42:00Z</cp:lastPrinted>
  <dcterms:created xsi:type="dcterms:W3CDTF">2020-03-16T02:51:00Z</dcterms:created>
  <dcterms:modified xsi:type="dcterms:W3CDTF">2020-03-19T10:18:00Z</dcterms:modified>
</cp:coreProperties>
</file>