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925D60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1905" cy="9023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905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F5666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Закон Республики Хакасия от 11.11.2019 N 66-ЗРХ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перечне должностных лиц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</w:t>
            </w:r>
            <w:r>
              <w:rPr>
                <w:sz w:val="48"/>
                <w:szCs w:val="48"/>
              </w:rPr>
              <w:t>униципального) финансового контроля"</w:t>
            </w:r>
            <w:r>
              <w:rPr>
                <w:sz w:val="48"/>
                <w:szCs w:val="48"/>
              </w:rPr>
              <w:br/>
              <w:t>(принят ВС РХ 30.10.2019)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F5666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22.11.2019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566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F56663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F56663">
            <w:pPr>
              <w:pStyle w:val="ConsPlusNormal"/>
            </w:pPr>
            <w:r>
              <w:t>11 ноября 2019 года</w:t>
            </w:r>
          </w:p>
        </w:tc>
        <w:tc>
          <w:tcPr>
            <w:tcW w:w="5103" w:type="dxa"/>
          </w:tcPr>
          <w:p w:rsidR="00000000" w:rsidRDefault="00F56663">
            <w:pPr>
              <w:pStyle w:val="ConsPlusNormal"/>
              <w:jc w:val="right"/>
            </w:pPr>
            <w:r>
              <w:t>N</w:t>
            </w:r>
            <w:r>
              <w:t> 66-ЗРХ</w:t>
            </w:r>
          </w:p>
        </w:tc>
      </w:tr>
    </w:tbl>
    <w:p w:rsidR="00000000" w:rsidRDefault="00F566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56663">
      <w:pPr>
        <w:pStyle w:val="ConsPlusNormal"/>
        <w:jc w:val="both"/>
      </w:pPr>
    </w:p>
    <w:p w:rsidR="00000000" w:rsidRDefault="00F56663">
      <w:pPr>
        <w:pStyle w:val="ConsPlusTitle"/>
        <w:jc w:val="center"/>
      </w:pPr>
      <w:r>
        <w:t>ЗАКОН</w:t>
      </w:r>
    </w:p>
    <w:p w:rsidR="00000000" w:rsidRDefault="00F56663">
      <w:pPr>
        <w:pStyle w:val="ConsPlusTitle"/>
        <w:jc w:val="center"/>
      </w:pPr>
      <w:r>
        <w:t>РЕСПУБЛИКИ ХАКАСИЯ</w:t>
      </w:r>
    </w:p>
    <w:p w:rsidR="00000000" w:rsidRDefault="00F56663">
      <w:pPr>
        <w:pStyle w:val="ConsPlusTitle"/>
        <w:jc w:val="both"/>
      </w:pPr>
    </w:p>
    <w:p w:rsidR="00000000" w:rsidRDefault="00F56663">
      <w:pPr>
        <w:pStyle w:val="ConsPlusTitle"/>
        <w:jc w:val="center"/>
      </w:pPr>
      <w:r>
        <w:t>О ПЕРЕЧНЕ ДОЛЖНОСТНЫХ ЛИЦ КОНТРОЛЬНО-СЧЕТНОЙ ПАЛАТЫ</w:t>
      </w:r>
    </w:p>
    <w:p w:rsidR="00000000" w:rsidRDefault="00F56663">
      <w:pPr>
        <w:pStyle w:val="ConsPlusTitle"/>
        <w:jc w:val="center"/>
      </w:pPr>
      <w:r>
        <w:t>РЕСПУБЛИКИ ХАКАСИЯ И КОНТРОЛЬНО-СЧЕТНЫХ ОРГАНОВ</w:t>
      </w:r>
    </w:p>
    <w:p w:rsidR="00000000" w:rsidRDefault="00F56663">
      <w:pPr>
        <w:pStyle w:val="ConsPlusTitle"/>
        <w:jc w:val="center"/>
      </w:pPr>
      <w:r>
        <w:t>МУНИЦИПАЛЬНЫХ ОБРАЗОВАНИЙ РЕСПУБЛИКИ ХАКАСИЯ,</w:t>
      </w:r>
    </w:p>
    <w:p w:rsidR="00000000" w:rsidRDefault="00F56663">
      <w:pPr>
        <w:pStyle w:val="ConsPlusTitle"/>
        <w:jc w:val="center"/>
      </w:pPr>
      <w:r>
        <w:t>УПОЛНОМОЧЕННЫХ СОСТАВЛЯТЬ ПРОТОКОЛЫ ОБ АДМИНИСТРАТИВНЫХ</w:t>
      </w:r>
    </w:p>
    <w:p w:rsidR="00000000" w:rsidRDefault="00F56663">
      <w:pPr>
        <w:pStyle w:val="ConsPlusTitle"/>
        <w:jc w:val="center"/>
      </w:pPr>
      <w:r>
        <w:t>ПРАВОНАРУШЕНИЯХ ПРИ ОСУЩЕСТВЛЕНИИ ГОСУДАРСТВЕННОГО</w:t>
      </w:r>
    </w:p>
    <w:p w:rsidR="00000000" w:rsidRDefault="00F56663">
      <w:pPr>
        <w:pStyle w:val="ConsPlusTitle"/>
        <w:jc w:val="center"/>
      </w:pPr>
      <w:r>
        <w:t>(МУНИЦИПАЛЬНОГО) ФИНАНСОВОГО КОНТРОЛЯ</w:t>
      </w:r>
    </w:p>
    <w:p w:rsidR="00000000" w:rsidRDefault="00F56663">
      <w:pPr>
        <w:pStyle w:val="ConsPlusNormal"/>
        <w:jc w:val="both"/>
      </w:pPr>
    </w:p>
    <w:p w:rsidR="00000000" w:rsidRDefault="00F56663">
      <w:pPr>
        <w:pStyle w:val="ConsPlusNormal"/>
        <w:jc w:val="right"/>
      </w:pPr>
      <w:r>
        <w:t>Принят</w:t>
      </w:r>
    </w:p>
    <w:p w:rsidR="00000000" w:rsidRDefault="00F56663">
      <w:pPr>
        <w:pStyle w:val="ConsPlusNormal"/>
        <w:jc w:val="right"/>
      </w:pPr>
      <w:r>
        <w:t>Верховным Советом</w:t>
      </w:r>
    </w:p>
    <w:p w:rsidR="00000000" w:rsidRDefault="00F56663">
      <w:pPr>
        <w:pStyle w:val="ConsPlusNormal"/>
        <w:jc w:val="right"/>
      </w:pPr>
      <w:r>
        <w:t>Республики Хакасия</w:t>
      </w:r>
    </w:p>
    <w:p w:rsidR="00000000" w:rsidRDefault="00F56663">
      <w:pPr>
        <w:pStyle w:val="ConsPlusNormal"/>
        <w:jc w:val="right"/>
      </w:pPr>
      <w:r>
        <w:t>30 октября 2019 года</w:t>
      </w:r>
    </w:p>
    <w:p w:rsidR="00000000" w:rsidRDefault="00F56663">
      <w:pPr>
        <w:pStyle w:val="ConsPlusNormal"/>
        <w:jc w:val="both"/>
      </w:pPr>
    </w:p>
    <w:p w:rsidR="00000000" w:rsidRDefault="00F56663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000000" w:rsidRDefault="00F56663">
      <w:pPr>
        <w:pStyle w:val="ConsPlusNormal"/>
        <w:jc w:val="both"/>
      </w:pPr>
    </w:p>
    <w:p w:rsidR="00000000" w:rsidRDefault="00F56663">
      <w:pPr>
        <w:pStyle w:val="ConsPlusNormal"/>
        <w:ind w:firstLine="540"/>
        <w:jc w:val="both"/>
      </w:pPr>
      <w:r>
        <w:t>Настоящий Закон устанавливает перечень должностны</w:t>
      </w:r>
      <w:r>
        <w:t xml:space="preserve">х лиц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правонарушениях, предусмотренных </w:t>
      </w:r>
      <w:hyperlink r:id="rId9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статья</w:t>
        </w:r>
        <w:r>
          <w:rPr>
            <w:color w:val="0000FF"/>
          </w:rPr>
          <w:t>ми 5.21</w:t>
        </w:r>
      </w:hyperlink>
      <w:r>
        <w:t xml:space="preserve">, </w:t>
      </w:r>
      <w:hyperlink r:id="rId10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15.1</w:t>
        </w:r>
      </w:hyperlink>
      <w:r>
        <w:t xml:space="preserve">, </w:t>
      </w:r>
      <w:hyperlink r:id="rId11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15.14</w:t>
        </w:r>
      </w:hyperlink>
      <w:r>
        <w:t xml:space="preserve"> - </w:t>
      </w:r>
      <w:hyperlink r:id="rId12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15.15.16</w:t>
        </w:r>
      </w:hyperlink>
      <w:r>
        <w:t xml:space="preserve">, </w:t>
      </w:r>
      <w:hyperlink r:id="rId13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14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статьей 19.4.1</w:t>
        </w:r>
      </w:hyperlink>
      <w:r>
        <w:t xml:space="preserve">, </w:t>
      </w:r>
      <w:hyperlink r:id="rId15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частями 20</w:t>
        </w:r>
      </w:hyperlink>
      <w:r>
        <w:t xml:space="preserve"> и </w:t>
      </w:r>
      <w:hyperlink r:id="rId16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20.1 статьи 19.5</w:t>
        </w:r>
      </w:hyperlink>
      <w:r>
        <w:t xml:space="preserve">, </w:t>
      </w:r>
      <w:hyperlink r:id="rId17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статьями 19.6</w:t>
        </w:r>
      </w:hyperlink>
      <w:r>
        <w:t xml:space="preserve"> и </w:t>
      </w:r>
      <w:hyperlink r:id="rId18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19.7</w:t>
        </w:r>
      </w:hyperlink>
      <w:r>
        <w:t xml:space="preserve"> Кодекса Российской Федерации об административных правонарушениях.</w:t>
      </w:r>
    </w:p>
    <w:p w:rsidR="00000000" w:rsidRDefault="00F56663">
      <w:pPr>
        <w:pStyle w:val="ConsPlusNormal"/>
        <w:jc w:val="both"/>
      </w:pPr>
    </w:p>
    <w:p w:rsidR="00000000" w:rsidRDefault="00F56663">
      <w:pPr>
        <w:pStyle w:val="ConsPlusTitle"/>
        <w:ind w:firstLine="540"/>
        <w:jc w:val="both"/>
        <w:outlineLvl w:val="0"/>
      </w:pPr>
      <w:r>
        <w:t>Стать</w:t>
      </w:r>
      <w:r>
        <w:t>я 2. Перечень должностных лиц, уполномоченных составлять протоколы об административных правонарушениях</w:t>
      </w:r>
    </w:p>
    <w:p w:rsidR="00000000" w:rsidRDefault="00F56663">
      <w:pPr>
        <w:pStyle w:val="ConsPlusNormal"/>
        <w:jc w:val="both"/>
      </w:pPr>
    </w:p>
    <w:p w:rsidR="00000000" w:rsidRDefault="00F56663">
      <w:pPr>
        <w:pStyle w:val="ConsPlusNormal"/>
        <w:ind w:firstLine="540"/>
        <w:jc w:val="both"/>
      </w:pPr>
      <w:r>
        <w:t xml:space="preserve">1. Протоколы об административных правонарушениях, предусмотренных </w:t>
      </w:r>
      <w:hyperlink r:id="rId19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статьями 5.21</w:t>
        </w:r>
      </w:hyperlink>
      <w:r>
        <w:t xml:space="preserve">, </w:t>
      </w:r>
      <w:hyperlink r:id="rId20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15</w:t>
        </w:r>
        <w:r>
          <w:rPr>
            <w:color w:val="0000FF"/>
          </w:rPr>
          <w:t>.1</w:t>
        </w:r>
      </w:hyperlink>
      <w:r>
        <w:t xml:space="preserve">, </w:t>
      </w:r>
      <w:hyperlink r:id="rId21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15.14</w:t>
        </w:r>
      </w:hyperlink>
      <w:r>
        <w:t xml:space="preserve"> - </w:t>
      </w:r>
      <w:hyperlink r:id="rId22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15.15.16</w:t>
        </w:r>
      </w:hyperlink>
      <w:r>
        <w:t xml:space="preserve">, </w:t>
      </w:r>
      <w:hyperlink r:id="rId23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24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статьей 19.4.1</w:t>
        </w:r>
      </w:hyperlink>
      <w:r>
        <w:t xml:space="preserve">, </w:t>
      </w:r>
      <w:hyperlink r:id="rId25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частью 20 статьи 19.5</w:t>
        </w:r>
      </w:hyperlink>
      <w:r>
        <w:t xml:space="preserve">, </w:t>
      </w:r>
      <w:hyperlink r:id="rId26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статьями 19.6</w:t>
        </w:r>
      </w:hyperlink>
      <w:r>
        <w:t xml:space="preserve"> и </w:t>
      </w:r>
      <w:hyperlink r:id="rId27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19.7</w:t>
        </w:r>
      </w:hyperlink>
      <w:r>
        <w:t xml:space="preserve"> Кодекса Российской Федерации об административных правонарушениях, вправе составлять следующие должностные лица Контрольно-счетной палаты Республики Хакасия: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>1)</w:t>
      </w:r>
      <w:r>
        <w:t xml:space="preserve"> председатель Контрольно-счетной палаты Республики Хакасия;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>2) заместитель председателя - аудитор Контрольно-счетной палаты Республики Хакасия;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>3) аудитор Контрольно-счетной палаты Республики Хакасия;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>4) инспектор Контрольно-счетной палаты Республики Хакас</w:t>
      </w:r>
      <w:r>
        <w:t>ия.</w:t>
      </w:r>
    </w:p>
    <w:p w:rsidR="00000000" w:rsidRDefault="00F56663">
      <w:pPr>
        <w:pStyle w:val="ConsPlusNormal"/>
        <w:jc w:val="both"/>
      </w:pPr>
    </w:p>
    <w:p w:rsidR="00000000" w:rsidRDefault="00F56663">
      <w:pPr>
        <w:pStyle w:val="ConsPlusNormal"/>
        <w:ind w:firstLine="540"/>
        <w:jc w:val="both"/>
      </w:pPr>
      <w:r>
        <w:t xml:space="preserve">2. Протоколы об административных правонарушениях, предусмотренных </w:t>
      </w:r>
      <w:hyperlink r:id="rId28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статьями 5.21</w:t>
        </w:r>
      </w:hyperlink>
      <w:r>
        <w:t xml:space="preserve">, </w:t>
      </w:r>
      <w:hyperlink r:id="rId29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15.1</w:t>
        </w:r>
      </w:hyperlink>
      <w:r>
        <w:t xml:space="preserve">, </w:t>
      </w:r>
      <w:hyperlink r:id="rId30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15.14</w:t>
        </w:r>
      </w:hyperlink>
      <w:r>
        <w:t xml:space="preserve"> - </w:t>
      </w:r>
      <w:hyperlink r:id="rId31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15.15.16</w:t>
        </w:r>
      </w:hyperlink>
      <w:r>
        <w:t xml:space="preserve">, </w:t>
      </w:r>
      <w:hyperlink r:id="rId32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33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статьей 19.4.1</w:t>
        </w:r>
      </w:hyperlink>
      <w:r>
        <w:t xml:space="preserve">, </w:t>
      </w:r>
      <w:hyperlink r:id="rId34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частями 20</w:t>
        </w:r>
      </w:hyperlink>
      <w:r>
        <w:t xml:space="preserve"> и </w:t>
      </w:r>
      <w:hyperlink r:id="rId35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20.1 статьи 19.5</w:t>
        </w:r>
      </w:hyperlink>
      <w:r>
        <w:t xml:space="preserve">, </w:t>
      </w:r>
      <w:hyperlink r:id="rId36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статьями 19.6</w:t>
        </w:r>
      </w:hyperlink>
      <w:r>
        <w:t xml:space="preserve"> и </w:t>
      </w:r>
      <w:hyperlink r:id="rId37" w:tooltip="&quot;Кодекс Российской Федерации об административных правонарушениях&quot; от 30.12.2001 N 195-ФЗ (ред. от 04.11.2019){КонсультантПлюс}" w:history="1">
        <w:r>
          <w:rPr>
            <w:color w:val="0000FF"/>
          </w:rPr>
          <w:t>19.7</w:t>
        </w:r>
      </w:hyperlink>
      <w:r>
        <w:t xml:space="preserve"> Кодекса Российской Федерации об административных правонарушениях, вправе составлять следующие должностные лица контрольно-сч</w:t>
      </w:r>
      <w:r>
        <w:t>етных органов муниципальных образований Республики Хакасия: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>1) председатель контрольно-счетного органа муниципального образования Республики Хакасия;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>2) аудитор контрольно-счетного органа муниципального образования Республики Хакасия;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>3) инспектор контроль</w:t>
      </w:r>
      <w:r>
        <w:t>но-счетного органа муниципального образования Республики Хакасия.</w:t>
      </w:r>
    </w:p>
    <w:p w:rsidR="00000000" w:rsidRDefault="00F56663">
      <w:pPr>
        <w:pStyle w:val="ConsPlusNormal"/>
        <w:jc w:val="both"/>
      </w:pPr>
    </w:p>
    <w:p w:rsidR="00000000" w:rsidRDefault="00F56663">
      <w:pPr>
        <w:pStyle w:val="ConsPlusTitle"/>
        <w:ind w:firstLine="540"/>
        <w:jc w:val="both"/>
        <w:outlineLvl w:val="0"/>
      </w:pPr>
      <w:r>
        <w:t>Статья 3. Признание утратившими силу отдельных законодательных актов Республики Хакасия</w:t>
      </w:r>
    </w:p>
    <w:p w:rsidR="00000000" w:rsidRDefault="00F56663">
      <w:pPr>
        <w:pStyle w:val="ConsPlusNormal"/>
        <w:jc w:val="both"/>
      </w:pPr>
    </w:p>
    <w:p w:rsidR="00000000" w:rsidRDefault="00F56663">
      <w:pPr>
        <w:pStyle w:val="ConsPlusNormal"/>
        <w:ind w:firstLine="540"/>
        <w:jc w:val="both"/>
      </w:pPr>
      <w:r>
        <w:lastRenderedPageBreak/>
        <w:t>Признать утратившими силу со дня вступления в силу настоящего Закона: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 xml:space="preserve">1) </w:t>
      </w:r>
      <w:hyperlink r:id="rId38" w:tooltip="Закон Республики Хакасия от 10.06.2014 N 55-ЗРХ (ред. от 11.02.2019) &quot;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&quot; (принят ВС РХ 28.05.2014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Республики Хакасия от 10 июня 2014 года N 55-ЗРХ "О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</w:t>
      </w:r>
      <w:r>
        <w:t>ных составлять протоколы об административных правонарушениях при осуществлении государственного (муниципального) финансового контроля" ("Вестник Хакасии", 2014, N 37);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 xml:space="preserve">2) </w:t>
      </w:r>
      <w:hyperlink r:id="rId39" w:tooltip="Закон Республики Хакасия от 06.11.2015 N 91-ЗРХ &quot;О внесении изменений в Закон Республики Хакасия &quot;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&quot; (принят ВС РХ 28.10.2015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Республики Хакасия от 06 ноября 2015 года N 91-ЗРХ "О внесении изменений в Закон Республики Хакасия "О должностных лицах Контрольно-счетной палаты Республики Хакасия и контрольно-счетных органов муниципальных образований Республик</w:t>
      </w:r>
      <w:r>
        <w:t>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контроля" ("Вестник Хакасии", 2015, N 71);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 xml:space="preserve">3) </w:t>
      </w:r>
      <w:hyperlink r:id="rId40" w:tooltip="Закон Республики Хакасия от 09.03.2016 N 20-ЗРХ &quot;О внесении изменений в Закон Республики Хакасия &quot;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&quot; (принят ВС РХ 25.02.2016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Республики Хакасия от 09 марта 2016 года N 20-ЗРХ "О внесении изменений в Закон Республики Хакасия "О должностных лицах Контрольно-счетной палаты Республики Хакасия и контрольно-счетных органов муниципальных </w:t>
      </w:r>
      <w:r>
        <w:t>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контроля" ("Вестник Хакасии", 2016, N 20);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 xml:space="preserve">4) </w:t>
      </w:r>
      <w:hyperlink r:id="rId41" w:tooltip="Закон Республики Хакасия от 04.07.2016 N 57-ЗРХ &quot;О внесении изменений в статьи 2 и 4 Закона Республики Хакасия &quot;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&quot; (принят ВС РХ 29.06.2016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Республики Хакасия от 04 июля 2016 года N 57-ЗРХ "О внесении изменений в статьи 2 и 4 Закона Республики Хакасия "О должностных лицах Контрольно-счетной палаты Республики Хак</w:t>
      </w:r>
      <w:r>
        <w:t>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контроля" ("Вестник Хакасии", 2016, N 49</w:t>
      </w:r>
      <w:r>
        <w:t>);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 xml:space="preserve">5) </w:t>
      </w:r>
      <w:hyperlink r:id="rId42" w:tooltip="Закон Республики Хакасия от 12.12.2016 N 92-ЗРХ &quot;О внесении изменения в статью 27 Закона Республики Хакасия &quot;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&quot; (принят ВС РХ 29.11.2016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Республики Хакасия от 12 декабря 2016 года N 92-ЗРХ "О внесении изменения в статью 27 Закона Республики Хакасия "О должностных л</w:t>
      </w:r>
      <w:r>
        <w:t>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</w:t>
      </w:r>
      <w:r>
        <w:t>вого контроля" ("Вестник Хакасии", 2016, N 95);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 xml:space="preserve">6) </w:t>
      </w:r>
      <w:hyperlink r:id="rId43" w:tooltip="Закон Республики Хакасия от 23.12.2016 N 112-ЗРХ &quot;О внесении изменений в Закон Республики Хакасия &quot;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&quot; (принят ВС РХ 16.12.2016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Республики Хакасия от 23 декабря 2016 года N 112-ЗРХ "О внесении изменений в Закон Республики</w:t>
      </w:r>
      <w:r>
        <w:t xml:space="preserve"> Хакасия "О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</w:t>
      </w:r>
      <w:r>
        <w:t xml:space="preserve"> (муниципального) финансового контроля" ("Вестник Хакасии", 2016, N 100);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 xml:space="preserve">7) </w:t>
      </w:r>
      <w:hyperlink r:id="rId44" w:tooltip="Закон Республики Хакасия от 13.06.2017 N 39-ЗРХ &quot;О внесении изменений в Закон Республики Хакасия &quot;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&quot; (принят ВС РХ 31.05.2017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Республики Хакасия от 13 июня 2017 года N 39-ЗРХ "О внесении изменен</w:t>
      </w:r>
      <w:r>
        <w:t>ий в Закон Республики Хакасия "О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</w:t>
      </w:r>
      <w:r>
        <w:t>ении государственного (муниципального) финансового контроля" ("Вестник Хакасии", 2017, N 39);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 xml:space="preserve">8) </w:t>
      </w:r>
      <w:hyperlink r:id="rId45" w:tooltip="Закон Республики Хакасия от 07.11.2017 N 79-ЗРХ &quot;О внесении изменений в Закон Республики Хакасия &quot;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&quot; (принят ВС РХ 25.10.2017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Республики Хакасия от 07 ноября 2017 года N 79-З</w:t>
      </w:r>
      <w:r>
        <w:t>РХ "О внесении изменений в Закон Республики Хакасия "О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</w:t>
      </w:r>
      <w:r>
        <w:t>рушениях при осуществлении государственного (муниципального) финансового контроля" ("Вестник Хакасии", 2017, N 76);</w:t>
      </w:r>
    </w:p>
    <w:p w:rsidR="00000000" w:rsidRDefault="00F56663">
      <w:pPr>
        <w:pStyle w:val="ConsPlusNormal"/>
        <w:spacing w:before="200"/>
        <w:ind w:firstLine="540"/>
        <w:jc w:val="both"/>
      </w:pPr>
      <w:r>
        <w:t xml:space="preserve">9) </w:t>
      </w:r>
      <w:hyperlink r:id="rId46" w:tooltip="Закон Республики Хакасия от 11.02.2019 N 04-ЗРХ &quot;О внесении изменения в статью 27 Закона Республики Хакасия &quot;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&quot; (принят ВС РХ 30.01.2019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Республики Хака</w:t>
      </w:r>
      <w:r>
        <w:t>сия от 11 февраля 2019 года N 04-ЗРХ "О внесении изменения в статью 27 Закона Республики Хакасия "О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</w:t>
      </w:r>
      <w:r>
        <w:t>тавлять протоколы об административных правонарушениях при осуществлении государственного (муниципального) финансового контроля" ("Вестник Хакасии", 2019, N 10).</w:t>
      </w:r>
    </w:p>
    <w:p w:rsidR="00000000" w:rsidRDefault="00F56663">
      <w:pPr>
        <w:pStyle w:val="ConsPlusNormal"/>
        <w:jc w:val="both"/>
      </w:pPr>
    </w:p>
    <w:p w:rsidR="00000000" w:rsidRDefault="00F56663">
      <w:pPr>
        <w:pStyle w:val="ConsPlusTitle"/>
        <w:ind w:firstLine="540"/>
        <w:jc w:val="both"/>
        <w:outlineLvl w:val="0"/>
      </w:pPr>
      <w:r>
        <w:t>Статья 4. Вступление в силу настоящего Закона</w:t>
      </w:r>
    </w:p>
    <w:p w:rsidR="00000000" w:rsidRDefault="00F56663">
      <w:pPr>
        <w:pStyle w:val="ConsPlusNormal"/>
        <w:jc w:val="both"/>
      </w:pPr>
    </w:p>
    <w:p w:rsidR="00000000" w:rsidRDefault="00F56663">
      <w:pPr>
        <w:pStyle w:val="ConsPlusNormal"/>
        <w:ind w:firstLine="540"/>
        <w:jc w:val="both"/>
      </w:pPr>
      <w:r>
        <w:lastRenderedPageBreak/>
        <w:t>Настоящий Закон вступает в силу по истечении де</w:t>
      </w:r>
      <w:r>
        <w:t>сяти дней после дня его официального опубликования.</w:t>
      </w:r>
    </w:p>
    <w:p w:rsidR="00000000" w:rsidRDefault="00F56663">
      <w:pPr>
        <w:pStyle w:val="ConsPlusNormal"/>
        <w:jc w:val="both"/>
      </w:pPr>
    </w:p>
    <w:p w:rsidR="00000000" w:rsidRDefault="00F56663">
      <w:pPr>
        <w:pStyle w:val="ConsPlusNormal"/>
        <w:jc w:val="right"/>
      </w:pPr>
      <w:r>
        <w:t>Глава Республики Хакасия -</w:t>
      </w:r>
    </w:p>
    <w:p w:rsidR="00000000" w:rsidRDefault="00F56663">
      <w:pPr>
        <w:pStyle w:val="ConsPlusNormal"/>
        <w:jc w:val="right"/>
      </w:pPr>
      <w:r>
        <w:t>Председатель Правительства</w:t>
      </w:r>
    </w:p>
    <w:p w:rsidR="00000000" w:rsidRDefault="00F56663">
      <w:pPr>
        <w:pStyle w:val="ConsPlusNormal"/>
        <w:jc w:val="right"/>
      </w:pPr>
      <w:r>
        <w:t>Республики Хакасия</w:t>
      </w:r>
    </w:p>
    <w:p w:rsidR="00000000" w:rsidRDefault="00F56663">
      <w:pPr>
        <w:pStyle w:val="ConsPlusNormal"/>
        <w:jc w:val="right"/>
      </w:pPr>
      <w:r>
        <w:t>В.О.КОНОВАЛОВ</w:t>
      </w:r>
    </w:p>
    <w:p w:rsidR="00000000" w:rsidRDefault="00F56663">
      <w:pPr>
        <w:pStyle w:val="ConsPlusNormal"/>
      </w:pPr>
      <w:r>
        <w:t>г. Абакан</w:t>
      </w:r>
    </w:p>
    <w:p w:rsidR="00000000" w:rsidRDefault="00F56663">
      <w:pPr>
        <w:pStyle w:val="ConsPlusNormal"/>
        <w:spacing w:before="200"/>
      </w:pPr>
      <w:r>
        <w:t>11 ноября 2019 года</w:t>
      </w:r>
    </w:p>
    <w:p w:rsidR="00000000" w:rsidRDefault="00F56663">
      <w:pPr>
        <w:pStyle w:val="ConsPlusNormal"/>
        <w:spacing w:before="200"/>
      </w:pPr>
      <w:r>
        <w:t>N 66-ЗРХ</w:t>
      </w:r>
    </w:p>
    <w:p w:rsidR="00000000" w:rsidRDefault="00F56663">
      <w:pPr>
        <w:pStyle w:val="ConsPlusNormal"/>
        <w:jc w:val="both"/>
      </w:pPr>
    </w:p>
    <w:p w:rsidR="00000000" w:rsidRDefault="00F56663">
      <w:pPr>
        <w:pStyle w:val="ConsPlusNormal"/>
        <w:jc w:val="both"/>
      </w:pPr>
    </w:p>
    <w:p w:rsidR="00F56663" w:rsidRDefault="00F566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56663">
      <w:headerReference w:type="default" r:id="rId47"/>
      <w:footerReference w:type="default" r:id="rId4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663" w:rsidRDefault="00F56663" w:rsidP="00E87358">
      <w:pPr>
        <w:spacing w:after="0" w:line="240" w:lineRule="auto"/>
      </w:pPr>
      <w:r>
        <w:separator/>
      </w:r>
    </w:p>
  </w:endnote>
  <w:endnote w:type="continuationSeparator" w:id="0">
    <w:p w:rsidR="00F56663" w:rsidRDefault="00F56663" w:rsidP="00E8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5666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666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6663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666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925D60">
            <w:rPr>
              <w:rFonts w:ascii="Tahoma" w:hAnsi="Tahoma" w:cs="Tahoma"/>
            </w:rPr>
            <w:fldChar w:fldCharType="separate"/>
          </w:r>
          <w:r w:rsidR="00925D60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925D60">
            <w:rPr>
              <w:rFonts w:ascii="Tahoma" w:hAnsi="Tahoma" w:cs="Tahoma"/>
            </w:rPr>
            <w:fldChar w:fldCharType="separate"/>
          </w:r>
          <w:r w:rsidR="00925D60"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F5666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663" w:rsidRDefault="00F56663" w:rsidP="00E87358">
      <w:pPr>
        <w:spacing w:after="0" w:line="240" w:lineRule="auto"/>
      </w:pPr>
      <w:r>
        <w:separator/>
      </w:r>
    </w:p>
  </w:footnote>
  <w:footnote w:type="continuationSeparator" w:id="0">
    <w:p w:rsidR="00F56663" w:rsidRDefault="00F56663" w:rsidP="00E8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666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Хакасия от 11.11.2019 N 66-ЗРХ</w:t>
          </w:r>
          <w:r>
            <w:rPr>
              <w:rFonts w:ascii="Tahoma" w:hAnsi="Tahoma" w:cs="Tahoma"/>
              <w:sz w:val="16"/>
              <w:szCs w:val="16"/>
            </w:rPr>
            <w:br/>
            <w:t>"О перечне должностных лиц Контрольно-счетной палаты Республики Хакасия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666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22.11.2019</w:t>
          </w:r>
        </w:p>
      </w:tc>
    </w:tr>
  </w:tbl>
  <w:p w:rsidR="00000000" w:rsidRDefault="00F5666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5666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C3787"/>
    <w:rsid w:val="000C3787"/>
    <w:rsid w:val="00925D60"/>
    <w:rsid w:val="00F5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49353BBFE6BCB6ED46B90E892A894C30E267373C3F51CD51A059797F0B7CA0E0E339717EE0058FDF010BC28A3C8B172BA3F6D8D73BCvAa3F" TargetMode="External"/><Relationship Id="rId18" Type="http://schemas.openxmlformats.org/officeDocument/2006/relationships/hyperlink" Target="consultantplus://offline/ref=349353BBFE6BCB6ED46B90E892A894C30E267373C3F51CD51A059797F0B7CA0E0E339711E7085BF4A04AAC2CEA9FBE6EB920728E6DBFAA8Ev2a0F" TargetMode="External"/><Relationship Id="rId26" Type="http://schemas.openxmlformats.org/officeDocument/2006/relationships/hyperlink" Target="consultantplus://offline/ref=349353BBFE6BCB6ED46B90E892A894C30E267373C3F51CD51A059797F0B7CA0E0E339711E7085BF4A54AAC2CEA9FBE6EB920728E6DBFAA8Ev2a0F" TargetMode="External"/><Relationship Id="rId39" Type="http://schemas.openxmlformats.org/officeDocument/2006/relationships/hyperlink" Target="consultantplus://offline/ref=349353BBFE6BCB6ED46B8EE584C4CBC6052E2B79C1F41E8A475ACCCAA7BEC059497CCE41A35C50F4A65FF97CB0C8B36DvBa2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49353BBFE6BCB6ED46B90E892A894C30E267373C3F51CD51A059797F0B7CA0E0E339714E4015EFDF010BC28A3C8B172BA3F6D8D73BCvAa3F" TargetMode="External"/><Relationship Id="rId34" Type="http://schemas.openxmlformats.org/officeDocument/2006/relationships/hyperlink" Target="consultantplus://offline/ref=349353BBFE6BCB6ED46B90E892A894C30E267373C3F51CD51A059797F0B7CA0E0E339717EF0F5BFDF010BC28A3C8B172BA3F6D8D73BCvAa3F" TargetMode="External"/><Relationship Id="rId42" Type="http://schemas.openxmlformats.org/officeDocument/2006/relationships/hyperlink" Target="consultantplus://offline/ref=349353BBFE6BCB6ED46B8EE584C4CBC6052E2B79C2F91082475ACCCAA7BEC059497CCE41A35C50F4A65FF97CB0C8B36DvBa2F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349353BBFE6BCB6ED46B90E892A894C30E267373C3F51CD51A059797F0B7CA0E0E339714E30C59FDF010BC28A3C8B172BA3F6D8D73BCvAa3F" TargetMode="External"/><Relationship Id="rId17" Type="http://schemas.openxmlformats.org/officeDocument/2006/relationships/hyperlink" Target="consultantplus://offline/ref=349353BBFE6BCB6ED46B90E892A894C30E267373C3F51CD51A059797F0B7CA0E0E339711E7085BF4A54AAC2CEA9FBE6EB920728E6DBFAA8Ev2a0F" TargetMode="External"/><Relationship Id="rId25" Type="http://schemas.openxmlformats.org/officeDocument/2006/relationships/hyperlink" Target="consultantplus://offline/ref=349353BBFE6BCB6ED46B90E892A894C30E267373C3F51CD51A059797F0B7CA0E0E339717EF0F5BFDF010BC28A3C8B172BA3F6D8D73BCvAa3F" TargetMode="External"/><Relationship Id="rId33" Type="http://schemas.openxmlformats.org/officeDocument/2006/relationships/hyperlink" Target="consultantplus://offline/ref=349353BBFE6BCB6ED46B90E892A894C30E267373C3F51CD51A059797F0B7CA0E0E339717EE005BFDF010BC28A3C8B172BA3F6D8D73BCvAa3F" TargetMode="External"/><Relationship Id="rId38" Type="http://schemas.openxmlformats.org/officeDocument/2006/relationships/hyperlink" Target="consultantplus://offline/ref=349353BBFE6BCB6ED46B8EE584C4CBC6052E2B79C3FB1180465ACCCAA7BEC059497CCE41A35C50F4A65FF97CB0C8B36DvBa2F" TargetMode="External"/><Relationship Id="rId46" Type="http://schemas.openxmlformats.org/officeDocument/2006/relationships/hyperlink" Target="consultantplus://offline/ref=349353BBFE6BCB6ED46B8EE584C4CBC6052E2B79C3FB1181455ACCCAA7BEC059497CCE41A35C50F4A65FF97CB0C8B36DvBa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9353BBFE6BCB6ED46B90E892A894C30E267373C3F51CD51A059797F0B7CA0E0E339717E40D5BFDF010BC28A3C8B172BA3F6D8D73BCvAa3F" TargetMode="External"/><Relationship Id="rId20" Type="http://schemas.openxmlformats.org/officeDocument/2006/relationships/hyperlink" Target="consultantplus://offline/ref=349353BBFE6BCB6ED46B90E892A894C30E267373C3F51CD51A059797F0B7CA0E0E339712E00955FDF010BC28A3C8B172BA3F6D8D73BCvAa3F" TargetMode="External"/><Relationship Id="rId29" Type="http://schemas.openxmlformats.org/officeDocument/2006/relationships/hyperlink" Target="consultantplus://offline/ref=349353BBFE6BCB6ED46B90E892A894C30E267373C3F51CD51A059797F0B7CA0E0E339712E00955FDF010BC28A3C8B172BA3F6D8D73BCvAa3F" TargetMode="External"/><Relationship Id="rId41" Type="http://schemas.openxmlformats.org/officeDocument/2006/relationships/hyperlink" Target="consultantplus://offline/ref=349353BBFE6BCB6ED46B8EE584C4CBC6052E2B79C2FF15814E5ACCCAA7BEC059497CCE41A35C50F4A65FF97CB0C8B36DvBa2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49353BBFE6BCB6ED46B90E892A894C30E267373C3F51CD51A059797F0B7CA0E0E339714E4015EFDF010BC28A3C8B172BA3F6D8D73BCvAa3F" TargetMode="External"/><Relationship Id="rId24" Type="http://schemas.openxmlformats.org/officeDocument/2006/relationships/hyperlink" Target="consultantplus://offline/ref=349353BBFE6BCB6ED46B90E892A894C30E267373C3F51CD51A059797F0B7CA0E0E339717EE005BFDF010BC28A3C8B172BA3F6D8D73BCvAa3F" TargetMode="External"/><Relationship Id="rId32" Type="http://schemas.openxmlformats.org/officeDocument/2006/relationships/hyperlink" Target="consultantplus://offline/ref=349353BBFE6BCB6ED46B90E892A894C30E267373C3F51CD51A059797F0B7CA0E0E339717EE0058FDF010BC28A3C8B172BA3F6D8D73BCvAa3F" TargetMode="External"/><Relationship Id="rId37" Type="http://schemas.openxmlformats.org/officeDocument/2006/relationships/hyperlink" Target="consultantplus://offline/ref=349353BBFE6BCB6ED46B90E892A894C30E267373C3F51CD51A059797F0B7CA0E0E339711E7085BF4A04AAC2CEA9FBE6EB920728E6DBFAA8Ev2a0F" TargetMode="External"/><Relationship Id="rId40" Type="http://schemas.openxmlformats.org/officeDocument/2006/relationships/hyperlink" Target="consultantplus://offline/ref=349353BBFE6BCB6ED46B8EE584C4CBC6052E2B79C2FD1681445ACCCAA7BEC059497CCE41A35C50F4A65FF97CB0C8B36DvBa2F" TargetMode="External"/><Relationship Id="rId45" Type="http://schemas.openxmlformats.org/officeDocument/2006/relationships/hyperlink" Target="consultantplus://offline/ref=349353BBFE6BCB6ED46B8EE584C4CBC6052E2B79C3FC1F86435ACCCAA7BEC059497CCE41A35C50F4A65FF97CB0C8B36DvBa2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49353BBFE6BCB6ED46B90E892A894C30E267373C3F51CD51A059797F0B7CA0E0E339717EF0F5BFDF010BC28A3C8B172BA3F6D8D73BCvAa3F" TargetMode="External"/><Relationship Id="rId23" Type="http://schemas.openxmlformats.org/officeDocument/2006/relationships/hyperlink" Target="consultantplus://offline/ref=349353BBFE6BCB6ED46B90E892A894C30E267373C3F51CD51A059797F0B7CA0E0E339717EE0058FDF010BC28A3C8B172BA3F6D8D73BCvAa3F" TargetMode="External"/><Relationship Id="rId28" Type="http://schemas.openxmlformats.org/officeDocument/2006/relationships/hyperlink" Target="consultantplus://offline/ref=349353BBFE6BCB6ED46B90E892A894C30E267373C3F51CD51A059797F0B7CA0E0E339711E70A5FFEA64AAC2CEA9FBE6EB920728E6DBFAA8Ev2a0F" TargetMode="External"/><Relationship Id="rId36" Type="http://schemas.openxmlformats.org/officeDocument/2006/relationships/hyperlink" Target="consultantplus://offline/ref=349353BBFE6BCB6ED46B90E892A894C30E267373C3F51CD51A059797F0B7CA0E0E339711E7085BF4A54AAC2CEA9FBE6EB920728E6DBFAA8Ev2a0F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349353BBFE6BCB6ED46B90E892A894C30E267373C3F51CD51A059797F0B7CA0E0E339712E00955FDF010BC28A3C8B172BA3F6D8D73BCvAa3F" TargetMode="External"/><Relationship Id="rId19" Type="http://schemas.openxmlformats.org/officeDocument/2006/relationships/hyperlink" Target="consultantplus://offline/ref=349353BBFE6BCB6ED46B90E892A894C30E267373C3F51CD51A059797F0B7CA0E0E339711E70A5FFEA64AAC2CEA9FBE6EB920728E6DBFAA8Ev2a0F" TargetMode="External"/><Relationship Id="rId31" Type="http://schemas.openxmlformats.org/officeDocument/2006/relationships/hyperlink" Target="consultantplus://offline/ref=349353BBFE6BCB6ED46B90E892A894C30E267373C3F51CD51A059797F0B7CA0E0E339714E30C59FDF010BC28A3C8B172BA3F6D8D73BCvAa3F" TargetMode="External"/><Relationship Id="rId44" Type="http://schemas.openxmlformats.org/officeDocument/2006/relationships/hyperlink" Target="consultantplus://offline/ref=349353BBFE6BCB6ED46B8EE584C4CBC6052E2B79C2F41F85405ACCCAA7BEC059497CCE41A35C50F4A65FF97CB0C8B36DvBa2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49353BBFE6BCB6ED46B90E892A894C30E267373C3F51CD51A059797F0B7CA0E0E339711E70A5FFEA64AAC2CEA9FBE6EB920728E6DBFAA8Ev2a0F" TargetMode="External"/><Relationship Id="rId14" Type="http://schemas.openxmlformats.org/officeDocument/2006/relationships/hyperlink" Target="consultantplus://offline/ref=349353BBFE6BCB6ED46B90E892A894C30E267373C3F51CD51A059797F0B7CA0E0E339717EE005BFDF010BC28A3C8B172BA3F6D8D73BCvAa3F" TargetMode="External"/><Relationship Id="rId22" Type="http://schemas.openxmlformats.org/officeDocument/2006/relationships/hyperlink" Target="consultantplus://offline/ref=349353BBFE6BCB6ED46B90E892A894C30E267373C3F51CD51A059797F0B7CA0E0E339714E30C59FDF010BC28A3C8B172BA3F6D8D73BCvAa3F" TargetMode="External"/><Relationship Id="rId27" Type="http://schemas.openxmlformats.org/officeDocument/2006/relationships/hyperlink" Target="consultantplus://offline/ref=349353BBFE6BCB6ED46B90E892A894C30E267373C3F51CD51A059797F0B7CA0E0E339711E7085BF4A04AAC2CEA9FBE6EB920728E6DBFAA8Ev2a0F" TargetMode="External"/><Relationship Id="rId30" Type="http://schemas.openxmlformats.org/officeDocument/2006/relationships/hyperlink" Target="consultantplus://offline/ref=349353BBFE6BCB6ED46B90E892A894C30E267373C3F51CD51A059797F0B7CA0E0E339714E4015EFDF010BC28A3C8B172BA3F6D8D73BCvAa3F" TargetMode="External"/><Relationship Id="rId35" Type="http://schemas.openxmlformats.org/officeDocument/2006/relationships/hyperlink" Target="consultantplus://offline/ref=349353BBFE6BCB6ED46B90E892A894C30E267373C3F51CD51A059797F0B7CA0E0E339717E40D5BFDF010BC28A3C8B172BA3F6D8D73BCvAa3F" TargetMode="External"/><Relationship Id="rId43" Type="http://schemas.openxmlformats.org/officeDocument/2006/relationships/hyperlink" Target="consultantplus://offline/ref=349353BBFE6BCB6ED46B8EE584C4CBC6052E2B79C2FA1782415ACCCAA7BEC059497CCE41A35C50F4A65FF97CB0C8B36DvBa2F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3160</Words>
  <Characters>18014</Characters>
  <Application>Microsoft Office Word</Application>
  <DocSecurity>2</DocSecurity>
  <Lines>150</Lines>
  <Paragraphs>42</Paragraphs>
  <ScaleCrop>false</ScaleCrop>
  <Company>КонсультантПлюс Версия 4018.00.64</Company>
  <LinksUpToDate>false</LinksUpToDate>
  <CharactersWithSpaces>21132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Хакасия от 11.11.2019 N 66-ЗРХ"О перечне должностных лиц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</dc:title>
  <dc:creator>polyakov_en</dc:creator>
  <cp:lastModifiedBy>polyakov_en</cp:lastModifiedBy>
  <cp:revision>2</cp:revision>
  <dcterms:created xsi:type="dcterms:W3CDTF">2019-11-22T05:40:00Z</dcterms:created>
  <dcterms:modified xsi:type="dcterms:W3CDTF">2019-11-22T05:40:00Z</dcterms:modified>
</cp:coreProperties>
</file>