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8" w:rsidRPr="0081766C" w:rsidRDefault="00073478" w:rsidP="000734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66C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9A5D1A" w:rsidRPr="000463BB" w:rsidRDefault="00381BC7" w:rsidP="009A5D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0D25">
        <w:rPr>
          <w:rFonts w:ascii="Times New Roman" w:hAnsi="Times New Roman" w:cs="Times New Roman"/>
          <w:b/>
          <w:sz w:val="26"/>
          <w:szCs w:val="26"/>
        </w:rPr>
        <w:t>об итогах</w:t>
      </w:r>
      <w:r w:rsidR="00073478" w:rsidRPr="00DA0D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63BB">
        <w:rPr>
          <w:rFonts w:ascii="Times New Roman" w:hAnsi="Times New Roman" w:cs="Times New Roman"/>
          <w:b/>
          <w:sz w:val="26"/>
          <w:szCs w:val="26"/>
        </w:rPr>
        <w:t>п</w:t>
      </w:r>
      <w:r w:rsidR="009A5D1A" w:rsidRPr="001A6AD3">
        <w:rPr>
          <w:rFonts w:ascii="Times New Roman" w:hAnsi="Times New Roman"/>
          <w:b/>
          <w:sz w:val="26"/>
          <w:szCs w:val="26"/>
        </w:rPr>
        <w:t>роведени</w:t>
      </w:r>
      <w:r w:rsidR="000463BB">
        <w:rPr>
          <w:rFonts w:ascii="Times New Roman" w:hAnsi="Times New Roman"/>
          <w:b/>
          <w:sz w:val="26"/>
          <w:szCs w:val="26"/>
        </w:rPr>
        <w:t>я</w:t>
      </w:r>
      <w:r w:rsidR="009A5D1A" w:rsidRPr="001A6AD3">
        <w:rPr>
          <w:rFonts w:ascii="Times New Roman" w:hAnsi="Times New Roman"/>
          <w:b/>
          <w:sz w:val="26"/>
          <w:szCs w:val="26"/>
        </w:rPr>
        <w:t xml:space="preserve"> мониторинга реализации </w:t>
      </w:r>
      <w:r w:rsidR="000463BB" w:rsidRPr="000463BB">
        <w:rPr>
          <w:rFonts w:ascii="Times New Roman" w:hAnsi="Times New Roman"/>
          <w:b/>
          <w:sz w:val="26"/>
          <w:szCs w:val="26"/>
        </w:rPr>
        <w:t>национальных проектов в Республике Хакасия за 1</w:t>
      </w:r>
      <w:r w:rsidR="00C77CEF">
        <w:rPr>
          <w:rFonts w:ascii="Times New Roman" w:hAnsi="Times New Roman"/>
          <w:b/>
          <w:sz w:val="26"/>
          <w:szCs w:val="26"/>
        </w:rPr>
        <w:t>полугодие</w:t>
      </w:r>
      <w:r w:rsidR="000463BB" w:rsidRPr="000463BB">
        <w:rPr>
          <w:rFonts w:ascii="Times New Roman" w:hAnsi="Times New Roman"/>
          <w:b/>
          <w:sz w:val="26"/>
          <w:szCs w:val="26"/>
        </w:rPr>
        <w:t xml:space="preserve"> 2019 года </w:t>
      </w:r>
    </w:p>
    <w:p w:rsidR="00DA0D25" w:rsidRPr="000463BB" w:rsidRDefault="00DA0D25" w:rsidP="00DA0D25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81BC7" w:rsidRPr="0081766C" w:rsidRDefault="0032600D" w:rsidP="0047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e"/>
          <w:rFonts w:ascii="Times New Roman" w:hAnsi="Times New Roman" w:cs="Times New Roman"/>
          <w:b w:val="0"/>
          <w:sz w:val="26"/>
          <w:szCs w:val="26"/>
        </w:rPr>
        <w:t>Мониторинг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проведен </w:t>
      </w:r>
      <w:r w:rsidR="00381BC7" w:rsidRPr="0081766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73478" w:rsidRPr="0081766C">
        <w:rPr>
          <w:rFonts w:ascii="Times New Roman" w:hAnsi="Times New Roman" w:cs="Times New Roman"/>
          <w:sz w:val="26"/>
          <w:szCs w:val="26"/>
        </w:rPr>
        <w:t xml:space="preserve"> 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5.2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лана </w:t>
      </w:r>
      <w:r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Контрольно-счетной палаты Республики Хакасия на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073478" w:rsidRPr="0081766C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81BC7" w:rsidRPr="0081766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2600D" w:rsidRPr="001A6AD3" w:rsidRDefault="0032600D" w:rsidP="0032600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A6AD3">
        <w:rPr>
          <w:rFonts w:ascii="Times New Roman" w:hAnsi="Times New Roman"/>
          <w:sz w:val="26"/>
          <w:szCs w:val="26"/>
        </w:rPr>
        <w:t>Цели</w:t>
      </w:r>
      <w:r w:rsidRPr="00DE2D42">
        <w:rPr>
          <w:rFonts w:ascii="Times New Roman" w:hAnsi="Times New Roman"/>
          <w:sz w:val="26"/>
          <w:szCs w:val="26"/>
        </w:rPr>
        <w:t xml:space="preserve"> </w:t>
      </w:r>
      <w:r w:rsidRPr="00245C9B">
        <w:rPr>
          <w:rFonts w:ascii="Times New Roman" w:hAnsi="Times New Roman"/>
          <w:sz w:val="26"/>
          <w:szCs w:val="26"/>
        </w:rPr>
        <w:t>мониторинга</w:t>
      </w:r>
      <w:r w:rsidRPr="001A6AD3">
        <w:rPr>
          <w:rFonts w:ascii="Times New Roman" w:hAnsi="Times New Roman"/>
          <w:sz w:val="26"/>
          <w:szCs w:val="26"/>
        </w:rPr>
        <w:t xml:space="preserve">: анализ нормативных правовых актов, регулирующих проектную деятельность и реализацию </w:t>
      </w:r>
      <w:r>
        <w:rPr>
          <w:rFonts w:ascii="Times New Roman" w:hAnsi="Times New Roman"/>
          <w:sz w:val="26"/>
          <w:szCs w:val="26"/>
        </w:rPr>
        <w:t>региональ</w:t>
      </w:r>
      <w:r w:rsidRPr="001A6AD3">
        <w:rPr>
          <w:rFonts w:ascii="Times New Roman" w:hAnsi="Times New Roman"/>
          <w:sz w:val="26"/>
          <w:szCs w:val="26"/>
        </w:rPr>
        <w:t xml:space="preserve">ных проектов (программ), анализ формирования </w:t>
      </w:r>
      <w:r>
        <w:rPr>
          <w:rFonts w:ascii="Times New Roman" w:hAnsi="Times New Roman"/>
          <w:sz w:val="26"/>
          <w:szCs w:val="26"/>
        </w:rPr>
        <w:t>региональ</w:t>
      </w:r>
      <w:r w:rsidRPr="001A6AD3">
        <w:rPr>
          <w:rFonts w:ascii="Times New Roman" w:hAnsi="Times New Roman"/>
          <w:sz w:val="26"/>
          <w:szCs w:val="26"/>
        </w:rPr>
        <w:t>ных проектов (программ), анализ реализации</w:t>
      </w:r>
      <w:r w:rsidRPr="001A6A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региональ</w:t>
      </w:r>
      <w:r w:rsidRPr="001A6AD3">
        <w:rPr>
          <w:rFonts w:ascii="Times New Roman" w:hAnsi="Times New Roman"/>
          <w:sz w:val="26"/>
          <w:szCs w:val="26"/>
        </w:rPr>
        <w:t>ных проектов (программ).</w:t>
      </w:r>
    </w:p>
    <w:p w:rsidR="00CA4024" w:rsidRDefault="00CA4024" w:rsidP="00CA4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212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32600D"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026212">
        <w:rPr>
          <w:rFonts w:ascii="Times New Roman" w:hAnsi="Times New Roman" w:cs="Times New Roman"/>
          <w:sz w:val="26"/>
          <w:szCs w:val="26"/>
        </w:rPr>
        <w:t xml:space="preserve">установлено следующее. </w:t>
      </w:r>
    </w:p>
    <w:p w:rsidR="0042389D" w:rsidRDefault="0032600D" w:rsidP="00CF56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2600D">
        <w:rPr>
          <w:rFonts w:ascii="Times New Roman" w:hAnsi="Times New Roman" w:cs="Times New Roman"/>
          <w:sz w:val="26"/>
          <w:szCs w:val="26"/>
        </w:rPr>
        <w:t>резидиум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2600D">
        <w:rPr>
          <w:rFonts w:ascii="Times New Roman" w:hAnsi="Times New Roman" w:cs="Times New Roman"/>
          <w:sz w:val="26"/>
          <w:szCs w:val="26"/>
        </w:rPr>
        <w:t xml:space="preserve"> Совета развития Республики Хакасия при Главе Республики Хакасия – Председателе Правительства Республики Хакасия утверждены 49 паспортов региональных проектов Республики Хакасия </w:t>
      </w:r>
      <w:r w:rsidR="00B86099">
        <w:rPr>
          <w:rFonts w:ascii="Times New Roman" w:hAnsi="Times New Roman" w:cs="Times New Roman"/>
          <w:sz w:val="26"/>
          <w:szCs w:val="26"/>
        </w:rPr>
        <w:t>(далее –</w:t>
      </w:r>
      <w:r w:rsidR="0042389D">
        <w:rPr>
          <w:rFonts w:ascii="Times New Roman" w:hAnsi="Times New Roman" w:cs="Times New Roman"/>
          <w:sz w:val="26"/>
          <w:szCs w:val="26"/>
        </w:rPr>
        <w:t xml:space="preserve"> </w:t>
      </w:r>
      <w:r w:rsidR="00B86099">
        <w:rPr>
          <w:rFonts w:ascii="Times New Roman" w:hAnsi="Times New Roman" w:cs="Times New Roman"/>
          <w:sz w:val="26"/>
          <w:szCs w:val="26"/>
        </w:rPr>
        <w:t xml:space="preserve">региональные проекты) </w:t>
      </w:r>
      <w:r w:rsidRPr="0032600D">
        <w:rPr>
          <w:rFonts w:ascii="Times New Roman" w:hAnsi="Times New Roman" w:cs="Times New Roman"/>
          <w:sz w:val="26"/>
          <w:szCs w:val="26"/>
        </w:rPr>
        <w:t>по 11 направлениям.</w:t>
      </w:r>
      <w:r w:rsidR="00CF56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32600D">
        <w:rPr>
          <w:rFonts w:ascii="Times New Roman" w:hAnsi="Times New Roman"/>
          <w:sz w:val="26"/>
          <w:szCs w:val="26"/>
        </w:rPr>
        <w:t>оглашения с федеральными органами исполнительной власти заключены по 33-м региональны</w:t>
      </w:r>
      <w:r>
        <w:rPr>
          <w:rFonts w:ascii="Times New Roman" w:hAnsi="Times New Roman"/>
          <w:sz w:val="26"/>
          <w:szCs w:val="26"/>
        </w:rPr>
        <w:t>м</w:t>
      </w:r>
      <w:r w:rsidRPr="0032600D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ам</w:t>
      </w:r>
      <w:r w:rsidRPr="003260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Pr="0032600D">
        <w:rPr>
          <w:rFonts w:ascii="Times New Roman" w:hAnsi="Times New Roman"/>
          <w:sz w:val="26"/>
          <w:szCs w:val="26"/>
        </w:rPr>
        <w:t>з 49-ти, по проекту «Экспорт продукции АПК» - соглашение в стадии заключения</w:t>
      </w:r>
      <w:r w:rsidR="0042389D">
        <w:rPr>
          <w:rFonts w:ascii="Times New Roman" w:hAnsi="Times New Roman"/>
          <w:sz w:val="26"/>
          <w:szCs w:val="26"/>
        </w:rPr>
        <w:t xml:space="preserve">, </w:t>
      </w:r>
      <w:r w:rsidR="0042389D" w:rsidRPr="0097468D">
        <w:rPr>
          <w:rFonts w:ascii="Times New Roman" w:hAnsi="Times New Roman"/>
          <w:sz w:val="26"/>
          <w:szCs w:val="26"/>
        </w:rPr>
        <w:t>подписание соглашений</w:t>
      </w:r>
      <w:r w:rsidR="0042389D" w:rsidRPr="0042389D">
        <w:rPr>
          <w:rFonts w:ascii="Times New Roman" w:hAnsi="Times New Roman"/>
          <w:sz w:val="26"/>
          <w:szCs w:val="26"/>
        </w:rPr>
        <w:t xml:space="preserve"> </w:t>
      </w:r>
      <w:r w:rsidR="0042389D" w:rsidRPr="00D764E8">
        <w:rPr>
          <w:rFonts w:ascii="Times New Roman" w:hAnsi="Times New Roman"/>
          <w:sz w:val="26"/>
          <w:szCs w:val="26"/>
        </w:rPr>
        <w:t xml:space="preserve">по проектам в рамках национальной программы «Цифровая экономика» </w:t>
      </w:r>
      <w:r w:rsidR="0042389D" w:rsidRPr="0097468D">
        <w:rPr>
          <w:rFonts w:ascii="Times New Roman" w:hAnsi="Times New Roman"/>
          <w:sz w:val="26"/>
          <w:szCs w:val="26"/>
        </w:rPr>
        <w:t>запланировано на июль-август 2019 года</w:t>
      </w:r>
      <w:r w:rsidR="0042389D">
        <w:rPr>
          <w:rStyle w:val="logo"/>
          <w:rFonts w:ascii="Times New Roman" w:hAnsi="Times New Roman"/>
          <w:sz w:val="26"/>
          <w:szCs w:val="26"/>
        </w:rPr>
        <w:t>.</w:t>
      </w:r>
    </w:p>
    <w:p w:rsidR="00752F72" w:rsidRDefault="00B86099" w:rsidP="003260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3D55">
        <w:rPr>
          <w:rFonts w:ascii="Times New Roman" w:hAnsi="Times New Roman"/>
          <w:spacing w:val="8"/>
          <w:sz w:val="26"/>
          <w:szCs w:val="26"/>
        </w:rPr>
        <w:t>Закон</w:t>
      </w:r>
      <w:r>
        <w:rPr>
          <w:rFonts w:ascii="Times New Roman" w:hAnsi="Times New Roman"/>
          <w:spacing w:val="8"/>
          <w:sz w:val="26"/>
          <w:szCs w:val="26"/>
        </w:rPr>
        <w:t>ом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 Республики Хакасия от </w:t>
      </w:r>
      <w:r w:rsidRPr="005C2A2A">
        <w:rPr>
          <w:rFonts w:ascii="Times New Roman" w:hAnsi="Times New Roman"/>
          <w:spacing w:val="8"/>
          <w:sz w:val="26"/>
          <w:szCs w:val="26"/>
        </w:rPr>
        <w:t>21.12.2018 № 82-ЗРХ «</w:t>
      </w:r>
      <w:r w:rsidRPr="005C2A2A">
        <w:rPr>
          <w:rFonts w:ascii="Times New Roman" w:hAnsi="Times New Roman"/>
          <w:sz w:val="26"/>
          <w:szCs w:val="26"/>
        </w:rPr>
        <w:t>О республиканском бюджете Республики Хакасия на 2019 год и на плановый период 2020 и 2021 годов»</w:t>
      </w:r>
      <w:r>
        <w:rPr>
          <w:rFonts w:ascii="Times New Roman" w:hAnsi="Times New Roman"/>
          <w:sz w:val="26"/>
          <w:szCs w:val="26"/>
        </w:rPr>
        <w:t xml:space="preserve"> на 2019 год предусмотрено  финансирование</w:t>
      </w:r>
      <w:r w:rsidR="0059141A">
        <w:rPr>
          <w:rFonts w:ascii="Times New Roman" w:hAnsi="Times New Roman"/>
          <w:sz w:val="26"/>
          <w:szCs w:val="26"/>
        </w:rPr>
        <w:t xml:space="preserve"> 29</w:t>
      </w:r>
      <w:r w:rsidRPr="0032600D">
        <w:rPr>
          <w:rFonts w:ascii="Times New Roman" w:hAnsi="Times New Roman"/>
          <w:sz w:val="26"/>
          <w:szCs w:val="26"/>
        </w:rPr>
        <w:t xml:space="preserve">-ти региональных проектов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32600D">
        <w:rPr>
          <w:rFonts w:ascii="Times New Roman" w:hAnsi="Times New Roman"/>
          <w:sz w:val="26"/>
          <w:szCs w:val="26"/>
        </w:rPr>
        <w:t>общ</w:t>
      </w:r>
      <w:r>
        <w:rPr>
          <w:rFonts w:ascii="Times New Roman" w:hAnsi="Times New Roman"/>
          <w:sz w:val="26"/>
          <w:szCs w:val="26"/>
        </w:rPr>
        <w:t>ую</w:t>
      </w:r>
      <w:r w:rsidRPr="0032600D">
        <w:rPr>
          <w:rFonts w:ascii="Times New Roman" w:hAnsi="Times New Roman"/>
          <w:sz w:val="26"/>
          <w:szCs w:val="26"/>
        </w:rPr>
        <w:t xml:space="preserve"> сумм</w:t>
      </w:r>
      <w:r>
        <w:rPr>
          <w:rFonts w:ascii="Times New Roman" w:hAnsi="Times New Roman"/>
          <w:sz w:val="26"/>
          <w:szCs w:val="26"/>
        </w:rPr>
        <w:t>у</w:t>
      </w:r>
      <w:r w:rsidRPr="0032600D">
        <w:rPr>
          <w:rFonts w:ascii="Times New Roman" w:hAnsi="Times New Roman"/>
          <w:sz w:val="26"/>
          <w:szCs w:val="26"/>
        </w:rPr>
        <w:t xml:space="preserve"> 3,9 млрд. рублей</w:t>
      </w:r>
      <w:r>
        <w:rPr>
          <w:rFonts w:ascii="Times New Roman" w:hAnsi="Times New Roman"/>
          <w:sz w:val="26"/>
          <w:szCs w:val="26"/>
        </w:rPr>
        <w:t>.</w:t>
      </w:r>
      <w:r w:rsidR="00CF5617">
        <w:rPr>
          <w:rFonts w:ascii="Times New Roman" w:hAnsi="Times New Roman"/>
          <w:sz w:val="26"/>
          <w:szCs w:val="26"/>
        </w:rPr>
        <w:t xml:space="preserve"> </w:t>
      </w:r>
    </w:p>
    <w:p w:rsidR="00B86099" w:rsidRDefault="00B86099" w:rsidP="003260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32600D">
        <w:rPr>
          <w:rFonts w:ascii="Times New Roman" w:hAnsi="Times New Roman"/>
          <w:sz w:val="26"/>
          <w:szCs w:val="26"/>
        </w:rPr>
        <w:t xml:space="preserve">водной бюджетной росписью </w:t>
      </w:r>
      <w:r>
        <w:rPr>
          <w:rFonts w:ascii="Times New Roman" w:hAnsi="Times New Roman"/>
          <w:sz w:val="26"/>
          <w:szCs w:val="26"/>
        </w:rPr>
        <w:t>о</w:t>
      </w:r>
      <w:r w:rsidRPr="0032600D">
        <w:rPr>
          <w:rFonts w:ascii="Times New Roman" w:hAnsi="Times New Roman"/>
          <w:sz w:val="26"/>
          <w:szCs w:val="26"/>
        </w:rPr>
        <w:t xml:space="preserve">бъем бюджетных ассигнований </w:t>
      </w:r>
      <w:r>
        <w:rPr>
          <w:rFonts w:ascii="Times New Roman" w:hAnsi="Times New Roman"/>
          <w:sz w:val="26"/>
          <w:szCs w:val="26"/>
        </w:rPr>
        <w:t xml:space="preserve">на финансирование региональных проектов </w:t>
      </w:r>
      <w:r w:rsidRPr="0032600D">
        <w:rPr>
          <w:rFonts w:ascii="Times New Roman" w:hAnsi="Times New Roman"/>
          <w:sz w:val="26"/>
          <w:szCs w:val="26"/>
        </w:rPr>
        <w:t xml:space="preserve">увеличен на </w:t>
      </w:r>
      <w:r w:rsidR="0059141A">
        <w:rPr>
          <w:rFonts w:ascii="Times New Roman" w:hAnsi="Times New Roman"/>
          <w:sz w:val="26"/>
          <w:szCs w:val="26"/>
        </w:rPr>
        <w:t>12,3</w:t>
      </w:r>
      <w:r w:rsidRPr="0032600D">
        <w:rPr>
          <w:rFonts w:ascii="Times New Roman" w:hAnsi="Times New Roman"/>
          <w:sz w:val="26"/>
          <w:szCs w:val="26"/>
        </w:rPr>
        <w:t xml:space="preserve">% (на </w:t>
      </w:r>
      <w:r w:rsidR="0059141A">
        <w:rPr>
          <w:rFonts w:ascii="Times New Roman" w:hAnsi="Times New Roman"/>
          <w:sz w:val="26"/>
          <w:szCs w:val="26"/>
        </w:rPr>
        <w:t>482,3</w:t>
      </w:r>
      <w:r w:rsidRPr="0032600D">
        <w:rPr>
          <w:rFonts w:ascii="Times New Roman" w:hAnsi="Times New Roman"/>
          <w:sz w:val="26"/>
          <w:szCs w:val="26"/>
        </w:rPr>
        <w:t xml:space="preserve"> млн. рублей)</w:t>
      </w:r>
      <w:r w:rsidR="00063DD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и  </w:t>
      </w:r>
      <w:r w:rsidRPr="0032600D">
        <w:rPr>
          <w:rFonts w:ascii="Times New Roman" w:hAnsi="Times New Roman"/>
          <w:sz w:val="26"/>
          <w:szCs w:val="26"/>
        </w:rPr>
        <w:t>по состоянию на 01.0</w:t>
      </w:r>
      <w:r w:rsidR="0059141A">
        <w:rPr>
          <w:rFonts w:ascii="Times New Roman" w:hAnsi="Times New Roman"/>
          <w:sz w:val="26"/>
          <w:szCs w:val="26"/>
        </w:rPr>
        <w:t>7</w:t>
      </w:r>
      <w:r w:rsidRPr="0032600D">
        <w:rPr>
          <w:rFonts w:ascii="Times New Roman" w:hAnsi="Times New Roman"/>
          <w:sz w:val="26"/>
          <w:szCs w:val="26"/>
        </w:rPr>
        <w:t xml:space="preserve">.2019 </w:t>
      </w:r>
      <w:r>
        <w:rPr>
          <w:rFonts w:ascii="Times New Roman" w:hAnsi="Times New Roman"/>
          <w:sz w:val="26"/>
          <w:szCs w:val="26"/>
        </w:rPr>
        <w:t xml:space="preserve">установлен </w:t>
      </w:r>
      <w:r w:rsidRPr="0032600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общей </w:t>
      </w:r>
      <w:r w:rsidRPr="0032600D">
        <w:rPr>
          <w:rFonts w:ascii="Times New Roman" w:hAnsi="Times New Roman"/>
          <w:sz w:val="26"/>
          <w:szCs w:val="26"/>
        </w:rPr>
        <w:t>сумме 4,</w:t>
      </w:r>
      <w:r w:rsidR="0059141A">
        <w:rPr>
          <w:rFonts w:ascii="Times New Roman" w:hAnsi="Times New Roman"/>
          <w:sz w:val="26"/>
          <w:szCs w:val="26"/>
        </w:rPr>
        <w:t>4</w:t>
      </w:r>
      <w:r w:rsidRPr="0032600D">
        <w:rPr>
          <w:rFonts w:ascii="Times New Roman" w:hAnsi="Times New Roman"/>
          <w:sz w:val="26"/>
          <w:szCs w:val="26"/>
        </w:rPr>
        <w:t xml:space="preserve"> млрд. рублей, или 1</w:t>
      </w:r>
      <w:r w:rsidR="0059141A">
        <w:rPr>
          <w:rFonts w:ascii="Times New Roman" w:hAnsi="Times New Roman"/>
          <w:sz w:val="26"/>
          <w:szCs w:val="26"/>
        </w:rPr>
        <w:t>3,1</w:t>
      </w:r>
      <w:r w:rsidRPr="0032600D">
        <w:rPr>
          <w:rFonts w:ascii="Times New Roman" w:hAnsi="Times New Roman"/>
          <w:sz w:val="26"/>
          <w:szCs w:val="26"/>
        </w:rPr>
        <w:t>% всех расходов республиканского бюджета на 2019 год</w:t>
      </w:r>
      <w:r>
        <w:rPr>
          <w:rFonts w:ascii="Times New Roman" w:hAnsi="Times New Roman"/>
          <w:sz w:val="26"/>
          <w:szCs w:val="26"/>
        </w:rPr>
        <w:t>.</w:t>
      </w:r>
      <w:r w:rsidRPr="0032600D">
        <w:rPr>
          <w:rFonts w:ascii="Times New Roman" w:hAnsi="Times New Roman"/>
          <w:sz w:val="26"/>
          <w:szCs w:val="26"/>
        </w:rPr>
        <w:t xml:space="preserve"> </w:t>
      </w:r>
    </w:p>
    <w:p w:rsidR="0059141A" w:rsidRPr="00B44629" w:rsidRDefault="0032600D" w:rsidP="0059141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2600D">
        <w:rPr>
          <w:rFonts w:ascii="Times New Roman" w:hAnsi="Times New Roman"/>
          <w:sz w:val="26"/>
          <w:szCs w:val="26"/>
        </w:rPr>
        <w:t xml:space="preserve">Наибольший объем бюджетных ассигнований на исполнение региональных проектов в 2019 году предусмотрен по </w:t>
      </w:r>
      <w:r w:rsidR="0059141A" w:rsidRPr="00B44629">
        <w:rPr>
          <w:rFonts w:ascii="Times New Roman" w:hAnsi="Times New Roman"/>
          <w:sz w:val="26"/>
          <w:szCs w:val="26"/>
        </w:rPr>
        <w:t>трем национальным проектам:</w:t>
      </w:r>
      <w:r w:rsidR="0059141A">
        <w:rPr>
          <w:rFonts w:ascii="Times New Roman" w:hAnsi="Times New Roman"/>
          <w:sz w:val="26"/>
          <w:szCs w:val="26"/>
        </w:rPr>
        <w:t xml:space="preserve"> «Образование» </w:t>
      </w:r>
      <w:r w:rsidR="00752F72">
        <w:rPr>
          <w:rFonts w:ascii="Times New Roman" w:hAnsi="Times New Roman"/>
          <w:sz w:val="26"/>
          <w:szCs w:val="26"/>
        </w:rPr>
        <w:t xml:space="preserve">- </w:t>
      </w:r>
      <w:r w:rsidR="0059141A">
        <w:rPr>
          <w:rFonts w:ascii="Times New Roman" w:hAnsi="Times New Roman"/>
          <w:sz w:val="26"/>
          <w:szCs w:val="26"/>
        </w:rPr>
        <w:t>25,6%, «Демография»</w:t>
      </w:r>
      <w:r w:rsidR="00752F72">
        <w:rPr>
          <w:rFonts w:ascii="Times New Roman" w:hAnsi="Times New Roman"/>
          <w:sz w:val="26"/>
          <w:szCs w:val="26"/>
        </w:rPr>
        <w:t xml:space="preserve"> -</w:t>
      </w:r>
      <w:r w:rsidR="0059141A">
        <w:rPr>
          <w:rFonts w:ascii="Times New Roman" w:hAnsi="Times New Roman"/>
          <w:sz w:val="26"/>
          <w:szCs w:val="26"/>
        </w:rPr>
        <w:t xml:space="preserve"> 23,6% и «Здравоохранение» </w:t>
      </w:r>
      <w:r w:rsidR="00752F72">
        <w:rPr>
          <w:rFonts w:ascii="Times New Roman" w:hAnsi="Times New Roman"/>
          <w:sz w:val="26"/>
          <w:szCs w:val="26"/>
        </w:rPr>
        <w:t xml:space="preserve"> - </w:t>
      </w:r>
      <w:r w:rsidR="0059141A">
        <w:rPr>
          <w:rFonts w:ascii="Times New Roman" w:hAnsi="Times New Roman"/>
          <w:sz w:val="26"/>
          <w:szCs w:val="26"/>
        </w:rPr>
        <w:t>22,1%.</w:t>
      </w:r>
    </w:p>
    <w:p w:rsidR="00B86099" w:rsidRPr="00B86099" w:rsidRDefault="00B86099" w:rsidP="00B860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Объем расходов республиканского бюджета в 1 </w:t>
      </w:r>
      <w:r w:rsidR="0059141A">
        <w:rPr>
          <w:rFonts w:ascii="Times New Roman" w:hAnsi="Times New Roman"/>
          <w:sz w:val="26"/>
          <w:szCs w:val="26"/>
        </w:rPr>
        <w:t>полугодии</w:t>
      </w:r>
      <w:r w:rsidRPr="00B86099">
        <w:rPr>
          <w:rFonts w:ascii="Times New Roman" w:hAnsi="Times New Roman"/>
          <w:sz w:val="26"/>
          <w:szCs w:val="26"/>
        </w:rPr>
        <w:t xml:space="preserve"> 2019 года составил </w:t>
      </w:r>
      <w:r w:rsidR="0059141A">
        <w:rPr>
          <w:rFonts w:ascii="Times New Roman" w:hAnsi="Times New Roman"/>
          <w:sz w:val="26"/>
          <w:szCs w:val="26"/>
        </w:rPr>
        <w:t>543,3</w:t>
      </w:r>
      <w:r w:rsidRPr="00B86099">
        <w:rPr>
          <w:rFonts w:ascii="Times New Roman" w:hAnsi="Times New Roman"/>
          <w:color w:val="000000"/>
          <w:sz w:val="26"/>
          <w:szCs w:val="26"/>
        </w:rPr>
        <w:t xml:space="preserve"> млн. рублей (1</w:t>
      </w:r>
      <w:r w:rsidR="0059141A">
        <w:rPr>
          <w:rFonts w:ascii="Times New Roman" w:hAnsi="Times New Roman"/>
          <w:color w:val="000000"/>
          <w:sz w:val="26"/>
          <w:szCs w:val="26"/>
        </w:rPr>
        <w:t>2,3</w:t>
      </w:r>
      <w:r w:rsidRPr="00B86099">
        <w:rPr>
          <w:rFonts w:ascii="Times New Roman" w:hAnsi="Times New Roman"/>
          <w:color w:val="000000"/>
          <w:sz w:val="26"/>
          <w:szCs w:val="26"/>
        </w:rPr>
        <w:t xml:space="preserve">% от планируемого объема </w:t>
      </w:r>
      <w:r w:rsidR="00063DD9">
        <w:rPr>
          <w:rFonts w:ascii="Times New Roman" w:hAnsi="Times New Roman"/>
          <w:color w:val="000000"/>
          <w:sz w:val="26"/>
          <w:szCs w:val="26"/>
        </w:rPr>
        <w:t>на реализацию региональных проектов</w:t>
      </w:r>
      <w:r w:rsidR="00063DD9" w:rsidRPr="00B8609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6099">
        <w:rPr>
          <w:rFonts w:ascii="Times New Roman" w:hAnsi="Times New Roman"/>
          <w:color w:val="000000"/>
          <w:sz w:val="26"/>
          <w:szCs w:val="26"/>
        </w:rPr>
        <w:t xml:space="preserve">по сводной бюджетной росписи) и </w:t>
      </w:r>
      <w:r w:rsidRPr="00B86099">
        <w:rPr>
          <w:rFonts w:ascii="Times New Roman" w:hAnsi="Times New Roman"/>
          <w:sz w:val="26"/>
          <w:szCs w:val="26"/>
        </w:rPr>
        <w:t xml:space="preserve">приходится на </w:t>
      </w:r>
      <w:r w:rsidR="0059141A">
        <w:rPr>
          <w:rFonts w:ascii="Times New Roman" w:hAnsi="Times New Roman"/>
          <w:sz w:val="26"/>
          <w:szCs w:val="26"/>
        </w:rPr>
        <w:t>15</w:t>
      </w:r>
      <w:r w:rsidRPr="00B86099">
        <w:rPr>
          <w:rFonts w:ascii="Times New Roman" w:hAnsi="Times New Roman"/>
          <w:sz w:val="26"/>
          <w:szCs w:val="26"/>
        </w:rPr>
        <w:t xml:space="preserve"> проектов. </w:t>
      </w:r>
    </w:p>
    <w:p w:rsidR="00B86099" w:rsidRDefault="00B86099" w:rsidP="00B860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За счет средств местных бюджетов </w:t>
      </w:r>
      <w:r>
        <w:rPr>
          <w:rFonts w:ascii="Times New Roman" w:hAnsi="Times New Roman"/>
          <w:sz w:val="26"/>
          <w:szCs w:val="26"/>
        </w:rPr>
        <w:t>Р</w:t>
      </w:r>
      <w:r w:rsidRPr="00B86099">
        <w:rPr>
          <w:rFonts w:ascii="Times New Roman" w:hAnsi="Times New Roman"/>
          <w:sz w:val="26"/>
          <w:szCs w:val="26"/>
        </w:rPr>
        <w:t xml:space="preserve">еспублики </w:t>
      </w:r>
      <w:r>
        <w:rPr>
          <w:rFonts w:ascii="Times New Roman" w:hAnsi="Times New Roman"/>
          <w:sz w:val="26"/>
          <w:szCs w:val="26"/>
        </w:rPr>
        <w:t xml:space="preserve">Хакасия </w:t>
      </w:r>
      <w:r w:rsidRPr="00B86099">
        <w:rPr>
          <w:rFonts w:ascii="Times New Roman" w:hAnsi="Times New Roman"/>
          <w:sz w:val="26"/>
          <w:szCs w:val="26"/>
        </w:rPr>
        <w:t xml:space="preserve">на реализацию региональных проектов на 2019 год предусмотрено </w:t>
      </w:r>
      <w:r w:rsidR="0059141A">
        <w:rPr>
          <w:rFonts w:ascii="Times New Roman" w:hAnsi="Times New Roman"/>
          <w:sz w:val="26"/>
          <w:szCs w:val="26"/>
        </w:rPr>
        <w:t>125,3</w:t>
      </w:r>
      <w:r w:rsidRPr="00B86099">
        <w:rPr>
          <w:rFonts w:ascii="Times New Roman" w:hAnsi="Times New Roman"/>
          <w:sz w:val="26"/>
          <w:szCs w:val="26"/>
        </w:rPr>
        <w:t xml:space="preserve"> млн. рублей, фактическое исполнение за 1 </w:t>
      </w:r>
      <w:r w:rsidR="0059141A">
        <w:rPr>
          <w:rFonts w:ascii="Times New Roman" w:hAnsi="Times New Roman"/>
          <w:sz w:val="26"/>
          <w:szCs w:val="26"/>
        </w:rPr>
        <w:t>полугодие</w:t>
      </w:r>
      <w:r w:rsidRPr="00B86099">
        <w:rPr>
          <w:rFonts w:ascii="Times New Roman" w:hAnsi="Times New Roman"/>
          <w:sz w:val="26"/>
          <w:szCs w:val="26"/>
        </w:rPr>
        <w:t xml:space="preserve"> 2019 года составило </w:t>
      </w:r>
      <w:r w:rsidR="0059141A">
        <w:rPr>
          <w:rFonts w:ascii="Times New Roman" w:hAnsi="Times New Roman"/>
          <w:sz w:val="26"/>
          <w:szCs w:val="26"/>
        </w:rPr>
        <w:t>20,1</w:t>
      </w:r>
      <w:r w:rsidRPr="00B86099">
        <w:rPr>
          <w:rFonts w:ascii="Times New Roman" w:hAnsi="Times New Roman"/>
          <w:sz w:val="26"/>
          <w:szCs w:val="26"/>
        </w:rPr>
        <w:t xml:space="preserve"> млн. рублей</w:t>
      </w:r>
      <w:r w:rsidR="00A9727B">
        <w:rPr>
          <w:rFonts w:ascii="Times New Roman" w:hAnsi="Times New Roman"/>
          <w:sz w:val="26"/>
          <w:szCs w:val="26"/>
        </w:rPr>
        <w:t xml:space="preserve"> (</w:t>
      </w:r>
      <w:r w:rsidR="0059141A">
        <w:rPr>
          <w:rFonts w:ascii="Times New Roman" w:hAnsi="Times New Roman"/>
          <w:sz w:val="26"/>
          <w:szCs w:val="26"/>
        </w:rPr>
        <w:t>1</w:t>
      </w:r>
      <w:r w:rsidR="00A9727B">
        <w:rPr>
          <w:rFonts w:ascii="Times New Roman" w:hAnsi="Times New Roman"/>
          <w:sz w:val="26"/>
          <w:szCs w:val="26"/>
        </w:rPr>
        <w:t>6</w:t>
      </w:r>
      <w:r w:rsidR="0059141A">
        <w:rPr>
          <w:rFonts w:ascii="Times New Roman" w:hAnsi="Times New Roman"/>
          <w:sz w:val="26"/>
          <w:szCs w:val="26"/>
        </w:rPr>
        <w:t>,1</w:t>
      </w:r>
      <w:r w:rsidR="00A9727B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.</w:t>
      </w:r>
    </w:p>
    <w:p w:rsidR="0059141A" w:rsidRDefault="00B86099" w:rsidP="00B860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86099">
        <w:rPr>
          <w:rFonts w:ascii="Times New Roman" w:hAnsi="Times New Roman"/>
          <w:sz w:val="26"/>
          <w:szCs w:val="26"/>
        </w:rPr>
        <w:t xml:space="preserve"> За счет внебюджетных источников планируется направить на реализацию региональных проектов в 2019 году свыше 1,</w:t>
      </w:r>
      <w:r w:rsidR="0059141A">
        <w:rPr>
          <w:rFonts w:ascii="Times New Roman" w:hAnsi="Times New Roman"/>
          <w:sz w:val="26"/>
          <w:szCs w:val="26"/>
        </w:rPr>
        <w:t>6</w:t>
      </w:r>
      <w:r w:rsidRPr="00B86099">
        <w:rPr>
          <w:rFonts w:ascii="Times New Roman" w:hAnsi="Times New Roman"/>
          <w:sz w:val="26"/>
          <w:szCs w:val="26"/>
        </w:rPr>
        <w:t xml:space="preserve"> млрд. рублей, в том числе за счет средств </w:t>
      </w:r>
      <w:r w:rsidR="0059141A" w:rsidRPr="006A19B6">
        <w:rPr>
          <w:rFonts w:ascii="Times New Roman" w:hAnsi="Times New Roman"/>
          <w:sz w:val="26"/>
          <w:szCs w:val="26"/>
        </w:rPr>
        <w:t xml:space="preserve">бюджетов государственных внебюджетных фондов </w:t>
      </w:r>
      <w:r w:rsidRPr="00B86099">
        <w:rPr>
          <w:rFonts w:ascii="Times New Roman" w:hAnsi="Times New Roman"/>
          <w:sz w:val="26"/>
          <w:szCs w:val="26"/>
        </w:rPr>
        <w:t>–  9</w:t>
      </w:r>
      <w:r w:rsidR="0059141A">
        <w:rPr>
          <w:rFonts w:ascii="Times New Roman" w:hAnsi="Times New Roman"/>
          <w:sz w:val="26"/>
          <w:szCs w:val="26"/>
        </w:rPr>
        <w:t>8</w:t>
      </w:r>
      <w:r w:rsidRPr="00B86099">
        <w:rPr>
          <w:rFonts w:ascii="Times New Roman" w:hAnsi="Times New Roman"/>
          <w:sz w:val="26"/>
          <w:szCs w:val="26"/>
        </w:rPr>
        <w:t>9 млн. рублей и других источников –  63</w:t>
      </w:r>
      <w:r w:rsidR="00A9727B">
        <w:rPr>
          <w:rFonts w:ascii="Times New Roman" w:hAnsi="Times New Roman"/>
          <w:sz w:val="26"/>
          <w:szCs w:val="26"/>
        </w:rPr>
        <w:t>5,8</w:t>
      </w:r>
      <w:r w:rsidRPr="00B86099">
        <w:rPr>
          <w:rFonts w:ascii="Times New Roman" w:hAnsi="Times New Roman"/>
          <w:sz w:val="26"/>
          <w:szCs w:val="26"/>
        </w:rPr>
        <w:t xml:space="preserve"> млн. рублей. Исполнение за 1 </w:t>
      </w:r>
      <w:r w:rsidR="0059141A">
        <w:rPr>
          <w:rFonts w:ascii="Times New Roman" w:hAnsi="Times New Roman"/>
          <w:sz w:val="26"/>
          <w:szCs w:val="26"/>
        </w:rPr>
        <w:t>полугодие</w:t>
      </w:r>
      <w:r w:rsidRPr="00B86099">
        <w:rPr>
          <w:rFonts w:ascii="Times New Roman" w:hAnsi="Times New Roman"/>
          <w:sz w:val="26"/>
          <w:szCs w:val="26"/>
        </w:rPr>
        <w:t xml:space="preserve"> 2019 года составило </w:t>
      </w:r>
      <w:r w:rsidR="0059141A">
        <w:rPr>
          <w:rFonts w:ascii="Times New Roman" w:hAnsi="Times New Roman"/>
          <w:sz w:val="26"/>
          <w:szCs w:val="26"/>
        </w:rPr>
        <w:t>441,4</w:t>
      </w:r>
      <w:r w:rsidRPr="00B86099">
        <w:rPr>
          <w:rFonts w:ascii="Times New Roman" w:hAnsi="Times New Roman"/>
          <w:sz w:val="26"/>
          <w:szCs w:val="26"/>
        </w:rPr>
        <w:t xml:space="preserve"> млн. рублей</w:t>
      </w:r>
      <w:r w:rsidRPr="00B86099">
        <w:rPr>
          <w:rFonts w:ascii="Times New Roman" w:hAnsi="Times New Roman"/>
          <w:i/>
          <w:iCs/>
          <w:color w:val="000000"/>
          <w:sz w:val="26"/>
          <w:szCs w:val="26"/>
        </w:rPr>
        <w:t>,</w:t>
      </w:r>
      <w:r w:rsidRPr="00B86099">
        <w:rPr>
          <w:rFonts w:ascii="Times New Roman" w:hAnsi="Times New Roman"/>
          <w:iCs/>
          <w:color w:val="000000"/>
          <w:sz w:val="26"/>
          <w:szCs w:val="26"/>
        </w:rPr>
        <w:t xml:space="preserve"> или </w:t>
      </w:r>
      <w:r w:rsidR="0059141A">
        <w:rPr>
          <w:rFonts w:ascii="Times New Roman" w:hAnsi="Times New Roman"/>
          <w:iCs/>
          <w:color w:val="000000"/>
          <w:sz w:val="26"/>
          <w:szCs w:val="26"/>
        </w:rPr>
        <w:t>44,6</w:t>
      </w:r>
      <w:r w:rsidRPr="00B86099">
        <w:rPr>
          <w:rFonts w:ascii="Times New Roman" w:hAnsi="Times New Roman"/>
          <w:sz w:val="26"/>
          <w:szCs w:val="26"/>
        </w:rPr>
        <w:t xml:space="preserve">% общего объема средств </w:t>
      </w:r>
      <w:r w:rsidR="0059141A" w:rsidRPr="006A19B6">
        <w:rPr>
          <w:rFonts w:ascii="Times New Roman" w:hAnsi="Times New Roman"/>
          <w:sz w:val="26"/>
          <w:szCs w:val="26"/>
        </w:rPr>
        <w:t>бюджетов государственных внебюджетных фондов</w:t>
      </w:r>
      <w:r w:rsidR="0059141A">
        <w:rPr>
          <w:rFonts w:ascii="Times New Roman" w:hAnsi="Times New Roman"/>
          <w:sz w:val="26"/>
          <w:szCs w:val="26"/>
        </w:rPr>
        <w:t>.</w:t>
      </w:r>
    </w:p>
    <w:p w:rsidR="00C50360" w:rsidRDefault="000939EC" w:rsidP="000939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39EC">
        <w:rPr>
          <w:rFonts w:ascii="Times New Roman" w:hAnsi="Times New Roman"/>
          <w:sz w:val="26"/>
          <w:szCs w:val="26"/>
        </w:rPr>
        <w:t xml:space="preserve">По результатам </w:t>
      </w:r>
      <w:r w:rsidR="00C50360">
        <w:rPr>
          <w:rFonts w:ascii="Times New Roman" w:hAnsi="Times New Roman"/>
          <w:sz w:val="26"/>
          <w:szCs w:val="26"/>
        </w:rPr>
        <w:t xml:space="preserve">мониторинга за 1 </w:t>
      </w:r>
      <w:r w:rsidR="00CD3E30">
        <w:rPr>
          <w:rFonts w:ascii="Times New Roman" w:hAnsi="Times New Roman"/>
          <w:sz w:val="26"/>
          <w:szCs w:val="26"/>
        </w:rPr>
        <w:t>полугодие</w:t>
      </w:r>
      <w:r w:rsidR="00C50360">
        <w:rPr>
          <w:rFonts w:ascii="Times New Roman" w:hAnsi="Times New Roman"/>
          <w:sz w:val="26"/>
          <w:szCs w:val="26"/>
        </w:rPr>
        <w:t xml:space="preserve"> 2019 года </w:t>
      </w:r>
      <w:r w:rsidRPr="000939EC">
        <w:rPr>
          <w:rFonts w:ascii="Times New Roman" w:hAnsi="Times New Roman"/>
          <w:sz w:val="26"/>
          <w:szCs w:val="26"/>
        </w:rPr>
        <w:t>установлено</w:t>
      </w:r>
      <w:r w:rsidR="00C50360">
        <w:rPr>
          <w:rFonts w:ascii="Times New Roman" w:hAnsi="Times New Roman"/>
          <w:sz w:val="26"/>
          <w:szCs w:val="26"/>
        </w:rPr>
        <w:t>:</w:t>
      </w:r>
    </w:p>
    <w:p w:rsidR="00C50360" w:rsidRDefault="00C50360" w:rsidP="00C503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Н</w:t>
      </w:r>
      <w:r w:rsidR="000939EC" w:rsidRPr="000939EC">
        <w:rPr>
          <w:rFonts w:ascii="Times New Roman" w:hAnsi="Times New Roman"/>
          <w:sz w:val="26"/>
          <w:szCs w:val="26"/>
        </w:rPr>
        <w:t>е актуализированы в соответствии с федеральными соглашениями и не согласуются в части целевых показателей нормативно-правовые акты Республики Хакасия, регулирующие реализацию отдельных региональных проектов</w:t>
      </w:r>
      <w:r>
        <w:rPr>
          <w:rFonts w:ascii="Times New Roman" w:hAnsi="Times New Roman"/>
          <w:sz w:val="26"/>
          <w:szCs w:val="26"/>
        </w:rPr>
        <w:t>:</w:t>
      </w:r>
    </w:p>
    <w:p w:rsidR="00CD3E30" w:rsidRPr="00376989" w:rsidRDefault="00CD3E30" w:rsidP="00CD3E30">
      <w:pPr>
        <w:spacing w:after="0" w:line="240" w:lineRule="auto"/>
        <w:ind w:left="84" w:firstLine="625"/>
        <w:jc w:val="both"/>
        <w:rPr>
          <w:rFonts w:ascii="Times New Roman" w:hAnsi="Times New Roman"/>
          <w:bCs/>
          <w:sz w:val="26"/>
          <w:szCs w:val="26"/>
        </w:rPr>
      </w:pPr>
      <w:r w:rsidRPr="00376989">
        <w:rPr>
          <w:rFonts w:ascii="Times New Roman" w:hAnsi="Times New Roman"/>
          <w:color w:val="000000"/>
          <w:sz w:val="26"/>
          <w:szCs w:val="26"/>
        </w:rPr>
        <w:lastRenderedPageBreak/>
        <w:t xml:space="preserve">«Содействие занятости женщин - создание условий дошкольного образования для детей в возрасте до трех лет» </w:t>
      </w:r>
      <w:r w:rsidRPr="00376989">
        <w:rPr>
          <w:rFonts w:ascii="Times New Roman" w:hAnsi="Times New Roman"/>
          <w:sz w:val="26"/>
          <w:szCs w:val="26"/>
        </w:rPr>
        <w:t>(ответственный исполнитель -</w:t>
      </w:r>
      <w:r>
        <w:rPr>
          <w:rFonts w:ascii="Times New Roman" w:hAnsi="Times New Roman"/>
          <w:sz w:val="26"/>
          <w:szCs w:val="26"/>
        </w:rPr>
        <w:t xml:space="preserve"> </w:t>
      </w:r>
      <w:r w:rsidRPr="00376989">
        <w:rPr>
          <w:rFonts w:ascii="Times New Roman" w:hAnsi="Times New Roman"/>
          <w:color w:val="000000"/>
          <w:sz w:val="26"/>
          <w:szCs w:val="26"/>
        </w:rPr>
        <w:t>Министерство образования и науки Республики Хакасия);</w:t>
      </w:r>
    </w:p>
    <w:p w:rsidR="0002773D" w:rsidRDefault="00CD3E30" w:rsidP="00CD3E3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50360">
        <w:rPr>
          <w:rFonts w:ascii="Times New Roman" w:hAnsi="Times New Roman"/>
          <w:sz w:val="26"/>
          <w:szCs w:val="26"/>
        </w:rPr>
        <w:t xml:space="preserve"> </w:t>
      </w:r>
      <w:r w:rsidR="0002773D" w:rsidRPr="00376989">
        <w:rPr>
          <w:rFonts w:ascii="Times New Roman" w:hAnsi="Times New Roman"/>
          <w:sz w:val="26"/>
          <w:szCs w:val="26"/>
        </w:rPr>
        <w:t>«Старшее поколение»</w:t>
      </w:r>
      <w:r w:rsidR="0002773D" w:rsidRPr="003769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2773D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02773D" w:rsidRPr="00376989">
        <w:rPr>
          <w:rFonts w:ascii="Times New Roman" w:hAnsi="Times New Roman"/>
          <w:color w:val="000000"/>
          <w:sz w:val="26"/>
          <w:szCs w:val="26"/>
        </w:rPr>
        <w:t xml:space="preserve">«Укрепление общественного здоровья» </w:t>
      </w:r>
      <w:r w:rsidR="0002773D" w:rsidRPr="00376989">
        <w:rPr>
          <w:rFonts w:ascii="Times New Roman" w:hAnsi="Times New Roman"/>
          <w:sz w:val="26"/>
          <w:szCs w:val="26"/>
        </w:rPr>
        <w:t>(ответственный исполнитель -</w:t>
      </w:r>
      <w:r w:rsidR="0002773D" w:rsidRPr="00376989">
        <w:rPr>
          <w:rFonts w:ascii="Times New Roman" w:hAnsi="Times New Roman"/>
          <w:color w:val="000000"/>
          <w:sz w:val="26"/>
          <w:szCs w:val="26"/>
        </w:rPr>
        <w:t xml:space="preserve"> Министерство здравоохранения Республики Хакасия</w:t>
      </w:r>
      <w:r w:rsidR="0002773D">
        <w:rPr>
          <w:rFonts w:ascii="Times New Roman" w:hAnsi="Times New Roman"/>
          <w:color w:val="000000"/>
          <w:sz w:val="26"/>
          <w:szCs w:val="26"/>
        </w:rPr>
        <w:t>);</w:t>
      </w:r>
    </w:p>
    <w:p w:rsidR="0002773D" w:rsidRPr="00376989" w:rsidRDefault="0002773D" w:rsidP="0002773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«Спорт – норма жизни» (</w:t>
      </w:r>
      <w:r w:rsidRPr="00C50360">
        <w:rPr>
          <w:rFonts w:ascii="Times New Roman" w:hAnsi="Times New Roman"/>
          <w:sz w:val="26"/>
          <w:szCs w:val="26"/>
        </w:rPr>
        <w:t xml:space="preserve">ответственный </w:t>
      </w:r>
      <w:r w:rsidRPr="00376989">
        <w:rPr>
          <w:rFonts w:ascii="Times New Roman" w:hAnsi="Times New Roman"/>
          <w:sz w:val="26"/>
          <w:szCs w:val="26"/>
        </w:rPr>
        <w:t>исполнитель</w:t>
      </w:r>
      <w:r>
        <w:rPr>
          <w:rFonts w:ascii="Times New Roman" w:hAnsi="Times New Roman"/>
          <w:sz w:val="26"/>
          <w:szCs w:val="26"/>
        </w:rPr>
        <w:t xml:space="preserve"> – Министерство спорта Республики Хакасия)</w:t>
      </w:r>
      <w:r w:rsidR="00752F72">
        <w:rPr>
          <w:rFonts w:ascii="Times New Roman" w:hAnsi="Times New Roman"/>
          <w:sz w:val="26"/>
          <w:szCs w:val="26"/>
        </w:rPr>
        <w:t>;</w:t>
      </w:r>
    </w:p>
    <w:p w:rsidR="00C50360" w:rsidRPr="00376989" w:rsidRDefault="0002773D" w:rsidP="0002773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50360">
        <w:rPr>
          <w:rFonts w:ascii="Times New Roman" w:hAnsi="Times New Roman"/>
          <w:sz w:val="26"/>
          <w:szCs w:val="26"/>
        </w:rPr>
        <w:t xml:space="preserve"> </w:t>
      </w:r>
      <w:r w:rsidR="006B1452" w:rsidRPr="00376989">
        <w:rPr>
          <w:rFonts w:ascii="Times New Roman" w:hAnsi="Times New Roman"/>
          <w:sz w:val="26"/>
          <w:szCs w:val="26"/>
        </w:rPr>
        <w:t>«Обеспечение устойчивого сокращения непригодного для проживания жилищного фонда»</w:t>
      </w:r>
      <w:r w:rsidR="006B1452">
        <w:rPr>
          <w:rFonts w:ascii="Times New Roman" w:hAnsi="Times New Roman"/>
          <w:sz w:val="26"/>
          <w:szCs w:val="26"/>
        </w:rPr>
        <w:t xml:space="preserve"> </w:t>
      </w:r>
      <w:r w:rsidR="00376989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376989" w:rsidRPr="00C50360">
        <w:rPr>
          <w:rFonts w:ascii="Times New Roman" w:hAnsi="Times New Roman"/>
          <w:sz w:val="26"/>
          <w:szCs w:val="26"/>
        </w:rPr>
        <w:t xml:space="preserve">ответственный исполнитель </w:t>
      </w:r>
      <w:r w:rsidR="00376989">
        <w:rPr>
          <w:rFonts w:ascii="Times New Roman" w:hAnsi="Times New Roman"/>
          <w:sz w:val="26"/>
          <w:szCs w:val="26"/>
        </w:rPr>
        <w:t xml:space="preserve">- </w:t>
      </w:r>
      <w:r w:rsidR="00376989" w:rsidRPr="00C50360">
        <w:rPr>
          <w:rFonts w:ascii="Times New Roman" w:hAnsi="Times New Roman"/>
          <w:sz w:val="26"/>
          <w:szCs w:val="26"/>
        </w:rPr>
        <w:t xml:space="preserve">Министерство строительства и жилищно-коммунального хозяйства Республики </w:t>
      </w:r>
      <w:r w:rsidR="00376989" w:rsidRPr="00376989">
        <w:rPr>
          <w:rFonts w:ascii="Times New Roman" w:hAnsi="Times New Roman"/>
          <w:sz w:val="26"/>
          <w:szCs w:val="26"/>
        </w:rPr>
        <w:t>Хакасия);</w:t>
      </w:r>
    </w:p>
    <w:p w:rsidR="00C50360" w:rsidRPr="00376989" w:rsidRDefault="006B1452" w:rsidP="00C5036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C50360">
        <w:rPr>
          <w:rFonts w:ascii="Times New Roman" w:hAnsi="Times New Roman"/>
          <w:bCs/>
          <w:sz w:val="26"/>
          <w:szCs w:val="26"/>
        </w:rPr>
        <w:t xml:space="preserve"> </w:t>
      </w:r>
      <w:r w:rsidR="00C50360" w:rsidRPr="00C50360">
        <w:rPr>
          <w:rFonts w:ascii="Times New Roman" w:hAnsi="Times New Roman"/>
          <w:bCs/>
          <w:sz w:val="26"/>
          <w:szCs w:val="26"/>
        </w:rPr>
        <w:t>«Создание системы поддержки фермеров и развитие сельской кооперации»</w:t>
      </w:r>
      <w:r w:rsidR="00C50360" w:rsidRPr="00C50360">
        <w:rPr>
          <w:rFonts w:ascii="Times New Roman" w:hAnsi="Times New Roman"/>
          <w:sz w:val="26"/>
          <w:szCs w:val="26"/>
        </w:rPr>
        <w:t xml:space="preserve"> </w:t>
      </w:r>
      <w:r w:rsidR="00376989">
        <w:rPr>
          <w:rFonts w:ascii="Times New Roman" w:hAnsi="Times New Roman"/>
          <w:sz w:val="26"/>
          <w:szCs w:val="26"/>
        </w:rPr>
        <w:t>(</w:t>
      </w:r>
      <w:r w:rsidR="00376989" w:rsidRPr="00C50360">
        <w:rPr>
          <w:rFonts w:ascii="Times New Roman" w:hAnsi="Times New Roman"/>
          <w:sz w:val="26"/>
          <w:szCs w:val="26"/>
        </w:rPr>
        <w:t xml:space="preserve">ответственный </w:t>
      </w:r>
      <w:r w:rsidR="00376989" w:rsidRPr="00376989">
        <w:rPr>
          <w:rFonts w:ascii="Times New Roman" w:hAnsi="Times New Roman"/>
          <w:sz w:val="26"/>
          <w:szCs w:val="26"/>
        </w:rPr>
        <w:t xml:space="preserve">исполнитель </w:t>
      </w:r>
      <w:r w:rsidR="00C50360" w:rsidRPr="00376989">
        <w:rPr>
          <w:rFonts w:ascii="Times New Roman" w:hAnsi="Times New Roman"/>
          <w:sz w:val="26"/>
          <w:szCs w:val="26"/>
        </w:rPr>
        <w:t>- Министерство сельского хозяйства и продовольствия Республики Хакасия)</w:t>
      </w:r>
      <w:r w:rsidR="00752F72">
        <w:rPr>
          <w:rFonts w:ascii="Times New Roman" w:hAnsi="Times New Roman"/>
          <w:sz w:val="26"/>
          <w:szCs w:val="26"/>
        </w:rPr>
        <w:t>.</w:t>
      </w:r>
    </w:p>
    <w:p w:rsidR="0002773D" w:rsidRDefault="00DB717E" w:rsidP="006B1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DB717E">
        <w:rPr>
          <w:rFonts w:ascii="Times New Roman" w:hAnsi="Times New Roman" w:cs="Times New Roman"/>
          <w:sz w:val="26"/>
          <w:szCs w:val="26"/>
        </w:rPr>
        <w:t>П</w:t>
      </w:r>
      <w:r w:rsidRPr="00DB717E">
        <w:rPr>
          <w:rFonts w:ascii="Times New Roman" w:hAnsi="Times New Roman" w:cs="Times New Roman"/>
          <w:bCs/>
          <w:sz w:val="26"/>
          <w:szCs w:val="26"/>
        </w:rPr>
        <w:t>о отдельным региональным проектам ключевые этапы и контрольные точки проходят с нарушением установленных сроков</w:t>
      </w:r>
      <w:r w:rsidR="006B1452">
        <w:rPr>
          <w:rFonts w:ascii="Times New Roman" w:hAnsi="Times New Roman" w:cs="Times New Roman"/>
          <w:bCs/>
          <w:sz w:val="26"/>
          <w:szCs w:val="26"/>
        </w:rPr>
        <w:t xml:space="preserve">, по таким </w:t>
      </w:r>
      <w:r w:rsidRPr="00DB717E">
        <w:rPr>
          <w:rFonts w:ascii="Times New Roman" w:hAnsi="Times New Roman" w:cs="Times New Roman"/>
          <w:bCs/>
          <w:sz w:val="26"/>
          <w:szCs w:val="26"/>
        </w:rPr>
        <w:t>проект</w:t>
      </w:r>
      <w:r w:rsidR="006B1452">
        <w:rPr>
          <w:rFonts w:ascii="Times New Roman" w:hAnsi="Times New Roman" w:cs="Times New Roman"/>
          <w:bCs/>
          <w:sz w:val="26"/>
          <w:szCs w:val="26"/>
        </w:rPr>
        <w:t xml:space="preserve">ам как </w:t>
      </w:r>
      <w:r w:rsidR="0002773D" w:rsidRPr="00063DD9">
        <w:rPr>
          <w:rFonts w:ascii="Times New Roman" w:hAnsi="Times New Roman" w:cs="Times New Roman"/>
          <w:sz w:val="26"/>
          <w:szCs w:val="26"/>
        </w:rPr>
        <w:t>«Чистая</w:t>
      </w:r>
      <w:r w:rsidR="0002773D" w:rsidRPr="00DB717E">
        <w:rPr>
          <w:rFonts w:ascii="Times New Roman" w:hAnsi="Times New Roman" w:cs="Times New Roman"/>
          <w:sz w:val="26"/>
          <w:szCs w:val="26"/>
        </w:rPr>
        <w:t xml:space="preserve"> вода»</w:t>
      </w:r>
      <w:r w:rsidR="0002773D">
        <w:rPr>
          <w:rFonts w:ascii="Times New Roman" w:hAnsi="Times New Roman" w:cs="Times New Roman"/>
          <w:sz w:val="26"/>
          <w:szCs w:val="26"/>
        </w:rPr>
        <w:t xml:space="preserve">, </w:t>
      </w:r>
      <w:r w:rsidR="0002773D" w:rsidRPr="00DB717E">
        <w:rPr>
          <w:rFonts w:ascii="Times New Roman" w:hAnsi="Times New Roman" w:cs="Times New Roman"/>
          <w:sz w:val="26"/>
          <w:szCs w:val="26"/>
        </w:rPr>
        <w:t>«</w:t>
      </w:r>
      <w:r w:rsidR="0002773D" w:rsidRPr="00DB717E">
        <w:rPr>
          <w:rFonts w:ascii="Times New Roman" w:hAnsi="Times New Roman" w:cs="Times New Roman"/>
          <w:bCs/>
          <w:sz w:val="26"/>
          <w:szCs w:val="26"/>
        </w:rPr>
        <w:t>Популяризация предпринимательства»</w:t>
      </w:r>
      <w:r w:rsidR="0002773D">
        <w:rPr>
          <w:rFonts w:ascii="Times New Roman" w:hAnsi="Times New Roman" w:cs="Times New Roman"/>
          <w:bCs/>
          <w:sz w:val="26"/>
          <w:szCs w:val="26"/>
        </w:rPr>
        <w:t>, «Культурная среда» и «Творческие люди».</w:t>
      </w:r>
    </w:p>
    <w:p w:rsidR="0002773D" w:rsidRDefault="00EC6C43" w:rsidP="006B14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</w:t>
      </w:r>
      <w:r w:rsidRPr="00EC6C43">
        <w:rPr>
          <w:rFonts w:ascii="Times New Roman" w:hAnsi="Times New Roman"/>
          <w:sz w:val="26"/>
          <w:szCs w:val="26"/>
        </w:rPr>
        <w:t xml:space="preserve">Исполнение отдельных региональных проектов, либо их мероприятий содержит риски как по </w:t>
      </w:r>
      <w:proofErr w:type="spellStart"/>
      <w:r w:rsidRPr="00EC6C43">
        <w:rPr>
          <w:rFonts w:ascii="Times New Roman" w:hAnsi="Times New Roman"/>
          <w:sz w:val="26"/>
          <w:szCs w:val="26"/>
        </w:rPr>
        <w:t>недостижению</w:t>
      </w:r>
      <w:proofErr w:type="spellEnd"/>
      <w:r w:rsidRPr="00EC6C43">
        <w:rPr>
          <w:rFonts w:ascii="Times New Roman" w:hAnsi="Times New Roman"/>
          <w:sz w:val="26"/>
          <w:szCs w:val="26"/>
        </w:rPr>
        <w:t xml:space="preserve"> целевых показателей и заданных результатов, так и </w:t>
      </w:r>
      <w:proofErr w:type="spellStart"/>
      <w:r w:rsidRPr="00EC6C43">
        <w:rPr>
          <w:rFonts w:ascii="Times New Roman" w:hAnsi="Times New Roman"/>
          <w:sz w:val="26"/>
          <w:szCs w:val="26"/>
        </w:rPr>
        <w:t>неосвоению</w:t>
      </w:r>
      <w:proofErr w:type="spellEnd"/>
      <w:r w:rsidRPr="00EC6C43">
        <w:rPr>
          <w:rFonts w:ascii="Times New Roman" w:hAnsi="Times New Roman"/>
          <w:sz w:val="26"/>
          <w:szCs w:val="26"/>
        </w:rPr>
        <w:t xml:space="preserve"> бюджетных средств. </w:t>
      </w:r>
    </w:p>
    <w:p w:rsidR="0002773D" w:rsidRDefault="006B1452" w:rsidP="006B14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</w:t>
      </w:r>
      <w:r w:rsidR="00EC6C43" w:rsidRPr="00EC6C43">
        <w:rPr>
          <w:rFonts w:ascii="Times New Roman" w:hAnsi="Times New Roman"/>
          <w:bCs/>
          <w:sz w:val="26"/>
          <w:szCs w:val="26"/>
        </w:rPr>
        <w:t>о региональн</w:t>
      </w:r>
      <w:r w:rsidR="00EC6C43">
        <w:rPr>
          <w:rFonts w:ascii="Times New Roman" w:hAnsi="Times New Roman"/>
          <w:bCs/>
          <w:sz w:val="26"/>
          <w:szCs w:val="26"/>
        </w:rPr>
        <w:t>ым</w:t>
      </w:r>
      <w:r w:rsidR="00EC6C43" w:rsidRPr="00EC6C43">
        <w:rPr>
          <w:rFonts w:ascii="Times New Roman" w:hAnsi="Times New Roman"/>
          <w:bCs/>
          <w:sz w:val="26"/>
          <w:szCs w:val="26"/>
        </w:rPr>
        <w:t xml:space="preserve"> проект</w:t>
      </w:r>
      <w:r w:rsidR="00EC6C43">
        <w:rPr>
          <w:rFonts w:ascii="Times New Roman" w:hAnsi="Times New Roman"/>
          <w:bCs/>
          <w:sz w:val="26"/>
          <w:szCs w:val="26"/>
        </w:rPr>
        <w:t>ам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02773D" w:rsidRPr="000F2521">
        <w:rPr>
          <w:rFonts w:ascii="Times New Roman" w:hAnsi="Times New Roman"/>
          <w:bCs/>
          <w:sz w:val="26"/>
          <w:szCs w:val="26"/>
        </w:rPr>
        <w:t> </w:t>
      </w:r>
      <w:r w:rsidR="0002773D" w:rsidRPr="000F2521">
        <w:rPr>
          <w:rFonts w:ascii="Times New Roman" w:hAnsi="Times New Roman"/>
          <w:sz w:val="26"/>
          <w:szCs w:val="26"/>
        </w:rPr>
        <w:t>«</w:t>
      </w:r>
      <w:r w:rsidR="0002773D" w:rsidRPr="000F2521">
        <w:rPr>
          <w:rFonts w:ascii="Times New Roman" w:hAnsi="Times New Roman"/>
          <w:bCs/>
          <w:sz w:val="26"/>
          <w:szCs w:val="26"/>
        </w:rPr>
        <w:t>Борьба с онкологическими заболеваниями»</w:t>
      </w:r>
      <w:r w:rsidR="0002773D">
        <w:rPr>
          <w:rFonts w:ascii="Times New Roman" w:hAnsi="Times New Roman"/>
          <w:bCs/>
          <w:sz w:val="26"/>
          <w:szCs w:val="26"/>
        </w:rPr>
        <w:t>,</w:t>
      </w:r>
      <w:r w:rsidR="0002773D" w:rsidRPr="0002773D">
        <w:rPr>
          <w:sz w:val="26"/>
          <w:szCs w:val="26"/>
        </w:rPr>
        <w:t xml:space="preserve"> </w:t>
      </w:r>
      <w:r w:rsidR="0002773D">
        <w:rPr>
          <w:rStyle w:val="fontstyle01"/>
          <w:sz w:val="26"/>
          <w:szCs w:val="26"/>
        </w:rPr>
        <w:t>«</w:t>
      </w:r>
      <w:r w:rsidR="0002773D" w:rsidRPr="007B3168">
        <w:rPr>
          <w:rStyle w:val="fontstyle01"/>
          <w:sz w:val="26"/>
          <w:szCs w:val="26"/>
        </w:rPr>
        <w:t xml:space="preserve">Борьба с </w:t>
      </w:r>
      <w:proofErr w:type="spellStart"/>
      <w:r w:rsidR="0002773D" w:rsidRPr="007B3168">
        <w:rPr>
          <w:rStyle w:val="fontstyle01"/>
          <w:sz w:val="26"/>
          <w:szCs w:val="26"/>
        </w:rPr>
        <w:t>сердечно-сосудистыми</w:t>
      </w:r>
      <w:proofErr w:type="spellEnd"/>
      <w:r w:rsidR="0002773D" w:rsidRPr="007B3168">
        <w:rPr>
          <w:rStyle w:val="fontstyle01"/>
          <w:sz w:val="26"/>
          <w:szCs w:val="26"/>
        </w:rPr>
        <w:t xml:space="preserve"> заболеваниями на территории Республики Хакасия</w:t>
      </w:r>
      <w:r w:rsidR="0002773D">
        <w:rPr>
          <w:rStyle w:val="fontstyle01"/>
          <w:sz w:val="26"/>
          <w:szCs w:val="26"/>
        </w:rPr>
        <w:t xml:space="preserve">», </w:t>
      </w:r>
      <w:r w:rsidR="0002773D">
        <w:rPr>
          <w:rFonts w:ascii="Times New Roman" w:hAnsi="Times New Roman"/>
          <w:sz w:val="26"/>
          <w:szCs w:val="26"/>
        </w:rPr>
        <w:t>«</w:t>
      </w:r>
      <w:r w:rsidR="0002773D" w:rsidRPr="00BB2305">
        <w:rPr>
          <w:rFonts w:ascii="Times New Roman" w:hAnsi="Times New Roman"/>
          <w:sz w:val="26"/>
          <w:szCs w:val="26"/>
        </w:rPr>
        <w:t>Развитие детского здравоохранения, включая создание современной инфраструктуры оказания медицинской помощи детям</w:t>
      </w:r>
      <w:r w:rsidR="0002773D">
        <w:rPr>
          <w:rFonts w:ascii="Times New Roman" w:hAnsi="Times New Roman"/>
          <w:sz w:val="26"/>
          <w:szCs w:val="26"/>
        </w:rPr>
        <w:t>»,</w:t>
      </w:r>
      <w:r w:rsidR="0002773D" w:rsidRPr="0002773D">
        <w:rPr>
          <w:rFonts w:ascii="Times New Roman" w:hAnsi="Times New Roman"/>
          <w:bCs/>
          <w:sz w:val="26"/>
          <w:szCs w:val="26"/>
        </w:rPr>
        <w:t xml:space="preserve"> </w:t>
      </w:r>
      <w:r w:rsidR="0002773D">
        <w:rPr>
          <w:rFonts w:ascii="Times New Roman" w:hAnsi="Times New Roman"/>
          <w:bCs/>
          <w:sz w:val="26"/>
          <w:szCs w:val="26"/>
        </w:rPr>
        <w:t>«Создание единого цифрового контура в здравоохранении на основе единой государственной информационной системы в сфере здравоохранения (ЕГИСЗ)»,</w:t>
      </w:r>
      <w:r w:rsidR="0002773D" w:rsidRPr="0002773D">
        <w:rPr>
          <w:rFonts w:ascii="Times New Roman" w:hAnsi="Times New Roman"/>
          <w:sz w:val="26"/>
          <w:szCs w:val="26"/>
        </w:rPr>
        <w:t xml:space="preserve"> </w:t>
      </w:r>
      <w:r w:rsidR="0002773D" w:rsidRPr="00EC6C43">
        <w:rPr>
          <w:rFonts w:ascii="Times New Roman" w:hAnsi="Times New Roman"/>
          <w:sz w:val="26"/>
          <w:szCs w:val="26"/>
        </w:rPr>
        <w:t>«Современная школа»</w:t>
      </w:r>
      <w:r w:rsidR="0002773D">
        <w:rPr>
          <w:rFonts w:ascii="Times New Roman" w:hAnsi="Times New Roman"/>
          <w:sz w:val="26"/>
          <w:szCs w:val="26"/>
        </w:rPr>
        <w:t>,</w:t>
      </w:r>
      <w:r w:rsidR="0002773D" w:rsidRPr="00A154BC">
        <w:rPr>
          <w:rFonts w:ascii="Times New Roman" w:hAnsi="Times New Roman"/>
          <w:bCs/>
          <w:sz w:val="26"/>
          <w:szCs w:val="26"/>
        </w:rPr>
        <w:t xml:space="preserve"> «Формирование комфортной городской среды»</w:t>
      </w:r>
      <w:r w:rsidR="0002773D">
        <w:rPr>
          <w:rFonts w:ascii="Times New Roman" w:hAnsi="Times New Roman"/>
          <w:bCs/>
          <w:sz w:val="26"/>
          <w:szCs w:val="26"/>
        </w:rPr>
        <w:t xml:space="preserve">, </w:t>
      </w:r>
      <w:r w:rsidR="0002773D" w:rsidRPr="00601200">
        <w:rPr>
          <w:rFonts w:ascii="Times New Roman" w:hAnsi="Times New Roman"/>
          <w:color w:val="000000"/>
          <w:sz w:val="26"/>
          <w:szCs w:val="26"/>
        </w:rPr>
        <w:t xml:space="preserve">«Чистая вода» </w:t>
      </w:r>
      <w:r w:rsidR="0002773D" w:rsidRPr="00EC6C43">
        <w:rPr>
          <w:rFonts w:ascii="Times New Roman" w:hAnsi="Times New Roman"/>
          <w:sz w:val="26"/>
          <w:szCs w:val="26"/>
        </w:rPr>
        <w:t xml:space="preserve">- </w:t>
      </w:r>
      <w:r w:rsidR="0002773D">
        <w:rPr>
          <w:rFonts w:ascii="Times New Roman" w:hAnsi="Times New Roman"/>
          <w:bCs/>
          <w:sz w:val="26"/>
          <w:szCs w:val="26"/>
        </w:rPr>
        <w:t xml:space="preserve">риски </w:t>
      </w:r>
      <w:r w:rsidR="0002773D">
        <w:rPr>
          <w:rFonts w:ascii="Times New Roman" w:hAnsi="Times New Roman"/>
          <w:sz w:val="26"/>
          <w:szCs w:val="26"/>
        </w:rPr>
        <w:t xml:space="preserve">несвоевременного исполнения мероприятий и </w:t>
      </w:r>
      <w:proofErr w:type="spellStart"/>
      <w:r w:rsidR="0002773D" w:rsidRPr="00EC6C43">
        <w:rPr>
          <w:rFonts w:ascii="Times New Roman" w:hAnsi="Times New Roman"/>
          <w:bCs/>
          <w:sz w:val="26"/>
          <w:szCs w:val="26"/>
        </w:rPr>
        <w:t>неосвоения</w:t>
      </w:r>
      <w:proofErr w:type="spellEnd"/>
      <w:r w:rsidR="0002773D" w:rsidRPr="00EC6C43">
        <w:rPr>
          <w:rFonts w:ascii="Times New Roman" w:hAnsi="Times New Roman"/>
          <w:bCs/>
          <w:sz w:val="26"/>
          <w:szCs w:val="26"/>
        </w:rPr>
        <w:t xml:space="preserve"> бюджетных ассигнований в полном</w:t>
      </w:r>
      <w:proofErr w:type="gramEnd"/>
      <w:r w:rsidR="0002773D" w:rsidRPr="00EC6C43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02773D" w:rsidRPr="00EC6C43">
        <w:rPr>
          <w:rFonts w:ascii="Times New Roman" w:hAnsi="Times New Roman"/>
          <w:bCs/>
          <w:sz w:val="26"/>
          <w:szCs w:val="26"/>
        </w:rPr>
        <w:t>объеме</w:t>
      </w:r>
      <w:proofErr w:type="gramEnd"/>
      <w:r w:rsidR="0002773D">
        <w:rPr>
          <w:rFonts w:ascii="Times New Roman" w:hAnsi="Times New Roman"/>
          <w:bCs/>
          <w:sz w:val="26"/>
          <w:szCs w:val="26"/>
        </w:rPr>
        <w:t>.</w:t>
      </w:r>
    </w:p>
    <w:p w:rsidR="00752F72" w:rsidRDefault="0002773D" w:rsidP="006B14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Существуют </w:t>
      </w:r>
      <w:r w:rsidRPr="00DD51AA">
        <w:rPr>
          <w:rFonts w:ascii="Times New Roman" w:hAnsi="Times New Roman"/>
          <w:color w:val="000000" w:themeColor="text1"/>
          <w:sz w:val="26"/>
          <w:szCs w:val="26"/>
        </w:rPr>
        <w:t>риски несвоевременного выполнения контрольных точек по реализации проект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DD51AA">
        <w:rPr>
          <w:rFonts w:ascii="Times New Roman" w:hAnsi="Times New Roman"/>
          <w:color w:val="000000" w:themeColor="text1"/>
          <w:sz w:val="26"/>
          <w:szCs w:val="26"/>
        </w:rPr>
        <w:t xml:space="preserve"> и запланированных мероприятий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по региональным проектам </w:t>
      </w:r>
      <w:r w:rsidRPr="00EC6C43">
        <w:rPr>
          <w:rFonts w:ascii="Times New Roman" w:hAnsi="Times New Roman"/>
          <w:color w:val="000000"/>
          <w:sz w:val="26"/>
          <w:szCs w:val="26"/>
        </w:rPr>
        <w:t>«Успех каждого ребенка»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02773D">
        <w:rPr>
          <w:rFonts w:ascii="Times New Roman" w:hAnsi="Times New Roman"/>
          <w:sz w:val="26"/>
          <w:szCs w:val="26"/>
        </w:rPr>
        <w:t xml:space="preserve"> </w:t>
      </w:r>
      <w:r w:rsidRPr="004A66C0">
        <w:rPr>
          <w:rFonts w:ascii="Times New Roman" w:hAnsi="Times New Roman"/>
          <w:sz w:val="26"/>
          <w:szCs w:val="26"/>
        </w:rPr>
        <w:t>«Молодые профессионалы»</w:t>
      </w:r>
      <w:r>
        <w:rPr>
          <w:rFonts w:ascii="Times New Roman" w:hAnsi="Times New Roman"/>
          <w:sz w:val="26"/>
          <w:szCs w:val="26"/>
        </w:rPr>
        <w:t>,</w:t>
      </w:r>
      <w:r w:rsidRPr="0002773D">
        <w:rPr>
          <w:rFonts w:ascii="Times New Roman" w:hAnsi="Times New Roman"/>
          <w:sz w:val="26"/>
          <w:szCs w:val="26"/>
        </w:rPr>
        <w:t xml:space="preserve"> </w:t>
      </w:r>
      <w:r w:rsidRPr="00BC2AB7">
        <w:rPr>
          <w:rFonts w:ascii="Times New Roman" w:hAnsi="Times New Roman"/>
          <w:sz w:val="26"/>
          <w:szCs w:val="26"/>
        </w:rPr>
        <w:t>«Учитель будущего»</w:t>
      </w:r>
      <w:r>
        <w:rPr>
          <w:rFonts w:ascii="Times New Roman" w:hAnsi="Times New Roman"/>
          <w:sz w:val="26"/>
          <w:szCs w:val="26"/>
        </w:rPr>
        <w:t>, </w:t>
      </w:r>
      <w:r w:rsidRPr="00BC2AB7">
        <w:rPr>
          <w:rFonts w:ascii="Times New Roman" w:hAnsi="Times New Roman"/>
          <w:sz w:val="26"/>
          <w:szCs w:val="26"/>
        </w:rPr>
        <w:t>«Цифровая образовательная среда»</w:t>
      </w:r>
      <w:r w:rsidRPr="0002773D">
        <w:rPr>
          <w:rFonts w:ascii="Times New Roman" w:hAnsi="Times New Roman"/>
          <w:sz w:val="26"/>
          <w:szCs w:val="26"/>
        </w:rPr>
        <w:t xml:space="preserve"> </w:t>
      </w:r>
      <w:r w:rsidRPr="00EF51A4">
        <w:rPr>
          <w:rFonts w:ascii="Times New Roman" w:hAnsi="Times New Roman"/>
          <w:sz w:val="26"/>
          <w:szCs w:val="26"/>
        </w:rPr>
        <w:t>«Экспорт продукции АПК»</w:t>
      </w:r>
      <w:r w:rsidR="006F4EB0">
        <w:rPr>
          <w:rFonts w:ascii="Times New Roman" w:hAnsi="Times New Roman"/>
          <w:sz w:val="26"/>
          <w:szCs w:val="26"/>
        </w:rPr>
        <w:t xml:space="preserve">. </w:t>
      </w:r>
    </w:p>
    <w:p w:rsidR="0002773D" w:rsidRDefault="006F4EB0" w:rsidP="006B145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6B1452">
        <w:rPr>
          <w:rFonts w:ascii="Times New Roman" w:hAnsi="Times New Roman"/>
          <w:bCs/>
          <w:sz w:val="26"/>
          <w:szCs w:val="26"/>
        </w:rPr>
        <w:t>о проект</w:t>
      </w:r>
      <w:r>
        <w:rPr>
          <w:rFonts w:ascii="Times New Roman" w:hAnsi="Times New Roman"/>
          <w:bCs/>
          <w:sz w:val="26"/>
          <w:szCs w:val="26"/>
        </w:rPr>
        <w:t>ам</w:t>
      </w:r>
      <w:r w:rsidR="0002773D">
        <w:rPr>
          <w:rFonts w:ascii="Times New Roman" w:hAnsi="Times New Roman"/>
          <w:bCs/>
          <w:sz w:val="26"/>
          <w:szCs w:val="26"/>
        </w:rPr>
        <w:t xml:space="preserve"> </w:t>
      </w:r>
      <w:r w:rsidR="0002773D" w:rsidRPr="00EC6C43">
        <w:rPr>
          <w:rFonts w:ascii="Times New Roman" w:hAnsi="Times New Roman"/>
          <w:sz w:val="26"/>
          <w:szCs w:val="26"/>
        </w:rPr>
        <w:t>«Новые кадры современного здравоохранения»</w:t>
      </w:r>
      <w:r w:rsidR="0002773D">
        <w:rPr>
          <w:rFonts w:ascii="Times New Roman" w:hAnsi="Times New Roman"/>
          <w:sz w:val="26"/>
          <w:szCs w:val="26"/>
        </w:rPr>
        <w:t>,</w:t>
      </w:r>
      <w:r w:rsidR="006B1452">
        <w:rPr>
          <w:rFonts w:ascii="Times New Roman" w:hAnsi="Times New Roman"/>
          <w:bCs/>
          <w:sz w:val="26"/>
          <w:szCs w:val="26"/>
        </w:rPr>
        <w:t xml:space="preserve"> </w:t>
      </w:r>
      <w:r w:rsidR="0002773D" w:rsidRPr="005B3561">
        <w:rPr>
          <w:rStyle w:val="fontstyle01"/>
          <w:sz w:val="26"/>
          <w:szCs w:val="26"/>
        </w:rPr>
        <w:t>«</w:t>
      </w:r>
      <w:r w:rsidR="0002773D" w:rsidRPr="005B3561">
        <w:rPr>
          <w:rFonts w:ascii="Times New Roman" w:hAnsi="Times New Roman"/>
          <w:bCs/>
          <w:sz w:val="26"/>
          <w:szCs w:val="26"/>
        </w:rPr>
        <w:t>Создание системы поддержки фермеров и развитие сельской кооперации</w:t>
      </w:r>
      <w:r w:rsidR="0002773D" w:rsidRPr="005B3561">
        <w:rPr>
          <w:rStyle w:val="fontstyle01"/>
          <w:sz w:val="26"/>
          <w:szCs w:val="26"/>
        </w:rPr>
        <w:t>»</w:t>
      </w:r>
      <w:r w:rsidR="0002773D" w:rsidRPr="0002773D">
        <w:rPr>
          <w:rFonts w:ascii="Times New Roman" w:hAnsi="Times New Roman"/>
          <w:sz w:val="26"/>
          <w:szCs w:val="26"/>
        </w:rPr>
        <w:t xml:space="preserve"> </w:t>
      </w:r>
      <w:r w:rsidR="0002773D">
        <w:rPr>
          <w:rFonts w:ascii="Times New Roman" w:hAnsi="Times New Roman"/>
          <w:sz w:val="26"/>
          <w:szCs w:val="26"/>
        </w:rPr>
        <w:t>«</w:t>
      </w:r>
      <w:r w:rsidR="0002773D" w:rsidRPr="00A53FAE">
        <w:rPr>
          <w:rFonts w:ascii="Times New Roman" w:hAnsi="Times New Roman"/>
          <w:bCs/>
          <w:sz w:val="26"/>
          <w:szCs w:val="26"/>
        </w:rPr>
        <w:t>Системные меры развития международной кооперации и экспорта</w:t>
      </w:r>
      <w:r w:rsidR="0002773D">
        <w:rPr>
          <w:rFonts w:ascii="Times New Roman" w:hAnsi="Times New Roman"/>
          <w:sz w:val="26"/>
          <w:szCs w:val="26"/>
        </w:rPr>
        <w:t xml:space="preserve">» </w:t>
      </w:r>
      <w:r w:rsidR="0002773D" w:rsidRPr="00EC6C43">
        <w:rPr>
          <w:rFonts w:ascii="Times New Roman" w:hAnsi="Times New Roman"/>
          <w:sz w:val="26"/>
          <w:szCs w:val="26"/>
        </w:rPr>
        <w:t xml:space="preserve">- риск </w:t>
      </w:r>
      <w:proofErr w:type="spellStart"/>
      <w:r w:rsidR="0002773D" w:rsidRPr="00EC6C43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="0002773D" w:rsidRPr="00EC6C43">
        <w:rPr>
          <w:rFonts w:ascii="Times New Roman" w:hAnsi="Times New Roman"/>
          <w:sz w:val="26"/>
          <w:szCs w:val="26"/>
        </w:rPr>
        <w:t xml:space="preserve"> значений целевых </w:t>
      </w:r>
      <w:r w:rsidR="0002773D" w:rsidRPr="00EC6C43">
        <w:rPr>
          <w:rFonts w:ascii="Times New Roman" w:hAnsi="Times New Roman"/>
          <w:bCs/>
          <w:sz w:val="26"/>
          <w:szCs w:val="26"/>
        </w:rPr>
        <w:t>показателей</w:t>
      </w:r>
      <w:r w:rsidR="0002773D" w:rsidRPr="00EC6C43">
        <w:rPr>
          <w:rFonts w:ascii="Times New Roman" w:hAnsi="Times New Roman"/>
          <w:sz w:val="26"/>
          <w:szCs w:val="26"/>
        </w:rPr>
        <w:t xml:space="preserve"> и  нарушения условий получения субсидий из федерального бюджета.</w:t>
      </w:r>
    </w:p>
    <w:p w:rsidR="006F4EB0" w:rsidRPr="00BC2AB7" w:rsidRDefault="00EC6C43" w:rsidP="006F4E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 </w:t>
      </w:r>
      <w:r w:rsidR="006F4EB0" w:rsidRPr="005A1588">
        <w:rPr>
          <w:rFonts w:ascii="Times New Roman" w:hAnsi="Times New Roman"/>
          <w:sz w:val="26"/>
          <w:szCs w:val="26"/>
        </w:rPr>
        <w:t xml:space="preserve">Согласно плану мероприятий на 2019 год отсутствуют контрольные точки по реализации региональных проектов, </w:t>
      </w:r>
      <w:r w:rsidR="006F4EB0" w:rsidRPr="005A1588">
        <w:rPr>
          <w:rFonts w:ascii="Times New Roman" w:eastAsia="Arial Unicode MS" w:hAnsi="Times New Roman"/>
          <w:bCs/>
          <w:sz w:val="26"/>
          <w:szCs w:val="26"/>
          <w:u w:color="000000"/>
        </w:rPr>
        <w:t>что затрудняет проведение мониторинга и контрол</w:t>
      </w:r>
      <w:r w:rsidR="006F4EB0">
        <w:rPr>
          <w:rFonts w:ascii="Times New Roman" w:eastAsia="Arial Unicode MS" w:hAnsi="Times New Roman"/>
          <w:bCs/>
          <w:sz w:val="26"/>
          <w:szCs w:val="26"/>
          <w:u w:color="000000"/>
        </w:rPr>
        <w:t>я прохождения контрольных точек, по таким р</w:t>
      </w:r>
      <w:r w:rsidR="006F4EB0" w:rsidRPr="005A1588">
        <w:rPr>
          <w:rFonts w:ascii="Times New Roman" w:hAnsi="Times New Roman"/>
          <w:sz w:val="26"/>
          <w:szCs w:val="26"/>
        </w:rPr>
        <w:t>егиональны</w:t>
      </w:r>
      <w:r w:rsidR="006F4EB0">
        <w:rPr>
          <w:rFonts w:ascii="Times New Roman" w:hAnsi="Times New Roman"/>
          <w:sz w:val="26"/>
          <w:szCs w:val="26"/>
        </w:rPr>
        <w:t>м</w:t>
      </w:r>
      <w:r w:rsidR="006F4EB0" w:rsidRPr="005A1588">
        <w:rPr>
          <w:rFonts w:ascii="Times New Roman" w:hAnsi="Times New Roman"/>
          <w:sz w:val="26"/>
          <w:szCs w:val="26"/>
        </w:rPr>
        <w:t xml:space="preserve"> проект</w:t>
      </w:r>
      <w:r w:rsidR="006F4EB0">
        <w:rPr>
          <w:rFonts w:ascii="Times New Roman" w:hAnsi="Times New Roman"/>
          <w:sz w:val="26"/>
          <w:szCs w:val="26"/>
        </w:rPr>
        <w:t xml:space="preserve">ам как: </w:t>
      </w:r>
      <w:r w:rsidR="006F4EB0" w:rsidRPr="005A1588">
        <w:rPr>
          <w:rFonts w:ascii="Times New Roman" w:hAnsi="Times New Roman"/>
          <w:sz w:val="26"/>
          <w:szCs w:val="26"/>
        </w:rPr>
        <w:t>«Молодые профессионалы»</w:t>
      </w:r>
      <w:r w:rsidR="006F4EB0">
        <w:rPr>
          <w:rFonts w:ascii="Times New Roman" w:hAnsi="Times New Roman"/>
          <w:sz w:val="26"/>
          <w:szCs w:val="26"/>
        </w:rPr>
        <w:t xml:space="preserve">, </w:t>
      </w:r>
      <w:r w:rsidR="006F4EB0" w:rsidRPr="005A1588">
        <w:rPr>
          <w:rFonts w:ascii="Times New Roman" w:hAnsi="Times New Roman"/>
          <w:sz w:val="26"/>
          <w:szCs w:val="26"/>
        </w:rPr>
        <w:t>«Новые возможности для каждого»</w:t>
      </w:r>
      <w:r w:rsidR="006F4EB0">
        <w:rPr>
          <w:rFonts w:ascii="Times New Roman" w:hAnsi="Times New Roman"/>
          <w:sz w:val="26"/>
          <w:szCs w:val="26"/>
        </w:rPr>
        <w:t xml:space="preserve">, </w:t>
      </w:r>
      <w:r w:rsidR="006F4EB0" w:rsidRPr="005A1588">
        <w:rPr>
          <w:rFonts w:ascii="Times New Roman" w:hAnsi="Times New Roman"/>
          <w:sz w:val="26"/>
          <w:szCs w:val="26"/>
        </w:rPr>
        <w:t>«Поддержка семей, имеющих детей»</w:t>
      </w:r>
      <w:r w:rsidR="006F4EB0">
        <w:rPr>
          <w:rFonts w:ascii="Times New Roman" w:hAnsi="Times New Roman"/>
          <w:sz w:val="26"/>
          <w:szCs w:val="26"/>
        </w:rPr>
        <w:t xml:space="preserve"> и </w:t>
      </w:r>
      <w:r w:rsidR="006F4EB0" w:rsidRPr="00BC2AB7">
        <w:rPr>
          <w:rFonts w:ascii="Times New Roman" w:hAnsi="Times New Roman"/>
          <w:sz w:val="26"/>
          <w:szCs w:val="26"/>
        </w:rPr>
        <w:t>«Социальная активность»</w:t>
      </w:r>
      <w:r w:rsidR="006F4EB0">
        <w:rPr>
          <w:rFonts w:ascii="Times New Roman" w:hAnsi="Times New Roman"/>
          <w:sz w:val="26"/>
          <w:szCs w:val="26"/>
        </w:rPr>
        <w:t>.</w:t>
      </w:r>
    </w:p>
    <w:p w:rsidR="00A9727B" w:rsidRDefault="006F4EB0" w:rsidP="009514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172D8D">
        <w:rPr>
          <w:rFonts w:ascii="Times New Roman" w:hAnsi="Times New Roman"/>
          <w:sz w:val="26"/>
          <w:szCs w:val="26"/>
        </w:rPr>
        <w:t>) Н</w:t>
      </w:r>
      <w:r w:rsidR="00172D8D" w:rsidRPr="00172D8D">
        <w:rPr>
          <w:rFonts w:ascii="Times New Roman" w:hAnsi="Times New Roman"/>
          <w:sz w:val="26"/>
          <w:szCs w:val="26"/>
        </w:rPr>
        <w:t>а региональны</w:t>
      </w:r>
      <w:r w:rsidR="00172D8D">
        <w:rPr>
          <w:rFonts w:ascii="Times New Roman" w:hAnsi="Times New Roman"/>
          <w:sz w:val="26"/>
          <w:szCs w:val="26"/>
        </w:rPr>
        <w:t>е</w:t>
      </w:r>
      <w:r w:rsidR="00172D8D" w:rsidRPr="00172D8D">
        <w:rPr>
          <w:rFonts w:ascii="Times New Roman" w:hAnsi="Times New Roman"/>
          <w:sz w:val="26"/>
          <w:szCs w:val="26"/>
        </w:rPr>
        <w:t xml:space="preserve"> проект</w:t>
      </w:r>
      <w:r w:rsidR="00172D8D">
        <w:rPr>
          <w:rFonts w:ascii="Times New Roman" w:hAnsi="Times New Roman"/>
          <w:sz w:val="26"/>
          <w:szCs w:val="26"/>
        </w:rPr>
        <w:t>ы</w:t>
      </w:r>
      <w:r w:rsidR="00172D8D" w:rsidRPr="00172D8D">
        <w:rPr>
          <w:rFonts w:ascii="Times New Roman" w:hAnsi="Times New Roman"/>
          <w:sz w:val="26"/>
          <w:szCs w:val="26"/>
        </w:rPr>
        <w:t xml:space="preserve"> национальной программы «Цифровая экономика», </w:t>
      </w:r>
      <w:r w:rsidR="009514BC">
        <w:rPr>
          <w:rFonts w:ascii="Times New Roman" w:hAnsi="Times New Roman"/>
          <w:sz w:val="26"/>
          <w:szCs w:val="26"/>
        </w:rPr>
        <w:t xml:space="preserve">планируется направить в 2019 году </w:t>
      </w:r>
      <w:r>
        <w:rPr>
          <w:rFonts w:ascii="Times New Roman" w:hAnsi="Times New Roman"/>
          <w:sz w:val="26"/>
          <w:szCs w:val="26"/>
        </w:rPr>
        <w:t>110 тыс</w:t>
      </w:r>
      <w:r w:rsidR="00172D8D" w:rsidRPr="00172D8D">
        <w:rPr>
          <w:rFonts w:ascii="Times New Roman" w:hAnsi="Times New Roman"/>
          <w:sz w:val="26"/>
          <w:szCs w:val="26"/>
        </w:rPr>
        <w:t>. рублей средств республиканского бюджета. При этом финансирование большого количества мероприятий</w:t>
      </w:r>
      <w:r w:rsidR="00CC3CDA" w:rsidRPr="00CC3CDA">
        <w:rPr>
          <w:rFonts w:ascii="Times New Roman" w:hAnsi="Times New Roman"/>
          <w:sz w:val="26"/>
          <w:szCs w:val="26"/>
        </w:rPr>
        <w:t xml:space="preserve"> </w:t>
      </w:r>
      <w:r w:rsidR="00CC3CDA">
        <w:rPr>
          <w:rFonts w:ascii="Times New Roman" w:hAnsi="Times New Roman"/>
          <w:sz w:val="26"/>
          <w:szCs w:val="26"/>
        </w:rPr>
        <w:t xml:space="preserve">не </w:t>
      </w:r>
      <w:r w:rsidR="00CC3CDA" w:rsidRPr="00172D8D">
        <w:rPr>
          <w:rFonts w:ascii="Times New Roman" w:hAnsi="Times New Roman"/>
          <w:sz w:val="26"/>
          <w:szCs w:val="26"/>
        </w:rPr>
        <w:t>предусмотрено</w:t>
      </w:r>
      <w:r w:rsidR="00172D8D" w:rsidRPr="00172D8D">
        <w:rPr>
          <w:rFonts w:ascii="Times New Roman" w:hAnsi="Times New Roman"/>
          <w:sz w:val="26"/>
          <w:szCs w:val="26"/>
        </w:rPr>
        <w:t xml:space="preserve">, что в свою очередь может повлечь риск </w:t>
      </w:r>
      <w:proofErr w:type="spellStart"/>
      <w:r w:rsidR="00172D8D" w:rsidRPr="00172D8D">
        <w:rPr>
          <w:rFonts w:ascii="Times New Roman" w:hAnsi="Times New Roman"/>
          <w:sz w:val="26"/>
          <w:szCs w:val="26"/>
        </w:rPr>
        <w:lastRenderedPageBreak/>
        <w:t>недостижения</w:t>
      </w:r>
      <w:proofErr w:type="spellEnd"/>
      <w:r w:rsidR="00172D8D" w:rsidRPr="00172D8D">
        <w:rPr>
          <w:rFonts w:ascii="Times New Roman" w:hAnsi="Times New Roman"/>
          <w:sz w:val="26"/>
          <w:szCs w:val="26"/>
        </w:rPr>
        <w:t xml:space="preserve"> в запланированные сроки соответствующих целевых показателей проектов.</w:t>
      </w:r>
      <w:r w:rsidR="009514BC">
        <w:rPr>
          <w:rFonts w:ascii="Times New Roman" w:hAnsi="Times New Roman"/>
          <w:sz w:val="26"/>
          <w:szCs w:val="26"/>
        </w:rPr>
        <w:t xml:space="preserve"> </w:t>
      </w:r>
    </w:p>
    <w:p w:rsidR="000A5320" w:rsidRDefault="00CA4024" w:rsidP="00176313">
      <w:pPr>
        <w:pStyle w:val="a3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76313">
        <w:rPr>
          <w:rFonts w:eastAsiaTheme="minorHAnsi"/>
          <w:sz w:val="26"/>
          <w:szCs w:val="26"/>
          <w:lang w:eastAsia="en-US"/>
        </w:rPr>
        <w:t xml:space="preserve">По результатам </w:t>
      </w:r>
      <w:r w:rsidR="009514BC">
        <w:rPr>
          <w:rFonts w:eastAsiaTheme="minorHAnsi"/>
          <w:sz w:val="26"/>
          <w:szCs w:val="26"/>
          <w:lang w:eastAsia="en-US"/>
        </w:rPr>
        <w:t xml:space="preserve">мониторинга </w:t>
      </w:r>
      <w:r w:rsidRPr="00176313">
        <w:rPr>
          <w:rFonts w:eastAsiaTheme="minorHAnsi"/>
          <w:sz w:val="26"/>
          <w:szCs w:val="26"/>
          <w:lang w:eastAsia="en-US"/>
        </w:rPr>
        <w:t xml:space="preserve">сформированы </w:t>
      </w:r>
      <w:r w:rsidRPr="00176313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предложения </w:t>
      </w:r>
      <w:r w:rsidR="009A5D1A">
        <w:rPr>
          <w:rFonts w:eastAsiaTheme="minorHAnsi"/>
          <w:sz w:val="26"/>
          <w:szCs w:val="26"/>
          <w:shd w:val="clear" w:color="auto" w:fill="FFFFFF"/>
          <w:lang w:eastAsia="en-US"/>
        </w:rPr>
        <w:t>органам исполнительной власти Республики Хакасия</w:t>
      </w:r>
      <w:r w:rsidR="000A532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по </w:t>
      </w:r>
      <w:r w:rsidR="000A5320" w:rsidRPr="00176313">
        <w:rPr>
          <w:rFonts w:eastAsiaTheme="minorHAnsi"/>
          <w:bCs/>
          <w:sz w:val="26"/>
          <w:szCs w:val="26"/>
          <w:lang w:eastAsia="en-US"/>
        </w:rPr>
        <w:t xml:space="preserve">устранению выявленных </w:t>
      </w:r>
      <w:r w:rsidR="000A5320">
        <w:rPr>
          <w:rFonts w:eastAsiaTheme="minorHAnsi"/>
          <w:bCs/>
          <w:sz w:val="26"/>
          <w:szCs w:val="26"/>
          <w:lang w:eastAsia="en-US"/>
        </w:rPr>
        <w:t xml:space="preserve">нарушений и недостатков при реализации </w:t>
      </w:r>
      <w:r w:rsidR="00376989">
        <w:rPr>
          <w:rFonts w:eastAsiaTheme="minorHAnsi"/>
          <w:bCs/>
          <w:sz w:val="26"/>
          <w:szCs w:val="26"/>
          <w:lang w:eastAsia="en-US"/>
        </w:rPr>
        <w:t>региональных</w:t>
      </w:r>
      <w:r w:rsidR="000A5320">
        <w:rPr>
          <w:rFonts w:eastAsiaTheme="minorHAnsi"/>
          <w:bCs/>
          <w:sz w:val="26"/>
          <w:szCs w:val="26"/>
          <w:lang w:eastAsia="en-US"/>
        </w:rPr>
        <w:t xml:space="preserve"> проектов в Республике Хакасия.</w:t>
      </w:r>
    </w:p>
    <w:p w:rsidR="00CD658D" w:rsidRPr="00176313" w:rsidRDefault="00376989" w:rsidP="0007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>
        <w:rPr>
          <w:rFonts w:ascii="Times New Roman" w:hAnsi="Times New Roman" w:cs="Times New Roman"/>
          <w:sz w:val="26"/>
          <w:szCs w:val="26"/>
        </w:rPr>
        <w:t xml:space="preserve">мониторинга </w:t>
      </w:r>
      <w:r w:rsidRPr="00376989">
        <w:rPr>
          <w:rFonts w:ascii="Times New Roman" w:hAnsi="Times New Roman"/>
          <w:sz w:val="26"/>
          <w:szCs w:val="26"/>
        </w:rPr>
        <w:t xml:space="preserve">реализации национальных проектов в Республике Хакасия за 1 </w:t>
      </w:r>
      <w:r w:rsidR="006F4EB0">
        <w:rPr>
          <w:rFonts w:ascii="Times New Roman" w:hAnsi="Times New Roman"/>
          <w:sz w:val="26"/>
          <w:szCs w:val="26"/>
        </w:rPr>
        <w:t>полугодие</w:t>
      </w:r>
      <w:r w:rsidRPr="00376989">
        <w:rPr>
          <w:rFonts w:ascii="Times New Roman" w:hAnsi="Times New Roman"/>
          <w:sz w:val="26"/>
          <w:szCs w:val="26"/>
        </w:rPr>
        <w:t xml:space="preserve"> 2019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3E6493" w:rsidRPr="00176313">
        <w:rPr>
          <w:rFonts w:ascii="Times New Roman" w:hAnsi="Times New Roman" w:cs="Times New Roman"/>
          <w:sz w:val="26"/>
          <w:szCs w:val="26"/>
        </w:rPr>
        <w:t xml:space="preserve"> </w:t>
      </w:r>
      <w:r w:rsidR="00190987" w:rsidRPr="00176313">
        <w:rPr>
          <w:rFonts w:ascii="Times New Roman" w:hAnsi="Times New Roman" w:cs="Times New Roman"/>
          <w:sz w:val="26"/>
          <w:szCs w:val="26"/>
        </w:rPr>
        <w:t>рассмотрен</w:t>
      </w:r>
      <w:r w:rsidR="009514BC">
        <w:rPr>
          <w:rFonts w:ascii="Times New Roman" w:hAnsi="Times New Roman" w:cs="Times New Roman"/>
          <w:sz w:val="26"/>
          <w:szCs w:val="26"/>
        </w:rPr>
        <w:t>о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и утвержден</w:t>
      </w:r>
      <w:r w:rsidR="009514BC">
        <w:rPr>
          <w:rFonts w:ascii="Times New Roman" w:hAnsi="Times New Roman" w:cs="Times New Roman"/>
          <w:sz w:val="26"/>
          <w:szCs w:val="26"/>
        </w:rPr>
        <w:t>о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на заседании коллегии 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палат</w:t>
      </w:r>
      <w:r w:rsidR="00073478" w:rsidRPr="00176313">
        <w:rPr>
          <w:rFonts w:ascii="Times New Roman" w:eastAsia="Times New Roman" w:hAnsi="Times New Roman" w:cs="Times New Roman"/>
          <w:sz w:val="26"/>
          <w:szCs w:val="26"/>
        </w:rPr>
        <w:t>ы</w:t>
      </w:r>
      <w:r w:rsidR="00190987" w:rsidRPr="00176313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 w:rsidR="00190987" w:rsidRPr="001763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271500">
        <w:rPr>
          <w:rFonts w:ascii="Times New Roman" w:hAnsi="Times New Roman" w:cs="Times New Roman"/>
          <w:sz w:val="26"/>
          <w:szCs w:val="26"/>
        </w:rPr>
        <w:t>6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654DCD" w:rsidRPr="00176313">
        <w:rPr>
          <w:rFonts w:ascii="Times New Roman" w:hAnsi="Times New Roman" w:cs="Times New Roman"/>
          <w:sz w:val="26"/>
          <w:szCs w:val="26"/>
        </w:rPr>
        <w:t>0</w:t>
      </w:r>
      <w:r w:rsidR="006F4EB0">
        <w:rPr>
          <w:rFonts w:ascii="Times New Roman" w:hAnsi="Times New Roman" w:cs="Times New Roman"/>
          <w:sz w:val="26"/>
          <w:szCs w:val="26"/>
        </w:rPr>
        <w:t>8</w:t>
      </w:r>
      <w:r w:rsidR="00A905CA" w:rsidRPr="00176313">
        <w:rPr>
          <w:rFonts w:ascii="Times New Roman" w:hAnsi="Times New Roman" w:cs="Times New Roman"/>
          <w:sz w:val="26"/>
          <w:szCs w:val="26"/>
        </w:rPr>
        <w:t>.</w:t>
      </w:r>
      <w:r w:rsidR="00073478" w:rsidRPr="00176313">
        <w:rPr>
          <w:rFonts w:ascii="Times New Roman" w:hAnsi="Times New Roman" w:cs="Times New Roman"/>
          <w:sz w:val="26"/>
          <w:szCs w:val="26"/>
        </w:rPr>
        <w:t>201</w:t>
      </w:r>
      <w:r w:rsidR="00654DCD" w:rsidRPr="00176313">
        <w:rPr>
          <w:rFonts w:ascii="Times New Roman" w:hAnsi="Times New Roman" w:cs="Times New Roman"/>
          <w:sz w:val="26"/>
          <w:szCs w:val="26"/>
        </w:rPr>
        <w:t>9</w:t>
      </w:r>
      <w:r w:rsidR="00073478" w:rsidRPr="00176313">
        <w:rPr>
          <w:rFonts w:ascii="Times New Roman" w:hAnsi="Times New Roman" w:cs="Times New Roman"/>
          <w:sz w:val="26"/>
          <w:szCs w:val="26"/>
        </w:rPr>
        <w:t>.</w:t>
      </w:r>
    </w:p>
    <w:p w:rsidR="00B96758" w:rsidRPr="00176313" w:rsidRDefault="00B96758" w:rsidP="00073478">
      <w:pPr>
        <w:pStyle w:val="a3"/>
        <w:ind w:firstLine="709"/>
        <w:jc w:val="both"/>
        <w:rPr>
          <w:sz w:val="26"/>
          <w:szCs w:val="26"/>
        </w:rPr>
      </w:pPr>
    </w:p>
    <w:p w:rsidR="000709E5" w:rsidRDefault="000709E5" w:rsidP="00073478">
      <w:pPr>
        <w:pStyle w:val="a3"/>
        <w:ind w:firstLine="709"/>
        <w:jc w:val="both"/>
        <w:rPr>
          <w:sz w:val="26"/>
          <w:szCs w:val="26"/>
        </w:rPr>
      </w:pPr>
    </w:p>
    <w:p w:rsidR="00FE727B" w:rsidRPr="00176313" w:rsidRDefault="00FE727B" w:rsidP="00073478">
      <w:pPr>
        <w:pStyle w:val="a3"/>
        <w:ind w:firstLine="709"/>
        <w:jc w:val="both"/>
        <w:rPr>
          <w:sz w:val="26"/>
          <w:szCs w:val="26"/>
        </w:rPr>
      </w:pPr>
    </w:p>
    <w:p w:rsidR="006F4EB0" w:rsidRDefault="006F4EB0" w:rsidP="0007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Заместитель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председателя-аудитор</w:t>
      </w:r>
      <w:proofErr w:type="spellEnd"/>
      <w:proofErr w:type="gramEnd"/>
    </w:p>
    <w:p w:rsidR="006F4EB0" w:rsidRDefault="0007347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>Контрольно-счетной</w:t>
      </w:r>
    </w:p>
    <w:p w:rsidR="00073478" w:rsidRPr="0081766C" w:rsidRDefault="00073478" w:rsidP="006F4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палаты Республики Хакасия                                             </w:t>
      </w:r>
      <w:r w:rsidR="00752F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6F4EB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7631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17631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F4EB0">
        <w:rPr>
          <w:rFonts w:ascii="Times New Roman" w:hAnsi="Times New Roman" w:cs="Times New Roman"/>
          <w:sz w:val="26"/>
          <w:szCs w:val="26"/>
        </w:rPr>
        <w:t xml:space="preserve">С.Н. </w:t>
      </w:r>
      <w:proofErr w:type="spellStart"/>
      <w:r w:rsidR="006F4EB0">
        <w:rPr>
          <w:rFonts w:ascii="Times New Roman" w:hAnsi="Times New Roman" w:cs="Times New Roman"/>
          <w:sz w:val="26"/>
          <w:szCs w:val="26"/>
        </w:rPr>
        <w:t>Манахов</w:t>
      </w:r>
      <w:proofErr w:type="spellEnd"/>
    </w:p>
    <w:sectPr w:rsidR="00073478" w:rsidRPr="0081766C" w:rsidSect="00CF5617">
      <w:headerReference w:type="default" r:id="rId7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3D" w:rsidRDefault="0002773D" w:rsidP="00155008">
      <w:pPr>
        <w:spacing w:after="0" w:line="240" w:lineRule="auto"/>
      </w:pPr>
      <w:r>
        <w:separator/>
      </w:r>
    </w:p>
  </w:endnote>
  <w:endnote w:type="continuationSeparator" w:id="0">
    <w:p w:rsidR="0002773D" w:rsidRDefault="0002773D" w:rsidP="0015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3D" w:rsidRDefault="0002773D" w:rsidP="00155008">
      <w:pPr>
        <w:spacing w:after="0" w:line="240" w:lineRule="auto"/>
      </w:pPr>
      <w:r>
        <w:separator/>
      </w:r>
    </w:p>
  </w:footnote>
  <w:footnote w:type="continuationSeparator" w:id="0">
    <w:p w:rsidR="0002773D" w:rsidRDefault="0002773D" w:rsidP="0015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2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02773D" w:rsidRPr="000709E5" w:rsidRDefault="001071CC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709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02773D" w:rsidRPr="000709E5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709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B4123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0709E5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02773D" w:rsidRDefault="0002773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DAD"/>
    <w:multiLevelType w:val="hybridMultilevel"/>
    <w:tmpl w:val="24F07A90"/>
    <w:lvl w:ilvl="0" w:tplc="253605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4729BC"/>
    <w:multiLevelType w:val="hybridMultilevel"/>
    <w:tmpl w:val="DDBE7890"/>
    <w:lvl w:ilvl="0" w:tplc="65B2DD3C">
      <w:start w:val="1"/>
      <w:numFmt w:val="decimal"/>
      <w:lvlText w:val="%1)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275822B8"/>
    <w:multiLevelType w:val="hybridMultilevel"/>
    <w:tmpl w:val="9BCC5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C2B04"/>
    <w:multiLevelType w:val="hybridMultilevel"/>
    <w:tmpl w:val="C174190A"/>
    <w:lvl w:ilvl="0" w:tplc="6DD63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057041"/>
    <w:multiLevelType w:val="hybridMultilevel"/>
    <w:tmpl w:val="EDF8F030"/>
    <w:lvl w:ilvl="0" w:tplc="AB9E51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DD7704C"/>
    <w:multiLevelType w:val="hybridMultilevel"/>
    <w:tmpl w:val="6F42BCB0"/>
    <w:lvl w:ilvl="0" w:tplc="FC2A623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340D82"/>
    <w:multiLevelType w:val="hybridMultilevel"/>
    <w:tmpl w:val="E056EA64"/>
    <w:lvl w:ilvl="0" w:tplc="48460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84"/>
    <w:rsid w:val="00000B5A"/>
    <w:rsid w:val="0002458C"/>
    <w:rsid w:val="0002773D"/>
    <w:rsid w:val="00027CDA"/>
    <w:rsid w:val="000403DE"/>
    <w:rsid w:val="000463BB"/>
    <w:rsid w:val="00063DD9"/>
    <w:rsid w:val="000709E5"/>
    <w:rsid w:val="00073478"/>
    <w:rsid w:val="00077863"/>
    <w:rsid w:val="00077A9F"/>
    <w:rsid w:val="00081A92"/>
    <w:rsid w:val="00081FCD"/>
    <w:rsid w:val="000939EC"/>
    <w:rsid w:val="000A5320"/>
    <w:rsid w:val="000D6488"/>
    <w:rsid w:val="000E4703"/>
    <w:rsid w:val="000F7731"/>
    <w:rsid w:val="001071CC"/>
    <w:rsid w:val="00121B78"/>
    <w:rsid w:val="00155008"/>
    <w:rsid w:val="001674C4"/>
    <w:rsid w:val="00172D8D"/>
    <w:rsid w:val="00176313"/>
    <w:rsid w:val="00190987"/>
    <w:rsid w:val="001A4D97"/>
    <w:rsid w:val="001E2B35"/>
    <w:rsid w:val="002135B0"/>
    <w:rsid w:val="00271500"/>
    <w:rsid w:val="00271A25"/>
    <w:rsid w:val="00297F2E"/>
    <w:rsid w:val="002B11CB"/>
    <w:rsid w:val="003071C9"/>
    <w:rsid w:val="00323CFB"/>
    <w:rsid w:val="0032600D"/>
    <w:rsid w:val="00367414"/>
    <w:rsid w:val="00376989"/>
    <w:rsid w:val="00381BC7"/>
    <w:rsid w:val="003B7F86"/>
    <w:rsid w:val="003C7493"/>
    <w:rsid w:val="003D30F7"/>
    <w:rsid w:val="003E07F7"/>
    <w:rsid w:val="003E130E"/>
    <w:rsid w:val="003E6493"/>
    <w:rsid w:val="0042389D"/>
    <w:rsid w:val="004256B5"/>
    <w:rsid w:val="0042700B"/>
    <w:rsid w:val="0045639E"/>
    <w:rsid w:val="00472840"/>
    <w:rsid w:val="00476217"/>
    <w:rsid w:val="004C2F3E"/>
    <w:rsid w:val="004C353F"/>
    <w:rsid w:val="004E0665"/>
    <w:rsid w:val="004E51EA"/>
    <w:rsid w:val="0051532C"/>
    <w:rsid w:val="00532FF9"/>
    <w:rsid w:val="0059141A"/>
    <w:rsid w:val="005A70D2"/>
    <w:rsid w:val="005C519A"/>
    <w:rsid w:val="005E6ECF"/>
    <w:rsid w:val="00637EAA"/>
    <w:rsid w:val="00654DCD"/>
    <w:rsid w:val="006B1452"/>
    <w:rsid w:val="006F4EB0"/>
    <w:rsid w:val="00731E0A"/>
    <w:rsid w:val="00752F72"/>
    <w:rsid w:val="007917C4"/>
    <w:rsid w:val="0079355D"/>
    <w:rsid w:val="007A5FD7"/>
    <w:rsid w:val="0081766C"/>
    <w:rsid w:val="0083346C"/>
    <w:rsid w:val="00846F30"/>
    <w:rsid w:val="00847385"/>
    <w:rsid w:val="0087237B"/>
    <w:rsid w:val="00883762"/>
    <w:rsid w:val="00894139"/>
    <w:rsid w:val="008A345A"/>
    <w:rsid w:val="008C74AB"/>
    <w:rsid w:val="008F161D"/>
    <w:rsid w:val="008F3DDD"/>
    <w:rsid w:val="00903290"/>
    <w:rsid w:val="009224D0"/>
    <w:rsid w:val="00923F78"/>
    <w:rsid w:val="00931754"/>
    <w:rsid w:val="009514BC"/>
    <w:rsid w:val="00951A04"/>
    <w:rsid w:val="00995C15"/>
    <w:rsid w:val="009A5D1A"/>
    <w:rsid w:val="009C278B"/>
    <w:rsid w:val="00A171CC"/>
    <w:rsid w:val="00A23F0C"/>
    <w:rsid w:val="00A326EA"/>
    <w:rsid w:val="00A436F9"/>
    <w:rsid w:val="00A56F90"/>
    <w:rsid w:val="00A85EEE"/>
    <w:rsid w:val="00A905CA"/>
    <w:rsid w:val="00A9727B"/>
    <w:rsid w:val="00B46084"/>
    <w:rsid w:val="00B57CF0"/>
    <w:rsid w:val="00B86099"/>
    <w:rsid w:val="00B96758"/>
    <w:rsid w:val="00BB4123"/>
    <w:rsid w:val="00C016C6"/>
    <w:rsid w:val="00C34E65"/>
    <w:rsid w:val="00C37E84"/>
    <w:rsid w:val="00C50360"/>
    <w:rsid w:val="00C77CEF"/>
    <w:rsid w:val="00CA4024"/>
    <w:rsid w:val="00CC3CDA"/>
    <w:rsid w:val="00CD3E30"/>
    <w:rsid w:val="00CD658D"/>
    <w:rsid w:val="00CD6D01"/>
    <w:rsid w:val="00CE2568"/>
    <w:rsid w:val="00CF5617"/>
    <w:rsid w:val="00CF5B1D"/>
    <w:rsid w:val="00D07C20"/>
    <w:rsid w:val="00D5477A"/>
    <w:rsid w:val="00D62491"/>
    <w:rsid w:val="00DA0D25"/>
    <w:rsid w:val="00DB717E"/>
    <w:rsid w:val="00DD1A44"/>
    <w:rsid w:val="00DD45E9"/>
    <w:rsid w:val="00DE1DE2"/>
    <w:rsid w:val="00DF58E1"/>
    <w:rsid w:val="00E12956"/>
    <w:rsid w:val="00E132E0"/>
    <w:rsid w:val="00E5000F"/>
    <w:rsid w:val="00E75514"/>
    <w:rsid w:val="00EA1E79"/>
    <w:rsid w:val="00EB2E1D"/>
    <w:rsid w:val="00EB30B7"/>
    <w:rsid w:val="00EB6E05"/>
    <w:rsid w:val="00EC34DB"/>
    <w:rsid w:val="00EC6C43"/>
    <w:rsid w:val="00ED188D"/>
    <w:rsid w:val="00EF54D3"/>
    <w:rsid w:val="00EF7B9E"/>
    <w:rsid w:val="00F004AB"/>
    <w:rsid w:val="00F2030A"/>
    <w:rsid w:val="00F53B9A"/>
    <w:rsid w:val="00F540CA"/>
    <w:rsid w:val="00F6326A"/>
    <w:rsid w:val="00F9678F"/>
    <w:rsid w:val="00FC44C9"/>
    <w:rsid w:val="00FC61F5"/>
    <w:rsid w:val="00FD4F7A"/>
    <w:rsid w:val="00FE727B"/>
    <w:rsid w:val="00FF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1A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71A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15500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55008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15500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347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73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3478"/>
    <w:rPr>
      <w:rFonts w:eastAsiaTheme="minorEastAsia"/>
      <w:lang w:eastAsia="ru-RU"/>
    </w:rPr>
  </w:style>
  <w:style w:type="paragraph" w:customStyle="1" w:styleId="ConsPlusNormal">
    <w:name w:val="ConsPlusNormal"/>
    <w:rsid w:val="004728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link w:val="ad"/>
    <w:uiPriority w:val="34"/>
    <w:qFormat/>
    <w:rsid w:val="00931754"/>
    <w:pPr>
      <w:ind w:left="720"/>
      <w:contextualSpacing/>
    </w:pPr>
  </w:style>
  <w:style w:type="character" w:styleId="ae">
    <w:name w:val="Strong"/>
    <w:basedOn w:val="a0"/>
    <w:uiPriority w:val="22"/>
    <w:qFormat/>
    <w:rsid w:val="00323CFB"/>
    <w:rPr>
      <w:b/>
      <w:bCs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23C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C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locked/>
    <w:rsid w:val="00B57CF0"/>
    <w:rPr>
      <w:rFonts w:ascii="Arial" w:hAnsi="Arial" w:cs="Arial"/>
      <w:sz w:val="22"/>
      <w:szCs w:val="22"/>
      <w:u w:val="none"/>
    </w:rPr>
  </w:style>
  <w:style w:type="paragraph" w:styleId="af0">
    <w:name w:val="No Spacing"/>
    <w:link w:val="af1"/>
    <w:uiPriority w:val="99"/>
    <w:qFormat/>
    <w:rsid w:val="00A326EA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99"/>
    <w:locked/>
    <w:rsid w:val="00A326EA"/>
    <w:rPr>
      <w:rFonts w:eastAsiaTheme="minorEastAsia"/>
      <w:lang w:eastAsia="ru-RU"/>
    </w:rPr>
  </w:style>
  <w:style w:type="paragraph" w:customStyle="1" w:styleId="af2">
    <w:name w:val="ТАНЯ"/>
    <w:basedOn w:val="a"/>
    <w:link w:val="af3"/>
    <w:qFormat/>
    <w:rsid w:val="00A32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3">
    <w:name w:val="ТАНЯ Знак"/>
    <w:basedOn w:val="a0"/>
    <w:link w:val="af2"/>
    <w:rsid w:val="00A326EA"/>
    <w:rPr>
      <w:rFonts w:ascii="Times New Roman" w:eastAsia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uiPriority w:val="99"/>
    <w:rsid w:val="00EC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EC3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723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uiPriority w:val="99"/>
    <w:unhideWhenUsed/>
    <w:rsid w:val="00EF54D3"/>
    <w:rPr>
      <w:color w:val="0000FF"/>
      <w:u w:val="single"/>
    </w:rPr>
  </w:style>
  <w:style w:type="character" w:customStyle="1" w:styleId="logo">
    <w:name w:val="logo"/>
    <w:basedOn w:val="a0"/>
    <w:rsid w:val="0032600D"/>
  </w:style>
  <w:style w:type="character" w:customStyle="1" w:styleId="ad">
    <w:name w:val="Абзац списка Знак"/>
    <w:link w:val="ac"/>
    <w:uiPriority w:val="34"/>
    <w:locked/>
    <w:rsid w:val="00DB717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Kazakova_OB</cp:lastModifiedBy>
  <cp:revision>2</cp:revision>
  <cp:lastPrinted>2019-08-16T05:31:00Z</cp:lastPrinted>
  <dcterms:created xsi:type="dcterms:W3CDTF">2019-08-16T05:36:00Z</dcterms:created>
  <dcterms:modified xsi:type="dcterms:W3CDTF">2019-08-16T05:36:00Z</dcterms:modified>
</cp:coreProperties>
</file>