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A5D1A" w:rsidRPr="000463BB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национальных проектов в Республике Хакасия за 1 квартал 2019 года </w:t>
      </w:r>
    </w:p>
    <w:p w:rsidR="00DA0D25" w:rsidRPr="000463BB" w:rsidRDefault="00DA0D25" w:rsidP="00DA0D25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5.2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245C9B">
        <w:rPr>
          <w:rFonts w:ascii="Times New Roman" w:hAnsi="Times New Roman"/>
          <w:sz w:val="26"/>
          <w:szCs w:val="26"/>
        </w:rPr>
        <w:t>мониторинга</w:t>
      </w:r>
      <w:r w:rsidRPr="001A6AD3">
        <w:rPr>
          <w:rFonts w:ascii="Times New Roman" w:hAnsi="Times New Roman"/>
          <w:sz w:val="26"/>
          <w:szCs w:val="26"/>
        </w:rPr>
        <w:t xml:space="preserve">: анализ нормативных правовых актов, регулирующих проектную деятельность и реализацию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 xml:space="preserve">ных проектов (программ), анализ формирования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 (программ), анализ реализации</w:t>
      </w:r>
      <w:r w:rsidRPr="001A6A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 (программ).</w:t>
      </w:r>
    </w:p>
    <w:p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p w:rsidR="0032600D" w:rsidRPr="0032600D" w:rsidRDefault="0032600D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2600D">
        <w:rPr>
          <w:rFonts w:ascii="Times New Roman" w:hAnsi="Times New Roman" w:cs="Times New Roman"/>
          <w:sz w:val="26"/>
          <w:szCs w:val="26"/>
        </w:rPr>
        <w:t>резидиум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2600D">
        <w:rPr>
          <w:rFonts w:ascii="Times New Roman" w:hAnsi="Times New Roman" w:cs="Times New Roman"/>
          <w:sz w:val="26"/>
          <w:szCs w:val="26"/>
        </w:rPr>
        <w:t xml:space="preserve"> Совета развития Республики Хакасия при Главе Республики Хакасия – Председателе Правительства Республики Хакасия в целях исполнения Указа </w:t>
      </w:r>
      <w:r w:rsidRPr="004550DB">
        <w:rPr>
          <w:rFonts w:ascii="Times New Roman" w:hAnsi="Times New Roman"/>
          <w:sz w:val="26"/>
          <w:szCs w:val="26"/>
        </w:rPr>
        <w:t xml:space="preserve">Президента  </w:t>
      </w:r>
      <w:r w:rsidRPr="002B1372">
        <w:rPr>
          <w:rFonts w:ascii="Times New Roman" w:eastAsia="Calibri" w:hAnsi="Times New Roman"/>
          <w:bCs/>
          <w:sz w:val="26"/>
          <w:szCs w:val="26"/>
        </w:rPr>
        <w:t xml:space="preserve">Российской Федерации </w:t>
      </w:r>
      <w:r w:rsidRPr="004550DB">
        <w:rPr>
          <w:rFonts w:ascii="Times New Roman" w:hAnsi="Times New Roman"/>
          <w:sz w:val="26"/>
          <w:szCs w:val="26"/>
        </w:rPr>
        <w:t>от 07.05.2018 №</w:t>
      </w:r>
      <w:r>
        <w:rPr>
          <w:rFonts w:ascii="Times New Roman" w:hAnsi="Times New Roman"/>
          <w:sz w:val="26"/>
          <w:szCs w:val="26"/>
        </w:rPr>
        <w:t> </w:t>
      </w:r>
      <w:r w:rsidRPr="004550DB">
        <w:rPr>
          <w:rFonts w:ascii="Times New Roman" w:hAnsi="Times New Roman"/>
          <w:sz w:val="26"/>
          <w:szCs w:val="26"/>
        </w:rPr>
        <w:t xml:space="preserve">204 «О национальных целях и стратегических задачах </w:t>
      </w:r>
      <w:r>
        <w:rPr>
          <w:rFonts w:ascii="Times New Roman" w:hAnsi="Times New Roman"/>
          <w:sz w:val="26"/>
          <w:szCs w:val="26"/>
        </w:rPr>
        <w:t>р</w:t>
      </w:r>
      <w:r w:rsidRPr="004550DB">
        <w:rPr>
          <w:rFonts w:ascii="Times New Roman" w:hAnsi="Times New Roman"/>
          <w:sz w:val="26"/>
          <w:szCs w:val="26"/>
        </w:rPr>
        <w:t>азвития Российской Федерации на период до 2024 года»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600D">
        <w:rPr>
          <w:rFonts w:ascii="Times New Roman" w:hAnsi="Times New Roman" w:cs="Times New Roman"/>
          <w:sz w:val="26"/>
          <w:szCs w:val="26"/>
        </w:rPr>
        <w:t xml:space="preserve">утверждены 49 паспортов региональных проектов Республики Хакасия </w:t>
      </w:r>
      <w:r w:rsidR="00B86099">
        <w:rPr>
          <w:rFonts w:ascii="Times New Roman" w:hAnsi="Times New Roman" w:cs="Times New Roman"/>
          <w:sz w:val="26"/>
          <w:szCs w:val="26"/>
        </w:rPr>
        <w:t xml:space="preserve">(далее </w:t>
      </w:r>
      <w:proofErr w:type="gramStart"/>
      <w:r w:rsidR="00B86099">
        <w:rPr>
          <w:rFonts w:ascii="Times New Roman" w:hAnsi="Times New Roman" w:cs="Times New Roman"/>
          <w:sz w:val="26"/>
          <w:szCs w:val="26"/>
        </w:rPr>
        <w:t>–р</w:t>
      </w:r>
      <w:proofErr w:type="gramEnd"/>
      <w:r w:rsidR="00B86099">
        <w:rPr>
          <w:rFonts w:ascii="Times New Roman" w:hAnsi="Times New Roman" w:cs="Times New Roman"/>
          <w:sz w:val="26"/>
          <w:szCs w:val="26"/>
        </w:rPr>
        <w:t xml:space="preserve">егиональные проекты) </w:t>
      </w:r>
      <w:r w:rsidRPr="0032600D">
        <w:rPr>
          <w:rFonts w:ascii="Times New Roman" w:hAnsi="Times New Roman" w:cs="Times New Roman"/>
          <w:sz w:val="26"/>
          <w:szCs w:val="26"/>
        </w:rPr>
        <w:t>по 11 направлениям.</w:t>
      </w:r>
    </w:p>
    <w:p w:rsidR="00B86099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2600D">
        <w:rPr>
          <w:rFonts w:ascii="Times New Roman" w:hAnsi="Times New Roman"/>
          <w:sz w:val="26"/>
          <w:szCs w:val="26"/>
        </w:rPr>
        <w:t>оглашения с федеральными органами исполнительной власти заключены по 33-м региональны</w:t>
      </w:r>
      <w:r>
        <w:rPr>
          <w:rFonts w:ascii="Times New Roman" w:hAnsi="Times New Roman"/>
          <w:sz w:val="26"/>
          <w:szCs w:val="26"/>
        </w:rPr>
        <w:t>м</w:t>
      </w:r>
      <w:r w:rsidRPr="0032600D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ам</w:t>
      </w:r>
      <w:r w:rsidRPr="003260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32600D">
        <w:rPr>
          <w:rFonts w:ascii="Times New Roman" w:hAnsi="Times New Roman"/>
          <w:sz w:val="26"/>
          <w:szCs w:val="26"/>
        </w:rPr>
        <w:t>з 49-ти, по проекту «Экспорт продукции АПК» - соглашение в стадии заключения</w:t>
      </w:r>
      <w:r w:rsidR="00B86099">
        <w:rPr>
          <w:rFonts w:ascii="Times New Roman" w:hAnsi="Times New Roman"/>
          <w:sz w:val="26"/>
          <w:szCs w:val="26"/>
        </w:rPr>
        <w:t>, п</w:t>
      </w:r>
      <w:r w:rsidR="00B86099" w:rsidRPr="0032600D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B86099" w:rsidRPr="0032600D">
        <w:rPr>
          <w:rFonts w:ascii="Times New Roman" w:hAnsi="Times New Roman"/>
          <w:sz w:val="26"/>
          <w:szCs w:val="26"/>
        </w:rPr>
        <w:t>проектам «</w:t>
      </w:r>
      <w:r w:rsidR="00B86099" w:rsidRPr="0032600D">
        <w:rPr>
          <w:rFonts w:ascii="Times New Roman" w:hAnsi="Times New Roman"/>
          <w:color w:val="000000"/>
          <w:sz w:val="26"/>
          <w:szCs w:val="26"/>
        </w:rPr>
        <w:t>Системные меры по повышению производительности труда» и «Адресная поддержка повышения производительности труда на предприятиях» Республика Хакасия не вошла в число субъектов для реализации р</w:t>
      </w:r>
      <w:r w:rsidR="00B86099" w:rsidRPr="0032600D">
        <w:rPr>
          <w:rStyle w:val="fontstyle01"/>
          <w:rFonts w:ascii="Times New Roman" w:hAnsi="Times New Roman"/>
          <w:sz w:val="26"/>
          <w:szCs w:val="26"/>
        </w:rPr>
        <w:t>егиональных</w:t>
      </w:r>
      <w:r w:rsidR="00B86099" w:rsidRPr="0032600D">
        <w:rPr>
          <w:rFonts w:ascii="Times New Roman" w:hAnsi="Times New Roman"/>
          <w:sz w:val="26"/>
          <w:szCs w:val="26"/>
        </w:rPr>
        <w:t xml:space="preserve"> проектов.</w:t>
      </w:r>
    </w:p>
    <w:p w:rsidR="0032600D" w:rsidRPr="0032600D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 xml:space="preserve">По проектам </w:t>
      </w:r>
      <w:r w:rsidRPr="0032600D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32600D">
        <w:rPr>
          <w:rFonts w:ascii="Times New Roman" w:hAnsi="Times New Roman"/>
          <w:sz w:val="26"/>
          <w:szCs w:val="26"/>
        </w:rPr>
        <w:t>рамках национальной программы «Цифровая экономика» подписание соглашений запланировано на июнь 2019 года после поступления методических рекомендаций Министерства цифрового развития</w:t>
      </w:r>
      <w:r w:rsidRPr="0032600D">
        <w:rPr>
          <w:rStyle w:val="logo"/>
          <w:rFonts w:ascii="Times New Roman" w:hAnsi="Times New Roman"/>
          <w:sz w:val="26"/>
          <w:szCs w:val="26"/>
        </w:rPr>
        <w:t>, связи и массовых коммуникаций России.</w:t>
      </w:r>
      <w:r w:rsidR="00B86099">
        <w:rPr>
          <w:rStyle w:val="logo"/>
          <w:rFonts w:ascii="Times New Roman" w:hAnsi="Times New Roman"/>
          <w:sz w:val="26"/>
          <w:szCs w:val="26"/>
        </w:rPr>
        <w:t xml:space="preserve"> </w:t>
      </w:r>
      <w:r w:rsidRPr="0032600D">
        <w:rPr>
          <w:rFonts w:ascii="Times New Roman" w:hAnsi="Times New Roman"/>
          <w:sz w:val="26"/>
          <w:szCs w:val="26"/>
        </w:rPr>
        <w:t>В рамках национального проекта «Образование» по 5-ти проектам предусматривается поддержка в виде грантов, которые в 1 квартале 2019 года не распределены по субъектам</w:t>
      </w:r>
      <w:r w:rsidR="00EB2E1D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2600D">
        <w:rPr>
          <w:rFonts w:ascii="Times New Roman" w:hAnsi="Times New Roman"/>
          <w:sz w:val="26"/>
          <w:szCs w:val="26"/>
        </w:rPr>
        <w:t xml:space="preserve">. </w:t>
      </w:r>
    </w:p>
    <w:p w:rsidR="00B86099" w:rsidRDefault="00B86099" w:rsidP="003260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pacing w:val="8"/>
          <w:sz w:val="26"/>
          <w:szCs w:val="26"/>
        </w:rPr>
        <w:t>Закон</w:t>
      </w:r>
      <w:r>
        <w:rPr>
          <w:rFonts w:ascii="Times New Roman" w:hAnsi="Times New Roman"/>
          <w:spacing w:val="8"/>
          <w:sz w:val="26"/>
          <w:szCs w:val="26"/>
        </w:rPr>
        <w:t>ом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21.12.2018 № 82-ЗРХ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2019 год и на плановый период 2020 и 2021 годов»</w:t>
      </w:r>
      <w:r>
        <w:rPr>
          <w:rFonts w:ascii="Times New Roman" w:hAnsi="Times New Roman"/>
          <w:sz w:val="26"/>
          <w:szCs w:val="26"/>
        </w:rPr>
        <w:t xml:space="preserve"> на 2019 год предусмотрено  финансирование </w:t>
      </w:r>
      <w:r w:rsidRPr="0032600D">
        <w:rPr>
          <w:rFonts w:ascii="Times New Roman" w:hAnsi="Times New Roman"/>
          <w:sz w:val="26"/>
          <w:szCs w:val="26"/>
        </w:rPr>
        <w:t xml:space="preserve">30-ти региональных проектов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2600D">
        <w:rPr>
          <w:rFonts w:ascii="Times New Roman" w:hAnsi="Times New Roman"/>
          <w:sz w:val="26"/>
          <w:szCs w:val="26"/>
        </w:rPr>
        <w:t>общ</w:t>
      </w:r>
      <w:r>
        <w:rPr>
          <w:rFonts w:ascii="Times New Roman" w:hAnsi="Times New Roman"/>
          <w:sz w:val="26"/>
          <w:szCs w:val="26"/>
        </w:rPr>
        <w:t>ую</w:t>
      </w:r>
      <w:r w:rsidRPr="0032600D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у</w:t>
      </w:r>
      <w:r w:rsidRPr="0032600D">
        <w:rPr>
          <w:rFonts w:ascii="Times New Roman" w:hAnsi="Times New Roman"/>
          <w:sz w:val="26"/>
          <w:szCs w:val="26"/>
        </w:rPr>
        <w:t xml:space="preserve"> 3,9 млрд. рублей</w:t>
      </w:r>
      <w:r>
        <w:rPr>
          <w:rFonts w:ascii="Times New Roman" w:hAnsi="Times New Roman"/>
          <w:sz w:val="26"/>
          <w:szCs w:val="26"/>
        </w:rPr>
        <w:t>.</w:t>
      </w:r>
    </w:p>
    <w:p w:rsidR="00B86099" w:rsidRDefault="00B86099" w:rsidP="003260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2600D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>
        <w:rPr>
          <w:rFonts w:ascii="Times New Roman" w:hAnsi="Times New Roman"/>
          <w:sz w:val="26"/>
          <w:szCs w:val="26"/>
        </w:rPr>
        <w:t>о</w:t>
      </w:r>
      <w:r w:rsidRPr="0032600D">
        <w:rPr>
          <w:rFonts w:ascii="Times New Roman" w:hAnsi="Times New Roman"/>
          <w:sz w:val="26"/>
          <w:szCs w:val="26"/>
        </w:rPr>
        <w:t xml:space="preserve">бъем бюджетных ассигнований </w:t>
      </w:r>
      <w:r>
        <w:rPr>
          <w:rFonts w:ascii="Times New Roman" w:hAnsi="Times New Roman"/>
          <w:sz w:val="26"/>
          <w:szCs w:val="26"/>
        </w:rPr>
        <w:t xml:space="preserve">на финансирование региональных проектов </w:t>
      </w:r>
      <w:r w:rsidRPr="0032600D">
        <w:rPr>
          <w:rFonts w:ascii="Times New Roman" w:hAnsi="Times New Roman"/>
          <w:sz w:val="26"/>
          <w:szCs w:val="26"/>
        </w:rPr>
        <w:t xml:space="preserve">увеличен на </w:t>
      </w:r>
      <w:r w:rsidR="00A9727B">
        <w:rPr>
          <w:rFonts w:ascii="Times New Roman" w:hAnsi="Times New Roman"/>
          <w:sz w:val="26"/>
          <w:szCs w:val="26"/>
        </w:rPr>
        <w:t>9,6</w:t>
      </w:r>
      <w:r w:rsidRPr="0032600D">
        <w:rPr>
          <w:rFonts w:ascii="Times New Roman" w:hAnsi="Times New Roman"/>
          <w:sz w:val="26"/>
          <w:szCs w:val="26"/>
        </w:rPr>
        <w:t>% (на 376  млн. рублей) по двум проектам</w:t>
      </w:r>
      <w:r w:rsidR="00063DD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и  </w:t>
      </w:r>
      <w:r w:rsidRPr="0032600D">
        <w:rPr>
          <w:rFonts w:ascii="Times New Roman" w:hAnsi="Times New Roman"/>
          <w:sz w:val="26"/>
          <w:szCs w:val="26"/>
        </w:rPr>
        <w:t xml:space="preserve">по состоянию на 01.04.2019 </w:t>
      </w:r>
      <w:r>
        <w:rPr>
          <w:rFonts w:ascii="Times New Roman" w:hAnsi="Times New Roman"/>
          <w:sz w:val="26"/>
          <w:szCs w:val="26"/>
        </w:rPr>
        <w:t xml:space="preserve">установлен </w:t>
      </w:r>
      <w:r w:rsidRPr="0032600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32600D">
        <w:rPr>
          <w:rFonts w:ascii="Times New Roman" w:hAnsi="Times New Roman"/>
          <w:sz w:val="26"/>
          <w:szCs w:val="26"/>
        </w:rPr>
        <w:t>сумме 4,3 млрд. рублей, или 12,9% всех расходов республиканского бюджета на 2019 год</w:t>
      </w:r>
      <w:r>
        <w:rPr>
          <w:rFonts w:ascii="Times New Roman" w:hAnsi="Times New Roman"/>
          <w:sz w:val="26"/>
          <w:szCs w:val="26"/>
        </w:rPr>
        <w:t>.</w:t>
      </w:r>
      <w:r w:rsidRPr="0032600D">
        <w:rPr>
          <w:rFonts w:ascii="Times New Roman" w:hAnsi="Times New Roman"/>
          <w:sz w:val="26"/>
          <w:szCs w:val="26"/>
        </w:rPr>
        <w:t xml:space="preserve"> </w:t>
      </w:r>
    </w:p>
    <w:p w:rsidR="0032600D" w:rsidRPr="0032600D" w:rsidRDefault="0032600D" w:rsidP="003260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 xml:space="preserve">Наибольший объем бюджетных ассигнований на исполнение региональных проектов в 2019 году предусмотрен по разделу 0700 «Образование» около 41%, на 2020 и 2021 годы по разделу 0900 «Здравоохранение» соответственно свыше 38% и 45%. </w:t>
      </w:r>
    </w:p>
    <w:p w:rsidR="00B86099" w:rsidRPr="00B86099" w:rsidRDefault="00B86099" w:rsidP="00B860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в 1 квартале 2019 года составил </w:t>
      </w:r>
      <w:r w:rsidRPr="00B86099">
        <w:rPr>
          <w:rFonts w:ascii="Times New Roman" w:hAnsi="Times New Roman"/>
          <w:color w:val="000000"/>
          <w:sz w:val="26"/>
          <w:szCs w:val="26"/>
        </w:rPr>
        <w:t>73</w:t>
      </w:r>
      <w:r w:rsidR="00A9727B">
        <w:rPr>
          <w:rFonts w:ascii="Times New Roman" w:hAnsi="Times New Roman"/>
          <w:color w:val="000000"/>
          <w:sz w:val="26"/>
          <w:szCs w:val="26"/>
        </w:rPr>
        <w:t>,1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 млн. рублей (1,7% от планируемого объема </w:t>
      </w:r>
      <w:r w:rsidR="00063DD9">
        <w:rPr>
          <w:rFonts w:ascii="Times New Roman" w:hAnsi="Times New Roman"/>
          <w:color w:val="000000"/>
          <w:sz w:val="26"/>
          <w:szCs w:val="26"/>
        </w:rPr>
        <w:t>на реализацию региональных проектов</w:t>
      </w:r>
      <w:r w:rsidR="00063DD9" w:rsidRPr="00B860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по сводной бюджетной росписи) и </w:t>
      </w:r>
      <w:r w:rsidRPr="00B86099">
        <w:rPr>
          <w:rFonts w:ascii="Times New Roman" w:hAnsi="Times New Roman"/>
          <w:sz w:val="26"/>
          <w:szCs w:val="26"/>
        </w:rPr>
        <w:t xml:space="preserve">приходится на 7 региональных проектов. </w:t>
      </w:r>
    </w:p>
    <w:p w:rsidR="00B86099" w:rsidRDefault="00B86099" w:rsidP="00B860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За счет средств местных бюджетов </w:t>
      </w:r>
      <w:r>
        <w:rPr>
          <w:rFonts w:ascii="Times New Roman" w:hAnsi="Times New Roman"/>
          <w:sz w:val="26"/>
          <w:szCs w:val="26"/>
        </w:rPr>
        <w:t>Р</w:t>
      </w:r>
      <w:r w:rsidRPr="00B86099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 xml:space="preserve">Хакасия </w:t>
      </w:r>
      <w:r w:rsidRPr="00B86099">
        <w:rPr>
          <w:rFonts w:ascii="Times New Roman" w:hAnsi="Times New Roman"/>
          <w:sz w:val="26"/>
          <w:szCs w:val="26"/>
        </w:rPr>
        <w:t xml:space="preserve">на реализацию региональных проектов на 2019 год предусмотрено </w:t>
      </w:r>
      <w:r w:rsidR="00A9727B">
        <w:rPr>
          <w:rFonts w:ascii="Times New Roman" w:hAnsi="Times New Roman"/>
          <w:sz w:val="26"/>
          <w:szCs w:val="26"/>
        </w:rPr>
        <w:t>79,6</w:t>
      </w:r>
      <w:r w:rsidRPr="00B86099">
        <w:rPr>
          <w:rFonts w:ascii="Times New Roman" w:hAnsi="Times New Roman"/>
          <w:sz w:val="26"/>
          <w:szCs w:val="26"/>
        </w:rPr>
        <w:t xml:space="preserve"> млн. рублей, фактическое исполнение за 1 квартал 2019 года составило 2,8 млн. рублей</w:t>
      </w:r>
      <w:r w:rsidR="00A9727B">
        <w:rPr>
          <w:rFonts w:ascii="Times New Roman" w:hAnsi="Times New Roman"/>
          <w:sz w:val="26"/>
          <w:szCs w:val="26"/>
        </w:rPr>
        <w:t xml:space="preserve"> (3,6%)</w:t>
      </w:r>
      <w:r>
        <w:rPr>
          <w:rFonts w:ascii="Times New Roman" w:hAnsi="Times New Roman"/>
          <w:sz w:val="26"/>
          <w:szCs w:val="26"/>
        </w:rPr>
        <w:t>.</w:t>
      </w:r>
    </w:p>
    <w:p w:rsidR="00B86099" w:rsidRPr="00B86099" w:rsidRDefault="00B86099" w:rsidP="00B860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 За счет внебюджетных источников планируется направить на реализацию региональных проектов в 2019 году свыше 1,5 млрд. рублей, в том числе за счет средств ТФОМС –  919</w:t>
      </w:r>
      <w:r w:rsidR="00A9727B">
        <w:rPr>
          <w:rFonts w:ascii="Times New Roman" w:hAnsi="Times New Roman"/>
          <w:sz w:val="26"/>
          <w:szCs w:val="26"/>
        </w:rPr>
        <w:t>,2</w:t>
      </w:r>
      <w:r w:rsidRPr="00B86099">
        <w:rPr>
          <w:rFonts w:ascii="Times New Roman" w:hAnsi="Times New Roman"/>
          <w:sz w:val="26"/>
          <w:szCs w:val="26"/>
        </w:rPr>
        <w:t xml:space="preserve"> млн. рублей и других источников –  63</w:t>
      </w:r>
      <w:r w:rsidR="00A9727B">
        <w:rPr>
          <w:rFonts w:ascii="Times New Roman" w:hAnsi="Times New Roman"/>
          <w:sz w:val="26"/>
          <w:szCs w:val="26"/>
        </w:rPr>
        <w:t>5,8</w:t>
      </w:r>
      <w:r w:rsidRPr="00B86099">
        <w:rPr>
          <w:rFonts w:ascii="Times New Roman" w:hAnsi="Times New Roman"/>
          <w:sz w:val="26"/>
          <w:szCs w:val="26"/>
        </w:rPr>
        <w:t xml:space="preserve"> млн. рублей. </w:t>
      </w:r>
      <w:r w:rsidRPr="00B86099">
        <w:rPr>
          <w:rFonts w:ascii="Times New Roman" w:hAnsi="Times New Roman"/>
          <w:sz w:val="26"/>
          <w:szCs w:val="26"/>
        </w:rPr>
        <w:lastRenderedPageBreak/>
        <w:t>Исполнение за 1 квартал 2019 года составило 19</w:t>
      </w:r>
      <w:r w:rsidR="00A9727B">
        <w:rPr>
          <w:rFonts w:ascii="Times New Roman" w:hAnsi="Times New Roman"/>
          <w:sz w:val="26"/>
          <w:szCs w:val="26"/>
        </w:rPr>
        <w:t>1,9</w:t>
      </w:r>
      <w:r w:rsidRPr="00B86099">
        <w:rPr>
          <w:rFonts w:ascii="Times New Roman" w:hAnsi="Times New Roman"/>
          <w:sz w:val="26"/>
          <w:szCs w:val="26"/>
        </w:rPr>
        <w:t xml:space="preserve"> млн. рублей</w:t>
      </w:r>
      <w:r w:rsidRPr="00B86099">
        <w:rPr>
          <w:rFonts w:ascii="Times New Roman" w:hAnsi="Times New Roman"/>
          <w:i/>
          <w:iCs/>
          <w:color w:val="000000"/>
          <w:sz w:val="26"/>
          <w:szCs w:val="26"/>
        </w:rPr>
        <w:t>,</w:t>
      </w:r>
      <w:r w:rsidRPr="00B86099">
        <w:rPr>
          <w:rFonts w:ascii="Times New Roman" w:hAnsi="Times New Roman"/>
          <w:iCs/>
          <w:color w:val="000000"/>
          <w:sz w:val="26"/>
          <w:szCs w:val="26"/>
        </w:rPr>
        <w:t xml:space="preserve"> или </w:t>
      </w:r>
      <w:r w:rsidRPr="00B86099">
        <w:rPr>
          <w:rFonts w:ascii="Times New Roman" w:hAnsi="Times New Roman"/>
          <w:sz w:val="26"/>
          <w:szCs w:val="26"/>
        </w:rPr>
        <w:t>20,9% общего объема средств бюджета ТФОМС.</w:t>
      </w:r>
    </w:p>
    <w:p w:rsidR="00C50360" w:rsidRDefault="000939EC" w:rsidP="000939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9EC">
        <w:rPr>
          <w:rFonts w:ascii="Times New Roman" w:hAnsi="Times New Roman"/>
          <w:sz w:val="26"/>
          <w:szCs w:val="26"/>
        </w:rPr>
        <w:t xml:space="preserve">По результатам </w:t>
      </w:r>
      <w:r w:rsidR="00C50360">
        <w:rPr>
          <w:rFonts w:ascii="Times New Roman" w:hAnsi="Times New Roman"/>
          <w:sz w:val="26"/>
          <w:szCs w:val="26"/>
        </w:rPr>
        <w:t xml:space="preserve">мониторинга за 1 квартал 2019 года </w:t>
      </w:r>
      <w:r w:rsidRPr="000939EC">
        <w:rPr>
          <w:rFonts w:ascii="Times New Roman" w:hAnsi="Times New Roman"/>
          <w:sz w:val="26"/>
          <w:szCs w:val="26"/>
        </w:rPr>
        <w:t>установлено</w:t>
      </w:r>
      <w:r w:rsidR="00C50360">
        <w:rPr>
          <w:rFonts w:ascii="Times New Roman" w:hAnsi="Times New Roman"/>
          <w:sz w:val="26"/>
          <w:szCs w:val="26"/>
        </w:rPr>
        <w:t>:</w:t>
      </w:r>
    </w:p>
    <w:p w:rsidR="00C50360" w:rsidRDefault="00C50360" w:rsidP="00C503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Н</w:t>
      </w:r>
      <w:r w:rsidR="000939EC" w:rsidRPr="000939EC">
        <w:rPr>
          <w:rFonts w:ascii="Times New Roman" w:hAnsi="Times New Roman"/>
          <w:sz w:val="26"/>
          <w:szCs w:val="26"/>
        </w:rPr>
        <w:t>е актуализированы в соответствии с федеральными соглашениями и не согласуются в части целевых показателей нормативно-правовые акты Республики Хакасия, регулирующие реализацию отдельных региональных проектов</w:t>
      </w:r>
      <w:r>
        <w:rPr>
          <w:rFonts w:ascii="Times New Roman" w:hAnsi="Times New Roman"/>
          <w:sz w:val="26"/>
          <w:szCs w:val="26"/>
        </w:rPr>
        <w:t>:</w:t>
      </w:r>
    </w:p>
    <w:p w:rsidR="00C50360" w:rsidRPr="00376989" w:rsidRDefault="00C50360" w:rsidP="0037698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50360">
        <w:rPr>
          <w:rFonts w:ascii="Times New Roman" w:hAnsi="Times New Roman"/>
          <w:sz w:val="26"/>
          <w:szCs w:val="26"/>
        </w:rPr>
        <w:t>«Формирование комфортной городской среды»</w:t>
      </w:r>
      <w:r w:rsidR="006B145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698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B1452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6B1452" w:rsidRPr="00376989">
        <w:rPr>
          <w:rFonts w:ascii="Times New Roman" w:hAnsi="Times New Roman"/>
          <w:sz w:val="26"/>
          <w:szCs w:val="26"/>
        </w:rPr>
        <w:t>«Обеспечение устойчивого сокращения непригодного для проживания жилищного фонда»</w:t>
      </w:r>
      <w:r w:rsidR="006B1452">
        <w:rPr>
          <w:rFonts w:ascii="Times New Roman" w:hAnsi="Times New Roman"/>
          <w:sz w:val="26"/>
          <w:szCs w:val="26"/>
        </w:rPr>
        <w:t xml:space="preserve"> </w:t>
      </w:r>
      <w:r w:rsidR="00376989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376989" w:rsidRPr="00C50360">
        <w:rPr>
          <w:rFonts w:ascii="Times New Roman" w:hAnsi="Times New Roman"/>
          <w:sz w:val="26"/>
          <w:szCs w:val="26"/>
        </w:rPr>
        <w:t xml:space="preserve">ответственный исполнитель </w:t>
      </w:r>
      <w:r w:rsidR="00376989">
        <w:rPr>
          <w:rFonts w:ascii="Times New Roman" w:hAnsi="Times New Roman"/>
          <w:sz w:val="26"/>
          <w:szCs w:val="26"/>
        </w:rPr>
        <w:t xml:space="preserve">- </w:t>
      </w:r>
      <w:r w:rsidR="00376989" w:rsidRPr="00C50360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Республики </w:t>
      </w:r>
      <w:r w:rsidR="00376989" w:rsidRPr="00376989">
        <w:rPr>
          <w:rFonts w:ascii="Times New Roman" w:hAnsi="Times New Roman"/>
          <w:sz w:val="26"/>
          <w:szCs w:val="26"/>
        </w:rPr>
        <w:t>Хакасия);</w:t>
      </w:r>
    </w:p>
    <w:p w:rsidR="00C50360" w:rsidRPr="00376989" w:rsidRDefault="006B1452" w:rsidP="00C5036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50360">
        <w:rPr>
          <w:rFonts w:ascii="Times New Roman" w:hAnsi="Times New Roman"/>
          <w:bCs/>
          <w:sz w:val="26"/>
          <w:szCs w:val="26"/>
        </w:rPr>
        <w:t xml:space="preserve"> </w:t>
      </w:r>
      <w:r w:rsidR="00C50360" w:rsidRPr="00C50360">
        <w:rPr>
          <w:rFonts w:ascii="Times New Roman" w:hAnsi="Times New Roman"/>
          <w:bCs/>
          <w:sz w:val="26"/>
          <w:szCs w:val="26"/>
        </w:rPr>
        <w:t>«Создание системы поддержки фермеров и развитие сельской кооперации»</w:t>
      </w:r>
      <w:r w:rsidR="00C50360" w:rsidRPr="00C50360">
        <w:rPr>
          <w:rFonts w:ascii="Times New Roman" w:hAnsi="Times New Roman"/>
          <w:sz w:val="26"/>
          <w:szCs w:val="26"/>
        </w:rPr>
        <w:t xml:space="preserve"> </w:t>
      </w:r>
      <w:r w:rsidR="00376989">
        <w:rPr>
          <w:rFonts w:ascii="Times New Roman" w:hAnsi="Times New Roman"/>
          <w:sz w:val="26"/>
          <w:szCs w:val="26"/>
        </w:rPr>
        <w:t>(</w:t>
      </w:r>
      <w:r w:rsidR="00376989" w:rsidRPr="00C50360">
        <w:rPr>
          <w:rFonts w:ascii="Times New Roman" w:hAnsi="Times New Roman"/>
          <w:sz w:val="26"/>
          <w:szCs w:val="26"/>
        </w:rPr>
        <w:t xml:space="preserve">ответственный </w:t>
      </w:r>
      <w:r w:rsidR="00376989" w:rsidRPr="00376989">
        <w:rPr>
          <w:rFonts w:ascii="Times New Roman" w:hAnsi="Times New Roman"/>
          <w:sz w:val="26"/>
          <w:szCs w:val="26"/>
        </w:rPr>
        <w:t xml:space="preserve">исполнитель </w:t>
      </w:r>
      <w:r w:rsidR="00C50360" w:rsidRPr="00376989">
        <w:rPr>
          <w:rFonts w:ascii="Times New Roman" w:hAnsi="Times New Roman"/>
          <w:sz w:val="26"/>
          <w:szCs w:val="26"/>
        </w:rPr>
        <w:t>- Министерство сельского хозяйства и продовольствия Республики Хакасия)</w:t>
      </w:r>
      <w:r w:rsidR="00376989">
        <w:rPr>
          <w:rFonts w:ascii="Times New Roman" w:hAnsi="Times New Roman"/>
          <w:sz w:val="26"/>
          <w:szCs w:val="26"/>
        </w:rPr>
        <w:t>;</w:t>
      </w:r>
    </w:p>
    <w:p w:rsidR="00C50360" w:rsidRPr="00376989" w:rsidRDefault="00C50360" w:rsidP="00376989">
      <w:pPr>
        <w:spacing w:after="0" w:line="240" w:lineRule="auto"/>
        <w:ind w:left="84" w:firstLine="625"/>
        <w:jc w:val="both"/>
        <w:rPr>
          <w:rFonts w:ascii="Times New Roman" w:hAnsi="Times New Roman"/>
          <w:bCs/>
          <w:sz w:val="26"/>
          <w:szCs w:val="26"/>
        </w:rPr>
      </w:pPr>
      <w:r w:rsidRPr="00376989">
        <w:rPr>
          <w:rFonts w:ascii="Times New Roman" w:hAnsi="Times New Roman"/>
          <w:color w:val="000000"/>
          <w:sz w:val="26"/>
          <w:szCs w:val="26"/>
        </w:rPr>
        <w:t xml:space="preserve">«Содействие занятости женщин - создание условий дошкольного образования для детей в возрасте до трех лет» </w:t>
      </w:r>
      <w:r w:rsidR="00376989" w:rsidRPr="00376989">
        <w:rPr>
          <w:rFonts w:ascii="Times New Roman" w:hAnsi="Times New Roman"/>
          <w:sz w:val="26"/>
          <w:szCs w:val="26"/>
        </w:rPr>
        <w:t>(ответственный исполнитель -</w:t>
      </w:r>
      <w:r w:rsidR="006B1452">
        <w:rPr>
          <w:rFonts w:ascii="Times New Roman" w:hAnsi="Times New Roman"/>
          <w:sz w:val="26"/>
          <w:szCs w:val="26"/>
        </w:rPr>
        <w:t xml:space="preserve"> </w:t>
      </w:r>
      <w:r w:rsidRPr="00376989">
        <w:rPr>
          <w:rFonts w:ascii="Times New Roman" w:hAnsi="Times New Roman"/>
          <w:color w:val="000000"/>
          <w:sz w:val="26"/>
          <w:szCs w:val="26"/>
        </w:rPr>
        <w:t>Министерство образования и науки Республики Хакасия</w:t>
      </w:r>
      <w:r w:rsidR="00376989" w:rsidRPr="00376989">
        <w:rPr>
          <w:rFonts w:ascii="Times New Roman" w:hAnsi="Times New Roman"/>
          <w:color w:val="000000"/>
          <w:sz w:val="26"/>
          <w:szCs w:val="26"/>
        </w:rPr>
        <w:t>);</w:t>
      </w:r>
    </w:p>
    <w:p w:rsidR="00376989" w:rsidRPr="00376989" w:rsidRDefault="00C50360" w:rsidP="0037698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76989">
        <w:rPr>
          <w:rFonts w:ascii="Times New Roman" w:hAnsi="Times New Roman"/>
          <w:sz w:val="26"/>
          <w:szCs w:val="26"/>
        </w:rPr>
        <w:t>«Старшее поколение»</w:t>
      </w:r>
      <w:r w:rsidRPr="003769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B1452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6B1452" w:rsidRPr="00376989">
        <w:rPr>
          <w:rFonts w:ascii="Times New Roman" w:hAnsi="Times New Roman"/>
          <w:color w:val="000000"/>
          <w:sz w:val="26"/>
          <w:szCs w:val="26"/>
        </w:rPr>
        <w:t xml:space="preserve">«Укрепление общественного здоровья» </w:t>
      </w:r>
      <w:r w:rsidR="00376989" w:rsidRPr="00376989">
        <w:rPr>
          <w:rFonts w:ascii="Times New Roman" w:hAnsi="Times New Roman"/>
          <w:sz w:val="26"/>
          <w:szCs w:val="26"/>
        </w:rPr>
        <w:t>(ответственный исполнитель -</w:t>
      </w:r>
      <w:r w:rsidR="00376989" w:rsidRPr="00376989">
        <w:rPr>
          <w:rFonts w:ascii="Times New Roman" w:hAnsi="Times New Roman"/>
          <w:color w:val="000000"/>
          <w:sz w:val="26"/>
          <w:szCs w:val="26"/>
        </w:rPr>
        <w:t xml:space="preserve"> Министерство здравоохранения Республики Хакасия</w:t>
      </w:r>
      <w:r w:rsidR="00376989">
        <w:rPr>
          <w:rFonts w:ascii="Times New Roman" w:hAnsi="Times New Roman"/>
          <w:color w:val="000000"/>
          <w:sz w:val="26"/>
          <w:szCs w:val="26"/>
        </w:rPr>
        <w:t>)</w:t>
      </w:r>
      <w:r w:rsidR="00D5477A">
        <w:rPr>
          <w:rFonts w:ascii="Times New Roman" w:hAnsi="Times New Roman"/>
          <w:color w:val="000000"/>
          <w:sz w:val="26"/>
          <w:szCs w:val="26"/>
        </w:rPr>
        <w:t>.</w:t>
      </w:r>
    </w:p>
    <w:p w:rsidR="00DB717E" w:rsidRPr="00DB717E" w:rsidRDefault="00DB717E" w:rsidP="006B1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DB717E">
        <w:rPr>
          <w:rFonts w:ascii="Times New Roman" w:hAnsi="Times New Roman" w:cs="Times New Roman"/>
          <w:sz w:val="26"/>
          <w:szCs w:val="26"/>
        </w:rPr>
        <w:t>П</w:t>
      </w:r>
      <w:r w:rsidRPr="00DB717E">
        <w:rPr>
          <w:rFonts w:ascii="Times New Roman" w:hAnsi="Times New Roman" w:cs="Times New Roman"/>
          <w:bCs/>
          <w:sz w:val="26"/>
          <w:szCs w:val="26"/>
        </w:rPr>
        <w:t>о отдельным региональным проектам ключевые этапы и контрольные точки проходят с нарушением установленных сроков</w:t>
      </w:r>
      <w:r w:rsidR="006B1452">
        <w:rPr>
          <w:rFonts w:ascii="Times New Roman" w:hAnsi="Times New Roman" w:cs="Times New Roman"/>
          <w:bCs/>
          <w:sz w:val="26"/>
          <w:szCs w:val="26"/>
        </w:rPr>
        <w:t xml:space="preserve">, по таким </w:t>
      </w:r>
      <w:r w:rsidRPr="00DB717E">
        <w:rPr>
          <w:rFonts w:ascii="Times New Roman" w:hAnsi="Times New Roman" w:cs="Times New Roman"/>
          <w:bCs/>
          <w:sz w:val="26"/>
          <w:szCs w:val="26"/>
        </w:rPr>
        <w:t>проект</w:t>
      </w:r>
      <w:r w:rsidR="006B1452">
        <w:rPr>
          <w:rFonts w:ascii="Times New Roman" w:hAnsi="Times New Roman" w:cs="Times New Roman"/>
          <w:bCs/>
          <w:sz w:val="26"/>
          <w:szCs w:val="26"/>
        </w:rPr>
        <w:t xml:space="preserve">ам как </w:t>
      </w:r>
      <w:r w:rsidRPr="00063DD9">
        <w:rPr>
          <w:rFonts w:ascii="Times New Roman" w:hAnsi="Times New Roman" w:cs="Times New Roman"/>
          <w:sz w:val="26"/>
          <w:szCs w:val="26"/>
        </w:rPr>
        <w:t>«Формирование комфортной городской среды»</w:t>
      </w:r>
      <w:r w:rsidR="006B1452" w:rsidRPr="00063DD9">
        <w:rPr>
          <w:rFonts w:ascii="Times New Roman" w:hAnsi="Times New Roman" w:cs="Times New Roman"/>
          <w:sz w:val="26"/>
          <w:szCs w:val="26"/>
        </w:rPr>
        <w:t xml:space="preserve">, </w:t>
      </w:r>
      <w:r w:rsidRPr="00063DD9">
        <w:rPr>
          <w:rFonts w:ascii="Times New Roman" w:hAnsi="Times New Roman" w:cs="Times New Roman"/>
          <w:sz w:val="26"/>
          <w:szCs w:val="26"/>
        </w:rPr>
        <w:t>«Чистая</w:t>
      </w:r>
      <w:r w:rsidRPr="00DB717E">
        <w:rPr>
          <w:rFonts w:ascii="Times New Roman" w:hAnsi="Times New Roman" w:cs="Times New Roman"/>
          <w:sz w:val="26"/>
          <w:szCs w:val="26"/>
        </w:rPr>
        <w:t xml:space="preserve"> вода»</w:t>
      </w:r>
      <w:r w:rsidR="006B1452">
        <w:rPr>
          <w:rFonts w:ascii="Times New Roman" w:hAnsi="Times New Roman" w:cs="Times New Roman"/>
          <w:sz w:val="26"/>
          <w:szCs w:val="26"/>
        </w:rPr>
        <w:t xml:space="preserve">, </w:t>
      </w:r>
      <w:r w:rsidRPr="00DB717E">
        <w:rPr>
          <w:rFonts w:ascii="Times New Roman" w:hAnsi="Times New Roman" w:cs="Times New Roman"/>
          <w:color w:val="000000"/>
          <w:sz w:val="26"/>
          <w:szCs w:val="26"/>
        </w:rPr>
        <w:t>«Спорт - норма жизни»</w:t>
      </w:r>
      <w:r w:rsidR="006B145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B717E">
        <w:rPr>
          <w:rFonts w:ascii="Times New Roman" w:hAnsi="Times New Roman" w:cs="Times New Roman"/>
          <w:sz w:val="26"/>
          <w:szCs w:val="26"/>
        </w:rPr>
        <w:t xml:space="preserve"> </w:t>
      </w:r>
      <w:r w:rsidRPr="00DB717E">
        <w:rPr>
          <w:rFonts w:ascii="Times New Roman" w:hAnsi="Times New Roman" w:cs="Times New Roman"/>
          <w:color w:val="000000"/>
          <w:sz w:val="26"/>
          <w:szCs w:val="26"/>
        </w:rPr>
        <w:t>«Дорожная сеть»</w:t>
      </w:r>
      <w:r w:rsidR="006B1452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Pr="00DB71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B717E">
        <w:rPr>
          <w:rFonts w:ascii="Times New Roman" w:hAnsi="Times New Roman" w:cs="Times New Roman"/>
          <w:sz w:val="26"/>
          <w:szCs w:val="26"/>
        </w:rPr>
        <w:t>«</w:t>
      </w:r>
      <w:r w:rsidRPr="00DB717E">
        <w:rPr>
          <w:rFonts w:ascii="Times New Roman" w:hAnsi="Times New Roman" w:cs="Times New Roman"/>
          <w:bCs/>
          <w:sz w:val="26"/>
          <w:szCs w:val="26"/>
        </w:rPr>
        <w:t>Популяризация предпринимательства»</w:t>
      </w:r>
      <w:r w:rsidR="006B1452">
        <w:rPr>
          <w:rFonts w:ascii="Times New Roman" w:hAnsi="Times New Roman" w:cs="Times New Roman"/>
          <w:bCs/>
          <w:sz w:val="26"/>
          <w:szCs w:val="26"/>
        </w:rPr>
        <w:t>.</w:t>
      </w:r>
      <w:r w:rsidRPr="00DB71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452" w:rsidRDefault="00EC6C43" w:rsidP="006B1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EC6C43">
        <w:rPr>
          <w:rFonts w:ascii="Times New Roman" w:hAnsi="Times New Roman"/>
          <w:sz w:val="26"/>
          <w:szCs w:val="26"/>
        </w:rPr>
        <w:t xml:space="preserve">Исполнение отдельных региональных проектов, либо их мероприятий уже на начальном этапе реализации содержит риски как по </w:t>
      </w:r>
      <w:proofErr w:type="spellStart"/>
      <w:r w:rsidRPr="00EC6C43">
        <w:rPr>
          <w:rFonts w:ascii="Times New Roman" w:hAnsi="Times New Roman"/>
          <w:sz w:val="26"/>
          <w:szCs w:val="26"/>
        </w:rPr>
        <w:t>недостижению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целевых показателей и заданных результатов, так и </w:t>
      </w:r>
      <w:proofErr w:type="spellStart"/>
      <w:r w:rsidRPr="00EC6C43">
        <w:rPr>
          <w:rFonts w:ascii="Times New Roman" w:hAnsi="Times New Roman"/>
          <w:sz w:val="26"/>
          <w:szCs w:val="26"/>
        </w:rPr>
        <w:t>неосвоению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бюджетных средств. </w:t>
      </w:r>
      <w:r w:rsidR="006B1452">
        <w:rPr>
          <w:rFonts w:ascii="Times New Roman" w:hAnsi="Times New Roman"/>
          <w:sz w:val="26"/>
          <w:szCs w:val="26"/>
        </w:rPr>
        <w:t>П</w:t>
      </w:r>
      <w:r w:rsidRPr="00EC6C43">
        <w:rPr>
          <w:rFonts w:ascii="Times New Roman" w:hAnsi="Times New Roman"/>
          <w:bCs/>
          <w:sz w:val="26"/>
          <w:szCs w:val="26"/>
        </w:rPr>
        <w:t>о региональн</w:t>
      </w:r>
      <w:r>
        <w:rPr>
          <w:rFonts w:ascii="Times New Roman" w:hAnsi="Times New Roman"/>
          <w:bCs/>
          <w:sz w:val="26"/>
          <w:szCs w:val="26"/>
        </w:rPr>
        <w:t>ым</w:t>
      </w:r>
      <w:r w:rsidRPr="00EC6C43">
        <w:rPr>
          <w:rFonts w:ascii="Times New Roman" w:hAnsi="Times New Roman"/>
          <w:bCs/>
          <w:sz w:val="26"/>
          <w:szCs w:val="26"/>
        </w:rPr>
        <w:t xml:space="preserve"> проект</w:t>
      </w:r>
      <w:r>
        <w:rPr>
          <w:rFonts w:ascii="Times New Roman" w:hAnsi="Times New Roman"/>
          <w:bCs/>
          <w:sz w:val="26"/>
          <w:szCs w:val="26"/>
        </w:rPr>
        <w:t>ам</w:t>
      </w:r>
      <w:r w:rsidR="006B1452">
        <w:rPr>
          <w:rFonts w:ascii="Times New Roman" w:hAnsi="Times New Roman"/>
          <w:bCs/>
          <w:sz w:val="26"/>
          <w:szCs w:val="26"/>
        </w:rPr>
        <w:t xml:space="preserve"> </w:t>
      </w:r>
      <w:r w:rsidR="006B1452" w:rsidRPr="00EC6C43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 w:rsidR="006B1452">
        <w:rPr>
          <w:rFonts w:ascii="Times New Roman" w:hAnsi="Times New Roman"/>
          <w:sz w:val="26"/>
          <w:szCs w:val="26"/>
        </w:rPr>
        <w:t>,</w:t>
      </w:r>
      <w:r w:rsidR="006B1452" w:rsidRPr="00EC6C43">
        <w:rPr>
          <w:rFonts w:ascii="Times New Roman" w:hAnsi="Times New Roman"/>
          <w:sz w:val="26"/>
          <w:szCs w:val="26"/>
        </w:rPr>
        <w:t xml:space="preserve"> «Современная школа»</w:t>
      </w:r>
      <w:r w:rsidR="006B1452">
        <w:rPr>
          <w:rFonts w:ascii="Times New Roman" w:hAnsi="Times New Roman"/>
          <w:sz w:val="26"/>
          <w:szCs w:val="26"/>
        </w:rPr>
        <w:t>,</w:t>
      </w:r>
      <w:r w:rsidR="006B1452" w:rsidRPr="00EC6C43">
        <w:rPr>
          <w:rFonts w:ascii="Times New Roman" w:hAnsi="Times New Roman"/>
          <w:sz w:val="26"/>
          <w:szCs w:val="26"/>
        </w:rPr>
        <w:t xml:space="preserve"> </w:t>
      </w:r>
      <w:r w:rsidR="006B1452" w:rsidRPr="00EC6C43">
        <w:rPr>
          <w:rFonts w:ascii="Times New Roman" w:hAnsi="Times New Roman"/>
          <w:color w:val="000000"/>
          <w:sz w:val="26"/>
          <w:szCs w:val="26"/>
        </w:rPr>
        <w:t>«Успех каждого ребенка»</w:t>
      </w:r>
      <w:r w:rsidR="006B14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B1452" w:rsidRPr="00EC6C43">
        <w:rPr>
          <w:rFonts w:ascii="Times New Roman" w:hAnsi="Times New Roman"/>
          <w:sz w:val="26"/>
          <w:szCs w:val="26"/>
        </w:rPr>
        <w:t xml:space="preserve">- риск </w:t>
      </w:r>
      <w:proofErr w:type="spellStart"/>
      <w:r w:rsidR="006B1452" w:rsidRPr="00EC6C43"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 w:rsidR="006B1452" w:rsidRPr="00EC6C43"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 объеме</w:t>
      </w:r>
      <w:r w:rsidR="006B1452">
        <w:rPr>
          <w:rFonts w:ascii="Times New Roman" w:hAnsi="Times New Roman"/>
          <w:bCs/>
          <w:sz w:val="26"/>
          <w:szCs w:val="26"/>
        </w:rPr>
        <w:t>, по проекту «</w:t>
      </w:r>
      <w:r w:rsidRPr="00EC6C43">
        <w:rPr>
          <w:rFonts w:ascii="Times New Roman" w:hAnsi="Times New Roman"/>
          <w:sz w:val="26"/>
          <w:szCs w:val="26"/>
        </w:rPr>
        <w:t xml:space="preserve">Акселерация субъектов малого и среднего предпринимательства» - риск </w:t>
      </w:r>
      <w:proofErr w:type="spellStart"/>
      <w:r w:rsidRPr="00EC6C43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значений целевых </w:t>
      </w:r>
      <w:r w:rsidRPr="00EC6C43">
        <w:rPr>
          <w:rFonts w:ascii="Times New Roman" w:hAnsi="Times New Roman"/>
          <w:bCs/>
          <w:sz w:val="26"/>
          <w:szCs w:val="26"/>
        </w:rPr>
        <w:t>показателей</w:t>
      </w:r>
      <w:r w:rsidRPr="00EC6C43">
        <w:rPr>
          <w:rFonts w:ascii="Times New Roman" w:hAnsi="Times New Roman"/>
          <w:sz w:val="26"/>
          <w:szCs w:val="26"/>
        </w:rPr>
        <w:t xml:space="preserve"> и  нарушения условий получения субсидий из федерального бюджета. </w:t>
      </w:r>
    </w:p>
    <w:p w:rsidR="00EC6C43" w:rsidRPr="00EC6C43" w:rsidRDefault="00EC6C43" w:rsidP="00EC6C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 </w:t>
      </w:r>
      <w:r w:rsidR="006B1452">
        <w:rPr>
          <w:rFonts w:ascii="Times New Roman" w:hAnsi="Times New Roman"/>
          <w:sz w:val="26"/>
          <w:szCs w:val="26"/>
        </w:rPr>
        <w:t>П</w:t>
      </w:r>
      <w:r w:rsidR="006B1452" w:rsidRPr="00EC6C43">
        <w:rPr>
          <w:rFonts w:ascii="Times New Roman" w:hAnsi="Times New Roman"/>
          <w:bCs/>
          <w:sz w:val="26"/>
          <w:szCs w:val="26"/>
        </w:rPr>
        <w:t>о региональн</w:t>
      </w:r>
      <w:r w:rsidR="006B1452">
        <w:rPr>
          <w:rFonts w:ascii="Times New Roman" w:hAnsi="Times New Roman"/>
          <w:bCs/>
          <w:sz w:val="26"/>
          <w:szCs w:val="26"/>
        </w:rPr>
        <w:t>ому</w:t>
      </w:r>
      <w:r w:rsidR="006B1452" w:rsidRPr="00EC6C43">
        <w:rPr>
          <w:rFonts w:ascii="Times New Roman" w:hAnsi="Times New Roman"/>
          <w:bCs/>
          <w:sz w:val="26"/>
          <w:szCs w:val="26"/>
        </w:rPr>
        <w:t xml:space="preserve"> проект</w:t>
      </w:r>
      <w:r w:rsidR="006B1452">
        <w:rPr>
          <w:rFonts w:ascii="Times New Roman" w:hAnsi="Times New Roman"/>
          <w:bCs/>
          <w:sz w:val="26"/>
          <w:szCs w:val="26"/>
        </w:rPr>
        <w:t xml:space="preserve">у </w:t>
      </w:r>
      <w:r w:rsidR="006B1452" w:rsidRPr="00EC6C43">
        <w:rPr>
          <w:rFonts w:ascii="Times New Roman" w:hAnsi="Times New Roman"/>
          <w:sz w:val="26"/>
          <w:szCs w:val="26"/>
        </w:rPr>
        <w:t>«Современная школа»</w:t>
      </w:r>
      <w:r w:rsidR="006B1452">
        <w:rPr>
          <w:rFonts w:ascii="Times New Roman" w:hAnsi="Times New Roman"/>
          <w:sz w:val="26"/>
          <w:szCs w:val="26"/>
        </w:rPr>
        <w:t xml:space="preserve"> </w:t>
      </w:r>
      <w:r w:rsidRPr="00EC6C43">
        <w:rPr>
          <w:rFonts w:ascii="Times New Roman" w:hAnsi="Times New Roman"/>
          <w:sz w:val="26"/>
          <w:szCs w:val="26"/>
        </w:rPr>
        <w:t xml:space="preserve">риск несвоевременного ввода в эксплуатацию общеобразовательной школы на 1000 мест </w:t>
      </w:r>
      <w:r w:rsidRPr="00EC6C43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gramStart"/>
      <w:r w:rsidRPr="00EC6C43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EC6C43">
        <w:rPr>
          <w:rFonts w:ascii="Times New Roman" w:hAnsi="Times New Roman"/>
          <w:color w:val="000000"/>
          <w:sz w:val="26"/>
          <w:szCs w:val="26"/>
        </w:rPr>
        <w:t>. Абакана в связи с нарушением графика финансирования</w:t>
      </w:r>
      <w:r w:rsidRPr="00EC6C43">
        <w:rPr>
          <w:rFonts w:ascii="Times New Roman" w:hAnsi="Times New Roman"/>
          <w:sz w:val="26"/>
          <w:szCs w:val="26"/>
        </w:rPr>
        <w:t xml:space="preserve">, что обусловлено невозможностью </w:t>
      </w:r>
      <w:r w:rsidRPr="00EC6C43">
        <w:rPr>
          <w:rFonts w:ascii="Times New Roman" w:hAnsi="Times New Roman"/>
          <w:color w:val="000000"/>
          <w:sz w:val="26"/>
          <w:szCs w:val="26"/>
        </w:rPr>
        <w:t>принятия заказчиком части объемов выполненных работ по причине низкого технического качества и оптимизацией расходов после корректировки проектно-сметной документации при строительстве объекта.</w:t>
      </w:r>
    </w:p>
    <w:p w:rsidR="006B1452" w:rsidRDefault="00EC6C43" w:rsidP="000778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5) </w:t>
      </w:r>
      <w:r w:rsidRPr="00EC6C43">
        <w:rPr>
          <w:rFonts w:ascii="Times New Roman" w:hAnsi="Times New Roman"/>
          <w:iCs/>
          <w:color w:val="000000"/>
          <w:sz w:val="26"/>
          <w:szCs w:val="26"/>
        </w:rPr>
        <w:t>По региональному проекту </w:t>
      </w:r>
      <w:r w:rsidRPr="00EC6C43">
        <w:rPr>
          <w:rFonts w:ascii="Times New Roman" w:hAnsi="Times New Roman"/>
          <w:color w:val="000000"/>
          <w:sz w:val="26"/>
          <w:szCs w:val="26"/>
        </w:rPr>
        <w:t xml:space="preserve">«Чистая вода» </w:t>
      </w:r>
      <w:r w:rsidR="00077863" w:rsidRPr="00EC6C43">
        <w:rPr>
          <w:rFonts w:ascii="Times New Roman" w:hAnsi="Times New Roman"/>
          <w:sz w:val="26"/>
          <w:szCs w:val="26"/>
        </w:rPr>
        <w:t>соглашени</w:t>
      </w:r>
      <w:r w:rsidR="00077863">
        <w:rPr>
          <w:rFonts w:ascii="Times New Roman" w:hAnsi="Times New Roman"/>
          <w:sz w:val="26"/>
          <w:szCs w:val="26"/>
        </w:rPr>
        <w:t>я</w:t>
      </w:r>
      <w:r w:rsidR="00077863" w:rsidRPr="00EC6C43">
        <w:rPr>
          <w:rFonts w:ascii="Times New Roman" w:hAnsi="Times New Roman"/>
          <w:sz w:val="26"/>
          <w:szCs w:val="26"/>
        </w:rPr>
        <w:t xml:space="preserve"> с муниципальным</w:t>
      </w:r>
      <w:r w:rsidR="00077863">
        <w:rPr>
          <w:rFonts w:ascii="Times New Roman" w:hAnsi="Times New Roman"/>
          <w:sz w:val="26"/>
          <w:szCs w:val="26"/>
        </w:rPr>
        <w:t>и</w:t>
      </w:r>
      <w:r w:rsidR="00077863" w:rsidRPr="00EC6C43">
        <w:rPr>
          <w:rFonts w:ascii="Times New Roman" w:hAnsi="Times New Roman"/>
          <w:sz w:val="26"/>
          <w:szCs w:val="26"/>
        </w:rPr>
        <w:t xml:space="preserve"> образовани</w:t>
      </w:r>
      <w:r w:rsidR="00077863">
        <w:rPr>
          <w:rFonts w:ascii="Times New Roman" w:hAnsi="Times New Roman"/>
          <w:sz w:val="26"/>
          <w:szCs w:val="26"/>
        </w:rPr>
        <w:t>ями</w:t>
      </w:r>
      <w:r w:rsidR="00077863" w:rsidRPr="00EC6C43">
        <w:rPr>
          <w:rFonts w:ascii="Times New Roman" w:hAnsi="Times New Roman"/>
          <w:sz w:val="26"/>
          <w:szCs w:val="26"/>
        </w:rPr>
        <w:t xml:space="preserve"> </w:t>
      </w:r>
      <w:r w:rsidR="00077863">
        <w:rPr>
          <w:rFonts w:ascii="Times New Roman" w:hAnsi="Times New Roman"/>
          <w:sz w:val="26"/>
          <w:szCs w:val="26"/>
        </w:rPr>
        <w:t xml:space="preserve">республики </w:t>
      </w:r>
      <w:r w:rsidR="00077863" w:rsidRPr="00EC6C43">
        <w:rPr>
          <w:rFonts w:ascii="Times New Roman" w:hAnsi="Times New Roman"/>
          <w:sz w:val="26"/>
          <w:szCs w:val="26"/>
        </w:rPr>
        <w:t>не заключен</w:t>
      </w:r>
      <w:r w:rsidR="00077863">
        <w:rPr>
          <w:rFonts w:ascii="Times New Roman" w:hAnsi="Times New Roman"/>
          <w:sz w:val="26"/>
          <w:szCs w:val="26"/>
        </w:rPr>
        <w:t>ы</w:t>
      </w:r>
      <w:r w:rsidR="006B1452">
        <w:rPr>
          <w:rFonts w:ascii="Times New Roman" w:hAnsi="Times New Roman"/>
          <w:sz w:val="26"/>
          <w:szCs w:val="26"/>
        </w:rPr>
        <w:t>. К</w:t>
      </w:r>
      <w:r w:rsidR="00077863">
        <w:rPr>
          <w:rFonts w:ascii="Times New Roman" w:hAnsi="Times New Roman"/>
          <w:sz w:val="26"/>
          <w:szCs w:val="26"/>
        </w:rPr>
        <w:t>роме того</w:t>
      </w:r>
      <w:r w:rsidR="00D5477A">
        <w:rPr>
          <w:rFonts w:ascii="Times New Roman" w:hAnsi="Times New Roman"/>
          <w:sz w:val="26"/>
          <w:szCs w:val="26"/>
        </w:rPr>
        <w:t>,</w:t>
      </w:r>
      <w:r w:rsidR="000778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7863" w:rsidRPr="00EC6C43">
        <w:rPr>
          <w:rFonts w:ascii="Times New Roman" w:hAnsi="Times New Roman"/>
          <w:sz w:val="26"/>
          <w:szCs w:val="26"/>
        </w:rPr>
        <w:t xml:space="preserve">с </w:t>
      </w:r>
      <w:r w:rsidR="00077863" w:rsidRPr="00EC6C43">
        <w:rPr>
          <w:rFonts w:ascii="Times New Roman" w:eastAsiaTheme="minorHAnsi" w:hAnsi="Times New Roman"/>
          <w:sz w:val="26"/>
          <w:szCs w:val="26"/>
          <w:lang w:eastAsia="en-US"/>
        </w:rPr>
        <w:t xml:space="preserve">Минстроем России решается вопрос по </w:t>
      </w:r>
      <w:r w:rsidR="00077863" w:rsidRPr="00EC6C43">
        <w:rPr>
          <w:rFonts w:ascii="Times New Roman" w:hAnsi="Times New Roman"/>
          <w:sz w:val="26"/>
          <w:szCs w:val="26"/>
        </w:rPr>
        <w:t>разукрупнению объектов водопроводной сети в с. Белый Яр</w:t>
      </w:r>
      <w:r w:rsidR="00CC3CDA">
        <w:rPr>
          <w:rFonts w:ascii="Times New Roman" w:hAnsi="Times New Roman"/>
          <w:sz w:val="26"/>
          <w:szCs w:val="26"/>
        </w:rPr>
        <w:t>, что может повлечь</w:t>
      </w:r>
      <w:r w:rsidR="006B145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B1452" w:rsidRPr="00EC2F25">
        <w:rPr>
          <w:rFonts w:ascii="Times New Roman" w:hAnsi="Times New Roman"/>
          <w:color w:val="000000" w:themeColor="text1"/>
          <w:sz w:val="26"/>
          <w:szCs w:val="26"/>
        </w:rPr>
        <w:t xml:space="preserve">риск реализации мероприятий по </w:t>
      </w:r>
      <w:r w:rsidR="006B1452" w:rsidRPr="00EC2F25">
        <w:rPr>
          <w:rFonts w:ascii="Times New Roman" w:eastAsiaTheme="minorHAnsi" w:hAnsi="Times New Roman"/>
          <w:sz w:val="26"/>
          <w:szCs w:val="26"/>
          <w:lang w:eastAsia="en-US"/>
        </w:rPr>
        <w:t>строительству</w:t>
      </w:r>
      <w:r w:rsidR="006B1452">
        <w:rPr>
          <w:rFonts w:ascii="Times New Roman" w:eastAsiaTheme="minorHAnsi" w:hAnsi="Times New Roman"/>
          <w:sz w:val="26"/>
          <w:szCs w:val="26"/>
          <w:lang w:eastAsia="en-US"/>
        </w:rPr>
        <w:t xml:space="preserve"> и</w:t>
      </w:r>
      <w:r w:rsidR="006B1452" w:rsidRPr="00EC2F25">
        <w:rPr>
          <w:rFonts w:ascii="Times New Roman" w:eastAsiaTheme="minorHAnsi" w:hAnsi="Times New Roman"/>
          <w:sz w:val="26"/>
          <w:szCs w:val="26"/>
          <w:lang w:eastAsia="en-US"/>
        </w:rPr>
        <w:t xml:space="preserve"> реконструкции (модернизации) объектов питьевого водоснабжения в не </w:t>
      </w:r>
      <w:r w:rsidR="006B1452" w:rsidRPr="00EC2F25">
        <w:rPr>
          <w:rFonts w:ascii="Times New Roman" w:hAnsi="Times New Roman"/>
          <w:color w:val="000000" w:themeColor="text1"/>
          <w:sz w:val="26"/>
          <w:szCs w:val="26"/>
        </w:rPr>
        <w:t>благоприятных климатических условиях</w:t>
      </w:r>
      <w:r w:rsidR="006B1452">
        <w:rPr>
          <w:rFonts w:ascii="Times New Roman" w:hAnsi="Times New Roman"/>
          <w:color w:val="000000" w:themeColor="text1"/>
          <w:sz w:val="26"/>
          <w:szCs w:val="26"/>
        </w:rPr>
        <w:t xml:space="preserve">  и соответственно риски </w:t>
      </w:r>
      <w:proofErr w:type="spellStart"/>
      <w:r w:rsidR="006B1452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="006B1452">
        <w:rPr>
          <w:rFonts w:ascii="Times New Roman" w:hAnsi="Times New Roman"/>
          <w:color w:val="000000"/>
          <w:sz w:val="26"/>
          <w:szCs w:val="26"/>
        </w:rPr>
        <w:t xml:space="preserve"> з</w:t>
      </w:r>
      <w:r w:rsidR="006B1452" w:rsidRPr="00C52623">
        <w:rPr>
          <w:rFonts w:ascii="Times New Roman" w:hAnsi="Times New Roman"/>
          <w:color w:val="000000"/>
          <w:sz w:val="26"/>
          <w:szCs w:val="26"/>
        </w:rPr>
        <w:t>аданных</w:t>
      </w:r>
      <w:r w:rsidR="006B14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B1452" w:rsidRPr="00C52623">
        <w:rPr>
          <w:rFonts w:ascii="Times New Roman" w:hAnsi="Times New Roman"/>
          <w:color w:val="000000"/>
          <w:sz w:val="26"/>
          <w:szCs w:val="26"/>
        </w:rPr>
        <w:t>результатов</w:t>
      </w:r>
      <w:r w:rsidR="006B1452">
        <w:rPr>
          <w:rFonts w:ascii="Times New Roman" w:hAnsi="Times New Roman"/>
          <w:color w:val="000000"/>
          <w:sz w:val="26"/>
          <w:szCs w:val="26"/>
        </w:rPr>
        <w:t xml:space="preserve"> по завершению года, </w:t>
      </w:r>
      <w:proofErr w:type="spellStart"/>
      <w:r w:rsidR="006B1452">
        <w:rPr>
          <w:rFonts w:ascii="Times New Roman" w:hAnsi="Times New Roman"/>
          <w:color w:val="000000"/>
          <w:sz w:val="26"/>
          <w:szCs w:val="26"/>
        </w:rPr>
        <w:t>неосвоения</w:t>
      </w:r>
      <w:proofErr w:type="spellEnd"/>
      <w:r w:rsidR="006B1452">
        <w:rPr>
          <w:rFonts w:ascii="Times New Roman" w:hAnsi="Times New Roman"/>
          <w:color w:val="000000"/>
          <w:sz w:val="26"/>
          <w:szCs w:val="26"/>
        </w:rPr>
        <w:t xml:space="preserve"> бюджетных средств.</w:t>
      </w:r>
    </w:p>
    <w:p w:rsidR="00EC6C43" w:rsidRPr="00EC6C43" w:rsidRDefault="00EC6C43" w:rsidP="00EC6C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6) </w:t>
      </w:r>
      <w:r w:rsidRPr="00EC6C43">
        <w:rPr>
          <w:rFonts w:ascii="Times New Roman" w:hAnsi="Times New Roman"/>
          <w:iCs/>
          <w:sz w:val="26"/>
          <w:szCs w:val="26"/>
        </w:rPr>
        <w:t>По региональному проекту </w:t>
      </w:r>
      <w:r w:rsidRPr="00EC6C43">
        <w:rPr>
          <w:rStyle w:val="fontstyle01"/>
          <w:rFonts w:ascii="Times New Roman" w:hAnsi="Times New Roman"/>
          <w:sz w:val="26"/>
          <w:szCs w:val="26"/>
        </w:rPr>
        <w:t>«</w:t>
      </w:r>
      <w:r w:rsidRPr="00EC6C43">
        <w:rPr>
          <w:rFonts w:ascii="Times New Roman" w:hAnsi="Times New Roman"/>
          <w:bCs/>
          <w:sz w:val="26"/>
          <w:szCs w:val="26"/>
        </w:rPr>
        <w:t>Создание системы поддержки фермеров и развитие сельской кооперации</w:t>
      </w:r>
      <w:r w:rsidRPr="00EC6C43">
        <w:rPr>
          <w:rStyle w:val="fontstyle01"/>
          <w:rFonts w:ascii="Times New Roman" w:hAnsi="Times New Roman"/>
          <w:sz w:val="26"/>
          <w:szCs w:val="26"/>
        </w:rPr>
        <w:t xml:space="preserve">» </w:t>
      </w:r>
      <w:r w:rsidR="002B11CB">
        <w:rPr>
          <w:rStyle w:val="fontstyle01"/>
          <w:rFonts w:ascii="Times New Roman" w:hAnsi="Times New Roman"/>
          <w:sz w:val="26"/>
          <w:szCs w:val="26"/>
        </w:rPr>
        <w:t>соглашение о предоставлении</w:t>
      </w:r>
      <w:r w:rsidR="00077863" w:rsidRPr="00077863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077863">
        <w:rPr>
          <w:rStyle w:val="fontstyle01"/>
          <w:rFonts w:ascii="Times New Roman" w:hAnsi="Times New Roman"/>
          <w:sz w:val="26"/>
          <w:szCs w:val="26"/>
        </w:rPr>
        <w:t xml:space="preserve">межбюджетных трансфертов из </w:t>
      </w:r>
      <w:r w:rsidR="002B11CB">
        <w:rPr>
          <w:rStyle w:val="fontstyle01"/>
          <w:rFonts w:ascii="Times New Roman" w:hAnsi="Times New Roman"/>
          <w:sz w:val="26"/>
          <w:szCs w:val="26"/>
        </w:rPr>
        <w:t xml:space="preserve">федерального бюджета </w:t>
      </w:r>
      <w:r w:rsidR="00077863">
        <w:rPr>
          <w:rStyle w:val="fontstyle01"/>
          <w:rFonts w:ascii="Times New Roman" w:hAnsi="Times New Roman"/>
          <w:sz w:val="26"/>
          <w:szCs w:val="26"/>
        </w:rPr>
        <w:t>н</w:t>
      </w:r>
      <w:r w:rsidR="002B11CB">
        <w:rPr>
          <w:rStyle w:val="fontstyle01"/>
          <w:rFonts w:ascii="Times New Roman" w:hAnsi="Times New Roman"/>
          <w:sz w:val="26"/>
          <w:szCs w:val="26"/>
        </w:rPr>
        <w:t>е заключено,</w:t>
      </w:r>
      <w:r w:rsidR="00077863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9514BC" w:rsidRPr="00EC6C43">
        <w:rPr>
          <w:rFonts w:ascii="Times New Roman" w:hAnsi="Times New Roman"/>
          <w:sz w:val="26"/>
          <w:szCs w:val="26"/>
        </w:rPr>
        <w:t>не проведены конкурсные процедуры и отборы на предоставление отдельных видов государственной поддержки</w:t>
      </w:r>
      <w:r w:rsidR="002B11CB">
        <w:rPr>
          <w:rFonts w:ascii="Times New Roman" w:hAnsi="Times New Roman"/>
          <w:sz w:val="26"/>
          <w:szCs w:val="26"/>
        </w:rPr>
        <w:t xml:space="preserve">, что влечет </w:t>
      </w:r>
      <w:r w:rsidRPr="00EC6C43">
        <w:rPr>
          <w:rStyle w:val="fontstyle01"/>
          <w:rFonts w:ascii="Times New Roman" w:hAnsi="Times New Roman"/>
          <w:sz w:val="26"/>
          <w:szCs w:val="26"/>
        </w:rPr>
        <w:t xml:space="preserve">риск </w:t>
      </w:r>
      <w:proofErr w:type="spellStart"/>
      <w:r w:rsidRPr="00EC6C43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значений целевых </w:t>
      </w:r>
      <w:r w:rsidRPr="00EC6C43">
        <w:rPr>
          <w:rFonts w:ascii="Times New Roman" w:hAnsi="Times New Roman"/>
          <w:bCs/>
          <w:sz w:val="26"/>
          <w:szCs w:val="26"/>
        </w:rPr>
        <w:t>показателей</w:t>
      </w:r>
      <w:r w:rsidR="00CC3CDA">
        <w:rPr>
          <w:rFonts w:ascii="Times New Roman" w:hAnsi="Times New Roman"/>
          <w:bCs/>
          <w:sz w:val="26"/>
          <w:szCs w:val="26"/>
        </w:rPr>
        <w:t>.</w:t>
      </w:r>
    </w:p>
    <w:p w:rsidR="00EC6C43" w:rsidRPr="00EC6C43" w:rsidRDefault="00EC6C43" w:rsidP="00EC6C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7) </w:t>
      </w:r>
      <w:r w:rsidRPr="00EC6C43">
        <w:rPr>
          <w:rFonts w:ascii="Times New Roman" w:hAnsi="Times New Roman"/>
          <w:color w:val="000000"/>
          <w:sz w:val="26"/>
          <w:szCs w:val="26"/>
        </w:rPr>
        <w:t xml:space="preserve">По региональному проекту «Развитие системы оказания первичной медико-санитарной помощи»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>на финансирование проектно-изыскательских работ 2-</w:t>
      </w:r>
      <w:r w:rsidR="009514BC">
        <w:rPr>
          <w:rFonts w:ascii="Times New Roman" w:hAnsi="Times New Roman"/>
          <w:color w:val="000000"/>
          <w:sz w:val="26"/>
          <w:szCs w:val="26"/>
        </w:rPr>
        <w:t>х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lastRenderedPageBreak/>
        <w:t>врачебны</w:t>
      </w:r>
      <w:r w:rsidR="009514BC">
        <w:rPr>
          <w:rFonts w:ascii="Times New Roman" w:hAnsi="Times New Roman"/>
          <w:color w:val="000000"/>
          <w:sz w:val="26"/>
          <w:szCs w:val="26"/>
        </w:rPr>
        <w:t>х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амбулатори</w:t>
      </w:r>
      <w:r w:rsidR="009514BC">
        <w:rPr>
          <w:rFonts w:ascii="Times New Roman" w:hAnsi="Times New Roman"/>
          <w:color w:val="000000"/>
          <w:sz w:val="26"/>
          <w:szCs w:val="26"/>
        </w:rPr>
        <w:t>й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9514BC" w:rsidRPr="00EC6C43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="009514BC" w:rsidRPr="00EC6C43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. Калинино </w:t>
      </w:r>
      <w:proofErr w:type="spellStart"/>
      <w:r w:rsidR="009514BC" w:rsidRPr="00EC6C43">
        <w:rPr>
          <w:rFonts w:ascii="Times New Roman" w:hAnsi="Times New Roman"/>
          <w:color w:val="000000"/>
          <w:sz w:val="26"/>
          <w:szCs w:val="26"/>
        </w:rPr>
        <w:t>Усть</w:t>
      </w:r>
      <w:proofErr w:type="spellEnd"/>
      <w:r w:rsidR="009514BC" w:rsidRPr="00EC6C43">
        <w:rPr>
          <w:rFonts w:ascii="Times New Roman" w:hAnsi="Times New Roman"/>
          <w:color w:val="000000"/>
          <w:sz w:val="26"/>
          <w:szCs w:val="26"/>
        </w:rPr>
        <w:t>–Абаканского района</w:t>
      </w:r>
      <w:r w:rsidR="009514BC" w:rsidRPr="009514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>в 2019 году выделен</w:t>
      </w:r>
      <w:r w:rsidR="009514BC">
        <w:rPr>
          <w:rFonts w:ascii="Times New Roman" w:hAnsi="Times New Roman"/>
          <w:color w:val="000000"/>
          <w:sz w:val="26"/>
          <w:szCs w:val="26"/>
        </w:rPr>
        <w:t>о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в общей сумме 1,1 млн. рублей</w:t>
      </w:r>
      <w:r w:rsidR="009514BC">
        <w:rPr>
          <w:rFonts w:ascii="Times New Roman" w:hAnsi="Times New Roman"/>
          <w:color w:val="000000"/>
          <w:sz w:val="26"/>
          <w:szCs w:val="26"/>
        </w:rPr>
        <w:t>.</w:t>
      </w:r>
      <w:r w:rsidR="006B14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4BC">
        <w:rPr>
          <w:rFonts w:ascii="Times New Roman" w:hAnsi="Times New Roman"/>
          <w:color w:val="000000"/>
          <w:sz w:val="26"/>
          <w:szCs w:val="26"/>
        </w:rPr>
        <w:t xml:space="preserve">При этом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>дальнейшее финансирование д</w:t>
      </w:r>
      <w:r w:rsidR="009514BC">
        <w:rPr>
          <w:rFonts w:ascii="Times New Roman" w:hAnsi="Times New Roman"/>
          <w:color w:val="000000"/>
          <w:sz w:val="26"/>
          <w:szCs w:val="26"/>
        </w:rPr>
        <w:t xml:space="preserve">анных объектов не предусмотрено, что может повлечь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>неэффективно</w:t>
      </w:r>
      <w:r w:rsidR="009514BC">
        <w:rPr>
          <w:rFonts w:ascii="Times New Roman" w:hAnsi="Times New Roman"/>
          <w:color w:val="000000"/>
          <w:sz w:val="26"/>
          <w:szCs w:val="26"/>
        </w:rPr>
        <w:t>е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использовани</w:t>
      </w:r>
      <w:r w:rsidR="009514BC">
        <w:rPr>
          <w:rFonts w:ascii="Times New Roman" w:hAnsi="Times New Roman"/>
          <w:color w:val="000000"/>
          <w:sz w:val="26"/>
          <w:szCs w:val="26"/>
        </w:rPr>
        <w:t>е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 xml:space="preserve"> средств республиканского бюджета</w:t>
      </w:r>
      <w:r w:rsidR="009514BC" w:rsidRPr="009514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4BC" w:rsidRPr="00EC6C43">
        <w:rPr>
          <w:rFonts w:ascii="Times New Roman" w:hAnsi="Times New Roman"/>
          <w:color w:val="000000"/>
          <w:sz w:val="26"/>
          <w:szCs w:val="26"/>
        </w:rPr>
        <w:t>и</w:t>
      </w:r>
      <w:r w:rsidRPr="00EC6C43">
        <w:rPr>
          <w:rFonts w:ascii="Times New Roman" w:hAnsi="Times New Roman"/>
          <w:color w:val="000000"/>
          <w:sz w:val="26"/>
          <w:szCs w:val="26"/>
        </w:rPr>
        <w:t xml:space="preserve"> риск </w:t>
      </w:r>
      <w:proofErr w:type="spellStart"/>
      <w:r w:rsidRPr="00EC6C43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Pr="00EC6C4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C6C43">
        <w:rPr>
          <w:rFonts w:ascii="Times New Roman" w:hAnsi="Times New Roman"/>
          <w:sz w:val="26"/>
          <w:szCs w:val="26"/>
        </w:rPr>
        <w:t>заданных результатов</w:t>
      </w:r>
      <w:r w:rsidR="00CC3CDA">
        <w:rPr>
          <w:rFonts w:ascii="Times New Roman" w:hAnsi="Times New Roman"/>
          <w:sz w:val="26"/>
          <w:szCs w:val="26"/>
        </w:rPr>
        <w:t>.</w:t>
      </w:r>
    </w:p>
    <w:p w:rsidR="00A9727B" w:rsidRDefault="00172D8D" w:rsidP="00951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 Н</w:t>
      </w:r>
      <w:r w:rsidRPr="00172D8D">
        <w:rPr>
          <w:rFonts w:ascii="Times New Roman" w:hAnsi="Times New Roman"/>
          <w:sz w:val="26"/>
          <w:szCs w:val="26"/>
        </w:rPr>
        <w:t>а региональны</w:t>
      </w:r>
      <w:r>
        <w:rPr>
          <w:rFonts w:ascii="Times New Roman" w:hAnsi="Times New Roman"/>
          <w:sz w:val="26"/>
          <w:szCs w:val="26"/>
        </w:rPr>
        <w:t>е</w:t>
      </w:r>
      <w:r w:rsidRPr="00172D8D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ы</w:t>
      </w:r>
      <w:r w:rsidRPr="00172D8D">
        <w:rPr>
          <w:rFonts w:ascii="Times New Roman" w:hAnsi="Times New Roman"/>
          <w:sz w:val="26"/>
          <w:szCs w:val="26"/>
        </w:rPr>
        <w:t xml:space="preserve"> национальной программы «Цифровая экономика», </w:t>
      </w:r>
      <w:r w:rsidR="009514BC">
        <w:rPr>
          <w:rFonts w:ascii="Times New Roman" w:hAnsi="Times New Roman"/>
          <w:sz w:val="26"/>
          <w:szCs w:val="26"/>
        </w:rPr>
        <w:t xml:space="preserve">планируется направить в 2019 году </w:t>
      </w:r>
      <w:r w:rsidRPr="00172D8D">
        <w:rPr>
          <w:rFonts w:ascii="Times New Roman" w:hAnsi="Times New Roman"/>
          <w:sz w:val="26"/>
          <w:szCs w:val="26"/>
        </w:rPr>
        <w:t>5,9 млн. рублей средств республиканского бюджета. При этом финансирование большого количества мероприятий</w:t>
      </w:r>
      <w:r w:rsidR="00CC3CDA" w:rsidRPr="00CC3CDA">
        <w:rPr>
          <w:rFonts w:ascii="Times New Roman" w:hAnsi="Times New Roman"/>
          <w:sz w:val="26"/>
          <w:szCs w:val="26"/>
        </w:rPr>
        <w:t xml:space="preserve"> </w:t>
      </w:r>
      <w:r w:rsidR="00CC3CDA">
        <w:rPr>
          <w:rFonts w:ascii="Times New Roman" w:hAnsi="Times New Roman"/>
          <w:sz w:val="26"/>
          <w:szCs w:val="26"/>
        </w:rPr>
        <w:t xml:space="preserve">не </w:t>
      </w:r>
      <w:r w:rsidR="00CC3CDA" w:rsidRPr="00172D8D">
        <w:rPr>
          <w:rFonts w:ascii="Times New Roman" w:hAnsi="Times New Roman"/>
          <w:sz w:val="26"/>
          <w:szCs w:val="26"/>
        </w:rPr>
        <w:t>предусмотрено</w:t>
      </w:r>
      <w:r w:rsidRPr="00172D8D">
        <w:rPr>
          <w:rFonts w:ascii="Times New Roman" w:hAnsi="Times New Roman"/>
          <w:sz w:val="26"/>
          <w:szCs w:val="26"/>
        </w:rPr>
        <w:t xml:space="preserve">, что в свою очередь может повлечь риск </w:t>
      </w:r>
      <w:proofErr w:type="spellStart"/>
      <w:r w:rsidRPr="00172D8D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172D8D">
        <w:rPr>
          <w:rFonts w:ascii="Times New Roman" w:hAnsi="Times New Roman"/>
          <w:sz w:val="26"/>
          <w:szCs w:val="26"/>
        </w:rPr>
        <w:t xml:space="preserve"> в запланированные сроки соответствующих целевых показателей проектов.</w:t>
      </w:r>
      <w:r w:rsidR="009514BC">
        <w:rPr>
          <w:rFonts w:ascii="Times New Roman" w:hAnsi="Times New Roman"/>
          <w:sz w:val="26"/>
          <w:szCs w:val="26"/>
        </w:rPr>
        <w:t xml:space="preserve"> </w:t>
      </w:r>
      <w:r w:rsidRPr="00172D8D">
        <w:rPr>
          <w:rFonts w:ascii="Times New Roman" w:hAnsi="Times New Roman"/>
          <w:sz w:val="26"/>
          <w:szCs w:val="26"/>
        </w:rPr>
        <w:t>Кроме того, не разработан региональный проект «Нормативное регулирование цифровой среды» в Республике Хакасия</w:t>
      </w:r>
      <w:r w:rsidR="00A9727B">
        <w:rPr>
          <w:rFonts w:ascii="Times New Roman" w:hAnsi="Times New Roman"/>
          <w:sz w:val="26"/>
          <w:szCs w:val="26"/>
        </w:rPr>
        <w:t>.</w:t>
      </w:r>
    </w:p>
    <w:p w:rsidR="000A5320" w:rsidRDefault="00CA4024" w:rsidP="00176313">
      <w:pPr>
        <w:pStyle w:val="a3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76313">
        <w:rPr>
          <w:rFonts w:eastAsiaTheme="minorHAnsi"/>
          <w:sz w:val="26"/>
          <w:szCs w:val="26"/>
          <w:lang w:eastAsia="en-US"/>
        </w:rPr>
        <w:t xml:space="preserve">По результатам </w:t>
      </w:r>
      <w:r w:rsidR="009514BC">
        <w:rPr>
          <w:rFonts w:eastAsiaTheme="minorHAnsi"/>
          <w:sz w:val="26"/>
          <w:szCs w:val="26"/>
          <w:lang w:eastAsia="en-US"/>
        </w:rPr>
        <w:t xml:space="preserve">мониторинга </w:t>
      </w:r>
      <w:r w:rsidRPr="00176313">
        <w:rPr>
          <w:rFonts w:eastAsiaTheme="minorHAnsi"/>
          <w:sz w:val="26"/>
          <w:szCs w:val="26"/>
          <w:lang w:eastAsia="en-US"/>
        </w:rPr>
        <w:t xml:space="preserve">сформированы </w:t>
      </w:r>
      <w:r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9A5D1A">
        <w:rPr>
          <w:rFonts w:eastAsiaTheme="minorHAnsi"/>
          <w:sz w:val="26"/>
          <w:szCs w:val="26"/>
          <w:shd w:val="clear" w:color="auto" w:fill="FFFFFF"/>
          <w:lang w:eastAsia="en-US"/>
        </w:rPr>
        <w:t>органам исполнительной власти Республики Хакасия</w:t>
      </w:r>
      <w:r w:rsidR="000A532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по </w:t>
      </w:r>
      <w:r w:rsidR="000A5320" w:rsidRPr="00176313">
        <w:rPr>
          <w:rFonts w:eastAsiaTheme="minorHAnsi"/>
          <w:bCs/>
          <w:sz w:val="26"/>
          <w:szCs w:val="26"/>
          <w:lang w:eastAsia="en-US"/>
        </w:rPr>
        <w:t xml:space="preserve">устранению выявленных 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нарушений и недостатков при реализации </w:t>
      </w:r>
      <w:r w:rsidR="00376989">
        <w:rPr>
          <w:rFonts w:eastAsiaTheme="minorHAnsi"/>
          <w:bCs/>
          <w:sz w:val="26"/>
          <w:szCs w:val="26"/>
          <w:lang w:eastAsia="en-US"/>
        </w:rPr>
        <w:t>региональных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 проектов в Республике Хакасия.</w:t>
      </w:r>
    </w:p>
    <w:p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>реализации национальных проектов в Республике Хакасия за 1 квартал 2019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и утвержден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654DCD" w:rsidRPr="0017631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201</w:t>
      </w:r>
      <w:r w:rsidR="00654DCD" w:rsidRPr="00176313">
        <w:rPr>
          <w:rFonts w:ascii="Times New Roman" w:hAnsi="Times New Roman" w:cs="Times New Roman"/>
          <w:sz w:val="26"/>
          <w:szCs w:val="26"/>
        </w:rPr>
        <w:t>9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:rsidR="00B96758" w:rsidRPr="00176313" w:rsidRDefault="00B96758" w:rsidP="00073478">
      <w:pPr>
        <w:pStyle w:val="a3"/>
        <w:ind w:firstLine="709"/>
        <w:jc w:val="both"/>
        <w:rPr>
          <w:sz w:val="26"/>
          <w:szCs w:val="26"/>
        </w:rPr>
      </w:pPr>
    </w:p>
    <w:p w:rsidR="000709E5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p w:rsidR="00FE727B" w:rsidRPr="00176313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:rsidR="00073478" w:rsidRPr="00176313" w:rsidRDefault="00073478" w:rsidP="0007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  <w:proofErr w:type="gramEnd"/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73478" w:rsidRPr="0081766C" w:rsidRDefault="00073478" w:rsidP="004E06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                    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709E5" w:rsidRPr="00176313">
        <w:rPr>
          <w:rFonts w:ascii="Times New Roman" w:hAnsi="Times New Roman" w:cs="Times New Roman"/>
          <w:sz w:val="26"/>
          <w:szCs w:val="26"/>
        </w:rPr>
        <w:t xml:space="preserve">    </w:t>
      </w:r>
      <w:r w:rsidRPr="0081766C">
        <w:rPr>
          <w:rFonts w:ascii="Times New Roman" w:eastAsia="Times New Roman" w:hAnsi="Times New Roman" w:cs="Times New Roman"/>
          <w:sz w:val="26"/>
          <w:szCs w:val="26"/>
        </w:rPr>
        <w:t>О.А. Лях</w:t>
      </w:r>
    </w:p>
    <w:sectPr w:rsidR="00073478" w:rsidRPr="0081766C" w:rsidSect="000709E5">
      <w:headerReference w:type="default" r:id="rId7"/>
      <w:pgSz w:w="11906" w:h="16838"/>
      <w:pgMar w:top="851" w:right="851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52" w:rsidRDefault="006B1452" w:rsidP="00155008">
      <w:pPr>
        <w:spacing w:after="0" w:line="240" w:lineRule="auto"/>
      </w:pPr>
      <w:r>
        <w:separator/>
      </w:r>
    </w:p>
  </w:endnote>
  <w:endnote w:type="continuationSeparator" w:id="0">
    <w:p w:rsidR="006B1452" w:rsidRDefault="006B1452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52" w:rsidRDefault="006B1452" w:rsidP="00155008">
      <w:pPr>
        <w:spacing w:after="0" w:line="240" w:lineRule="auto"/>
      </w:pPr>
      <w:r>
        <w:separator/>
      </w:r>
    </w:p>
  </w:footnote>
  <w:footnote w:type="continuationSeparator" w:id="0">
    <w:p w:rsidR="006B1452" w:rsidRDefault="006B1452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B1452" w:rsidRPr="000709E5" w:rsidRDefault="004E51EA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6B1452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547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6B1452" w:rsidRDefault="006B14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84"/>
    <w:rsid w:val="00000B5A"/>
    <w:rsid w:val="0002458C"/>
    <w:rsid w:val="00027CDA"/>
    <w:rsid w:val="000403DE"/>
    <w:rsid w:val="000463BB"/>
    <w:rsid w:val="00063DD9"/>
    <w:rsid w:val="000709E5"/>
    <w:rsid w:val="00073478"/>
    <w:rsid w:val="00077863"/>
    <w:rsid w:val="00077A9F"/>
    <w:rsid w:val="00081A92"/>
    <w:rsid w:val="00081FCD"/>
    <w:rsid w:val="000939EC"/>
    <w:rsid w:val="000A5320"/>
    <w:rsid w:val="000D6488"/>
    <w:rsid w:val="000E4703"/>
    <w:rsid w:val="000F7731"/>
    <w:rsid w:val="00121B78"/>
    <w:rsid w:val="00155008"/>
    <w:rsid w:val="001674C4"/>
    <w:rsid w:val="00172D8D"/>
    <w:rsid w:val="00176313"/>
    <w:rsid w:val="00190987"/>
    <w:rsid w:val="001A4D97"/>
    <w:rsid w:val="001E2B35"/>
    <w:rsid w:val="002135B0"/>
    <w:rsid w:val="00271A25"/>
    <w:rsid w:val="00297F2E"/>
    <w:rsid w:val="002B11CB"/>
    <w:rsid w:val="003071C9"/>
    <w:rsid w:val="00323CFB"/>
    <w:rsid w:val="0032600D"/>
    <w:rsid w:val="00367414"/>
    <w:rsid w:val="00376989"/>
    <w:rsid w:val="00381BC7"/>
    <w:rsid w:val="003B7F86"/>
    <w:rsid w:val="003C7493"/>
    <w:rsid w:val="003D30F7"/>
    <w:rsid w:val="003E07F7"/>
    <w:rsid w:val="003E130E"/>
    <w:rsid w:val="003E6493"/>
    <w:rsid w:val="004256B5"/>
    <w:rsid w:val="0042700B"/>
    <w:rsid w:val="0045639E"/>
    <w:rsid w:val="00472840"/>
    <w:rsid w:val="00476217"/>
    <w:rsid w:val="004C2F3E"/>
    <w:rsid w:val="004C353F"/>
    <w:rsid w:val="004E0665"/>
    <w:rsid w:val="004E51EA"/>
    <w:rsid w:val="00532FF9"/>
    <w:rsid w:val="005A70D2"/>
    <w:rsid w:val="005C519A"/>
    <w:rsid w:val="005E6ECF"/>
    <w:rsid w:val="00637EAA"/>
    <w:rsid w:val="00654DCD"/>
    <w:rsid w:val="006B1452"/>
    <w:rsid w:val="00731E0A"/>
    <w:rsid w:val="007917C4"/>
    <w:rsid w:val="0079355D"/>
    <w:rsid w:val="007A5FD7"/>
    <w:rsid w:val="0081766C"/>
    <w:rsid w:val="0083346C"/>
    <w:rsid w:val="00846F30"/>
    <w:rsid w:val="0087237B"/>
    <w:rsid w:val="00883762"/>
    <w:rsid w:val="008A345A"/>
    <w:rsid w:val="008C74AB"/>
    <w:rsid w:val="008F161D"/>
    <w:rsid w:val="008F3DDD"/>
    <w:rsid w:val="00903290"/>
    <w:rsid w:val="009224D0"/>
    <w:rsid w:val="00923F78"/>
    <w:rsid w:val="00931754"/>
    <w:rsid w:val="009514BC"/>
    <w:rsid w:val="00951A04"/>
    <w:rsid w:val="00995C15"/>
    <w:rsid w:val="009A5D1A"/>
    <w:rsid w:val="009C278B"/>
    <w:rsid w:val="00A171CC"/>
    <w:rsid w:val="00A23F0C"/>
    <w:rsid w:val="00A326EA"/>
    <w:rsid w:val="00A436F9"/>
    <w:rsid w:val="00A56F90"/>
    <w:rsid w:val="00A85EEE"/>
    <w:rsid w:val="00A905CA"/>
    <w:rsid w:val="00A9727B"/>
    <w:rsid w:val="00B46084"/>
    <w:rsid w:val="00B57CF0"/>
    <w:rsid w:val="00B86099"/>
    <w:rsid w:val="00B96758"/>
    <w:rsid w:val="00C016C6"/>
    <w:rsid w:val="00C34E65"/>
    <w:rsid w:val="00C37E84"/>
    <w:rsid w:val="00C50360"/>
    <w:rsid w:val="00CA4024"/>
    <w:rsid w:val="00CC3CDA"/>
    <w:rsid w:val="00CD658D"/>
    <w:rsid w:val="00CD6D01"/>
    <w:rsid w:val="00CE2568"/>
    <w:rsid w:val="00CF5B1D"/>
    <w:rsid w:val="00D07C20"/>
    <w:rsid w:val="00D5477A"/>
    <w:rsid w:val="00D62491"/>
    <w:rsid w:val="00DA0D25"/>
    <w:rsid w:val="00DB717E"/>
    <w:rsid w:val="00DD1A44"/>
    <w:rsid w:val="00DD45E9"/>
    <w:rsid w:val="00DE1DE2"/>
    <w:rsid w:val="00E12956"/>
    <w:rsid w:val="00E132E0"/>
    <w:rsid w:val="00E5000F"/>
    <w:rsid w:val="00E75514"/>
    <w:rsid w:val="00EA1E79"/>
    <w:rsid w:val="00EB2E1D"/>
    <w:rsid w:val="00EB30B7"/>
    <w:rsid w:val="00EC34DB"/>
    <w:rsid w:val="00EC6C43"/>
    <w:rsid w:val="00ED188D"/>
    <w:rsid w:val="00EF54D3"/>
    <w:rsid w:val="00EF7B9E"/>
    <w:rsid w:val="00F004AB"/>
    <w:rsid w:val="00F2030A"/>
    <w:rsid w:val="00F53B9A"/>
    <w:rsid w:val="00F540CA"/>
    <w:rsid w:val="00F6326A"/>
    <w:rsid w:val="00F9678F"/>
    <w:rsid w:val="00FC44C9"/>
    <w:rsid w:val="00FC61F5"/>
    <w:rsid w:val="00FD4F7A"/>
    <w:rsid w:val="00FE727B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</dc:creator>
  <cp:keywords/>
  <dc:description/>
  <cp:lastModifiedBy>kazak</cp:lastModifiedBy>
  <cp:revision>5</cp:revision>
  <cp:lastPrinted>2019-06-13T10:45:00Z</cp:lastPrinted>
  <dcterms:created xsi:type="dcterms:W3CDTF">2019-06-13T10:31:00Z</dcterms:created>
  <dcterms:modified xsi:type="dcterms:W3CDTF">2019-06-13T10:47:00Z</dcterms:modified>
</cp:coreProperties>
</file>