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E4F4E1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70"/>
        <w:gridCol w:w="45"/>
      </w:tblGrid>
      <w:tr w:rsidR="000F00D2" w:rsidTr="000F00D2">
        <w:trPr>
          <w:gridAfter w:val="1"/>
          <w:tblCellSpacing w:w="15" w:type="dxa"/>
        </w:trPr>
        <w:tc>
          <w:tcPr>
            <w:tcW w:w="0" w:type="auto"/>
            <w:shd w:val="clear" w:color="auto" w:fill="E4F4E1"/>
            <w:hideMark/>
          </w:tcPr>
          <w:p w:rsidR="000F00D2" w:rsidRDefault="000F00D2">
            <w:pPr>
              <w:pStyle w:val="1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Цифры и факты</w:t>
            </w:r>
          </w:p>
          <w:p w:rsidR="000F00D2" w:rsidRDefault="000F00D2">
            <w:pPr>
              <w:pStyle w:val="1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Сведения о доходах и имущественном положении лиц, замещающих государственные должности</w:t>
            </w:r>
            <w:r>
              <w:rPr>
                <w:sz w:val="30"/>
                <w:szCs w:val="30"/>
              </w:rPr>
              <w:br/>
              <w:t>Контрольно-счетной палаты Республики Хакасия, за период с 01 января по 31 декабря 2012 года</w:t>
            </w:r>
          </w:p>
          <w:tbl>
            <w:tblPr>
              <w:tblW w:w="4500" w:type="pct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254"/>
              <w:gridCol w:w="1187"/>
              <w:gridCol w:w="1288"/>
              <w:gridCol w:w="1390"/>
              <w:gridCol w:w="916"/>
              <w:gridCol w:w="1270"/>
              <w:gridCol w:w="916"/>
              <w:gridCol w:w="1089"/>
            </w:tblGrid>
            <w:tr w:rsidR="000F00D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0F00D2" w:rsidRDefault="000F00D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ФИО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0F00D2" w:rsidRDefault="000F00D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Должность</w:t>
                  </w:r>
                </w:p>
              </w:tc>
              <w:tc>
                <w:tcPr>
                  <w:tcW w:w="3500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0F00D2" w:rsidRDefault="000F00D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Общая сумма доходов (включая доходы от педагогической деятельности, пенсии, пособия, продажи имущества, иные выплаты), </w:t>
                  </w:r>
                  <w:proofErr w:type="spellStart"/>
                  <w:r>
                    <w:rPr>
                      <w:color w:val="000000"/>
                    </w:rPr>
                    <w:t>тыс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>уб</w:t>
                  </w:r>
                  <w:proofErr w:type="spellEnd"/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0F00D2" w:rsidRDefault="000F00D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Перечень объектов недвижимости, принадлежащих на праве собственности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0F00D2" w:rsidRDefault="000F00D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Перечень объектов недвижимости, находящихся в пользовании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0F00D2" w:rsidRDefault="000F00D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Движимое имущество</w:t>
                  </w:r>
                </w:p>
              </w:tc>
            </w:tr>
            <w:tr w:rsidR="000F00D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0F00D2" w:rsidRDefault="000F00D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Вид объекта недвижимости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0F00D2" w:rsidRDefault="000F00D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Площадь (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gramStart"/>
                  <w:r>
                    <w:rPr>
                      <w:color w:val="000000"/>
                    </w:rPr>
                    <w:t>.м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0F00D2" w:rsidRDefault="000F00D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Вид объекта недвижимости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FEC"/>
                  <w:vAlign w:val="center"/>
                  <w:hideMark/>
                </w:tcPr>
                <w:p w:rsidR="000F00D2" w:rsidRDefault="000F00D2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Площадь (</w:t>
                  </w:r>
                  <w:proofErr w:type="spellStart"/>
                  <w:r>
                    <w:rPr>
                      <w:color w:val="000000"/>
                    </w:rPr>
                    <w:t>кв</w:t>
                  </w:r>
                  <w:proofErr w:type="gramStart"/>
                  <w:r>
                    <w:rPr>
                      <w:color w:val="000000"/>
                    </w:rPr>
                    <w:t>.м</w:t>
                  </w:r>
                  <w:proofErr w:type="spellEnd"/>
                  <w:proofErr w:type="gramEnd"/>
                  <w:r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00D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Лях Ольга Алексеевна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Председатель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1755,4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75,8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Земельный участок под гараж (долгосрочная аренда)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0F00D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Квартира (доля 14/36)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55,8 (площадь доли 21,7)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00D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Дача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643,0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00D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</w:rPr>
                    <w:lastRenderedPageBreak/>
                    <w:t>C</w:t>
                  </w:r>
                  <w:proofErr w:type="gramEnd"/>
                  <w:r>
                    <w:rPr>
                      <w:color w:val="000000"/>
                    </w:rPr>
                    <w:t>упруг</w:t>
                  </w:r>
                  <w:proofErr w:type="spellEnd"/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477,8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Дача (индивидуальная собственность)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643,0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75,8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Автомобиль Хонда Одиссей</w:t>
                  </w:r>
                </w:p>
              </w:tc>
            </w:tr>
            <w:tr w:rsidR="000F00D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Квартира (индивидуальная собственность, доля в квартире 14/36)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55,8 (площадь доли 21,7)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Земельный участок под гараж (долгосрочная аренда)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18,0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00D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hideMark/>
                </w:tcPr>
                <w:p w:rsidR="000F00D2" w:rsidRDefault="000F00D2">
                  <w:pPr>
                    <w:spacing w:line="150" w:lineRule="atLeas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F00D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</w:rPr>
                    <w:t>Манахов</w:t>
                  </w:r>
                  <w:proofErr w:type="spellEnd"/>
                  <w:r>
                    <w:rPr>
                      <w:color w:val="000000"/>
                    </w:rPr>
                    <w:t xml:space="preserve"> Сергей Николаевич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Заместитель председателя - аудитор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1402,1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76,2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0F00D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Жилой дом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15,4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00D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Приусадебный земельный участок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00D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Супруга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117,6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Квартира (общая долевая собственность - 1/3)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76,2 (площадь доли - 25,4)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0F00D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Жилой дом (индивидуальная собственн</w:t>
                  </w:r>
                  <w:r>
                    <w:rPr>
                      <w:color w:val="000000"/>
                    </w:rPr>
                    <w:lastRenderedPageBreak/>
                    <w:t>ость)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15,4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00D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Приусадебный земельный участок (индивидуальная собственность)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610,0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00D2">
              <w:trPr>
                <w:trHeight w:val="150"/>
                <w:tblCellSpacing w:w="15" w:type="dxa"/>
                <w:jc w:val="center"/>
              </w:trPr>
              <w:tc>
                <w:tcPr>
                  <w:tcW w:w="0" w:type="auto"/>
                  <w:gridSpan w:val="8"/>
                  <w:hideMark/>
                </w:tcPr>
                <w:p w:rsidR="000F00D2" w:rsidRDefault="000F00D2">
                  <w:pPr>
                    <w:spacing w:line="150" w:lineRule="atLeast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0F00D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</w:rPr>
                    <w:t>Подкина</w:t>
                  </w:r>
                  <w:proofErr w:type="spellEnd"/>
                  <w:r>
                    <w:rPr>
                      <w:color w:val="000000"/>
                    </w:rPr>
                    <w:t xml:space="preserve"> Светлана Владимировна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Аудитор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1377,4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Квартира (общая долевая собственность - 1/4)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50,7 (площадь доли - 12,7)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Земельный участок под дачу (членство в садоводческом товариществе)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600,0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0F00D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Квартира (индивидуальная собственность)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00D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Гараж (индивидуальная собственность)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20,6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00D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Супруг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10,5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Автомобиль Тойота </w:t>
                  </w:r>
                  <w:proofErr w:type="spellStart"/>
                  <w:proofErr w:type="gramStart"/>
                  <w:r>
                    <w:rPr>
                      <w:color w:val="000000"/>
                    </w:rPr>
                    <w:t>Ист</w:t>
                  </w:r>
                  <w:proofErr w:type="spellEnd"/>
                  <w:proofErr w:type="gramEnd"/>
                </w:p>
              </w:tc>
            </w:tr>
            <w:tr w:rsidR="000F00D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Гараж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20,6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F00D2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Дочь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 xml:space="preserve">Квартира </w:t>
                  </w:r>
                  <w:r>
                    <w:rPr>
                      <w:color w:val="000000"/>
                    </w:rPr>
                    <w:lastRenderedPageBreak/>
                    <w:t>(общая долевая собственность - 1/2)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50,7 </w:t>
                  </w:r>
                  <w:r>
                    <w:rPr>
                      <w:color w:val="000000"/>
                    </w:rPr>
                    <w:lastRenderedPageBreak/>
                    <w:t>(площадь доли - 25,4)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lastRenderedPageBreak/>
                    <w:t>Квартира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60,6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нет</w:t>
                  </w:r>
                </w:p>
              </w:tc>
            </w:tr>
            <w:tr w:rsidR="000F00D2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Гараж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</w:rPr>
                    <w:t>20,6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F00D2" w:rsidRDefault="000F00D2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F00D2" w:rsidRDefault="000F00D2">
            <w:pPr>
              <w:rPr>
                <w:sz w:val="24"/>
                <w:szCs w:val="24"/>
              </w:rPr>
            </w:pPr>
          </w:p>
        </w:tc>
      </w:tr>
      <w:tr w:rsidR="000F00D2" w:rsidTr="000F00D2">
        <w:trPr>
          <w:tblCellSpacing w:w="15" w:type="dxa"/>
        </w:trPr>
        <w:tc>
          <w:tcPr>
            <w:tcW w:w="0" w:type="auto"/>
            <w:gridSpan w:val="2"/>
            <w:shd w:val="clear" w:color="auto" w:fill="E4F4E1"/>
            <w:vAlign w:val="center"/>
            <w:hideMark/>
          </w:tcPr>
          <w:p w:rsidR="000F00D2" w:rsidRDefault="000F00D2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763135" cy="8255"/>
                  <wp:effectExtent l="0" t="0" r="0" b="0"/>
                  <wp:docPr id="2" name="Рисунок 2" descr="http://ksp19.ru/img/dum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sp19.ru/img/dum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6493" w:rsidRDefault="00AE6493">
      <w:bookmarkStart w:id="0" w:name="_GoBack"/>
      <w:bookmarkEnd w:id="0"/>
    </w:p>
    <w:sectPr w:rsidR="00AE6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E2"/>
    <w:rsid w:val="000F00D2"/>
    <w:rsid w:val="00653FF2"/>
    <w:rsid w:val="008151E2"/>
    <w:rsid w:val="00A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3F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F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8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2018-05-04T08:26:00Z</dcterms:created>
  <dcterms:modified xsi:type="dcterms:W3CDTF">2018-05-04T08:30:00Z</dcterms:modified>
</cp:coreProperties>
</file>